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1BB" w:rsidRPr="008F209F">
      <w:pPr>
        <w:spacing w:line="305" w:lineRule="auto"/>
        <w:rPr>
          <w:rFonts w:ascii="微软雅黑" w:eastAsia="微软雅黑" w:hAnsi="微软雅黑"/>
          <w:sz w:val="32"/>
          <w:szCs w:val="32"/>
        </w:rPr>
      </w:pPr>
    </w:p>
    <w:p w:rsidR="009B21BB" w:rsidRPr="008F209F">
      <w:pPr>
        <w:spacing w:line="305" w:lineRule="auto"/>
        <w:rPr>
          <w:rFonts w:ascii="微软雅黑" w:eastAsia="微软雅黑" w:hAnsi="微软雅黑"/>
          <w:sz w:val="32"/>
          <w:szCs w:val="32"/>
        </w:rPr>
      </w:pPr>
    </w:p>
    <w:p w:rsidR="009B21BB" w:rsidRPr="008F209F">
      <w:pPr>
        <w:pStyle w:val="BodyText"/>
        <w:spacing w:before="150" w:line="188" w:lineRule="auto"/>
        <w:ind w:left="972"/>
        <w:outlineLvl w:val="0"/>
        <w:rPr>
          <w:rFonts w:ascii="微软雅黑" w:eastAsia="微软雅黑" w:hAnsi="微软雅黑"/>
          <w:color w:val="FF0000"/>
          <w:sz w:val="32"/>
          <w:szCs w:val="32"/>
          <w:lang w:eastAsia="zh-CN"/>
        </w:rPr>
      </w:pPr>
      <w:r w:rsidRPr="008F209F">
        <w:rPr>
          <w:rFonts w:ascii="微软雅黑" w:eastAsia="微软雅黑" w:hAnsi="微软雅黑" w:cs="宋体" w:hint="eastAsia"/>
          <w:color w:val="FF0000"/>
          <w:spacing w:val="30"/>
          <w:sz w:val="32"/>
          <w:szCs w:val="32"/>
          <w:highlight w:val="yellow"/>
          <w:lang w:eastAsia="zh-CN"/>
        </w:rPr>
        <w:t>建筑业挂靠双方的账务处理及风险应对</w:t>
      </w:r>
    </w:p>
    <w:p w:rsidR="009B21BB" w:rsidRPr="008F209F">
      <w:pPr>
        <w:spacing w:line="323" w:lineRule="auto"/>
        <w:rPr>
          <w:rFonts w:ascii="微软雅黑" w:eastAsia="微软雅黑" w:hAnsi="微软雅黑"/>
          <w:sz w:val="32"/>
          <w:szCs w:val="32"/>
          <w:lang w:eastAsia="zh-CN"/>
        </w:rPr>
      </w:pPr>
    </w:p>
    <w:p w:rsidR="009B21BB" w:rsidRPr="008F209F">
      <w:pPr>
        <w:pStyle w:val="BodyText"/>
        <w:spacing w:before="133" w:line="179" w:lineRule="auto"/>
        <w:ind w:left="3941"/>
        <w:rPr>
          <w:rFonts w:ascii="微软雅黑" w:eastAsia="微软雅黑" w:hAnsi="微软雅黑"/>
          <w:sz w:val="32"/>
          <w:szCs w:val="32"/>
          <w:lang w:eastAsia="zh-CN"/>
        </w:rPr>
      </w:pPr>
      <w:r w:rsidRPr="008F209F">
        <w:rPr>
          <w:rFonts w:ascii="微软雅黑" w:eastAsia="微软雅黑" w:hAnsi="微软雅黑" w:cs="宋体" w:hint="eastAsia"/>
          <w:spacing w:val="-15"/>
          <w:sz w:val="32"/>
          <w:szCs w:val="32"/>
          <w:lang w:eastAsia="zh-CN"/>
        </w:rPr>
        <w:t>目录</w:t>
      </w:r>
    </w:p>
    <w:p w:rsidR="009B21BB" w:rsidRPr="008F209F">
      <w:pPr>
        <w:spacing w:line="439" w:lineRule="auto"/>
        <w:rPr>
          <w:rFonts w:ascii="微软雅黑" w:eastAsia="微软雅黑" w:hAnsi="微软雅黑"/>
          <w:sz w:val="32"/>
          <w:szCs w:val="32"/>
          <w:lang w:eastAsia="zh-CN"/>
        </w:rPr>
      </w:pPr>
    </w:p>
    <w:sdt>
      <w:sdtPr>
        <w:rPr>
          <w:rFonts w:ascii="微软雅黑" w:eastAsia="微软雅黑" w:hAnsi="微软雅黑"/>
          <w:sz w:val="32"/>
          <w:szCs w:val="32"/>
        </w:rPr>
        <w:id w:val="892764425"/>
        <w:docPartObj>
          <w:docPartGallery w:val="Table of Contents"/>
          <w:docPartUnique/>
        </w:docPartObj>
      </w:sdtPr>
      <w:sdtEndPr>
        <w:rPr>
          <w:rFonts w:cs="Calibri"/>
        </w:rPr>
      </w:sdtEndPr>
      <w:sdtContent>
        <w:p w:rsidR="009B21BB" w:rsidRPr="008F209F">
          <w:pPr>
            <w:pStyle w:val="BodyText"/>
            <w:tabs>
              <w:tab w:val="right" w:leader="dot" w:pos="8415"/>
            </w:tabs>
            <w:spacing w:before="103" w:line="181" w:lineRule="auto"/>
            <w:ind w:left="17"/>
            <w:rPr>
              <w:rFonts w:ascii="微软雅黑" w:eastAsia="微软雅黑" w:hAnsi="微软雅黑" w:cs="Calibri"/>
              <w:sz w:val="32"/>
              <w:szCs w:val="32"/>
              <w:lang w:eastAsia="zh-CN"/>
            </w:rPr>
          </w:pPr>
          <w:r w:rsidRPr="008F209F">
            <w:rPr>
              <w:rFonts w:ascii="微软雅黑" w:eastAsia="微软雅黑" w:hAnsi="微软雅黑"/>
              <w:spacing w:val="19"/>
              <w:sz w:val="32"/>
              <w:szCs w:val="32"/>
              <w:lang w:eastAsia="zh-CN"/>
            </w:rPr>
            <w:t>一、如何区分挂靠业务中三方当事人？</w:t>
          </w:r>
          <w:r w:rsidRPr="008F209F">
            <w:rPr>
              <w:rFonts w:ascii="微软雅黑" w:eastAsia="微软雅黑" w:hAnsi="微软雅黑"/>
              <w:spacing w:val="19"/>
              <w:sz w:val="32"/>
              <w:szCs w:val="32"/>
              <w:lang w:eastAsia="zh-CN"/>
            </w:rPr>
            <w:t xml:space="preserve"> </w:t>
          </w:r>
          <w:r w:rsidRPr="008F209F">
            <w:rPr>
              <w:rFonts w:ascii="微软雅黑" w:eastAsia="微软雅黑" w:hAnsi="微软雅黑"/>
              <w:sz w:val="32"/>
              <w:szCs w:val="32"/>
              <w:lang w:eastAsia="zh-CN"/>
            </w:rPr>
            <w:tab/>
          </w:r>
          <w:r w:rsidRPr="008F209F">
            <w:rPr>
              <w:rFonts w:ascii="微软雅黑" w:eastAsia="微软雅黑" w:hAnsi="微软雅黑" w:cs="Calibri"/>
              <w:spacing w:val="16"/>
              <w:sz w:val="32"/>
              <w:szCs w:val="32"/>
              <w:lang w:eastAsia="zh-CN"/>
            </w:rPr>
            <w:t>2</w:t>
          </w:r>
        </w:p>
        <w:p w:rsidR="009B21BB" w:rsidRPr="008F209F">
          <w:pPr>
            <w:spacing w:line="408" w:lineRule="auto"/>
            <w:rPr>
              <w:rFonts w:ascii="微软雅黑" w:eastAsia="微软雅黑" w:hAnsi="微软雅黑"/>
              <w:sz w:val="32"/>
              <w:szCs w:val="32"/>
              <w:lang w:eastAsia="zh-CN"/>
            </w:rPr>
          </w:pPr>
        </w:p>
        <w:p w:rsidR="009B21BB" w:rsidRPr="008F209F">
          <w:pPr>
            <w:pStyle w:val="BodyText"/>
            <w:tabs>
              <w:tab w:val="right" w:leader="dot" w:pos="8415"/>
            </w:tabs>
            <w:spacing w:before="103" w:line="181" w:lineRule="auto"/>
            <w:ind w:left="21"/>
            <w:rPr>
              <w:rFonts w:ascii="微软雅黑" w:eastAsia="微软雅黑" w:hAnsi="微软雅黑" w:cs="Calibri"/>
              <w:sz w:val="32"/>
              <w:szCs w:val="32"/>
              <w:lang w:eastAsia="zh-CN"/>
            </w:rPr>
          </w:pPr>
          <w:r w:rsidRPr="008F209F">
            <w:rPr>
              <w:rFonts w:ascii="微软雅黑" w:eastAsia="微软雅黑" w:hAnsi="微软雅黑"/>
              <w:spacing w:val="19"/>
              <w:sz w:val="32"/>
              <w:szCs w:val="32"/>
              <w:lang w:eastAsia="zh-CN"/>
            </w:rPr>
            <w:t>二、《建筑法》对挂靠业务的规定有哪些？</w:t>
          </w:r>
          <w:r w:rsidRPr="008F209F">
            <w:rPr>
              <w:rFonts w:ascii="微软雅黑" w:eastAsia="微软雅黑" w:hAnsi="微软雅黑"/>
              <w:spacing w:val="19"/>
              <w:sz w:val="32"/>
              <w:szCs w:val="32"/>
              <w:lang w:eastAsia="zh-CN"/>
            </w:rPr>
            <w:t xml:space="preserve"> </w:t>
          </w:r>
          <w:r w:rsidRPr="008F209F">
            <w:rPr>
              <w:rFonts w:ascii="微软雅黑" w:eastAsia="微软雅黑" w:hAnsi="微软雅黑"/>
              <w:sz w:val="32"/>
              <w:szCs w:val="32"/>
              <w:lang w:eastAsia="zh-CN"/>
            </w:rPr>
            <w:tab/>
          </w:r>
          <w:r w:rsidRPr="008F209F">
            <w:rPr>
              <w:rFonts w:ascii="微软雅黑" w:eastAsia="微软雅黑" w:hAnsi="微软雅黑" w:cs="Calibri"/>
              <w:spacing w:val="24"/>
              <w:w w:val="105"/>
              <w:sz w:val="32"/>
              <w:szCs w:val="32"/>
              <w:lang w:eastAsia="zh-CN"/>
            </w:rPr>
            <w:t>3</w:t>
          </w:r>
        </w:p>
        <w:p w:rsidR="009B21BB" w:rsidRPr="008F209F">
          <w:pPr>
            <w:spacing w:line="406" w:lineRule="auto"/>
            <w:rPr>
              <w:rFonts w:ascii="微软雅黑" w:eastAsia="微软雅黑" w:hAnsi="微软雅黑"/>
              <w:sz w:val="32"/>
              <w:szCs w:val="32"/>
              <w:lang w:eastAsia="zh-CN"/>
            </w:rPr>
          </w:pPr>
        </w:p>
        <w:p w:rsidR="009B21BB" w:rsidRPr="008F209F">
          <w:pPr>
            <w:pStyle w:val="BodyText"/>
            <w:tabs>
              <w:tab w:val="right" w:leader="dot" w:pos="8415"/>
            </w:tabs>
            <w:spacing w:before="103" w:line="181" w:lineRule="auto"/>
            <w:ind w:left="21"/>
            <w:rPr>
              <w:rFonts w:ascii="微软雅黑" w:eastAsia="微软雅黑" w:hAnsi="微软雅黑" w:cs="Calibri"/>
              <w:sz w:val="32"/>
              <w:szCs w:val="32"/>
              <w:lang w:eastAsia="zh-CN"/>
            </w:rPr>
          </w:pPr>
          <w:r w:rsidRPr="008F209F">
            <w:rPr>
              <w:rFonts w:ascii="微软雅黑" w:eastAsia="微软雅黑" w:hAnsi="微软雅黑"/>
              <w:spacing w:val="19"/>
              <w:sz w:val="32"/>
              <w:szCs w:val="32"/>
              <w:lang w:eastAsia="zh-CN"/>
            </w:rPr>
            <w:t>三、财务人员为什么感觉挂靠业务难处理？</w:t>
          </w:r>
          <w:r w:rsidRPr="008F209F">
            <w:rPr>
              <w:rFonts w:ascii="微软雅黑" w:eastAsia="微软雅黑" w:hAnsi="微软雅黑"/>
              <w:spacing w:val="19"/>
              <w:sz w:val="32"/>
              <w:szCs w:val="32"/>
              <w:lang w:eastAsia="zh-CN"/>
            </w:rPr>
            <w:t xml:space="preserve"> </w:t>
          </w:r>
          <w:r w:rsidRPr="008F209F">
            <w:rPr>
              <w:rFonts w:ascii="微软雅黑" w:eastAsia="微软雅黑" w:hAnsi="微软雅黑"/>
              <w:sz w:val="32"/>
              <w:szCs w:val="32"/>
              <w:lang w:eastAsia="zh-CN"/>
            </w:rPr>
            <w:tab/>
          </w:r>
          <w:r w:rsidRPr="008F209F">
            <w:rPr>
              <w:rFonts w:ascii="微软雅黑" w:eastAsia="微软雅黑" w:hAnsi="微软雅黑" w:cs="Calibri"/>
              <w:spacing w:val="24"/>
              <w:w w:val="105"/>
              <w:sz w:val="32"/>
              <w:szCs w:val="32"/>
              <w:lang w:eastAsia="zh-CN"/>
            </w:rPr>
            <w:t>3</w:t>
          </w:r>
        </w:p>
        <w:p w:rsidR="009B21BB" w:rsidRPr="008F209F">
          <w:pPr>
            <w:spacing w:line="451" w:lineRule="auto"/>
            <w:rPr>
              <w:rFonts w:ascii="微软雅黑" w:eastAsia="微软雅黑" w:hAnsi="微软雅黑"/>
              <w:sz w:val="32"/>
              <w:szCs w:val="32"/>
              <w:lang w:eastAsia="zh-CN"/>
            </w:rPr>
          </w:pPr>
        </w:p>
        <w:p w:rsidR="009B21BB" w:rsidRPr="008F209F">
          <w:pPr>
            <w:pStyle w:val="BodyText"/>
            <w:tabs>
              <w:tab w:val="right" w:leader="dot" w:pos="8415"/>
            </w:tabs>
            <w:spacing w:before="103" w:line="238" w:lineRule="exact"/>
            <w:ind w:left="35"/>
            <w:rPr>
              <w:rFonts w:ascii="微软雅黑" w:eastAsia="微软雅黑" w:hAnsi="微软雅黑" w:cs="Calibri"/>
              <w:sz w:val="32"/>
              <w:szCs w:val="32"/>
              <w:lang w:eastAsia="zh-CN"/>
            </w:rPr>
          </w:pPr>
          <w:r w:rsidRPr="008F209F">
            <w:rPr>
              <w:rFonts w:ascii="微软雅黑" w:eastAsia="微软雅黑" w:hAnsi="微软雅黑"/>
              <w:spacing w:val="17"/>
              <w:position w:val="-1"/>
              <w:sz w:val="32"/>
              <w:szCs w:val="32"/>
              <w:lang w:eastAsia="zh-CN"/>
            </w:rPr>
            <w:t>四、税法对挂靠业务纳税人的规定</w:t>
          </w:r>
          <w:r w:rsidRPr="008F209F">
            <w:rPr>
              <w:rFonts w:ascii="微软雅黑" w:eastAsia="微软雅黑" w:hAnsi="微软雅黑"/>
              <w:spacing w:val="17"/>
              <w:position w:val="-1"/>
              <w:sz w:val="32"/>
              <w:szCs w:val="32"/>
              <w:lang w:eastAsia="zh-CN"/>
            </w:rPr>
            <w:t xml:space="preserve"> </w:t>
          </w:r>
          <w:r w:rsidRPr="008F209F">
            <w:rPr>
              <w:rFonts w:ascii="微软雅黑" w:eastAsia="微软雅黑" w:hAnsi="微软雅黑"/>
              <w:position w:val="-1"/>
              <w:sz w:val="32"/>
              <w:szCs w:val="32"/>
              <w:lang w:eastAsia="zh-CN"/>
            </w:rPr>
            <w:tab/>
          </w:r>
          <w:r w:rsidRPr="008F209F">
            <w:rPr>
              <w:rFonts w:ascii="微软雅黑" w:eastAsia="微软雅黑" w:hAnsi="微软雅黑" w:cs="Calibri"/>
              <w:spacing w:val="22"/>
              <w:w w:val="131"/>
              <w:position w:val="-1"/>
              <w:sz w:val="32"/>
              <w:szCs w:val="32"/>
              <w:lang w:eastAsia="zh-CN"/>
            </w:rPr>
            <w:t>4</w:t>
          </w:r>
        </w:p>
        <w:p w:rsidR="009B21BB" w:rsidRPr="008F209F">
          <w:pPr>
            <w:spacing w:line="435" w:lineRule="auto"/>
            <w:rPr>
              <w:rFonts w:ascii="微软雅黑" w:eastAsia="微软雅黑" w:hAnsi="微软雅黑"/>
              <w:sz w:val="32"/>
              <w:szCs w:val="32"/>
              <w:lang w:eastAsia="zh-CN"/>
            </w:rPr>
          </w:pPr>
        </w:p>
        <w:p w:rsidR="009B21BB" w:rsidRPr="008F209F">
          <w:pPr>
            <w:pStyle w:val="BodyText"/>
            <w:tabs>
              <w:tab w:val="right" w:leader="dot" w:pos="8415"/>
            </w:tabs>
            <w:spacing w:before="104" w:line="181" w:lineRule="auto"/>
            <w:ind w:left="18"/>
            <w:rPr>
              <w:rFonts w:ascii="微软雅黑" w:eastAsia="微软雅黑" w:hAnsi="微软雅黑" w:cs="Calibri"/>
              <w:sz w:val="32"/>
              <w:szCs w:val="32"/>
              <w:lang w:eastAsia="zh-CN"/>
            </w:rPr>
          </w:pPr>
          <w:r w:rsidRPr="008F209F">
            <w:rPr>
              <w:rFonts w:ascii="微软雅黑" w:eastAsia="微软雅黑" w:hAnsi="微软雅黑"/>
              <w:spacing w:val="17"/>
              <w:sz w:val="32"/>
              <w:szCs w:val="32"/>
              <w:lang w:eastAsia="zh-CN"/>
            </w:rPr>
            <w:t>五、挂靠业务被认定为虚开情况，如何避免？</w:t>
          </w:r>
          <w:r w:rsidRPr="008F209F">
            <w:rPr>
              <w:rFonts w:ascii="微软雅黑" w:eastAsia="微软雅黑" w:hAnsi="微软雅黑"/>
              <w:spacing w:val="17"/>
              <w:sz w:val="32"/>
              <w:szCs w:val="32"/>
              <w:lang w:eastAsia="zh-CN"/>
            </w:rPr>
            <w:t xml:space="preserve"> </w:t>
          </w:r>
          <w:r w:rsidRPr="008F209F">
            <w:rPr>
              <w:rFonts w:ascii="微软雅黑" w:eastAsia="微软雅黑" w:hAnsi="微软雅黑"/>
              <w:sz w:val="32"/>
              <w:szCs w:val="32"/>
              <w:lang w:eastAsia="zh-CN"/>
            </w:rPr>
            <w:tab/>
          </w:r>
          <w:r w:rsidRPr="008F209F">
            <w:rPr>
              <w:rFonts w:ascii="微软雅黑" w:eastAsia="微软雅黑" w:hAnsi="微软雅黑" w:cs="Calibri"/>
              <w:spacing w:val="9"/>
              <w:sz w:val="32"/>
              <w:szCs w:val="32"/>
              <w:lang w:eastAsia="zh-CN"/>
            </w:rPr>
            <w:t>4</w:t>
          </w:r>
        </w:p>
        <w:p w:rsidR="009B21BB" w:rsidRPr="008F209F">
          <w:pPr>
            <w:spacing w:line="406" w:lineRule="auto"/>
            <w:rPr>
              <w:rFonts w:ascii="微软雅黑" w:eastAsia="微软雅黑" w:hAnsi="微软雅黑"/>
              <w:sz w:val="32"/>
              <w:szCs w:val="32"/>
              <w:lang w:eastAsia="zh-CN"/>
            </w:rPr>
          </w:pPr>
        </w:p>
        <w:p w:rsidR="009B21BB" w:rsidRPr="008F209F">
          <w:pPr>
            <w:pStyle w:val="BodyText"/>
            <w:tabs>
              <w:tab w:val="right" w:leader="dot" w:pos="8415"/>
            </w:tabs>
            <w:spacing w:before="103" w:line="181" w:lineRule="auto"/>
            <w:ind w:left="20"/>
            <w:rPr>
              <w:rFonts w:ascii="微软雅黑" w:eastAsia="微软雅黑" w:hAnsi="微软雅黑" w:cs="Calibri"/>
              <w:sz w:val="32"/>
              <w:szCs w:val="32"/>
              <w:lang w:eastAsia="zh-CN"/>
            </w:rPr>
          </w:pPr>
          <w:r w:rsidRPr="008F209F">
            <w:rPr>
              <w:rFonts w:ascii="微软雅黑" w:eastAsia="微软雅黑" w:hAnsi="微软雅黑"/>
              <w:spacing w:val="19"/>
              <w:sz w:val="32"/>
              <w:szCs w:val="32"/>
              <w:lang w:eastAsia="zh-CN"/>
            </w:rPr>
            <w:t>六、挂靠业务中的合同应该怎么签订？</w:t>
          </w:r>
          <w:r w:rsidRPr="008F209F">
            <w:rPr>
              <w:rFonts w:ascii="微软雅黑" w:eastAsia="微软雅黑" w:hAnsi="微软雅黑"/>
              <w:spacing w:val="19"/>
              <w:sz w:val="32"/>
              <w:szCs w:val="32"/>
              <w:lang w:eastAsia="zh-CN"/>
            </w:rPr>
            <w:t xml:space="preserve"> </w:t>
          </w:r>
          <w:r w:rsidRPr="008F209F">
            <w:rPr>
              <w:rFonts w:ascii="微软雅黑" w:eastAsia="微软雅黑" w:hAnsi="微软雅黑"/>
              <w:sz w:val="32"/>
              <w:szCs w:val="32"/>
              <w:lang w:eastAsia="zh-CN"/>
            </w:rPr>
            <w:tab/>
          </w:r>
          <w:r w:rsidRPr="008F209F">
            <w:rPr>
              <w:rFonts w:ascii="微软雅黑" w:eastAsia="微软雅黑" w:hAnsi="微软雅黑" w:cs="Calibri"/>
              <w:spacing w:val="16"/>
              <w:sz w:val="32"/>
              <w:szCs w:val="32"/>
              <w:lang w:eastAsia="zh-CN"/>
            </w:rPr>
            <w:t>8</w:t>
          </w:r>
        </w:p>
        <w:p w:rsidR="009B21BB" w:rsidRPr="008F209F">
          <w:pPr>
            <w:spacing w:line="407" w:lineRule="auto"/>
            <w:rPr>
              <w:rFonts w:ascii="微软雅黑" w:eastAsia="微软雅黑" w:hAnsi="微软雅黑"/>
              <w:sz w:val="32"/>
              <w:szCs w:val="32"/>
              <w:lang w:eastAsia="zh-CN"/>
            </w:rPr>
          </w:pPr>
        </w:p>
        <w:p w:rsidR="009B21BB" w:rsidRPr="008F209F">
          <w:pPr>
            <w:pStyle w:val="BodyText"/>
            <w:tabs>
              <w:tab w:val="right" w:leader="dot" w:pos="8415"/>
            </w:tabs>
            <w:spacing w:before="103" w:line="181" w:lineRule="auto"/>
            <w:ind w:left="20"/>
            <w:rPr>
              <w:rFonts w:ascii="微软雅黑" w:eastAsia="微软雅黑" w:hAnsi="微软雅黑" w:cs="Calibri"/>
              <w:sz w:val="32"/>
              <w:szCs w:val="32"/>
              <w:lang w:eastAsia="zh-CN"/>
            </w:rPr>
          </w:pPr>
          <w:r w:rsidRPr="008F209F">
            <w:rPr>
              <w:rFonts w:ascii="微软雅黑" w:eastAsia="微软雅黑" w:hAnsi="微软雅黑"/>
              <w:spacing w:val="19"/>
              <w:sz w:val="32"/>
              <w:szCs w:val="32"/>
              <w:lang w:eastAsia="zh-CN"/>
            </w:rPr>
            <w:t>七、【模拟挂靠业务</w:t>
          </w:r>
          <w:r w:rsidRPr="008F209F">
            <w:rPr>
              <w:rFonts w:ascii="微软雅黑" w:eastAsia="微软雅黑" w:hAnsi="微软雅黑" w:cs="Calibri"/>
              <w:spacing w:val="19"/>
              <w:sz w:val="32"/>
              <w:szCs w:val="32"/>
              <w:lang w:eastAsia="zh-CN"/>
            </w:rPr>
            <w:t>-</w:t>
          </w:r>
          <w:r w:rsidRPr="008F209F">
            <w:rPr>
              <w:rFonts w:ascii="微软雅黑" w:eastAsia="微软雅黑" w:hAnsi="微软雅黑"/>
              <w:spacing w:val="19"/>
              <w:sz w:val="32"/>
              <w:szCs w:val="32"/>
              <w:lang w:eastAsia="zh-CN"/>
            </w:rPr>
            <w:t>被挂靠方企业的账务处理】</w:t>
          </w:r>
          <w:r w:rsidRPr="008F209F">
            <w:rPr>
              <w:rFonts w:ascii="微软雅黑" w:eastAsia="微软雅黑" w:hAnsi="微软雅黑"/>
              <w:spacing w:val="19"/>
              <w:sz w:val="32"/>
              <w:szCs w:val="32"/>
              <w:lang w:eastAsia="zh-CN"/>
            </w:rPr>
            <w:t xml:space="preserve"> </w:t>
          </w:r>
          <w:r w:rsidRPr="008F209F">
            <w:rPr>
              <w:rFonts w:ascii="微软雅黑" w:eastAsia="微软雅黑" w:hAnsi="微软雅黑"/>
              <w:sz w:val="32"/>
              <w:szCs w:val="32"/>
              <w:lang w:eastAsia="zh-CN"/>
            </w:rPr>
            <w:tab/>
          </w:r>
          <w:r w:rsidRPr="008F209F">
            <w:rPr>
              <w:rFonts w:ascii="微软雅黑" w:eastAsia="微软雅黑" w:hAnsi="微软雅黑" w:cs="Calibri"/>
              <w:spacing w:val="11"/>
              <w:sz w:val="32"/>
              <w:szCs w:val="32"/>
              <w:lang w:eastAsia="zh-CN"/>
            </w:rPr>
            <w:t>11</w:t>
          </w:r>
        </w:p>
        <w:p w:rsidR="009B21BB" w:rsidRPr="008F209F">
          <w:pPr>
            <w:spacing w:line="408" w:lineRule="auto"/>
            <w:rPr>
              <w:rFonts w:ascii="微软雅黑" w:eastAsia="微软雅黑" w:hAnsi="微软雅黑"/>
              <w:sz w:val="32"/>
              <w:szCs w:val="32"/>
              <w:lang w:eastAsia="zh-CN"/>
            </w:rPr>
            <w:sectPr>
              <w:footerReference w:type="default" r:id="rId4"/>
              <w:pgSz w:w="11906" w:h="16839"/>
              <w:pgMar w:top="1431" w:right="1704" w:bottom="1195" w:left="1785" w:header="0" w:footer="1026" w:gutter="0"/>
              <w:cols w:space="720"/>
            </w:sectPr>
          </w:pPr>
        </w:p>
      </w:sdtContent>
    </w:sdt>
    <w:sdt>
      <w:sdtPr>
        <w:rPr>
          <w:rFonts w:ascii="微软雅黑" w:eastAsia="微软雅黑" w:hAnsi="微软雅黑"/>
          <w:sz w:val="32"/>
          <w:szCs w:val="32"/>
        </w:rPr>
        <w:id w:val="1987001710"/>
        <w:docPartObj>
          <w:docPartGallery w:val="Table of Contents"/>
          <w:docPartUnique/>
        </w:docPartObj>
      </w:sdtPr>
      <w:sdtEndPr>
        <w:rPr>
          <w:rFonts w:cs="Calibri"/>
        </w:rPr>
      </w:sdtEndPr>
      <w:sdtContent>
        <w:p w:rsidR="009B21BB" w:rsidRPr="008F209F">
          <w:pPr>
            <w:pStyle w:val="BodyText"/>
            <w:tabs>
              <w:tab w:val="right" w:leader="dot" w:pos="8415"/>
            </w:tabs>
            <w:spacing w:before="104" w:line="181" w:lineRule="auto"/>
            <w:ind w:left="16"/>
            <w:rPr>
              <w:rFonts w:ascii="微软雅黑" w:eastAsia="微软雅黑" w:hAnsi="微软雅黑" w:cs="Calibri"/>
              <w:sz w:val="32"/>
              <w:szCs w:val="32"/>
              <w:lang w:eastAsia="zh-CN"/>
            </w:rPr>
          </w:pPr>
          <w:r w:rsidRPr="008F209F">
            <w:rPr>
              <w:rFonts w:ascii="微软雅黑" w:eastAsia="微软雅黑" w:hAnsi="微软雅黑"/>
              <w:spacing w:val="20"/>
              <w:sz w:val="32"/>
              <w:szCs w:val="32"/>
              <w:lang w:eastAsia="zh-CN"/>
            </w:rPr>
            <w:t>八、被挂靠方扣除相关费用后如何将剩余款项转给挂靠方？</w:t>
          </w:r>
          <w:r w:rsidRPr="008F209F">
            <w:rPr>
              <w:rFonts w:ascii="微软雅黑" w:eastAsia="微软雅黑" w:hAnsi="微软雅黑"/>
              <w:spacing w:val="20"/>
              <w:sz w:val="32"/>
              <w:szCs w:val="32"/>
              <w:lang w:eastAsia="zh-CN"/>
            </w:rPr>
            <w:t xml:space="preserve"> </w:t>
          </w:r>
          <w:r w:rsidRPr="008F209F">
            <w:rPr>
              <w:rFonts w:ascii="微软雅黑" w:eastAsia="微软雅黑" w:hAnsi="微软雅黑"/>
              <w:sz w:val="32"/>
              <w:szCs w:val="32"/>
              <w:lang w:eastAsia="zh-CN"/>
            </w:rPr>
            <w:tab/>
          </w:r>
          <w:r w:rsidRPr="008F209F">
            <w:rPr>
              <w:rFonts w:ascii="微软雅黑" w:eastAsia="微软雅黑" w:hAnsi="微软雅黑" w:cs="Calibri"/>
              <w:spacing w:val="28"/>
              <w:sz w:val="32"/>
              <w:szCs w:val="32"/>
              <w:lang w:eastAsia="zh-CN"/>
            </w:rPr>
            <w:t>14</w:t>
          </w:r>
        </w:p>
        <w:p w:rsidR="009B21BB" w:rsidRPr="008F209F">
          <w:pPr>
            <w:spacing w:line="451" w:lineRule="auto"/>
            <w:rPr>
              <w:rFonts w:ascii="微软雅黑" w:eastAsia="微软雅黑" w:hAnsi="微软雅黑"/>
              <w:sz w:val="32"/>
              <w:szCs w:val="32"/>
              <w:lang w:eastAsia="zh-CN"/>
            </w:rPr>
          </w:pPr>
        </w:p>
        <w:p w:rsidR="009B21BB" w:rsidRPr="008F209F">
          <w:pPr>
            <w:pStyle w:val="BodyText"/>
            <w:tabs>
              <w:tab w:val="right" w:leader="dot" w:pos="8415"/>
            </w:tabs>
            <w:spacing w:before="103" w:line="237" w:lineRule="exact"/>
            <w:ind w:left="17"/>
            <w:rPr>
              <w:rFonts w:ascii="微软雅黑" w:eastAsia="微软雅黑" w:hAnsi="微软雅黑" w:cs="Calibri"/>
              <w:sz w:val="32"/>
              <w:szCs w:val="32"/>
              <w:lang w:eastAsia="zh-CN"/>
            </w:rPr>
          </w:pPr>
          <w:r w:rsidRPr="008F209F">
            <w:rPr>
              <w:rFonts w:ascii="微软雅黑" w:eastAsia="微软雅黑" w:hAnsi="微软雅黑"/>
              <w:spacing w:val="18"/>
              <w:position w:val="-1"/>
              <w:sz w:val="32"/>
              <w:szCs w:val="32"/>
              <w:lang w:eastAsia="zh-CN"/>
            </w:rPr>
            <w:t>九、总结挂靠行为合理化要点</w:t>
          </w:r>
          <w:r w:rsidRPr="008F209F">
            <w:rPr>
              <w:rFonts w:ascii="微软雅黑" w:eastAsia="微软雅黑" w:hAnsi="微软雅黑"/>
              <w:spacing w:val="18"/>
              <w:position w:val="-1"/>
              <w:sz w:val="32"/>
              <w:szCs w:val="32"/>
              <w:lang w:eastAsia="zh-CN"/>
            </w:rPr>
            <w:t xml:space="preserve"> </w:t>
          </w:r>
          <w:r w:rsidRPr="008F209F">
            <w:rPr>
              <w:rFonts w:ascii="微软雅黑" w:eastAsia="微软雅黑" w:hAnsi="微软雅黑"/>
              <w:position w:val="-1"/>
              <w:sz w:val="32"/>
              <w:szCs w:val="32"/>
              <w:lang w:eastAsia="zh-CN"/>
            </w:rPr>
            <w:tab/>
          </w:r>
          <w:r w:rsidRPr="008F209F">
            <w:rPr>
              <w:rFonts w:ascii="微软雅黑" w:eastAsia="微软雅黑" w:hAnsi="微软雅黑" w:cs="Calibri"/>
              <w:spacing w:val="20"/>
              <w:position w:val="-1"/>
              <w:sz w:val="32"/>
              <w:szCs w:val="32"/>
              <w:lang w:eastAsia="zh-CN"/>
            </w:rPr>
            <w:t>14</w:t>
          </w:r>
        </w:p>
        <w:p w:rsidR="009B21BB" w:rsidRPr="008F209F">
          <w:pPr>
            <w:spacing w:line="478" w:lineRule="auto"/>
            <w:rPr>
              <w:rFonts w:ascii="微软雅黑" w:eastAsia="微软雅黑" w:hAnsi="微软雅黑"/>
              <w:sz w:val="32"/>
              <w:szCs w:val="32"/>
              <w:lang w:eastAsia="zh-CN"/>
            </w:rPr>
          </w:pPr>
        </w:p>
        <w:p w:rsidR="009B21BB" w:rsidRPr="008F209F">
          <w:pPr>
            <w:pStyle w:val="BodyText"/>
            <w:tabs>
              <w:tab w:val="right" w:leader="dot" w:pos="8415"/>
            </w:tabs>
            <w:spacing w:before="104" w:line="239" w:lineRule="exact"/>
            <w:ind w:left="19"/>
            <w:rPr>
              <w:rFonts w:ascii="微软雅黑" w:eastAsia="微软雅黑" w:hAnsi="微软雅黑" w:cs="Calibri"/>
              <w:sz w:val="32"/>
              <w:szCs w:val="32"/>
              <w:lang w:eastAsia="zh-CN"/>
            </w:rPr>
          </w:pPr>
          <w:r w:rsidRPr="008F209F">
            <w:rPr>
              <w:rFonts w:ascii="微软雅黑" w:eastAsia="微软雅黑" w:hAnsi="微软雅黑"/>
              <w:spacing w:val="18"/>
              <w:position w:val="-1"/>
              <w:sz w:val="32"/>
              <w:szCs w:val="32"/>
              <w:lang w:eastAsia="zh-CN"/>
            </w:rPr>
            <w:t>十、老板谈挂靠业务的报价方式</w:t>
          </w:r>
          <w:r w:rsidRPr="008F209F">
            <w:rPr>
              <w:rFonts w:ascii="微软雅黑" w:eastAsia="微软雅黑" w:hAnsi="微软雅黑"/>
              <w:spacing w:val="18"/>
              <w:position w:val="-1"/>
              <w:sz w:val="32"/>
              <w:szCs w:val="32"/>
              <w:lang w:eastAsia="zh-CN"/>
            </w:rPr>
            <w:t xml:space="preserve"> </w:t>
          </w:r>
          <w:r w:rsidRPr="008F209F">
            <w:rPr>
              <w:rFonts w:ascii="微软雅黑" w:eastAsia="微软雅黑" w:hAnsi="微软雅黑"/>
              <w:position w:val="-1"/>
              <w:sz w:val="32"/>
              <w:szCs w:val="32"/>
              <w:lang w:eastAsia="zh-CN"/>
            </w:rPr>
            <w:tab/>
          </w:r>
          <w:r w:rsidRPr="008F209F">
            <w:rPr>
              <w:rFonts w:ascii="微软雅黑" w:eastAsia="微软雅黑" w:hAnsi="微软雅黑" w:cs="Calibri"/>
              <w:spacing w:val="10"/>
              <w:position w:val="-1"/>
              <w:sz w:val="32"/>
              <w:szCs w:val="32"/>
              <w:lang w:eastAsia="zh-CN"/>
            </w:rPr>
            <w:t>15</w:t>
          </w:r>
        </w:p>
        <w:p w:rsidR="009B21BB" w:rsidRPr="008F209F">
          <w:pPr>
            <w:spacing w:line="479" w:lineRule="auto"/>
            <w:rPr>
              <w:rFonts w:ascii="微软雅黑" w:eastAsia="微软雅黑" w:hAnsi="微软雅黑"/>
              <w:sz w:val="32"/>
              <w:szCs w:val="32"/>
              <w:lang w:eastAsia="zh-CN"/>
            </w:rPr>
          </w:pPr>
        </w:p>
        <w:p w:rsidR="009B21BB" w:rsidRPr="008F209F">
          <w:pPr>
            <w:pStyle w:val="BodyText"/>
            <w:tabs>
              <w:tab w:val="right" w:leader="dot" w:pos="8415"/>
            </w:tabs>
            <w:spacing w:before="104" w:line="239" w:lineRule="exact"/>
            <w:ind w:left="19"/>
            <w:rPr>
              <w:rFonts w:ascii="微软雅黑" w:eastAsia="微软雅黑" w:hAnsi="微软雅黑" w:cs="Calibri"/>
              <w:sz w:val="32"/>
              <w:szCs w:val="32"/>
              <w:lang w:eastAsia="zh-CN"/>
            </w:rPr>
          </w:pPr>
          <w:r w:rsidRPr="008F209F">
            <w:rPr>
              <w:rFonts w:ascii="微软雅黑" w:eastAsia="微软雅黑" w:hAnsi="微软雅黑"/>
              <w:spacing w:val="19"/>
              <w:position w:val="-1"/>
              <w:sz w:val="32"/>
              <w:szCs w:val="32"/>
              <w:lang w:eastAsia="zh-CN"/>
            </w:rPr>
            <w:t>十一、实务拓展：挂靠业务其他需要注意风险</w:t>
          </w:r>
          <w:r w:rsidRPr="008F209F">
            <w:rPr>
              <w:rFonts w:ascii="微软雅黑" w:eastAsia="微软雅黑" w:hAnsi="微软雅黑"/>
              <w:spacing w:val="19"/>
              <w:position w:val="-1"/>
              <w:sz w:val="32"/>
              <w:szCs w:val="32"/>
              <w:lang w:eastAsia="zh-CN"/>
            </w:rPr>
            <w:t xml:space="preserve"> </w:t>
          </w:r>
          <w:r w:rsidRPr="008F209F">
            <w:rPr>
              <w:rFonts w:ascii="微软雅黑" w:eastAsia="微软雅黑" w:hAnsi="微软雅黑"/>
              <w:position w:val="-1"/>
              <w:sz w:val="32"/>
              <w:szCs w:val="32"/>
              <w:lang w:eastAsia="zh-CN"/>
            </w:rPr>
            <w:tab/>
          </w:r>
          <w:r w:rsidRPr="008F209F">
            <w:rPr>
              <w:rFonts w:ascii="微软雅黑" w:eastAsia="微软雅黑" w:hAnsi="微软雅黑" w:cs="Calibri"/>
              <w:spacing w:val="4"/>
              <w:position w:val="-1"/>
              <w:sz w:val="32"/>
              <w:szCs w:val="32"/>
              <w:lang w:eastAsia="zh-CN"/>
            </w:rPr>
            <w:t>15</w:t>
          </w:r>
        </w:p>
        <w:p w:rsidR="009B21BB" w:rsidRPr="008F209F">
          <w:pPr>
            <w:spacing w:line="479" w:lineRule="auto"/>
            <w:rPr>
              <w:rFonts w:ascii="微软雅黑" w:eastAsia="微软雅黑" w:hAnsi="微软雅黑"/>
              <w:sz w:val="32"/>
              <w:szCs w:val="32"/>
              <w:lang w:eastAsia="zh-CN"/>
            </w:rPr>
          </w:pPr>
        </w:p>
        <w:p w:rsidR="009B21BB" w:rsidRPr="008F209F">
          <w:pPr>
            <w:pStyle w:val="BodyText"/>
            <w:tabs>
              <w:tab w:val="right" w:leader="dot" w:pos="8415"/>
            </w:tabs>
            <w:spacing w:before="104" w:line="238" w:lineRule="exact"/>
            <w:ind w:left="19"/>
            <w:rPr>
              <w:rFonts w:ascii="微软雅黑" w:eastAsia="微软雅黑" w:hAnsi="微软雅黑" w:cs="Calibri"/>
              <w:sz w:val="32"/>
              <w:szCs w:val="32"/>
              <w:lang w:eastAsia="zh-CN"/>
            </w:rPr>
          </w:pPr>
          <w:r w:rsidRPr="008F209F">
            <w:rPr>
              <w:rFonts w:ascii="微软雅黑" w:eastAsia="微软雅黑" w:hAnsi="微软雅黑"/>
              <w:spacing w:val="20"/>
              <w:position w:val="-1"/>
              <w:sz w:val="32"/>
              <w:szCs w:val="32"/>
              <w:lang w:eastAsia="zh-CN"/>
            </w:rPr>
            <w:t>十二、建设方发现存在挂靠行为是否可以解除建</w:t>
          </w:r>
          <w:r w:rsidRPr="008F209F">
            <w:rPr>
              <w:rFonts w:ascii="微软雅黑" w:eastAsia="微软雅黑" w:hAnsi="微软雅黑"/>
              <w:spacing w:val="19"/>
              <w:position w:val="-1"/>
              <w:sz w:val="32"/>
              <w:szCs w:val="32"/>
              <w:lang w:eastAsia="zh-CN"/>
            </w:rPr>
            <w:t>造合同</w:t>
          </w:r>
          <w:r w:rsidRPr="008F209F">
            <w:rPr>
              <w:rFonts w:ascii="微软雅黑" w:eastAsia="微软雅黑" w:hAnsi="微软雅黑"/>
              <w:spacing w:val="19"/>
              <w:position w:val="-1"/>
              <w:sz w:val="32"/>
              <w:szCs w:val="32"/>
              <w:lang w:eastAsia="zh-CN"/>
            </w:rPr>
            <w:t xml:space="preserve"> </w:t>
          </w:r>
          <w:r w:rsidRPr="008F209F">
            <w:rPr>
              <w:rFonts w:ascii="微软雅黑" w:eastAsia="微软雅黑" w:hAnsi="微软雅黑"/>
              <w:position w:val="-1"/>
              <w:sz w:val="32"/>
              <w:szCs w:val="32"/>
              <w:lang w:eastAsia="zh-CN"/>
            </w:rPr>
            <w:tab/>
          </w:r>
          <w:r w:rsidRPr="008F209F">
            <w:rPr>
              <w:rFonts w:ascii="微软雅黑" w:eastAsia="微软雅黑" w:hAnsi="微软雅黑" w:cs="Calibri"/>
              <w:spacing w:val="20"/>
              <w:position w:val="-1"/>
              <w:sz w:val="32"/>
              <w:szCs w:val="32"/>
              <w:lang w:eastAsia="zh-CN"/>
            </w:rPr>
            <w:t>17</w:t>
          </w:r>
        </w:p>
        <w:p w:rsidR="009B21BB" w:rsidRPr="008F209F">
          <w:pPr>
            <w:spacing w:line="478" w:lineRule="auto"/>
            <w:rPr>
              <w:rFonts w:ascii="微软雅黑" w:eastAsia="微软雅黑" w:hAnsi="微软雅黑"/>
              <w:sz w:val="32"/>
              <w:szCs w:val="32"/>
              <w:lang w:eastAsia="zh-CN"/>
            </w:rPr>
          </w:pPr>
        </w:p>
        <w:p w:rsidR="009B21BB" w:rsidRPr="008F209F">
          <w:pPr>
            <w:pStyle w:val="BodyText"/>
            <w:tabs>
              <w:tab w:val="right" w:leader="dot" w:pos="8415"/>
            </w:tabs>
            <w:spacing w:before="103" w:line="184" w:lineRule="auto"/>
            <w:ind w:left="19"/>
            <w:rPr>
              <w:rFonts w:ascii="微软雅黑" w:eastAsia="微软雅黑" w:hAnsi="微软雅黑" w:cs="Calibri"/>
              <w:sz w:val="32"/>
              <w:szCs w:val="32"/>
              <w:lang w:eastAsia="zh-CN"/>
            </w:rPr>
          </w:pPr>
          <w:r w:rsidRPr="008F209F">
            <w:rPr>
              <w:rFonts w:ascii="微软雅黑" w:eastAsia="微软雅黑" w:hAnsi="微软雅黑"/>
              <w:spacing w:val="17"/>
              <w:sz w:val="32"/>
              <w:szCs w:val="32"/>
              <w:lang w:eastAsia="zh-CN"/>
            </w:rPr>
            <w:t>十三、挂靠业务如出现工程质量问题，谁的责任</w:t>
          </w:r>
          <w:r w:rsidRPr="008F209F">
            <w:rPr>
              <w:rFonts w:ascii="微软雅黑" w:eastAsia="微软雅黑" w:hAnsi="微软雅黑"/>
              <w:spacing w:val="17"/>
              <w:sz w:val="32"/>
              <w:szCs w:val="32"/>
              <w:lang w:eastAsia="zh-CN"/>
            </w:rPr>
            <w:t xml:space="preserve"> </w:t>
          </w:r>
          <w:r w:rsidRPr="008F209F">
            <w:rPr>
              <w:rFonts w:ascii="微软雅黑" w:eastAsia="微软雅黑" w:hAnsi="微软雅黑"/>
              <w:sz w:val="32"/>
              <w:szCs w:val="32"/>
              <w:lang w:eastAsia="zh-CN"/>
            </w:rPr>
            <w:tab/>
          </w:r>
          <w:r w:rsidRPr="008F209F">
            <w:rPr>
              <w:rFonts w:ascii="微软雅黑" w:eastAsia="微软雅黑" w:hAnsi="微软雅黑" w:cs="Calibri"/>
              <w:spacing w:val="23"/>
              <w:sz w:val="32"/>
              <w:szCs w:val="32"/>
              <w:lang w:eastAsia="zh-CN"/>
            </w:rPr>
            <w:t>18</w:t>
          </w:r>
        </w:p>
      </w:sdtContent>
    </w:sdt>
    <w:p w:rsidR="009B21BB">
      <w:pPr>
        <w:spacing w:line="184" w:lineRule="auto"/>
        <w:rPr>
          <w:rFonts w:ascii="微软雅黑" w:eastAsia="微软雅黑" w:hAnsi="微软雅黑" w:cs="Calibri" w:hint="eastAsia"/>
          <w:sz w:val="32"/>
          <w:szCs w:val="32"/>
          <w:lang w:eastAsia="zh-CN"/>
        </w:rPr>
      </w:pPr>
    </w:p>
    <w:p w:rsidR="008F209F" w:rsidRPr="008F209F" w:rsidP="008F209F">
      <w:pPr>
        <w:spacing w:line="184" w:lineRule="auto"/>
        <w:rPr>
          <w:rFonts w:ascii="微软雅黑" w:eastAsia="微软雅黑" w:hAnsi="微软雅黑" w:cs="Calibri" w:hint="eastAsia"/>
          <w:sz w:val="32"/>
          <w:szCs w:val="32"/>
          <w:lang w:eastAsia="zh-CN"/>
        </w:rPr>
      </w:pPr>
      <w:r w:rsidRPr="008F209F">
        <w:rPr>
          <w:rFonts w:ascii="微软雅黑" w:eastAsia="微软雅黑" w:hAnsi="微软雅黑" w:cs="Calibri" w:hint="eastAsia"/>
          <w:sz w:val="32"/>
          <w:szCs w:val="32"/>
          <w:lang w:eastAsia="zh-CN"/>
        </w:rPr>
        <w:t>建筑工程挂靠法律如何规定</w:t>
      </w:r>
    </w:p>
    <w:p w:rsidR="008F209F" w:rsidRPr="008F209F" w:rsidP="008F209F">
      <w:pPr>
        <w:spacing w:line="184" w:lineRule="auto"/>
        <w:rPr>
          <w:rFonts w:ascii="微软雅黑" w:eastAsia="微软雅黑" w:hAnsi="微软雅黑" w:cs="Calibri"/>
          <w:sz w:val="32"/>
          <w:szCs w:val="32"/>
          <w:lang w:eastAsia="zh-CN"/>
        </w:rPr>
      </w:pPr>
    </w:p>
    <w:p w:rsidR="008F209F" w:rsidRPr="008F209F" w:rsidP="008F209F">
      <w:pPr>
        <w:spacing w:line="184" w:lineRule="auto"/>
        <w:rPr>
          <w:rFonts w:ascii="微软雅黑" w:eastAsia="微软雅黑" w:hAnsi="微软雅黑" w:cs="Calibri" w:hint="eastAsia"/>
          <w:sz w:val="32"/>
          <w:szCs w:val="32"/>
          <w:lang w:eastAsia="zh-CN"/>
        </w:rPr>
      </w:pPr>
      <w:r w:rsidRPr="008F209F">
        <w:rPr>
          <w:rFonts w:ascii="微软雅黑" w:eastAsia="微软雅黑" w:hAnsi="微软雅黑" w:cs="Calibri" w:hint="eastAsia"/>
          <w:sz w:val="32"/>
          <w:szCs w:val="32"/>
          <w:lang w:eastAsia="zh-CN"/>
        </w:rPr>
        <w:t>我国法律法规对何谓挂靠、挂靠的法律关系等均无明确的规定，只是为了解决诉讼中的有关程序性问题，个体工商户、个人合伙或私营企业挂靠集体企业并以集体企业的名义从事生产经营活动的，在诉讼中，该个体工商户、个人合伙或私营企业与其挂靠的集体企业为共同诉讼人。</w:t>
      </w:r>
    </w:p>
    <w:p w:rsidR="008F209F" w:rsidRPr="008F209F" w:rsidP="008F209F">
      <w:pPr>
        <w:spacing w:line="184" w:lineRule="auto"/>
        <w:rPr>
          <w:rFonts w:ascii="微软雅黑" w:eastAsia="微软雅黑" w:hAnsi="微软雅黑" w:cs="Calibri"/>
          <w:sz w:val="32"/>
          <w:szCs w:val="32"/>
          <w:lang w:eastAsia="zh-CN"/>
        </w:rPr>
      </w:pPr>
    </w:p>
    <w:p w:rsidR="008F209F" w:rsidRPr="008F209F" w:rsidP="008F209F">
      <w:pPr>
        <w:spacing w:line="184" w:lineRule="auto"/>
        <w:rPr>
          <w:rFonts w:ascii="微软雅黑" w:eastAsia="微软雅黑" w:hAnsi="微软雅黑" w:cs="Calibri" w:hint="eastAsia"/>
          <w:sz w:val="32"/>
          <w:szCs w:val="32"/>
          <w:lang w:eastAsia="zh-CN"/>
        </w:rPr>
        <w:sectPr>
          <w:footerReference w:type="default" r:id="rId5"/>
          <w:type w:val="nextPage"/>
          <w:pgSz w:w="11906" w:h="16839"/>
          <w:pgMar w:top="1431" w:right="1704" w:bottom="1195" w:left="1785" w:header="0" w:footer="1026" w:gutter="0"/>
          <w:pgNumType w:start="2"/>
          <w:cols w:space="720"/>
          <w:titlePg w:val="0"/>
        </w:sectPr>
      </w:pPr>
      <w:r w:rsidRPr="008F209F">
        <w:rPr>
          <w:rFonts w:ascii="微软雅黑" w:eastAsia="微软雅黑" w:hAnsi="微软雅黑" w:cs="Calibri" w:hint="eastAsia"/>
          <w:sz w:val="32"/>
          <w:szCs w:val="32"/>
          <w:lang w:eastAsia="zh-CN"/>
        </w:rPr>
        <w:t>针对建筑工程挂靠，更无相关具体明确的规定，但根据前述工程挂靠的概念可知，工程挂靠主要是指不具备承接某项工程资质要求的单位或个人，以某个具备资质条件的企业名义</w:t>
      </w:r>
    </w:p>
    <w:p w:rsidR="008F209F" w:rsidRPr="008F209F" w:rsidP="008F209F">
      <w:pPr>
        <w:spacing w:line="184" w:lineRule="auto"/>
        <w:rPr>
          <w:rFonts w:ascii="微软雅黑" w:eastAsia="微软雅黑" w:hAnsi="微软雅黑" w:cs="Calibri" w:hint="eastAsia"/>
          <w:sz w:val="32"/>
          <w:szCs w:val="32"/>
          <w:lang w:eastAsia="zh-CN"/>
        </w:rPr>
      </w:pPr>
      <w:r w:rsidRPr="008F209F">
        <w:rPr>
          <w:rFonts w:ascii="微软雅黑" w:eastAsia="微软雅黑" w:hAnsi="微软雅黑" w:cs="Calibri" w:hint="eastAsia"/>
          <w:sz w:val="32"/>
          <w:szCs w:val="32"/>
          <w:lang w:eastAsia="zh-CN"/>
        </w:rPr>
        <w:t>去承接施工任务的行为。针对该种行为，《建筑法》及《建设工程质量管理条例》作出了明确的禁止性规定。</w:t>
      </w:r>
    </w:p>
    <w:p w:rsidR="008F209F" w:rsidRPr="008F209F" w:rsidP="008F209F">
      <w:pPr>
        <w:spacing w:line="184" w:lineRule="auto"/>
        <w:rPr>
          <w:rFonts w:ascii="微软雅黑" w:eastAsia="微软雅黑" w:hAnsi="微软雅黑" w:cs="Calibri"/>
          <w:sz w:val="32"/>
          <w:szCs w:val="32"/>
          <w:lang w:eastAsia="zh-CN"/>
        </w:rPr>
      </w:pPr>
    </w:p>
    <w:p w:rsidR="008F209F" w:rsidRPr="008F209F" w:rsidP="008F209F">
      <w:pPr>
        <w:spacing w:line="184" w:lineRule="auto"/>
        <w:rPr>
          <w:rFonts w:ascii="微软雅黑" w:eastAsia="微软雅黑" w:hAnsi="微软雅黑" w:cs="Calibri"/>
          <w:sz w:val="32"/>
          <w:szCs w:val="32"/>
          <w:lang w:eastAsia="zh-CN"/>
        </w:rPr>
      </w:pPr>
    </w:p>
    <w:p w:rsidR="008F209F" w:rsidRPr="008F209F" w:rsidP="008F209F">
      <w:pPr>
        <w:spacing w:line="184" w:lineRule="auto"/>
        <w:rPr>
          <w:rFonts w:ascii="微软雅黑" w:eastAsia="微软雅黑" w:hAnsi="微软雅黑" w:cs="Calibri"/>
          <w:sz w:val="32"/>
          <w:szCs w:val="32"/>
          <w:lang w:eastAsia="zh-CN"/>
        </w:rPr>
      </w:pPr>
    </w:p>
    <w:p w:rsidR="008F209F" w:rsidRPr="008F209F" w:rsidP="008F209F">
      <w:pPr>
        <w:spacing w:line="184" w:lineRule="auto"/>
        <w:rPr>
          <w:rFonts w:ascii="微软雅黑" w:eastAsia="微软雅黑" w:hAnsi="微软雅黑" w:cs="Calibri" w:hint="eastAsia"/>
          <w:sz w:val="32"/>
          <w:szCs w:val="32"/>
          <w:lang w:eastAsia="zh-CN"/>
        </w:rPr>
      </w:pPr>
      <w:r w:rsidRPr="008F209F">
        <w:rPr>
          <w:rFonts w:ascii="微软雅黑" w:eastAsia="微软雅黑" w:hAnsi="微软雅黑" w:cs="Calibri" w:hint="eastAsia"/>
          <w:sz w:val="32"/>
          <w:szCs w:val="32"/>
          <w:lang w:eastAsia="zh-CN"/>
        </w:rPr>
        <w:t>《建筑法》第26条规定，“承包建筑工程的单位应当持有依法取得的资质证书，并在其资质等级许可的业务范围内承揽工程。”“禁止建筑施工公司超越本公司资质等级许可的业务范围或者以任何形式用其他建筑施工公司的名义承揽工程。禁止建筑施工公司以任何形式允许其他单位或者个人使用本公司的资质证书、营业执照，以本公司的名义承揽工程。”</w:t>
      </w:r>
    </w:p>
    <w:p w:rsidR="008F209F" w:rsidRPr="008F209F" w:rsidP="008F209F">
      <w:pPr>
        <w:spacing w:line="184" w:lineRule="auto"/>
        <w:rPr>
          <w:rFonts w:ascii="微软雅黑" w:eastAsia="微软雅黑" w:hAnsi="微软雅黑" w:cs="Calibri"/>
          <w:sz w:val="32"/>
          <w:szCs w:val="32"/>
          <w:lang w:eastAsia="zh-CN"/>
        </w:rPr>
      </w:pPr>
    </w:p>
    <w:p w:rsidR="008F209F" w:rsidRPr="008F209F" w:rsidP="008F209F">
      <w:pPr>
        <w:spacing w:line="184" w:lineRule="auto"/>
        <w:rPr>
          <w:rFonts w:ascii="微软雅黑" w:eastAsia="微软雅黑" w:hAnsi="微软雅黑" w:cs="Calibri"/>
          <w:sz w:val="32"/>
          <w:szCs w:val="32"/>
          <w:lang w:eastAsia="zh-CN"/>
        </w:rPr>
      </w:pPr>
      <w:r w:rsidRPr="008F209F">
        <w:rPr>
          <w:rFonts w:ascii="微软雅黑" w:eastAsia="微软雅黑" w:hAnsi="微软雅黑" w:cs="Calibri" w:hint="eastAsia"/>
          <w:sz w:val="32"/>
          <w:szCs w:val="32"/>
          <w:lang w:eastAsia="zh-CN"/>
        </w:rPr>
        <w:t>《建设工程质量管理条例》第25条规定，“施工单位应当依法取得相应等级的资质证书，并在其资质等级许可的范围内承揽工程。”“禁止施工单位超越本单位资质等级许可的业务范围或者以其他施工单位的名义承揽工程。禁止施工单位允许其他单位或者个人以本单位名义承揽工程。”另外，建设部《建筑业企业资质管理规定》第3条、第16条规定，“建筑业企业……取得相应等级的资质证书后，方可在其资质等级许可的范围内从事建筑活动。”“任何单位和个人不得涂改、伪造、出借、转让《建筑业企业资质证书》;不得非法扣压、没收《建筑业企业资质证书》。”</w:t>
      </w:r>
      <w:r w:rsidRPr="008F209F">
        <w:rPr>
          <w:rFonts w:ascii="微软雅黑" w:eastAsia="微软雅黑" w:hAnsi="微软雅黑" w:cs="Calibri" w:hint="eastAsia"/>
          <w:sz w:val="32"/>
          <w:szCs w:val="32"/>
          <w:lang w:eastAsia="zh-CN"/>
        </w:rPr>
        <w:cr/>
      </w:r>
    </w:p>
    <w:p w:rsidR="008F209F" w:rsidRPr="008F209F" w:rsidP="008F209F">
      <w:pPr>
        <w:spacing w:line="184" w:lineRule="auto"/>
        <w:rPr>
          <w:rFonts w:ascii="微软雅黑" w:eastAsia="微软雅黑" w:hAnsi="微软雅黑" w:cs="Calibri"/>
          <w:sz w:val="32"/>
          <w:szCs w:val="32"/>
          <w:lang w:eastAsia="zh-CN"/>
        </w:rPr>
      </w:pPr>
    </w:p>
    <w:p w:rsidR="008F209F" w:rsidRPr="008F209F" w:rsidP="008F209F">
      <w:pPr>
        <w:spacing w:line="184" w:lineRule="auto"/>
        <w:rPr>
          <w:rFonts w:ascii="微软雅黑" w:eastAsia="微软雅黑" w:hAnsi="微软雅黑" w:cs="Calibri" w:hint="eastAsia"/>
          <w:sz w:val="32"/>
          <w:szCs w:val="32"/>
          <w:lang w:eastAsia="zh-CN"/>
        </w:rPr>
      </w:pPr>
      <w:r w:rsidRPr="008F209F">
        <w:rPr>
          <w:rFonts w:ascii="微软雅黑" w:eastAsia="微软雅黑" w:hAnsi="微软雅黑" w:cs="Calibri" w:hint="eastAsia"/>
          <w:sz w:val="32"/>
          <w:szCs w:val="32"/>
          <w:lang w:eastAsia="zh-CN"/>
        </w:rPr>
        <w:t>基于上述规定，《最高人民法院关于审理建设工程施工合同纠纷案件适用法律问题的解释》第1条规定，“建设工程施工合同具有下列情形之一的，应当根据合同法第五十二条第(五)项的规定，认定无效：</w:t>
      </w:r>
    </w:p>
    <w:p w:rsidR="008F209F" w:rsidRPr="008F209F" w:rsidP="008F209F">
      <w:pPr>
        <w:spacing w:line="184" w:lineRule="auto"/>
        <w:rPr>
          <w:rFonts w:ascii="微软雅黑" w:eastAsia="微软雅黑" w:hAnsi="微软雅黑" w:cs="Calibri"/>
          <w:sz w:val="32"/>
          <w:szCs w:val="32"/>
          <w:lang w:eastAsia="zh-CN"/>
        </w:rPr>
      </w:pPr>
    </w:p>
    <w:p w:rsidR="008F209F" w:rsidRPr="008F209F" w:rsidP="008F209F">
      <w:pPr>
        <w:spacing w:line="184" w:lineRule="auto"/>
        <w:rPr>
          <w:rFonts w:ascii="微软雅黑" w:eastAsia="微软雅黑" w:hAnsi="微软雅黑" w:cs="Calibri" w:hint="eastAsia"/>
          <w:sz w:val="32"/>
          <w:szCs w:val="32"/>
          <w:lang w:eastAsia="zh-CN"/>
        </w:rPr>
      </w:pPr>
      <w:r w:rsidRPr="008F209F">
        <w:rPr>
          <w:rFonts w:ascii="微软雅黑" w:eastAsia="微软雅黑" w:hAnsi="微软雅黑" w:cs="Calibri" w:hint="eastAsia"/>
          <w:sz w:val="32"/>
          <w:szCs w:val="32"/>
          <w:lang w:eastAsia="zh-CN"/>
        </w:rPr>
        <w:t>(一)承包人未取得建筑施工企业资质或者超越资质等级的;</w:t>
      </w:r>
    </w:p>
    <w:p w:rsidR="008F209F" w:rsidRPr="008F209F" w:rsidP="008F209F">
      <w:pPr>
        <w:spacing w:line="184" w:lineRule="auto"/>
        <w:rPr>
          <w:rFonts w:ascii="微软雅黑" w:eastAsia="微软雅黑" w:hAnsi="微软雅黑" w:cs="Calibri"/>
          <w:sz w:val="32"/>
          <w:szCs w:val="32"/>
          <w:lang w:eastAsia="zh-CN"/>
        </w:rPr>
      </w:pPr>
    </w:p>
    <w:p w:rsidR="008F209F" w:rsidRPr="008F209F" w:rsidP="008F209F">
      <w:pPr>
        <w:spacing w:line="184" w:lineRule="auto"/>
        <w:rPr>
          <w:rFonts w:ascii="微软雅黑" w:eastAsia="微软雅黑" w:hAnsi="微软雅黑" w:cs="Calibri" w:hint="eastAsia"/>
          <w:sz w:val="32"/>
          <w:szCs w:val="32"/>
          <w:lang w:eastAsia="zh-CN"/>
        </w:rPr>
        <w:sectPr>
          <w:footerReference w:type="default" r:id="rId6"/>
          <w:type w:val="nextPage"/>
          <w:pgSz w:w="11906" w:h="16839"/>
          <w:pgMar w:top="1431" w:right="1704" w:bottom="1195" w:left="1785" w:header="0" w:footer="1026" w:gutter="0"/>
          <w:pgNumType w:start="3"/>
          <w:cols w:space="720"/>
          <w:titlePg w:val="0"/>
        </w:sectPr>
      </w:pPr>
      <w:r w:rsidRPr="008F209F">
        <w:rPr>
          <w:rFonts w:ascii="微软雅黑" w:eastAsia="微软雅黑" w:hAnsi="微软雅黑" w:cs="Calibri" w:hint="eastAsia"/>
          <w:sz w:val="32"/>
          <w:szCs w:val="32"/>
          <w:lang w:eastAsia="zh-CN"/>
        </w:rPr>
        <w:t>(二)没有资质的实际施工人借用有资质的建筑施工企业名义的;</w:t>
      </w:r>
    </w:p>
    <w:p w:rsidR="008F209F" w:rsidRPr="008F209F" w:rsidP="008F209F">
      <w:pPr>
        <w:spacing w:line="184" w:lineRule="auto"/>
        <w:rPr>
          <w:rFonts w:ascii="微软雅黑" w:eastAsia="微软雅黑" w:hAnsi="微软雅黑" w:cs="Calibri"/>
          <w:sz w:val="32"/>
          <w:szCs w:val="32"/>
          <w:lang w:eastAsia="zh-CN"/>
        </w:rPr>
      </w:pPr>
    </w:p>
    <w:p w:rsidR="008F209F" w:rsidRPr="008F209F" w:rsidP="008F209F">
      <w:pPr>
        <w:spacing w:line="184" w:lineRule="auto"/>
        <w:rPr>
          <w:rFonts w:ascii="微软雅黑" w:eastAsia="微软雅黑" w:hAnsi="微软雅黑" w:cs="Calibri"/>
          <w:sz w:val="32"/>
          <w:szCs w:val="32"/>
          <w:lang w:eastAsia="zh-CN"/>
        </w:rPr>
        <w:sectPr>
          <w:footerReference w:type="default" r:id="rId7"/>
          <w:type w:val="nextPage"/>
          <w:pgSz w:w="11906" w:h="16839"/>
          <w:pgMar w:top="1431" w:right="1704" w:bottom="1195" w:left="1785" w:header="0" w:footer="1026" w:gutter="0"/>
          <w:pgNumType w:start="4"/>
          <w:cols w:space="720"/>
          <w:titlePg w:val="0"/>
        </w:sectPr>
      </w:pPr>
      <w:r w:rsidRPr="008F209F">
        <w:rPr>
          <w:rFonts w:ascii="微软雅黑" w:eastAsia="微软雅黑" w:hAnsi="微软雅黑" w:cs="Calibri" w:hint="eastAsia"/>
          <w:sz w:val="32"/>
          <w:szCs w:val="32"/>
          <w:lang w:eastAsia="zh-CN"/>
        </w:rPr>
        <w:t>(三)建设工程必须进行招标而未招标或者中标无效的。”该《解释》第四条同时规定，“承包人非法转包、违法分包建设工程或者没有资质的实际施工人借用有资质的建筑施工企业名义与他人签订建设工程施工合同的行为无效。人民法院可以根据民法通则第一百三十四条的规定，收缴当事人已经取得的非法所得。”很显然，法律、法规，包括规章、司法解释均对工程挂靠行为做了禁止性规定及否定性评价。</w:t>
      </w:r>
    </w:p>
    <w:p w:rsidR="009B21BB" w:rsidRPr="008F209F">
      <w:pPr>
        <w:spacing w:line="269" w:lineRule="auto"/>
        <w:rPr>
          <w:rFonts w:ascii="微软雅黑" w:eastAsia="微软雅黑" w:hAnsi="微软雅黑"/>
          <w:sz w:val="32"/>
          <w:szCs w:val="32"/>
          <w:lang w:eastAsia="zh-CN"/>
        </w:rPr>
      </w:pPr>
    </w:p>
    <w:p w:rsidR="009B21BB" w:rsidRPr="008F209F">
      <w:pPr>
        <w:pStyle w:val="BodyText"/>
        <w:spacing w:before="103" w:line="188" w:lineRule="auto"/>
        <w:ind w:left="17"/>
        <w:rPr>
          <w:rFonts w:ascii="微软雅黑" w:eastAsia="微软雅黑" w:hAnsi="微软雅黑"/>
          <w:sz w:val="32"/>
          <w:szCs w:val="32"/>
          <w:lang w:eastAsia="zh-CN"/>
        </w:rPr>
      </w:pPr>
      <w:r w:rsidRPr="008F209F">
        <w:rPr>
          <w:rFonts w:ascii="微软雅黑" w:eastAsia="微软雅黑" w:hAnsi="微软雅黑"/>
          <w:color w:val="FF0000"/>
          <w:spacing w:val="25"/>
          <w:sz w:val="32"/>
          <w:szCs w:val="32"/>
          <w:lang w:eastAsia="zh-CN"/>
        </w:rPr>
        <w:t>挂靠经营</w:t>
      </w:r>
    </w:p>
    <w:p w:rsidR="009B21BB" w:rsidRPr="008F209F">
      <w:pPr>
        <w:pStyle w:val="BodyText"/>
        <w:spacing w:before="299" w:line="644" w:lineRule="exact"/>
        <w:ind w:left="27"/>
        <w:rPr>
          <w:rFonts w:ascii="微软雅黑" w:eastAsia="微软雅黑" w:hAnsi="微软雅黑"/>
          <w:sz w:val="32"/>
          <w:szCs w:val="32"/>
          <w:lang w:eastAsia="zh-CN"/>
        </w:rPr>
      </w:pPr>
      <w:r w:rsidRPr="008F209F">
        <w:rPr>
          <w:rFonts w:ascii="微软雅黑" w:eastAsia="微软雅黑" w:hAnsi="微软雅黑"/>
          <w:spacing w:val="26"/>
          <w:position w:val="31"/>
          <w:sz w:val="32"/>
          <w:szCs w:val="32"/>
          <w:lang w:eastAsia="zh-CN"/>
        </w:rPr>
        <w:t>是指企业、合伙组织等与另一个经营主体达</w:t>
      </w:r>
      <w:r w:rsidRPr="008F209F">
        <w:rPr>
          <w:rFonts w:ascii="微软雅黑" w:eastAsia="微软雅黑" w:hAnsi="微软雅黑"/>
          <w:spacing w:val="25"/>
          <w:position w:val="31"/>
          <w:sz w:val="32"/>
          <w:szCs w:val="32"/>
          <w:lang w:eastAsia="zh-CN"/>
        </w:rPr>
        <w:t>成依附协议</w:t>
      </w:r>
      <w:r w:rsidRPr="008F209F">
        <w:rPr>
          <w:rFonts w:ascii="微软雅黑" w:eastAsia="微软雅黑" w:hAnsi="微软雅黑"/>
          <w:spacing w:val="25"/>
          <w:position w:val="31"/>
          <w:sz w:val="32"/>
          <w:szCs w:val="32"/>
          <w:lang w:eastAsia="zh-CN"/>
        </w:rPr>
        <w:t xml:space="preserve"> </w:t>
      </w:r>
      <w:r w:rsidRPr="008F209F">
        <w:rPr>
          <w:rFonts w:ascii="微软雅黑" w:eastAsia="微软雅黑" w:hAnsi="微软雅黑"/>
          <w:spacing w:val="25"/>
          <w:position w:val="31"/>
          <w:sz w:val="32"/>
          <w:szCs w:val="32"/>
          <w:lang w:eastAsia="zh-CN"/>
        </w:rPr>
        <w:t>，挂靠方通常</w:t>
      </w:r>
    </w:p>
    <w:p w:rsidR="009B21BB" w:rsidRPr="008F209F">
      <w:pPr>
        <w:pStyle w:val="BodyText"/>
        <w:spacing w:before="1" w:line="188" w:lineRule="auto"/>
        <w:ind w:left="35"/>
        <w:rPr>
          <w:rFonts w:ascii="微软雅黑" w:eastAsia="微软雅黑" w:hAnsi="微软雅黑"/>
          <w:sz w:val="32"/>
          <w:szCs w:val="32"/>
          <w:lang w:eastAsia="zh-CN"/>
        </w:rPr>
      </w:pPr>
      <w:r w:rsidRPr="008F209F">
        <w:rPr>
          <w:rFonts w:ascii="微软雅黑" w:eastAsia="微软雅黑" w:hAnsi="微软雅黑"/>
          <w:spacing w:val="29"/>
          <w:sz w:val="32"/>
          <w:szCs w:val="32"/>
          <w:lang w:eastAsia="zh-CN"/>
        </w:rPr>
        <w:t>以被挂靠方的名义对外从事经营活动。</w:t>
      </w:r>
    </w:p>
    <w:p w:rsidR="009B21BB" w:rsidRPr="008F209F">
      <w:pPr>
        <w:pStyle w:val="BodyText"/>
        <w:spacing w:before="318" w:line="645" w:lineRule="exact"/>
        <w:ind w:left="22"/>
        <w:rPr>
          <w:rFonts w:ascii="微软雅黑" w:eastAsia="微软雅黑" w:hAnsi="微软雅黑"/>
          <w:sz w:val="32"/>
          <w:szCs w:val="32"/>
          <w:lang w:eastAsia="zh-CN"/>
        </w:rPr>
      </w:pPr>
      <w:r w:rsidRPr="008F209F">
        <w:rPr>
          <w:rFonts w:ascii="微软雅黑" w:eastAsia="微软雅黑" w:hAnsi="微软雅黑"/>
          <w:spacing w:val="26"/>
          <w:position w:val="31"/>
          <w:sz w:val="32"/>
          <w:szCs w:val="32"/>
          <w:lang w:eastAsia="zh-CN"/>
        </w:rPr>
        <w:t>被挂靠方提供资质、技术、管理等方面的服务并定期向挂靠方收取一</w:t>
      </w:r>
    </w:p>
    <w:p w:rsidR="009B21BB" w:rsidRPr="008F209F">
      <w:pPr>
        <w:pStyle w:val="BodyText"/>
        <w:spacing w:line="188" w:lineRule="auto"/>
        <w:ind w:left="29"/>
        <w:rPr>
          <w:rFonts w:ascii="微软雅黑" w:eastAsia="微软雅黑" w:hAnsi="微软雅黑"/>
          <w:sz w:val="32"/>
          <w:szCs w:val="32"/>
          <w:lang w:eastAsia="zh-CN"/>
        </w:rPr>
      </w:pPr>
      <w:r w:rsidRPr="008F209F">
        <w:rPr>
          <w:rFonts w:ascii="微软雅黑" w:eastAsia="微软雅黑" w:hAnsi="微软雅黑"/>
          <w:spacing w:val="28"/>
          <w:sz w:val="32"/>
          <w:szCs w:val="32"/>
          <w:lang w:eastAsia="zh-CN"/>
        </w:rPr>
        <w:t>定管理费用的经营方式。</w:t>
      </w:r>
    </w:p>
    <w:p w:rsidR="009B21BB" w:rsidRPr="008F209F">
      <w:pPr>
        <w:pStyle w:val="BodyText"/>
        <w:spacing w:before="317" w:line="645" w:lineRule="exact"/>
        <w:ind w:left="26"/>
        <w:rPr>
          <w:rFonts w:ascii="微软雅黑" w:eastAsia="微软雅黑" w:hAnsi="微软雅黑"/>
          <w:sz w:val="32"/>
          <w:szCs w:val="32"/>
          <w:lang w:eastAsia="zh-CN"/>
        </w:rPr>
      </w:pPr>
      <w:r w:rsidRPr="008F209F">
        <w:rPr>
          <w:rFonts w:ascii="微软雅黑" w:eastAsia="微软雅黑" w:hAnsi="微软雅黑"/>
          <w:color w:val="FF0000"/>
          <w:spacing w:val="28"/>
          <w:position w:val="31"/>
          <w:sz w:val="32"/>
          <w:szCs w:val="32"/>
          <w:lang w:eastAsia="zh-CN"/>
        </w:rPr>
        <w:t>就建筑业而言</w:t>
      </w:r>
      <w:r w:rsidRPr="008F209F">
        <w:rPr>
          <w:rFonts w:ascii="微软雅黑" w:eastAsia="微软雅黑" w:hAnsi="微软雅黑"/>
          <w:color w:val="FF0000"/>
          <w:spacing w:val="28"/>
          <w:position w:val="31"/>
          <w:sz w:val="32"/>
          <w:szCs w:val="32"/>
          <w:lang w:eastAsia="zh-CN"/>
        </w:rPr>
        <w:t xml:space="preserve"> </w:t>
      </w:r>
      <w:r w:rsidRPr="008F209F">
        <w:rPr>
          <w:rFonts w:ascii="微软雅黑" w:eastAsia="微软雅黑" w:hAnsi="微软雅黑"/>
          <w:color w:val="FF0000"/>
          <w:spacing w:val="28"/>
          <w:position w:val="31"/>
          <w:sz w:val="32"/>
          <w:szCs w:val="32"/>
          <w:lang w:eastAsia="zh-CN"/>
        </w:rPr>
        <w:t>，是指一个施工企业允许他人在一定期</w:t>
      </w:r>
      <w:r w:rsidRPr="008F209F">
        <w:rPr>
          <w:rFonts w:ascii="微软雅黑" w:eastAsia="微软雅黑" w:hAnsi="微软雅黑"/>
          <w:color w:val="FF0000"/>
          <w:spacing w:val="27"/>
          <w:position w:val="31"/>
          <w:sz w:val="32"/>
          <w:szCs w:val="32"/>
          <w:lang w:eastAsia="zh-CN"/>
        </w:rPr>
        <w:t>间内使用自己企</w:t>
      </w:r>
    </w:p>
    <w:p w:rsidR="009B21BB" w:rsidRPr="008F209F">
      <w:pPr>
        <w:pStyle w:val="BodyText"/>
        <w:spacing w:before="1" w:line="188" w:lineRule="auto"/>
        <w:ind w:left="23"/>
        <w:rPr>
          <w:rFonts w:ascii="微软雅黑" w:eastAsia="微软雅黑" w:hAnsi="微软雅黑"/>
          <w:sz w:val="32"/>
          <w:szCs w:val="32"/>
          <w:lang w:eastAsia="zh-CN"/>
        </w:rPr>
      </w:pPr>
      <w:r w:rsidRPr="008F209F">
        <w:rPr>
          <w:rFonts w:ascii="微软雅黑" w:eastAsia="微软雅黑" w:hAnsi="微软雅黑"/>
          <w:color w:val="FF0000"/>
          <w:spacing w:val="29"/>
          <w:sz w:val="32"/>
          <w:szCs w:val="32"/>
          <w:lang w:eastAsia="zh-CN"/>
        </w:rPr>
        <w:t>业名义对外承接工程的行为。</w:t>
      </w:r>
    </w:p>
    <w:p w:rsidR="009B21BB" w:rsidRPr="008F209F">
      <w:pPr>
        <w:spacing w:line="429" w:lineRule="auto"/>
        <w:rPr>
          <w:rFonts w:ascii="微软雅黑" w:eastAsia="微软雅黑" w:hAnsi="微软雅黑"/>
          <w:sz w:val="32"/>
          <w:szCs w:val="32"/>
          <w:lang w:eastAsia="zh-CN"/>
        </w:rPr>
      </w:pPr>
    </w:p>
    <w:p w:rsidR="009B21BB" w:rsidRPr="008F209F">
      <w:pPr>
        <w:pStyle w:val="BodyText"/>
        <w:spacing w:before="120" w:line="230" w:lineRule="auto"/>
        <w:ind w:left="22"/>
        <w:outlineLvl w:val="0"/>
        <w:rPr>
          <w:rFonts w:ascii="微软雅黑" w:eastAsia="微软雅黑" w:hAnsi="微软雅黑"/>
          <w:sz w:val="32"/>
          <w:szCs w:val="32"/>
          <w:lang w:eastAsia="zh-CN"/>
        </w:rPr>
      </w:pPr>
      <w:bookmarkStart w:id="0" w:name="bookmark1"/>
      <w:bookmarkEnd w:id="0"/>
      <w:r w:rsidRPr="008F209F">
        <w:rPr>
          <w:rFonts w:ascii="微软雅黑" w:eastAsia="微软雅黑" w:hAnsi="微软雅黑" w:cs="宋体" w:hint="eastAsia"/>
          <w:b/>
          <w:bCs/>
          <w:spacing w:val="17"/>
          <w:sz w:val="32"/>
          <w:szCs w:val="32"/>
          <w:lang w:eastAsia="zh-CN"/>
        </w:rPr>
        <w:t>一、如何区分挂靠业务中三方当事人？</w:t>
      </w:r>
    </w:p>
    <w:p w:rsidR="009B21BB" w:rsidRPr="008F209F">
      <w:pPr>
        <w:pStyle w:val="BodyText"/>
        <w:spacing w:before="299" w:line="233" w:lineRule="auto"/>
        <w:ind w:left="35"/>
        <w:rPr>
          <w:rFonts w:ascii="微软雅黑" w:eastAsia="微软雅黑" w:hAnsi="微软雅黑"/>
          <w:sz w:val="32"/>
          <w:szCs w:val="32"/>
          <w:lang w:eastAsia="zh-CN"/>
        </w:rPr>
      </w:pPr>
      <w:r w:rsidRPr="008F209F">
        <w:rPr>
          <w:rFonts w:ascii="微软雅黑" w:eastAsia="微软雅黑" w:hAnsi="微软雅黑"/>
          <w:spacing w:val="19"/>
          <w:sz w:val="32"/>
          <w:szCs w:val="32"/>
          <w:lang w:eastAsia="zh-CN"/>
        </w:rPr>
        <w:t>【案例】</w:t>
      </w:r>
      <w:r w:rsidRPr="008F209F">
        <w:rPr>
          <w:rFonts w:ascii="微软雅黑" w:eastAsia="微软雅黑" w:hAnsi="微软雅黑"/>
          <w:spacing w:val="19"/>
          <w:sz w:val="32"/>
          <w:szCs w:val="32"/>
          <w:lang w:eastAsia="zh-CN"/>
        </w:rPr>
        <w:t>A</w:t>
      </w:r>
      <w:r w:rsidRPr="008F209F">
        <w:rPr>
          <w:rFonts w:ascii="微软雅黑" w:eastAsia="微软雅黑" w:hAnsi="微软雅黑"/>
          <w:spacing w:val="19"/>
          <w:sz w:val="32"/>
          <w:szCs w:val="32"/>
          <w:lang w:eastAsia="zh-CN"/>
        </w:rPr>
        <w:t>为自然人</w:t>
      </w:r>
      <w:r w:rsidRPr="008F209F">
        <w:rPr>
          <w:rFonts w:ascii="微软雅黑" w:eastAsia="微软雅黑" w:hAnsi="微软雅黑"/>
          <w:spacing w:val="19"/>
          <w:sz w:val="32"/>
          <w:szCs w:val="32"/>
          <w:lang w:eastAsia="zh-CN"/>
        </w:rPr>
        <w:t xml:space="preserve"> </w:t>
      </w:r>
      <w:r w:rsidRPr="008F209F">
        <w:rPr>
          <w:rFonts w:ascii="微软雅黑" w:eastAsia="微软雅黑" w:hAnsi="微软雅黑"/>
          <w:spacing w:val="19"/>
          <w:sz w:val="32"/>
          <w:szCs w:val="32"/>
          <w:lang w:eastAsia="zh-CN"/>
        </w:rPr>
        <w:t>，通过某种途径</w:t>
      </w:r>
      <w:r w:rsidRPr="008F209F">
        <w:rPr>
          <w:rFonts w:ascii="微软雅黑" w:eastAsia="微软雅黑" w:hAnsi="微软雅黑"/>
          <w:spacing w:val="19"/>
          <w:sz w:val="32"/>
          <w:szCs w:val="32"/>
          <w:lang w:eastAsia="zh-CN"/>
        </w:rPr>
        <w:t xml:space="preserve"> </w:t>
      </w:r>
      <w:r w:rsidRPr="008F209F">
        <w:rPr>
          <w:rFonts w:ascii="微软雅黑" w:eastAsia="微软雅黑" w:hAnsi="微软雅黑"/>
          <w:spacing w:val="19"/>
          <w:sz w:val="32"/>
          <w:szCs w:val="32"/>
          <w:lang w:eastAsia="zh-CN"/>
        </w:rPr>
        <w:t>，可以拿到甲方工程</w:t>
      </w:r>
      <w:r w:rsidRPr="008F209F">
        <w:rPr>
          <w:rFonts w:ascii="微软雅黑" w:eastAsia="微软雅黑" w:hAnsi="微软雅黑"/>
          <w:spacing w:val="19"/>
          <w:sz w:val="32"/>
          <w:szCs w:val="32"/>
          <w:lang w:eastAsia="zh-CN"/>
        </w:rPr>
        <w:t xml:space="preserve"> </w:t>
      </w:r>
      <w:r w:rsidRPr="008F209F">
        <w:rPr>
          <w:rFonts w:ascii="微软雅黑" w:eastAsia="微软雅黑" w:hAnsi="微软雅黑"/>
          <w:spacing w:val="19"/>
          <w:sz w:val="32"/>
          <w:szCs w:val="32"/>
          <w:lang w:eastAsia="zh-CN"/>
        </w:rPr>
        <w:t>，甲方要求</w:t>
      </w:r>
    </w:p>
    <w:p w:rsidR="009B21BB" w:rsidRPr="008F209F">
      <w:pPr>
        <w:spacing w:line="379" w:lineRule="auto"/>
        <w:rPr>
          <w:rFonts w:ascii="微软雅黑" w:eastAsia="微软雅黑" w:hAnsi="微软雅黑"/>
          <w:sz w:val="32"/>
          <w:szCs w:val="32"/>
          <w:lang w:eastAsia="zh-CN"/>
        </w:rPr>
      </w:pPr>
    </w:p>
    <w:p w:rsidR="009B21BB" w:rsidRPr="008F209F">
      <w:pPr>
        <w:pStyle w:val="BodyText"/>
        <w:spacing w:before="103" w:line="189" w:lineRule="auto"/>
        <w:ind w:left="55"/>
        <w:rPr>
          <w:rFonts w:ascii="微软雅黑" w:eastAsia="微软雅黑" w:hAnsi="微软雅黑"/>
          <w:sz w:val="32"/>
          <w:szCs w:val="32"/>
          <w:lang w:eastAsia="zh-CN"/>
        </w:rPr>
      </w:pPr>
      <w:r w:rsidRPr="008F209F">
        <w:rPr>
          <w:rFonts w:ascii="微软雅黑" w:eastAsia="微软雅黑" w:hAnsi="微软雅黑"/>
          <w:color w:val="FF0000"/>
          <w:spacing w:val="24"/>
          <w:sz w:val="32"/>
          <w:szCs w:val="32"/>
          <w:lang w:eastAsia="zh-CN"/>
        </w:rPr>
        <w:t>1</w:t>
      </w:r>
      <w:r w:rsidRPr="008F209F">
        <w:rPr>
          <w:rFonts w:ascii="微软雅黑" w:eastAsia="微软雅黑" w:hAnsi="微软雅黑"/>
          <w:color w:val="FF0000"/>
          <w:spacing w:val="24"/>
          <w:sz w:val="32"/>
          <w:szCs w:val="32"/>
          <w:lang w:eastAsia="zh-CN"/>
        </w:rPr>
        <w:t>、有相关建筑资质；</w:t>
      </w:r>
    </w:p>
    <w:p w:rsidR="009B21BB" w:rsidRPr="008F209F">
      <w:pPr>
        <w:spacing w:line="411" w:lineRule="auto"/>
        <w:rPr>
          <w:rFonts w:ascii="微软雅黑" w:eastAsia="微软雅黑" w:hAnsi="微软雅黑"/>
          <w:sz w:val="32"/>
          <w:szCs w:val="32"/>
          <w:lang w:eastAsia="zh-CN"/>
        </w:rPr>
      </w:pPr>
    </w:p>
    <w:p w:rsidR="009B21BB" w:rsidRPr="008F209F">
      <w:pPr>
        <w:pStyle w:val="BodyText"/>
        <w:spacing w:before="104" w:line="188" w:lineRule="auto"/>
        <w:ind w:left="46"/>
        <w:rPr>
          <w:rFonts w:ascii="微软雅黑" w:eastAsia="微软雅黑" w:hAnsi="微软雅黑"/>
          <w:sz w:val="32"/>
          <w:szCs w:val="32"/>
          <w:lang w:eastAsia="zh-CN"/>
        </w:rPr>
      </w:pPr>
      <w:r w:rsidRPr="008F209F">
        <w:rPr>
          <w:rFonts w:ascii="微软雅黑" w:eastAsia="微软雅黑" w:hAnsi="微软雅黑"/>
          <w:color w:val="FF0000"/>
          <w:spacing w:val="24"/>
          <w:sz w:val="32"/>
          <w:szCs w:val="32"/>
          <w:lang w:eastAsia="zh-CN"/>
        </w:rPr>
        <w:t>2</w:t>
      </w:r>
      <w:r w:rsidRPr="008F209F">
        <w:rPr>
          <w:rFonts w:ascii="微软雅黑" w:eastAsia="微软雅黑" w:hAnsi="微软雅黑"/>
          <w:color w:val="FF0000"/>
          <w:spacing w:val="24"/>
          <w:sz w:val="32"/>
          <w:szCs w:val="32"/>
          <w:lang w:eastAsia="zh-CN"/>
        </w:rPr>
        <w:t>、签订建造合同；</w:t>
      </w:r>
    </w:p>
    <w:p w:rsidR="009B21BB" w:rsidRPr="008F209F">
      <w:pPr>
        <w:spacing w:line="409" w:lineRule="auto"/>
        <w:rPr>
          <w:rFonts w:ascii="微软雅黑" w:eastAsia="微软雅黑" w:hAnsi="微软雅黑"/>
          <w:sz w:val="32"/>
          <w:szCs w:val="32"/>
          <w:lang w:eastAsia="zh-CN"/>
        </w:rPr>
        <w:sectPr>
          <w:footerReference w:type="default" r:id="rId8"/>
          <w:pgSz w:w="11906" w:h="16839"/>
          <w:pgMar w:top="1431" w:right="1727" w:bottom="1195" w:left="1785" w:header="0" w:footer="1026" w:gutter="0"/>
          <w:pgNumType w:start="5"/>
          <w:cols w:space="720"/>
        </w:sectPr>
      </w:pPr>
    </w:p>
    <w:p w:rsidR="009B21BB" w:rsidRPr="008F209F">
      <w:pPr>
        <w:pStyle w:val="BodyText"/>
        <w:spacing w:before="104" w:line="188" w:lineRule="auto"/>
        <w:ind w:left="50"/>
        <w:rPr>
          <w:rFonts w:ascii="微软雅黑" w:eastAsia="微软雅黑" w:hAnsi="微软雅黑"/>
          <w:sz w:val="32"/>
          <w:szCs w:val="32"/>
          <w:lang w:eastAsia="zh-CN"/>
        </w:rPr>
      </w:pPr>
      <w:r w:rsidRPr="008F209F">
        <w:rPr>
          <w:rFonts w:ascii="微软雅黑" w:eastAsia="微软雅黑" w:hAnsi="微软雅黑"/>
          <w:color w:val="FF0000"/>
          <w:spacing w:val="26"/>
          <w:sz w:val="32"/>
          <w:szCs w:val="32"/>
          <w:lang w:eastAsia="zh-CN"/>
        </w:rPr>
        <w:t>3</w:t>
      </w:r>
      <w:r w:rsidRPr="008F209F">
        <w:rPr>
          <w:rFonts w:ascii="微软雅黑" w:eastAsia="微软雅黑" w:hAnsi="微软雅黑"/>
          <w:color w:val="FF0000"/>
          <w:spacing w:val="26"/>
          <w:sz w:val="32"/>
          <w:szCs w:val="32"/>
          <w:lang w:eastAsia="zh-CN"/>
        </w:rPr>
        <w:t>、所支付工程款需要公对公；</w:t>
      </w:r>
    </w:p>
    <w:p w:rsidR="009B21BB" w:rsidRPr="008F209F">
      <w:pPr>
        <w:spacing w:line="376" w:lineRule="auto"/>
        <w:rPr>
          <w:rFonts w:ascii="微软雅黑" w:eastAsia="微软雅黑" w:hAnsi="微软雅黑"/>
          <w:sz w:val="32"/>
          <w:szCs w:val="32"/>
          <w:lang w:eastAsia="zh-CN"/>
        </w:rPr>
      </w:pPr>
    </w:p>
    <w:p w:rsidR="009B21BB" w:rsidRPr="008F209F">
      <w:pPr>
        <w:pStyle w:val="BodyText"/>
        <w:spacing w:before="104" w:line="189" w:lineRule="auto"/>
        <w:ind w:left="16"/>
        <w:rPr>
          <w:rFonts w:ascii="微软雅黑" w:eastAsia="微软雅黑" w:hAnsi="微软雅黑"/>
          <w:sz w:val="32"/>
          <w:szCs w:val="32"/>
          <w:lang w:eastAsia="zh-CN"/>
        </w:rPr>
      </w:pPr>
      <w:r w:rsidRPr="008F209F">
        <w:rPr>
          <w:rFonts w:ascii="微软雅黑" w:eastAsia="微软雅黑" w:hAnsi="微软雅黑"/>
          <w:color w:val="FF0000"/>
          <w:spacing w:val="28"/>
          <w:sz w:val="32"/>
          <w:szCs w:val="32"/>
          <w:lang w:eastAsia="zh-CN"/>
        </w:rPr>
        <w:t>4</w:t>
      </w:r>
      <w:r w:rsidRPr="008F209F">
        <w:rPr>
          <w:rFonts w:ascii="微软雅黑" w:eastAsia="微软雅黑" w:hAnsi="微软雅黑"/>
          <w:color w:val="FF0000"/>
          <w:spacing w:val="28"/>
          <w:sz w:val="32"/>
          <w:szCs w:val="32"/>
          <w:lang w:eastAsia="zh-CN"/>
        </w:rPr>
        <w:t>、结算工程款需要提供增值税专用发票</w:t>
      </w:r>
      <w:r w:rsidRPr="008F209F">
        <w:rPr>
          <w:rFonts w:ascii="微软雅黑" w:eastAsia="微软雅黑" w:hAnsi="微软雅黑"/>
          <w:spacing w:val="28"/>
          <w:sz w:val="32"/>
          <w:szCs w:val="32"/>
          <w:lang w:eastAsia="zh-CN"/>
        </w:rPr>
        <w:t>；</w:t>
      </w:r>
    </w:p>
    <w:p w:rsidR="009B21BB" w:rsidRPr="008F209F">
      <w:pPr>
        <w:spacing w:line="421" w:lineRule="auto"/>
        <w:rPr>
          <w:rFonts w:ascii="微软雅黑" w:eastAsia="微软雅黑" w:hAnsi="微软雅黑"/>
          <w:sz w:val="32"/>
          <w:szCs w:val="32"/>
          <w:lang w:eastAsia="zh-CN"/>
        </w:rPr>
      </w:pPr>
    </w:p>
    <w:p w:rsidR="009B21BB" w:rsidRPr="008F209F">
      <w:pPr>
        <w:pStyle w:val="BodyText"/>
        <w:spacing w:before="103" w:line="598" w:lineRule="exact"/>
        <w:ind w:left="24"/>
        <w:rPr>
          <w:rFonts w:ascii="微软雅黑" w:eastAsia="微软雅黑" w:hAnsi="微软雅黑"/>
          <w:sz w:val="32"/>
          <w:szCs w:val="32"/>
          <w:lang w:eastAsia="zh-CN"/>
        </w:rPr>
      </w:pPr>
      <w:r w:rsidRPr="008F209F">
        <w:rPr>
          <w:rFonts w:ascii="微软雅黑" w:eastAsia="微软雅黑" w:hAnsi="微软雅黑"/>
          <w:spacing w:val="25"/>
          <w:position w:val="27"/>
          <w:sz w:val="32"/>
          <w:szCs w:val="32"/>
          <w:lang w:eastAsia="zh-CN"/>
        </w:rPr>
        <w:t>A</w:t>
      </w:r>
      <w:r w:rsidRPr="008F209F">
        <w:rPr>
          <w:rFonts w:ascii="微软雅黑" w:eastAsia="微软雅黑" w:hAnsi="微软雅黑"/>
          <w:spacing w:val="25"/>
          <w:position w:val="27"/>
          <w:sz w:val="32"/>
          <w:szCs w:val="32"/>
          <w:lang w:eastAsia="zh-CN"/>
        </w:rPr>
        <w:t>为符合甲方的要求</w:t>
      </w:r>
      <w:r w:rsidRPr="008F209F">
        <w:rPr>
          <w:rFonts w:ascii="微软雅黑" w:eastAsia="微软雅黑" w:hAnsi="微软雅黑"/>
          <w:spacing w:val="25"/>
          <w:position w:val="27"/>
          <w:sz w:val="32"/>
          <w:szCs w:val="32"/>
          <w:lang w:eastAsia="zh-CN"/>
        </w:rPr>
        <w:t xml:space="preserve"> </w:t>
      </w:r>
      <w:r w:rsidRPr="008F209F">
        <w:rPr>
          <w:rFonts w:ascii="微软雅黑" w:eastAsia="微软雅黑" w:hAnsi="微软雅黑"/>
          <w:spacing w:val="25"/>
          <w:position w:val="27"/>
          <w:sz w:val="32"/>
          <w:szCs w:val="32"/>
          <w:lang w:eastAsia="zh-CN"/>
        </w:rPr>
        <w:t>，找到具有相应资质的</w:t>
      </w:r>
      <w:r w:rsidRPr="008F209F">
        <w:rPr>
          <w:rFonts w:ascii="微软雅黑" w:eastAsia="微软雅黑" w:hAnsi="微软雅黑"/>
          <w:spacing w:val="25"/>
          <w:position w:val="27"/>
          <w:sz w:val="32"/>
          <w:szCs w:val="32"/>
          <w:lang w:eastAsia="zh-CN"/>
        </w:rPr>
        <w:t>B</w:t>
      </w:r>
      <w:r w:rsidRPr="008F209F">
        <w:rPr>
          <w:rFonts w:ascii="微软雅黑" w:eastAsia="微软雅黑" w:hAnsi="微软雅黑"/>
          <w:spacing w:val="25"/>
          <w:position w:val="27"/>
          <w:sz w:val="32"/>
          <w:szCs w:val="32"/>
          <w:lang w:eastAsia="zh-CN"/>
        </w:rPr>
        <w:t>建筑工程</w:t>
      </w:r>
      <w:r w:rsidRPr="008F209F">
        <w:rPr>
          <w:rFonts w:ascii="微软雅黑" w:eastAsia="微软雅黑" w:hAnsi="微软雅黑"/>
          <w:spacing w:val="24"/>
          <w:position w:val="27"/>
          <w:sz w:val="32"/>
          <w:szCs w:val="32"/>
          <w:lang w:eastAsia="zh-CN"/>
        </w:rPr>
        <w:t>公司挂靠</w:t>
      </w:r>
      <w:r w:rsidRPr="008F209F">
        <w:rPr>
          <w:rFonts w:ascii="微软雅黑" w:eastAsia="微软雅黑" w:hAnsi="微软雅黑"/>
          <w:spacing w:val="24"/>
          <w:position w:val="27"/>
          <w:sz w:val="32"/>
          <w:szCs w:val="32"/>
          <w:lang w:eastAsia="zh-CN"/>
        </w:rPr>
        <w:t>,</w:t>
      </w:r>
      <w:r w:rsidRPr="008F209F">
        <w:rPr>
          <w:rFonts w:ascii="微软雅黑" w:eastAsia="微软雅黑" w:hAnsi="微软雅黑"/>
          <w:spacing w:val="24"/>
          <w:position w:val="27"/>
          <w:sz w:val="32"/>
          <w:szCs w:val="32"/>
          <w:lang w:eastAsia="zh-CN"/>
        </w:rPr>
        <w:t>向其支</w:t>
      </w:r>
    </w:p>
    <w:p w:rsidR="009B21BB" w:rsidRPr="008F209F">
      <w:pPr>
        <w:pStyle w:val="BodyText"/>
        <w:spacing w:before="1" w:line="232" w:lineRule="auto"/>
        <w:ind w:left="32"/>
        <w:rPr>
          <w:rFonts w:ascii="微软雅黑" w:eastAsia="微软雅黑" w:hAnsi="微软雅黑"/>
          <w:sz w:val="32"/>
          <w:szCs w:val="32"/>
          <w:lang w:eastAsia="zh-CN"/>
        </w:rPr>
      </w:pPr>
      <w:r w:rsidRPr="008F209F">
        <w:rPr>
          <w:rFonts w:ascii="微软雅黑" w:eastAsia="微软雅黑" w:hAnsi="微软雅黑"/>
          <w:spacing w:val="30"/>
          <w:sz w:val="32"/>
          <w:szCs w:val="32"/>
          <w:lang w:eastAsia="zh-CN"/>
        </w:rPr>
        <w:t>付一定挂靠费借用该单位资质！</w:t>
      </w:r>
    </w:p>
    <w:p w:rsidR="009B21BB" w:rsidRPr="008F209F">
      <w:pPr>
        <w:pStyle w:val="BodyText"/>
        <w:spacing w:before="292" w:line="188" w:lineRule="auto"/>
        <w:ind w:left="24"/>
        <w:rPr>
          <w:rFonts w:ascii="微软雅黑" w:eastAsia="微软雅黑" w:hAnsi="微软雅黑"/>
          <w:sz w:val="32"/>
          <w:szCs w:val="32"/>
        </w:rPr>
      </w:pPr>
      <w:r w:rsidRPr="008F209F">
        <w:rPr>
          <w:rFonts w:ascii="微软雅黑" w:eastAsia="微软雅黑" w:hAnsi="微软雅黑"/>
          <w:spacing w:val="9"/>
          <w:sz w:val="32"/>
          <w:szCs w:val="32"/>
        </w:rPr>
        <w:t>挂靠人：</w:t>
      </w:r>
      <w:r w:rsidRPr="008F209F">
        <w:rPr>
          <w:rFonts w:ascii="微软雅黑" w:eastAsia="微软雅黑" w:hAnsi="微软雅黑"/>
          <w:spacing w:val="9"/>
          <w:sz w:val="32"/>
          <w:szCs w:val="32"/>
        </w:rPr>
        <w:t>A</w:t>
      </w:r>
    </w:p>
    <w:p w:rsidR="009B21BB" w:rsidRPr="008F209F">
      <w:pPr>
        <w:spacing w:line="410" w:lineRule="auto"/>
        <w:rPr>
          <w:rFonts w:ascii="微软雅黑" w:eastAsia="微软雅黑" w:hAnsi="微软雅黑"/>
          <w:sz w:val="32"/>
          <w:szCs w:val="32"/>
        </w:rPr>
      </w:pPr>
    </w:p>
    <w:p w:rsidR="009B21BB" w:rsidRPr="008F209F">
      <w:pPr>
        <w:pStyle w:val="BodyText"/>
        <w:spacing w:before="103" w:line="189" w:lineRule="auto"/>
        <w:ind w:left="22"/>
        <w:rPr>
          <w:rFonts w:ascii="微软雅黑" w:eastAsia="微软雅黑" w:hAnsi="微软雅黑"/>
          <w:sz w:val="32"/>
          <w:szCs w:val="32"/>
        </w:rPr>
      </w:pPr>
      <w:r w:rsidRPr="008F209F">
        <w:rPr>
          <w:rFonts w:ascii="微软雅黑" w:eastAsia="微软雅黑" w:hAnsi="微软雅黑"/>
          <w:spacing w:val="27"/>
          <w:sz w:val="32"/>
          <w:szCs w:val="32"/>
        </w:rPr>
        <w:t>被挂靠人</w:t>
      </w:r>
      <w:r w:rsidRPr="008F209F">
        <w:rPr>
          <w:rFonts w:ascii="微软雅黑" w:eastAsia="微软雅黑" w:hAnsi="微软雅黑"/>
          <w:spacing w:val="27"/>
          <w:sz w:val="32"/>
          <w:szCs w:val="32"/>
        </w:rPr>
        <w:t>:B</w:t>
      </w:r>
      <w:r w:rsidRPr="008F209F">
        <w:rPr>
          <w:rFonts w:ascii="微软雅黑" w:eastAsia="微软雅黑" w:hAnsi="微软雅黑"/>
          <w:spacing w:val="27"/>
          <w:sz w:val="32"/>
          <w:szCs w:val="32"/>
        </w:rPr>
        <w:t>建筑工程公司</w:t>
      </w:r>
    </w:p>
    <w:p w:rsidR="009B21BB" w:rsidRPr="008F209F">
      <w:pPr>
        <w:spacing w:line="362" w:lineRule="auto"/>
        <w:rPr>
          <w:rFonts w:ascii="微软雅黑" w:eastAsia="微软雅黑" w:hAnsi="微软雅黑"/>
          <w:sz w:val="32"/>
          <w:szCs w:val="32"/>
        </w:rPr>
      </w:pPr>
    </w:p>
    <w:p w:rsidR="009B21BB" w:rsidRPr="008F209F">
      <w:pPr>
        <w:pStyle w:val="BodyText"/>
        <w:spacing w:before="104" w:line="233" w:lineRule="auto"/>
        <w:ind w:left="68"/>
        <w:rPr>
          <w:rFonts w:ascii="微软雅黑" w:eastAsia="微软雅黑" w:hAnsi="微软雅黑"/>
          <w:sz w:val="32"/>
          <w:szCs w:val="32"/>
          <w:lang w:eastAsia="zh-CN"/>
        </w:rPr>
      </w:pPr>
      <w:r w:rsidRPr="008F209F">
        <w:rPr>
          <w:rFonts w:ascii="微软雅黑" w:eastAsia="微软雅黑" w:hAnsi="微软雅黑"/>
          <w:spacing w:val="20"/>
          <w:sz w:val="32"/>
          <w:szCs w:val="32"/>
          <w:lang w:eastAsia="zh-CN"/>
        </w:rPr>
        <w:t>甲方</w:t>
      </w:r>
      <w:r w:rsidRPr="008F209F">
        <w:rPr>
          <w:rFonts w:ascii="微软雅黑" w:eastAsia="微软雅黑" w:hAnsi="微软雅黑"/>
          <w:spacing w:val="20"/>
          <w:sz w:val="32"/>
          <w:szCs w:val="32"/>
          <w:lang w:eastAsia="zh-CN"/>
        </w:rPr>
        <w:t xml:space="preserve"> </w:t>
      </w:r>
      <w:r w:rsidRPr="008F209F">
        <w:rPr>
          <w:rFonts w:ascii="微软雅黑" w:eastAsia="微软雅黑" w:hAnsi="微软雅黑"/>
          <w:spacing w:val="20"/>
          <w:sz w:val="32"/>
          <w:szCs w:val="32"/>
          <w:lang w:eastAsia="zh-CN"/>
        </w:rPr>
        <w:t>：发包方</w:t>
      </w:r>
      <w:r w:rsidRPr="008F209F">
        <w:rPr>
          <w:rFonts w:ascii="微软雅黑" w:eastAsia="微软雅黑" w:hAnsi="微软雅黑"/>
          <w:spacing w:val="20"/>
          <w:sz w:val="32"/>
          <w:szCs w:val="32"/>
          <w:lang w:eastAsia="zh-CN"/>
        </w:rPr>
        <w:t>/</w:t>
      </w:r>
      <w:r w:rsidRPr="008F209F">
        <w:rPr>
          <w:rFonts w:ascii="微软雅黑" w:eastAsia="微软雅黑" w:hAnsi="微软雅黑"/>
          <w:spacing w:val="20"/>
          <w:sz w:val="32"/>
          <w:szCs w:val="32"/>
          <w:lang w:eastAsia="zh-CN"/>
        </w:rPr>
        <w:t>建设单位</w:t>
      </w:r>
      <w:r w:rsidRPr="008F209F">
        <w:rPr>
          <w:rFonts w:ascii="微软雅黑" w:eastAsia="微软雅黑" w:hAnsi="微软雅黑"/>
          <w:spacing w:val="20"/>
          <w:sz w:val="32"/>
          <w:szCs w:val="32"/>
          <w:lang w:eastAsia="zh-CN"/>
        </w:rPr>
        <w:t>/</w:t>
      </w:r>
      <w:r w:rsidRPr="008F209F">
        <w:rPr>
          <w:rFonts w:ascii="微软雅黑" w:eastAsia="微软雅黑" w:hAnsi="微软雅黑"/>
          <w:spacing w:val="20"/>
          <w:sz w:val="32"/>
          <w:szCs w:val="32"/>
          <w:lang w:eastAsia="zh-CN"/>
        </w:rPr>
        <w:t>甲方</w:t>
      </w:r>
      <w:r w:rsidRPr="008F209F">
        <w:rPr>
          <w:rFonts w:ascii="微软雅黑" w:eastAsia="微软雅黑" w:hAnsi="微软雅黑"/>
          <w:spacing w:val="20"/>
          <w:sz w:val="32"/>
          <w:szCs w:val="32"/>
          <w:lang w:eastAsia="zh-CN"/>
        </w:rPr>
        <w:t>/</w:t>
      </w:r>
      <w:r w:rsidRPr="008F209F">
        <w:rPr>
          <w:rFonts w:ascii="微软雅黑" w:eastAsia="微软雅黑" w:hAnsi="微软雅黑"/>
          <w:spacing w:val="20"/>
          <w:sz w:val="32"/>
          <w:szCs w:val="32"/>
          <w:lang w:eastAsia="zh-CN"/>
        </w:rPr>
        <w:t>业主</w:t>
      </w:r>
    </w:p>
    <w:p w:rsidR="009B21BB" w:rsidRPr="008F209F">
      <w:pPr>
        <w:spacing w:line="469" w:lineRule="auto"/>
        <w:rPr>
          <w:rFonts w:ascii="微软雅黑" w:eastAsia="微软雅黑" w:hAnsi="微软雅黑"/>
          <w:sz w:val="32"/>
          <w:szCs w:val="32"/>
          <w:lang w:eastAsia="zh-CN"/>
        </w:rPr>
      </w:pPr>
    </w:p>
    <w:p w:rsidR="009B21BB" w:rsidRPr="008F209F">
      <w:pPr>
        <w:pStyle w:val="BodyText"/>
        <w:spacing w:before="121" w:line="230" w:lineRule="auto"/>
        <w:ind w:left="22"/>
        <w:outlineLvl w:val="0"/>
        <w:rPr>
          <w:rFonts w:ascii="微软雅黑" w:eastAsia="微软雅黑" w:hAnsi="微软雅黑"/>
          <w:sz w:val="32"/>
          <w:szCs w:val="32"/>
          <w:lang w:eastAsia="zh-CN"/>
        </w:rPr>
      </w:pPr>
      <w:bookmarkStart w:id="1" w:name="bookmark2"/>
      <w:bookmarkEnd w:id="1"/>
      <w:r w:rsidRPr="008F209F">
        <w:rPr>
          <w:rFonts w:ascii="微软雅黑" w:eastAsia="微软雅黑" w:hAnsi="微软雅黑" w:cs="宋体" w:hint="eastAsia"/>
          <w:b/>
          <w:bCs/>
          <w:spacing w:val="20"/>
          <w:sz w:val="32"/>
          <w:szCs w:val="32"/>
          <w:lang w:eastAsia="zh-CN"/>
        </w:rPr>
        <w:t>二、《建筑法》对挂靠业务的规定有哪些</w:t>
      </w:r>
    </w:p>
    <w:p w:rsidR="009B21BB" w:rsidRPr="008F209F">
      <w:pPr>
        <w:pStyle w:val="BodyText"/>
        <w:spacing w:before="299" w:line="389" w:lineRule="auto"/>
        <w:ind w:left="27" w:right="4" w:hanging="11"/>
        <w:jc w:val="both"/>
        <w:rPr>
          <w:rFonts w:ascii="微软雅黑" w:eastAsia="微软雅黑" w:hAnsi="微软雅黑"/>
          <w:sz w:val="32"/>
          <w:szCs w:val="32"/>
          <w:lang w:eastAsia="zh-CN"/>
        </w:rPr>
      </w:pPr>
      <w:r w:rsidRPr="008F209F">
        <w:rPr>
          <w:rFonts w:ascii="微软雅黑" w:eastAsia="微软雅黑" w:hAnsi="微软雅黑"/>
          <w:color w:val="FF0000"/>
          <w:spacing w:val="28"/>
          <w:sz w:val="32"/>
          <w:szCs w:val="32"/>
          <w:lang w:eastAsia="zh-CN"/>
        </w:rPr>
        <w:t>《建筑工程施工转包违法分包等违法行为认定查处管理办</w:t>
      </w:r>
      <w:r w:rsidRPr="008F209F">
        <w:rPr>
          <w:rFonts w:ascii="微软雅黑" w:eastAsia="微软雅黑" w:hAnsi="微软雅黑"/>
          <w:color w:val="FF0000"/>
          <w:spacing w:val="27"/>
          <w:sz w:val="32"/>
          <w:szCs w:val="32"/>
          <w:lang w:eastAsia="zh-CN"/>
        </w:rPr>
        <w:t>法》第</w:t>
      </w:r>
      <w:r w:rsidRPr="008F209F">
        <w:rPr>
          <w:rFonts w:ascii="微软雅黑" w:eastAsia="微软雅黑" w:hAnsi="微软雅黑"/>
          <w:color w:val="FF0000"/>
          <w:spacing w:val="27"/>
          <w:sz w:val="32"/>
          <w:szCs w:val="32"/>
          <w:lang w:eastAsia="zh-CN"/>
        </w:rPr>
        <w:t>10</w:t>
      </w:r>
      <w:r w:rsidRPr="008F209F">
        <w:rPr>
          <w:rFonts w:ascii="微软雅黑" w:eastAsia="微软雅黑" w:hAnsi="微软雅黑"/>
          <w:color w:val="FF0000"/>
          <w:spacing w:val="27"/>
          <w:sz w:val="32"/>
          <w:szCs w:val="32"/>
          <w:lang w:eastAsia="zh-CN"/>
        </w:rPr>
        <w:t>条本</w:t>
      </w:r>
      <w:r w:rsidRPr="008F209F">
        <w:rPr>
          <w:rFonts w:ascii="微软雅黑" w:eastAsia="微软雅黑" w:hAnsi="微软雅黑"/>
          <w:color w:val="FF0000"/>
          <w:spacing w:val="23"/>
          <w:sz w:val="32"/>
          <w:szCs w:val="32"/>
          <w:lang w:eastAsia="zh-CN"/>
        </w:rPr>
        <w:t>办法所称挂靠</w:t>
      </w:r>
      <w:r w:rsidRPr="008F209F">
        <w:rPr>
          <w:rFonts w:ascii="微软雅黑" w:eastAsia="微软雅黑" w:hAnsi="微软雅黑"/>
          <w:color w:val="FF0000"/>
          <w:spacing w:val="23"/>
          <w:sz w:val="32"/>
          <w:szCs w:val="32"/>
          <w:lang w:eastAsia="zh-CN"/>
        </w:rPr>
        <w:t xml:space="preserve"> </w:t>
      </w:r>
      <w:r w:rsidRPr="008F209F">
        <w:rPr>
          <w:rFonts w:ascii="微软雅黑" w:eastAsia="微软雅黑" w:hAnsi="微软雅黑"/>
          <w:color w:val="FF0000"/>
          <w:spacing w:val="23"/>
          <w:sz w:val="32"/>
          <w:szCs w:val="32"/>
          <w:lang w:eastAsia="zh-CN"/>
        </w:rPr>
        <w:t>，</w:t>
      </w:r>
      <w:r w:rsidRPr="008F209F">
        <w:rPr>
          <w:rFonts w:ascii="微软雅黑" w:eastAsia="微软雅黑" w:hAnsi="微软雅黑"/>
          <w:spacing w:val="23"/>
          <w:sz w:val="32"/>
          <w:szCs w:val="32"/>
          <w:lang w:eastAsia="zh-CN"/>
        </w:rPr>
        <w:t>是指单位或个人以其他有资质的施工单位的名义</w:t>
      </w:r>
      <w:r w:rsidRPr="008F209F">
        <w:rPr>
          <w:rFonts w:ascii="微软雅黑" w:eastAsia="微软雅黑" w:hAnsi="微软雅黑"/>
          <w:spacing w:val="23"/>
          <w:sz w:val="32"/>
          <w:szCs w:val="32"/>
          <w:lang w:eastAsia="zh-CN"/>
        </w:rPr>
        <w:t xml:space="preserve"> </w:t>
      </w:r>
      <w:r w:rsidRPr="008F209F">
        <w:rPr>
          <w:rFonts w:ascii="微软雅黑" w:eastAsia="微软雅黑" w:hAnsi="微软雅黑"/>
          <w:spacing w:val="23"/>
          <w:sz w:val="32"/>
          <w:szCs w:val="32"/>
          <w:lang w:eastAsia="zh-CN"/>
        </w:rPr>
        <w:t>，承揽</w:t>
      </w:r>
    </w:p>
    <w:p w:rsidR="009B21BB" w:rsidRPr="008F209F">
      <w:pPr>
        <w:pStyle w:val="BodyText"/>
        <w:spacing w:line="188" w:lineRule="auto"/>
        <w:ind w:left="30"/>
        <w:rPr>
          <w:rFonts w:ascii="微软雅黑" w:eastAsia="微软雅黑" w:hAnsi="微软雅黑"/>
          <w:sz w:val="32"/>
          <w:szCs w:val="32"/>
          <w:lang w:eastAsia="zh-CN"/>
        </w:rPr>
      </w:pPr>
      <w:r w:rsidRPr="008F209F">
        <w:rPr>
          <w:rFonts w:ascii="微软雅黑" w:eastAsia="微软雅黑" w:hAnsi="微软雅黑"/>
          <w:spacing w:val="25"/>
          <w:sz w:val="32"/>
          <w:szCs w:val="32"/>
          <w:lang w:eastAsia="zh-CN"/>
        </w:rPr>
        <w:t>工程的行为。</w:t>
      </w:r>
      <w:r w:rsidRPr="008F209F">
        <w:rPr>
          <w:rFonts w:ascii="微软雅黑" w:eastAsia="微软雅黑" w:hAnsi="微软雅黑"/>
          <w:sz w:val="32"/>
          <w:szCs w:val="32"/>
          <w:lang w:eastAsia="zh-CN"/>
        </w:rPr>
        <w:br/>
      </w:r>
      <w:r w:rsidRPr="008F209F">
        <w:rPr>
          <w:rFonts w:ascii="微软雅黑" w:eastAsia="微软雅黑" w:hAnsi="微软雅黑"/>
          <w:sz w:val="32"/>
          <w:szCs w:val="32"/>
          <w:lang w:eastAsia="zh-CN"/>
        </w:rPr>
        <w:br/>
      </w:r>
    </w:p>
    <w:p>
      <w:pPr>
        <w:kinsoku/>
        <w:autoSpaceDE/>
        <w:autoSpaceDN/>
        <w:adjustRightInd/>
        <w:snapToGrid/>
        <w:textAlignment w:val="auto"/>
        <w:rPr>
          <w:rFonts w:ascii="SimSun" w:eastAsia="SimSun" w:hAnsi="SimSun" w:cs="SimSun"/>
          <w:b/>
          <w:bCs/>
          <w:noProof w:val="0"/>
          <w:snapToGrid/>
          <w:sz w:val="30"/>
          <w:szCs w:val="30"/>
        </w:rPr>
      </w:pPr>
      <w:r>
        <w:rPr>
          <w:rFonts w:ascii="SimSun" w:eastAsia="SimSun" w:hAnsi="SimSun" w:cs="SimSun"/>
          <w:b/>
          <w:bCs/>
          <w:noProof w:val="0"/>
          <w:snapToGrid/>
          <w:sz w:val="30"/>
          <w:szCs w:val="30"/>
        </w:rPr>
        <w:t>以上内容仅为本文档的试下载部分，为可阅读页数的一半内容。如要下载或阅读全文，请访问：</w:t>
      </w:r>
      <w:hyperlink r:id="rId9" w:history="1">
        <w:r>
          <w:rPr>
            <w:rFonts w:ascii="SimSun" w:eastAsia="SimSun" w:hAnsi="SimSun" w:cs="SimSun"/>
            <w:b/>
            <w:bCs/>
            <w:noProof w:val="0"/>
            <w:snapToGrid/>
            <w:color w:val="0000EE"/>
            <w:sz w:val="30"/>
            <w:szCs w:val="30"/>
            <w:u w:val="single" w:color="0000EE"/>
          </w:rPr>
          <w:t>https://d.book118.com/307151061113006030</w:t>
        </w:r>
      </w:hyperlink>
    </w:p>
    <w:p w:rsidR="009B21BB" w:rsidRPr="008F209F">
      <w:pPr>
        <w:pStyle w:val="BodyText"/>
        <w:spacing w:line="188" w:lineRule="auto"/>
        <w:ind w:left="30"/>
        <w:rPr>
          <w:rFonts w:ascii="微软雅黑" w:eastAsia="微软雅黑" w:hAnsi="微软雅黑"/>
          <w:sz w:val="32"/>
          <w:szCs w:val="32"/>
          <w:lang w:eastAsia="zh-CN"/>
        </w:rPr>
      </w:pPr>
    </w:p>
    <w:sectPr>
      <w:footerReference w:type="default" r:id="rId10"/>
      <w:type w:val="nextPage"/>
      <w:pgSz w:w="11906" w:h="16839"/>
      <w:pgMar w:top="1431" w:right="1727" w:bottom="1195" w:left="1785" w:header="0" w:footer="1026" w:gutter="0"/>
      <w:pgNumType w:start="6"/>
      <w:cols w:space="720"/>
      <w:titlePg w:val="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YaHei">
    <w:altName w:val="Times New Roman"/>
    <w:panose1 w:val="00000000000000000000"/>
    <w:charset w:val="00"/>
    <w:family w:val="roman"/>
    <w:notTrueType/>
    <w:pitch w:val="default"/>
    <w:sig w:usb0="00000000"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Simsun">
    <w:altName w:val="Times New Roman"/>
    <w:panose1 w:val="00000000000000000000"/>
    <w:charset w:val="00"/>
    <w:family w:val="roman"/>
    <w:notTrueType/>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1BB">
    <w:pPr>
      <w:spacing w:line="184" w:lineRule="auto"/>
      <w:ind w:left="4183"/>
      <w:rPr>
        <w:sz w:val="18"/>
        <w:szCs w:val="18"/>
      </w:rPr>
    </w:pPr>
    <w:r>
      <w:rPr>
        <w:rFonts w:eastAsia="Arial"/>
        <w:sz w:val="18"/>
        <w:szCs w:val="18"/>
      </w:rPr>
      <w:t>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1BB">
    <w:pPr>
      <w:spacing w:line="184" w:lineRule="auto"/>
      <w:ind w:left="4183"/>
      <w:rPr>
        <w:sz w:val="18"/>
        <w:szCs w:val="18"/>
      </w:rPr>
    </w:pPr>
    <w:r>
      <w:rPr>
        <w:rFonts w:eastAsia="Arial"/>
        <w:sz w:val="18"/>
        <w:szCs w:val="18"/>
      </w:rPr>
      <w:t>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1BB">
    <w:pPr>
      <w:spacing w:line="184" w:lineRule="auto"/>
      <w:ind w:left="4183"/>
      <w:rPr>
        <w:sz w:val="18"/>
        <w:szCs w:val="18"/>
      </w:rPr>
    </w:pPr>
    <w:r>
      <w:rPr>
        <w:rFonts w:eastAsia="Arial"/>
        <w:sz w:val="18"/>
        <w:szCs w:val="18"/>
      </w:rPr>
      <w:t>1</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1BB">
    <w:pPr>
      <w:spacing w:line="184" w:lineRule="auto"/>
      <w:ind w:left="4183"/>
      <w:rPr>
        <w:sz w:val="18"/>
        <w:szCs w:val="18"/>
      </w:rPr>
    </w:pPr>
    <w:r>
      <w:rPr>
        <w:rFonts w:eastAsia="Arial"/>
        <w:sz w:val="18"/>
        <w:szCs w:val="18"/>
      </w:rPr>
      <w:t>1</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1BB">
    <w:pPr>
      <w:spacing w:line="184" w:lineRule="auto"/>
      <w:ind w:left="4171"/>
      <w:rPr>
        <w:sz w:val="18"/>
        <w:szCs w:val="18"/>
      </w:rPr>
    </w:pPr>
    <w:r>
      <w:rPr>
        <w:rFonts w:eastAsia="Arial"/>
        <w:sz w:val="18"/>
        <w:szCs w:val="18"/>
      </w:rPr>
      <w:t>8</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1BB">
    <w:pPr>
      <w:spacing w:line="184" w:lineRule="auto"/>
      <w:ind w:left="4171"/>
      <w:rPr>
        <w:sz w:val="18"/>
        <w:szCs w:val="18"/>
      </w:rPr>
    </w:pPr>
    <w:r>
      <w:rPr>
        <w:rFonts w:eastAsia="Arial"/>
        <w:sz w:val="18"/>
        <w:szCs w:val="18"/>
      </w:rPr>
      <w:t>8</w: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characterSpacingControl w:val="doNotCompress"/>
  <w:compat>
    <w:spaceForUL/>
    <w:ulTrailSpace/>
    <w:useFELayout/>
  </w:compat>
  <w:rsids>
    <w:rsidRoot w:val="009B21BB"/>
    <w:rsid w:val="008F209F"/>
    <w:rsid w:val="009B21BB"/>
    <w:rsid w:val="00C9001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Theme="minorEastAsia" w:cs="Arial"/>
        <w:snapToGrid w:val="0"/>
        <w:color w:val="000000"/>
        <w:sz w:val="21"/>
        <w:szCs w:val="21"/>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emiHidden/>
    <w:qFormat/>
    <w:rsid w:val="009B21BB"/>
    <w:pPr>
      <w:kinsoku w:val="0"/>
      <w:autoSpaceDE w:val="0"/>
      <w:autoSpaceDN w:val="0"/>
      <w:adjustRightInd w:val="0"/>
      <w:snapToGrid w:val="0"/>
      <w:textAlignment w:val="baseline"/>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semiHidden/>
    <w:unhideWhenUsed/>
    <w:qFormat/>
    <w:rsid w:val="009B21BB"/>
    <w:tblPr>
      <w:tblCellMar>
        <w:top w:w="0" w:type="dxa"/>
        <w:left w:w="0" w:type="dxa"/>
        <w:bottom w:w="0" w:type="dxa"/>
        <w:right w:w="0" w:type="dxa"/>
      </w:tblCellMar>
    </w:tblPr>
  </w:style>
  <w:style w:type="paragraph" w:styleId="BodyText">
    <w:name w:val="Body Text"/>
    <w:basedOn w:val="Normal"/>
    <w:semiHidden/>
    <w:qFormat/>
    <w:rsid w:val="009B21BB"/>
    <w:rPr>
      <w:rFonts w:ascii="Microsoft YaHei" w:eastAsia="Microsoft YaHei" w:hAnsi="Microsoft YaHei" w:cs="Microsoft YaHei"/>
      <w:sz w:val="24"/>
      <w:szCs w:val="24"/>
    </w:rPr>
  </w:style>
  <w:style w:type="paragraph" w:styleId="BalloonText">
    <w:name w:val="Balloon Text"/>
    <w:basedOn w:val="Normal"/>
    <w:link w:val="Char"/>
    <w:uiPriority w:val="99"/>
    <w:semiHidden/>
    <w:unhideWhenUsed/>
    <w:rsid w:val="008F209F"/>
    <w:rPr>
      <w:sz w:val="18"/>
      <w:szCs w:val="18"/>
    </w:rPr>
  </w:style>
  <w:style w:type="character" w:customStyle="1" w:styleId="Char">
    <w:name w:val="批注框文本 Char"/>
    <w:basedOn w:val="DefaultParagraphFont"/>
    <w:link w:val="BalloonText"/>
    <w:uiPriority w:val="99"/>
    <w:semiHidden/>
    <w:rsid w:val="008F209F"/>
    <w:rPr>
      <w:noProof/>
      <w:sz w:val="18"/>
      <w:szCs w:val="18"/>
    </w:rPr>
  </w:style>
  <w:style w:type="paragraph" w:styleId="Header">
    <w:name w:val="header"/>
    <w:basedOn w:val="Normal"/>
    <w:link w:val="Char0"/>
    <w:uiPriority w:val="99"/>
    <w:semiHidden/>
    <w:unhideWhenUsed/>
    <w:rsid w:val="008F209F"/>
    <w:pPr>
      <w:pBdr>
        <w:bottom w:val="single" w:sz="6" w:space="1" w:color="auto"/>
      </w:pBdr>
      <w:tabs>
        <w:tab w:val="center" w:pos="4153"/>
        <w:tab w:val="right" w:pos="8306"/>
      </w:tabs>
      <w:jc w:val="center"/>
    </w:pPr>
    <w:rPr>
      <w:sz w:val="18"/>
      <w:szCs w:val="18"/>
    </w:rPr>
  </w:style>
  <w:style w:type="character" w:customStyle="1" w:styleId="Char0">
    <w:name w:val="页眉 Char"/>
    <w:basedOn w:val="DefaultParagraphFont"/>
    <w:link w:val="Header"/>
    <w:uiPriority w:val="99"/>
    <w:semiHidden/>
    <w:rsid w:val="008F209F"/>
    <w:rPr>
      <w:noProof/>
      <w:sz w:val="18"/>
      <w:szCs w:val="18"/>
    </w:rPr>
  </w:style>
  <w:style w:type="paragraph" w:styleId="Footer">
    <w:name w:val="footer"/>
    <w:basedOn w:val="Normal"/>
    <w:link w:val="Char1"/>
    <w:uiPriority w:val="99"/>
    <w:semiHidden/>
    <w:unhideWhenUsed/>
    <w:rsid w:val="008F209F"/>
    <w:pPr>
      <w:tabs>
        <w:tab w:val="center" w:pos="4153"/>
        <w:tab w:val="right" w:pos="8306"/>
      </w:tabs>
    </w:pPr>
    <w:rPr>
      <w:sz w:val="18"/>
      <w:szCs w:val="18"/>
    </w:rPr>
  </w:style>
  <w:style w:type="character" w:customStyle="1" w:styleId="Char1">
    <w:name w:val="页脚 Char"/>
    <w:basedOn w:val="DefaultParagraphFont"/>
    <w:link w:val="Footer"/>
    <w:uiPriority w:val="99"/>
    <w:semiHidden/>
    <w:rsid w:val="008F209F"/>
    <w:rPr>
      <w:noProof/>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6.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footer" Target="footer4.xml" /><Relationship Id="rId8" Type="http://schemas.openxmlformats.org/officeDocument/2006/relationships/footer" Target="footer5.xml" /><Relationship Id="rId9" Type="http://schemas.openxmlformats.org/officeDocument/2006/relationships/hyperlink" Target="https://d.book118.com/307151061113006030"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1351</Words>
  <Characters>7701</Characters>
  <Application>Microsoft Office Word</Application>
  <DocSecurity>0</DocSecurity>
  <Lines>64</Lines>
  <Paragraphs>18</Paragraphs>
  <ScaleCrop>false</ScaleCrop>
  <Company>Microsoft</Company>
  <LinksUpToDate>false</LinksUpToDate>
  <CharactersWithSpaces>9034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cp:lastModifiedBy>
  <cp:revision>2</cp:revision>
  <dcterms:created xsi:type="dcterms:W3CDTF">2023-07-18T09:23:00Z</dcterms:created>
  <dcterms:modified xsi:type="dcterms:W3CDTF">2024-01-12T10:11:00Z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2023-07-18T09:27:10Z</vt:filetime>
  </property>
  <property fmtid="{D5CDD505-2E9C-101B-9397-08002B2CF9AE}" pid="3" name="CRO">
    <vt:lpwstr>wqlLaW5nc29mdCBQREYgdG8gV1BTIDkw</vt:lpwstr>
  </property>
</Properties>
</file>