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测距仪项目规划设计纲要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41" w:history="1">
        <w:r>
          <w:rPr>
            <w:rFonts w:ascii="仿宋" w:eastAsia="仿宋" w:hAnsi="仿宋" w:cs="仿宋" w:hint="eastAsia"/>
            <w:lang w:eastAsia="zh-CN"/>
          </w:rPr>
          <w:t>前言</w:t>
        </w:r>
        <w:r>
          <w:tab/>
        </w:r>
        <w:r>
          <w:fldChar w:fldCharType="begin"/>
        </w:r>
        <w:r>
          <w:instrText xml:space="preserve"> PAGEREF _Toc23941 \h </w:instrText>
        </w:r>
        <w:r>
          <w:fldChar w:fldCharType="separate"/>
        </w:r>
        <w:r>
          <w:t>3</w:t>
        </w:r>
        <w:r>
          <w:fldChar w:fldCharType="end"/>
        </w:r>
      </w:hyperlink>
    </w:p>
    <w:p>
      <w:pPr>
        <w:pStyle w:val="TOC1"/>
        <w:tabs>
          <w:tab w:val="right" w:leader="dot" w:pos="8306"/>
        </w:tabs>
      </w:pPr>
      <w:hyperlink w:anchor="_Toc18943" w:history="1">
        <w:r>
          <w:rPr>
            <w:rFonts w:ascii="仿宋" w:eastAsia="仿宋" w:hAnsi="仿宋" w:cs="仿宋" w:hint="eastAsia"/>
            <w:lang w:eastAsia="zh-CN"/>
          </w:rPr>
          <w:t>一、工艺说明</w:t>
        </w:r>
        <w:r>
          <w:tab/>
        </w:r>
        <w:r>
          <w:fldChar w:fldCharType="begin"/>
        </w:r>
        <w:r>
          <w:instrText xml:space="preserve"> PAGEREF _Toc18943 \h </w:instrText>
        </w:r>
        <w:r>
          <w:fldChar w:fldCharType="separate"/>
        </w:r>
        <w:r>
          <w:t>3</w:t>
        </w:r>
        <w:r>
          <w:fldChar w:fldCharType="end"/>
        </w:r>
      </w:hyperlink>
    </w:p>
    <w:p>
      <w:pPr>
        <w:pStyle w:val="TOC2"/>
        <w:tabs>
          <w:tab w:val="right" w:leader="dot" w:pos="8306"/>
        </w:tabs>
      </w:pPr>
      <w:hyperlink w:anchor="_Toc12720" w:history="1">
        <w:r>
          <w:rPr>
            <w:rFonts w:ascii="仿宋" w:eastAsia="仿宋" w:hAnsi="仿宋" w:cs="仿宋" w:hint="eastAsia"/>
            <w:lang w:eastAsia="zh-CN"/>
          </w:rPr>
          <w:t>(一)、技术管理特点</w:t>
        </w:r>
        <w:r>
          <w:tab/>
        </w:r>
        <w:r>
          <w:fldChar w:fldCharType="begin"/>
        </w:r>
        <w:r>
          <w:instrText xml:space="preserve"> PAGEREF _Toc12720 \h </w:instrText>
        </w:r>
        <w:r>
          <w:fldChar w:fldCharType="separate"/>
        </w:r>
        <w:r>
          <w:t>3</w:t>
        </w:r>
        <w:r>
          <w:fldChar w:fldCharType="end"/>
        </w:r>
      </w:hyperlink>
    </w:p>
    <w:p>
      <w:pPr>
        <w:pStyle w:val="TOC2"/>
        <w:tabs>
          <w:tab w:val="right" w:leader="dot" w:pos="8306"/>
        </w:tabs>
      </w:pPr>
      <w:hyperlink w:anchor="_Toc15411" w:history="1">
        <w:r>
          <w:rPr>
            <w:rFonts w:ascii="仿宋" w:eastAsia="仿宋" w:hAnsi="仿宋" w:cs="仿宋" w:hint="eastAsia"/>
            <w:lang w:eastAsia="zh-CN"/>
          </w:rPr>
          <w:t>(二)、测距仪项目工艺技术设计方案</w:t>
        </w:r>
        <w:r>
          <w:tab/>
        </w:r>
        <w:r>
          <w:fldChar w:fldCharType="begin"/>
        </w:r>
        <w:r>
          <w:instrText xml:space="preserve"> PAGEREF _Toc15411 \h </w:instrText>
        </w:r>
        <w:r>
          <w:fldChar w:fldCharType="separate"/>
        </w:r>
        <w:r>
          <w:t>4</w:t>
        </w:r>
        <w:r>
          <w:fldChar w:fldCharType="end"/>
        </w:r>
      </w:hyperlink>
    </w:p>
    <w:p>
      <w:pPr>
        <w:pStyle w:val="TOC2"/>
        <w:tabs>
          <w:tab w:val="right" w:leader="dot" w:pos="8306"/>
        </w:tabs>
      </w:pPr>
      <w:hyperlink w:anchor="_Toc15636" w:history="1">
        <w:r>
          <w:rPr>
            <w:rFonts w:ascii="仿宋" w:eastAsia="仿宋" w:hAnsi="仿宋" w:cs="仿宋" w:hint="eastAsia"/>
            <w:lang w:eastAsia="zh-CN"/>
          </w:rPr>
          <w:t>(三)、设备选型方案</w:t>
        </w:r>
        <w:r>
          <w:tab/>
        </w:r>
        <w:r>
          <w:fldChar w:fldCharType="begin"/>
        </w:r>
        <w:r>
          <w:instrText xml:space="preserve"> PAGEREF _Toc15636 \h </w:instrText>
        </w:r>
        <w:r>
          <w:fldChar w:fldCharType="separate"/>
        </w:r>
        <w:r>
          <w:t>5</w:t>
        </w:r>
        <w:r>
          <w:fldChar w:fldCharType="end"/>
        </w:r>
      </w:hyperlink>
    </w:p>
    <w:p>
      <w:pPr>
        <w:pStyle w:val="TOC1"/>
        <w:tabs>
          <w:tab w:val="right" w:leader="dot" w:pos="8306"/>
        </w:tabs>
      </w:pPr>
      <w:hyperlink w:anchor="_Toc27046" w:history="1">
        <w:r>
          <w:rPr>
            <w:rFonts w:ascii="仿宋" w:eastAsia="仿宋" w:hAnsi="仿宋" w:cs="仿宋" w:hint="eastAsia"/>
            <w:lang w:eastAsia="zh-CN"/>
          </w:rPr>
          <w:t>二、测距仪项目危机管理</w:t>
        </w:r>
        <w:r>
          <w:tab/>
        </w:r>
        <w:r>
          <w:fldChar w:fldCharType="begin"/>
        </w:r>
        <w:r>
          <w:instrText xml:space="preserve"> PAGEREF _Toc27046 \h </w:instrText>
        </w:r>
        <w:r>
          <w:fldChar w:fldCharType="separate"/>
        </w:r>
        <w:r>
          <w:t>7</w:t>
        </w:r>
        <w:r>
          <w:fldChar w:fldCharType="end"/>
        </w:r>
      </w:hyperlink>
    </w:p>
    <w:p>
      <w:pPr>
        <w:pStyle w:val="TOC2"/>
        <w:tabs>
          <w:tab w:val="right" w:leader="dot" w:pos="8306"/>
        </w:tabs>
      </w:pPr>
      <w:hyperlink w:anchor="_Toc25859" w:history="1">
        <w:r>
          <w:rPr>
            <w:rFonts w:ascii="仿宋" w:eastAsia="仿宋" w:hAnsi="仿宋" w:cs="仿宋" w:hint="eastAsia"/>
            <w:lang w:eastAsia="zh-CN"/>
          </w:rPr>
          <w:t>(一)、危机预警与识别</w:t>
        </w:r>
        <w:r>
          <w:tab/>
        </w:r>
        <w:r>
          <w:fldChar w:fldCharType="begin"/>
        </w:r>
        <w:r>
          <w:instrText xml:space="preserve"> PAGEREF _Toc25859 \h </w:instrText>
        </w:r>
        <w:r>
          <w:fldChar w:fldCharType="separate"/>
        </w:r>
        <w:r>
          <w:t>7</w:t>
        </w:r>
        <w:r>
          <w:fldChar w:fldCharType="end"/>
        </w:r>
      </w:hyperlink>
    </w:p>
    <w:p>
      <w:pPr>
        <w:pStyle w:val="TOC2"/>
        <w:tabs>
          <w:tab w:val="right" w:leader="dot" w:pos="8306"/>
        </w:tabs>
      </w:pPr>
      <w:hyperlink w:anchor="_Toc927" w:history="1">
        <w:r>
          <w:rPr>
            <w:rFonts w:ascii="仿宋" w:eastAsia="仿宋" w:hAnsi="仿宋" w:cs="仿宋" w:hint="eastAsia"/>
            <w:lang w:eastAsia="zh-CN"/>
          </w:rPr>
          <w:t>(二)、危机应对与恢复</w:t>
        </w:r>
        <w:r>
          <w:tab/>
        </w:r>
        <w:r>
          <w:fldChar w:fldCharType="begin"/>
        </w:r>
        <w:r>
          <w:instrText xml:space="preserve"> PAGEREF _Toc927 \h </w:instrText>
        </w:r>
        <w:r>
          <w:fldChar w:fldCharType="separate"/>
        </w:r>
        <w:r>
          <w:t>8</w:t>
        </w:r>
        <w:r>
          <w:fldChar w:fldCharType="end"/>
        </w:r>
      </w:hyperlink>
    </w:p>
    <w:p>
      <w:pPr>
        <w:pStyle w:val="TOC1"/>
        <w:tabs>
          <w:tab w:val="right" w:leader="dot" w:pos="8306"/>
        </w:tabs>
      </w:pPr>
      <w:hyperlink w:anchor="_Toc31201" w:history="1">
        <w:r>
          <w:rPr>
            <w:rFonts w:ascii="仿宋" w:eastAsia="仿宋" w:hAnsi="仿宋" w:cs="仿宋" w:hint="eastAsia"/>
            <w:lang w:eastAsia="zh-CN"/>
          </w:rPr>
          <w:t>三、测距仪项目土建工程</w:t>
        </w:r>
        <w:r>
          <w:tab/>
        </w:r>
        <w:r>
          <w:fldChar w:fldCharType="begin"/>
        </w:r>
        <w:r>
          <w:instrText xml:space="preserve"> PAGEREF _Toc31201 \h </w:instrText>
        </w:r>
        <w:r>
          <w:fldChar w:fldCharType="separate"/>
        </w:r>
        <w:r>
          <w:t>9</w:t>
        </w:r>
        <w:r>
          <w:fldChar w:fldCharType="end"/>
        </w:r>
      </w:hyperlink>
    </w:p>
    <w:p>
      <w:pPr>
        <w:pStyle w:val="TOC2"/>
        <w:tabs>
          <w:tab w:val="right" w:leader="dot" w:pos="8306"/>
        </w:tabs>
      </w:pPr>
      <w:hyperlink w:anchor="_Toc21576" w:history="1">
        <w:r>
          <w:rPr>
            <w:rFonts w:ascii="仿宋" w:eastAsia="仿宋" w:hAnsi="仿宋" w:cs="仿宋" w:hint="eastAsia"/>
            <w:lang w:eastAsia="zh-CN"/>
          </w:rPr>
          <w:t>(一)、建筑工程设计原则</w:t>
        </w:r>
        <w:r>
          <w:tab/>
        </w:r>
        <w:r>
          <w:fldChar w:fldCharType="begin"/>
        </w:r>
        <w:r>
          <w:instrText xml:space="preserve"> PAGEREF _Toc21576 \h </w:instrText>
        </w:r>
        <w:r>
          <w:fldChar w:fldCharType="separate"/>
        </w:r>
        <w:r>
          <w:t>9</w:t>
        </w:r>
        <w:r>
          <w:fldChar w:fldCharType="end"/>
        </w:r>
      </w:hyperlink>
    </w:p>
    <w:p>
      <w:pPr>
        <w:pStyle w:val="TOC2"/>
        <w:tabs>
          <w:tab w:val="right" w:leader="dot" w:pos="8306"/>
        </w:tabs>
      </w:pPr>
      <w:hyperlink w:anchor="_Toc13114" w:history="1">
        <w:r>
          <w:rPr>
            <w:rFonts w:ascii="仿宋" w:eastAsia="仿宋" w:hAnsi="仿宋" w:cs="仿宋" w:hint="eastAsia"/>
            <w:lang w:eastAsia="zh-CN"/>
          </w:rPr>
          <w:t>(二)、土建工程设计年限及安全等级</w:t>
        </w:r>
        <w:r>
          <w:tab/>
        </w:r>
        <w:r>
          <w:fldChar w:fldCharType="begin"/>
        </w:r>
        <w:r>
          <w:instrText xml:space="preserve"> PAGEREF _Toc13114 \h </w:instrText>
        </w:r>
        <w:r>
          <w:fldChar w:fldCharType="separate"/>
        </w:r>
        <w:r>
          <w:t>10</w:t>
        </w:r>
        <w:r>
          <w:fldChar w:fldCharType="end"/>
        </w:r>
      </w:hyperlink>
    </w:p>
    <w:p>
      <w:pPr>
        <w:pStyle w:val="TOC2"/>
        <w:tabs>
          <w:tab w:val="right" w:leader="dot" w:pos="8306"/>
        </w:tabs>
      </w:pPr>
      <w:hyperlink w:anchor="_Toc6879" w:history="1">
        <w:r>
          <w:rPr>
            <w:rFonts w:ascii="仿宋" w:eastAsia="仿宋" w:hAnsi="仿宋" w:cs="仿宋" w:hint="eastAsia"/>
            <w:lang w:eastAsia="zh-CN"/>
          </w:rPr>
          <w:t>(三)、建筑工程设计总体要求</w:t>
        </w:r>
        <w:r>
          <w:tab/>
        </w:r>
        <w:r>
          <w:fldChar w:fldCharType="begin"/>
        </w:r>
        <w:r>
          <w:instrText xml:space="preserve"> PAGEREF _Toc6879 \h </w:instrText>
        </w:r>
        <w:r>
          <w:fldChar w:fldCharType="separate"/>
        </w:r>
        <w:r>
          <w:t>11</w:t>
        </w:r>
        <w:r>
          <w:fldChar w:fldCharType="end"/>
        </w:r>
      </w:hyperlink>
    </w:p>
    <w:p>
      <w:pPr>
        <w:pStyle w:val="TOC2"/>
        <w:tabs>
          <w:tab w:val="right" w:leader="dot" w:pos="8306"/>
        </w:tabs>
      </w:pPr>
      <w:hyperlink w:anchor="_Toc10670" w:history="1">
        <w:r>
          <w:rPr>
            <w:rFonts w:ascii="仿宋" w:eastAsia="仿宋" w:hAnsi="仿宋" w:cs="仿宋" w:hint="eastAsia"/>
            <w:lang w:eastAsia="zh-CN"/>
          </w:rPr>
          <w:t>(四)、土建工程建设指标</w:t>
        </w:r>
        <w:r>
          <w:tab/>
        </w:r>
        <w:r>
          <w:fldChar w:fldCharType="begin"/>
        </w:r>
        <w:r>
          <w:instrText xml:space="preserve"> PAGEREF _Toc10670 \h </w:instrText>
        </w:r>
        <w:r>
          <w:fldChar w:fldCharType="separate"/>
        </w:r>
        <w:r>
          <w:t>12</w:t>
        </w:r>
        <w:r>
          <w:fldChar w:fldCharType="end"/>
        </w:r>
      </w:hyperlink>
    </w:p>
    <w:p>
      <w:pPr>
        <w:pStyle w:val="TOC1"/>
        <w:tabs>
          <w:tab w:val="right" w:leader="dot" w:pos="8306"/>
        </w:tabs>
      </w:pPr>
      <w:hyperlink w:anchor="_Toc29301" w:history="1">
        <w:r>
          <w:rPr>
            <w:rFonts w:ascii="仿宋" w:eastAsia="仿宋" w:hAnsi="仿宋" w:cs="仿宋" w:hint="eastAsia"/>
            <w:lang w:eastAsia="zh-CN"/>
          </w:rPr>
          <w:t>四、测距仪项目可持续发展</w:t>
        </w:r>
        <w:r>
          <w:tab/>
        </w:r>
        <w:r>
          <w:fldChar w:fldCharType="begin"/>
        </w:r>
        <w:r>
          <w:instrText xml:space="preserve"> PAGEREF _Toc29301 \h </w:instrText>
        </w:r>
        <w:r>
          <w:fldChar w:fldCharType="separate"/>
        </w:r>
        <w:r>
          <w:t>12</w:t>
        </w:r>
        <w:r>
          <w:fldChar w:fldCharType="end"/>
        </w:r>
      </w:hyperlink>
    </w:p>
    <w:p>
      <w:pPr>
        <w:pStyle w:val="TOC2"/>
        <w:tabs>
          <w:tab w:val="right" w:leader="dot" w:pos="8306"/>
        </w:tabs>
      </w:pPr>
      <w:hyperlink w:anchor="_Toc9527" w:history="1">
        <w:r>
          <w:rPr>
            <w:rFonts w:ascii="仿宋" w:eastAsia="仿宋" w:hAnsi="仿宋" w:cs="仿宋" w:hint="eastAsia"/>
            <w:lang w:eastAsia="zh-CN"/>
          </w:rPr>
          <w:t>(一)、可持续战略与实践</w:t>
        </w:r>
        <w:r>
          <w:tab/>
        </w:r>
        <w:r>
          <w:fldChar w:fldCharType="begin"/>
        </w:r>
        <w:r>
          <w:instrText xml:space="preserve"> PAGEREF _Toc9527 \h </w:instrText>
        </w:r>
        <w:r>
          <w:fldChar w:fldCharType="separate"/>
        </w:r>
        <w:r>
          <w:t>12</w:t>
        </w:r>
        <w:r>
          <w:fldChar w:fldCharType="end"/>
        </w:r>
      </w:hyperlink>
    </w:p>
    <w:p>
      <w:pPr>
        <w:pStyle w:val="TOC2"/>
        <w:tabs>
          <w:tab w:val="right" w:leader="dot" w:pos="8306"/>
        </w:tabs>
      </w:pPr>
      <w:hyperlink w:anchor="_Toc24479" w:history="1">
        <w:r>
          <w:rPr>
            <w:rFonts w:ascii="仿宋" w:eastAsia="仿宋" w:hAnsi="仿宋" w:cs="仿宋" w:hint="eastAsia"/>
            <w:lang w:eastAsia="zh-CN"/>
          </w:rPr>
          <w:t>(二)、环保与社会责任</w:t>
        </w:r>
        <w:r>
          <w:tab/>
        </w:r>
        <w:r>
          <w:fldChar w:fldCharType="begin"/>
        </w:r>
        <w:r>
          <w:instrText xml:space="preserve"> PAGEREF _Toc24479 \h </w:instrText>
        </w:r>
        <w:r>
          <w:fldChar w:fldCharType="separate"/>
        </w:r>
        <w:r>
          <w:t>13</w:t>
        </w:r>
        <w:r>
          <w:fldChar w:fldCharType="end"/>
        </w:r>
      </w:hyperlink>
    </w:p>
    <w:p>
      <w:pPr>
        <w:pStyle w:val="TOC1"/>
        <w:tabs>
          <w:tab w:val="right" w:leader="dot" w:pos="8306"/>
        </w:tabs>
      </w:pPr>
      <w:hyperlink w:anchor="_Toc2700" w:history="1">
        <w:r>
          <w:rPr>
            <w:rFonts w:ascii="仿宋" w:eastAsia="仿宋" w:hAnsi="仿宋" w:cs="仿宋" w:hint="eastAsia"/>
            <w:lang w:eastAsia="zh-CN"/>
          </w:rPr>
          <w:t>五、产品规划分析</w:t>
        </w:r>
        <w:r>
          <w:tab/>
        </w:r>
        <w:r>
          <w:fldChar w:fldCharType="begin"/>
        </w:r>
        <w:r>
          <w:instrText xml:space="preserve"> PAGEREF _Toc2700 \h </w:instrText>
        </w:r>
        <w:r>
          <w:fldChar w:fldCharType="separate"/>
        </w:r>
        <w:r>
          <w:t>14</w:t>
        </w:r>
        <w:r>
          <w:fldChar w:fldCharType="end"/>
        </w:r>
      </w:hyperlink>
    </w:p>
    <w:p>
      <w:pPr>
        <w:pStyle w:val="TOC2"/>
        <w:tabs>
          <w:tab w:val="right" w:leader="dot" w:pos="8306"/>
        </w:tabs>
      </w:pPr>
      <w:hyperlink w:anchor="_Toc17611" w:history="1">
        <w:r>
          <w:rPr>
            <w:rFonts w:ascii="仿宋" w:eastAsia="仿宋" w:hAnsi="仿宋" w:cs="仿宋" w:hint="eastAsia"/>
            <w:lang w:eastAsia="zh-CN"/>
          </w:rPr>
          <w:t>(一)、产品规划</w:t>
        </w:r>
        <w:r>
          <w:tab/>
        </w:r>
        <w:r>
          <w:fldChar w:fldCharType="begin"/>
        </w:r>
        <w:r>
          <w:instrText xml:space="preserve"> PAGEREF _Toc17611 \h </w:instrText>
        </w:r>
        <w:r>
          <w:fldChar w:fldCharType="separate"/>
        </w:r>
        <w:r>
          <w:t>14</w:t>
        </w:r>
        <w:r>
          <w:fldChar w:fldCharType="end"/>
        </w:r>
      </w:hyperlink>
    </w:p>
    <w:p>
      <w:pPr>
        <w:pStyle w:val="TOC2"/>
        <w:tabs>
          <w:tab w:val="right" w:leader="dot" w:pos="8306"/>
        </w:tabs>
      </w:pPr>
      <w:hyperlink w:anchor="_Toc18607" w:history="1">
        <w:r>
          <w:rPr>
            <w:rFonts w:ascii="仿宋" w:eastAsia="仿宋" w:hAnsi="仿宋" w:cs="仿宋" w:hint="eastAsia"/>
            <w:lang w:eastAsia="zh-CN"/>
          </w:rPr>
          <w:t>(二)、建设规模</w:t>
        </w:r>
        <w:r>
          <w:tab/>
        </w:r>
        <w:r>
          <w:fldChar w:fldCharType="begin"/>
        </w:r>
        <w:r>
          <w:instrText xml:space="preserve"> PAGEREF _Toc18607 \h </w:instrText>
        </w:r>
        <w:r>
          <w:fldChar w:fldCharType="separate"/>
        </w:r>
        <w:r>
          <w:t>15</w:t>
        </w:r>
        <w:r>
          <w:fldChar w:fldCharType="end"/>
        </w:r>
      </w:hyperlink>
    </w:p>
    <w:p>
      <w:pPr>
        <w:pStyle w:val="TOC1"/>
        <w:tabs>
          <w:tab w:val="right" w:leader="dot" w:pos="8306"/>
        </w:tabs>
      </w:pPr>
      <w:hyperlink w:anchor="_Toc14865" w:history="1">
        <w:r>
          <w:rPr>
            <w:rFonts w:ascii="仿宋" w:eastAsia="仿宋" w:hAnsi="仿宋" w:cs="仿宋" w:hint="eastAsia"/>
            <w:lang w:eastAsia="zh-CN"/>
          </w:rPr>
          <w:t>六、测距仪项目文档管理</w:t>
        </w:r>
        <w:r>
          <w:tab/>
        </w:r>
        <w:r>
          <w:fldChar w:fldCharType="begin"/>
        </w:r>
        <w:r>
          <w:instrText xml:space="preserve"> PAGEREF _Toc14865 \h </w:instrText>
        </w:r>
        <w:r>
          <w:fldChar w:fldCharType="separate"/>
        </w:r>
        <w:r>
          <w:t>16</w:t>
        </w:r>
        <w:r>
          <w:fldChar w:fldCharType="end"/>
        </w:r>
      </w:hyperlink>
    </w:p>
    <w:p>
      <w:pPr>
        <w:pStyle w:val="TOC2"/>
        <w:tabs>
          <w:tab w:val="right" w:leader="dot" w:pos="8306"/>
        </w:tabs>
      </w:pPr>
      <w:hyperlink w:anchor="_Toc28654" w:history="1">
        <w:r>
          <w:rPr>
            <w:rFonts w:ascii="仿宋" w:eastAsia="仿宋" w:hAnsi="仿宋" w:cs="仿宋" w:hint="eastAsia"/>
            <w:lang w:eastAsia="zh-CN"/>
          </w:rPr>
          <w:t>(一)、文档编制与审查</w:t>
        </w:r>
        <w:r>
          <w:tab/>
        </w:r>
        <w:r>
          <w:fldChar w:fldCharType="begin"/>
        </w:r>
        <w:r>
          <w:instrText xml:space="preserve"> PAGEREF _Toc28654 \h </w:instrText>
        </w:r>
        <w:r>
          <w:fldChar w:fldCharType="separate"/>
        </w:r>
        <w:r>
          <w:t>16</w:t>
        </w:r>
        <w:r>
          <w:fldChar w:fldCharType="end"/>
        </w:r>
      </w:hyperlink>
    </w:p>
    <w:p>
      <w:pPr>
        <w:pStyle w:val="TOC2"/>
        <w:tabs>
          <w:tab w:val="right" w:leader="dot" w:pos="8306"/>
        </w:tabs>
      </w:pPr>
      <w:hyperlink w:anchor="_Toc27835" w:history="1">
        <w:r>
          <w:rPr>
            <w:rFonts w:ascii="仿宋" w:eastAsia="仿宋" w:hAnsi="仿宋" w:cs="仿宋" w:hint="eastAsia"/>
            <w:lang w:eastAsia="zh-CN"/>
          </w:rPr>
          <w:t>(二)、文档发布与分发</w:t>
        </w:r>
        <w:r>
          <w:tab/>
        </w:r>
        <w:r>
          <w:fldChar w:fldCharType="begin"/>
        </w:r>
        <w:r>
          <w:instrText xml:space="preserve"> PAGEREF _Toc27835 \h </w:instrText>
        </w:r>
        <w:r>
          <w:fldChar w:fldCharType="separate"/>
        </w:r>
        <w:r>
          <w:t>17</w:t>
        </w:r>
        <w:r>
          <w:fldChar w:fldCharType="end"/>
        </w:r>
      </w:hyperlink>
    </w:p>
    <w:p>
      <w:pPr>
        <w:pStyle w:val="TOC2"/>
        <w:tabs>
          <w:tab w:val="right" w:leader="dot" w:pos="8306"/>
        </w:tabs>
      </w:pPr>
      <w:hyperlink w:anchor="_Toc9690" w:history="1">
        <w:r>
          <w:rPr>
            <w:rFonts w:ascii="仿宋" w:eastAsia="仿宋" w:hAnsi="仿宋" w:cs="仿宋" w:hint="eastAsia"/>
            <w:lang w:eastAsia="zh-CN"/>
          </w:rPr>
          <w:t>(三)、文档存档与归档</w:t>
        </w:r>
        <w:r>
          <w:tab/>
        </w:r>
        <w:r>
          <w:fldChar w:fldCharType="begin"/>
        </w:r>
        <w:r>
          <w:instrText xml:space="preserve"> PAGEREF _Toc9690 \h </w:instrText>
        </w:r>
        <w:r>
          <w:fldChar w:fldCharType="separate"/>
        </w:r>
        <w:r>
          <w:t>18</w:t>
        </w:r>
        <w:r>
          <w:fldChar w:fldCharType="end"/>
        </w:r>
      </w:hyperlink>
    </w:p>
    <w:p>
      <w:pPr>
        <w:pStyle w:val="TOC1"/>
        <w:tabs>
          <w:tab w:val="right" w:leader="dot" w:pos="8306"/>
        </w:tabs>
      </w:pPr>
      <w:hyperlink w:anchor="_Toc3031" w:history="1">
        <w:r>
          <w:rPr>
            <w:rFonts w:ascii="仿宋" w:eastAsia="仿宋" w:hAnsi="仿宋" w:cs="仿宋" w:hint="eastAsia"/>
            <w:lang w:eastAsia="zh-CN"/>
          </w:rPr>
          <w:t>七、测距仪项目人力资源培养与发展</w:t>
        </w:r>
        <w:r>
          <w:tab/>
        </w:r>
        <w:r>
          <w:fldChar w:fldCharType="begin"/>
        </w:r>
        <w:r>
          <w:instrText xml:space="preserve"> PAGEREF _Toc3031 \h </w:instrText>
        </w:r>
        <w:r>
          <w:fldChar w:fldCharType="separate"/>
        </w:r>
        <w:r>
          <w:t>19</w:t>
        </w:r>
        <w:r>
          <w:fldChar w:fldCharType="end"/>
        </w:r>
      </w:hyperlink>
    </w:p>
    <w:p>
      <w:pPr>
        <w:pStyle w:val="TOC2"/>
        <w:tabs>
          <w:tab w:val="right" w:leader="dot" w:pos="8306"/>
        </w:tabs>
      </w:pPr>
      <w:hyperlink w:anchor="_Toc1537" w:history="1">
        <w:r>
          <w:rPr>
            <w:rFonts w:ascii="仿宋" w:eastAsia="仿宋" w:hAnsi="仿宋" w:cs="仿宋" w:hint="eastAsia"/>
            <w:lang w:eastAsia="zh-CN"/>
          </w:rPr>
          <w:t>(一)、人才需求与规划</w:t>
        </w:r>
        <w:r>
          <w:tab/>
        </w:r>
        <w:r>
          <w:fldChar w:fldCharType="begin"/>
        </w:r>
        <w:r>
          <w:instrText xml:space="preserve"> PAGEREF _Toc1537 \h </w:instrText>
        </w:r>
        <w:r>
          <w:fldChar w:fldCharType="separate"/>
        </w:r>
        <w:r>
          <w:t>19</w:t>
        </w:r>
        <w:r>
          <w:fldChar w:fldCharType="end"/>
        </w:r>
      </w:hyperlink>
    </w:p>
    <w:p>
      <w:pPr>
        <w:pStyle w:val="TOC2"/>
        <w:tabs>
          <w:tab w:val="right" w:leader="dot" w:pos="8306"/>
        </w:tabs>
      </w:pPr>
      <w:hyperlink w:anchor="_Toc12944" w:history="1">
        <w:r>
          <w:rPr>
            <w:rFonts w:ascii="仿宋" w:eastAsia="仿宋" w:hAnsi="仿宋" w:cs="仿宋" w:hint="eastAsia"/>
            <w:lang w:eastAsia="zh-CN"/>
          </w:rPr>
          <w:t>(二)、培训与发展计划</w:t>
        </w:r>
        <w:r>
          <w:tab/>
        </w:r>
        <w:r>
          <w:fldChar w:fldCharType="begin"/>
        </w:r>
        <w:r>
          <w:instrText xml:space="preserve"> PAGEREF _Toc12944 \h </w:instrText>
        </w:r>
        <w:r>
          <w:fldChar w:fldCharType="separate"/>
        </w:r>
        <w:r>
          <w:t>20</w:t>
        </w:r>
        <w:r>
          <w:fldChar w:fldCharType="end"/>
        </w:r>
      </w:hyperlink>
    </w:p>
    <w:p>
      <w:pPr>
        <w:pStyle w:val="TOC1"/>
        <w:tabs>
          <w:tab w:val="right" w:leader="dot" w:pos="8306"/>
        </w:tabs>
      </w:pPr>
      <w:hyperlink w:anchor="_Toc15727" w:history="1">
        <w:r>
          <w:rPr>
            <w:rFonts w:ascii="仿宋" w:eastAsia="仿宋" w:hAnsi="仿宋" w:cs="仿宋" w:hint="eastAsia"/>
            <w:lang w:eastAsia="zh-CN"/>
          </w:rPr>
          <w:t>八、测距仪项目环境影响分析</w:t>
        </w:r>
        <w:r>
          <w:tab/>
        </w:r>
        <w:r>
          <w:fldChar w:fldCharType="begin"/>
        </w:r>
        <w:r>
          <w:instrText xml:space="preserve"> PAGEREF _Toc15727 \h </w:instrText>
        </w:r>
        <w:r>
          <w:fldChar w:fldCharType="separate"/>
        </w:r>
        <w:r>
          <w:t>20</w:t>
        </w:r>
        <w:r>
          <w:fldChar w:fldCharType="end"/>
        </w:r>
      </w:hyperlink>
    </w:p>
    <w:p>
      <w:pPr>
        <w:pStyle w:val="TOC2"/>
        <w:tabs>
          <w:tab w:val="right" w:leader="dot" w:pos="8306"/>
        </w:tabs>
      </w:pPr>
      <w:hyperlink w:anchor="_Toc1571" w:history="1">
        <w:r>
          <w:rPr>
            <w:rFonts w:ascii="仿宋" w:eastAsia="仿宋" w:hAnsi="仿宋" w:cs="仿宋" w:hint="eastAsia"/>
            <w:lang w:eastAsia="zh-CN"/>
          </w:rPr>
          <w:t>(一)、建设区域环境质量现状</w:t>
        </w:r>
        <w:r>
          <w:tab/>
        </w:r>
        <w:r>
          <w:fldChar w:fldCharType="begin"/>
        </w:r>
        <w:r>
          <w:instrText xml:space="preserve"> PAGEREF _Toc1571 \h </w:instrText>
        </w:r>
        <w:r>
          <w:fldChar w:fldCharType="separate"/>
        </w:r>
        <w:r>
          <w:t>20</w:t>
        </w:r>
        <w:r>
          <w:fldChar w:fldCharType="end"/>
        </w:r>
      </w:hyperlink>
    </w:p>
    <w:p>
      <w:pPr>
        <w:pStyle w:val="TOC2"/>
        <w:tabs>
          <w:tab w:val="right" w:leader="dot" w:pos="8306"/>
        </w:tabs>
      </w:pPr>
      <w:hyperlink w:anchor="_Toc24384" w:history="1">
        <w:r>
          <w:rPr>
            <w:rFonts w:ascii="仿宋" w:eastAsia="仿宋" w:hAnsi="仿宋" w:cs="仿宋" w:hint="eastAsia"/>
            <w:lang w:eastAsia="zh-CN"/>
          </w:rPr>
          <w:t>(二)、建设期环境保护</w:t>
        </w:r>
        <w:r>
          <w:tab/>
        </w:r>
        <w:r>
          <w:fldChar w:fldCharType="begin"/>
        </w:r>
        <w:r>
          <w:instrText xml:space="preserve"> PAGEREF _Toc24384 \h </w:instrText>
        </w:r>
        <w:r>
          <w:fldChar w:fldCharType="separate"/>
        </w:r>
        <w:r>
          <w:t>22</w:t>
        </w:r>
        <w:r>
          <w:fldChar w:fldCharType="end"/>
        </w:r>
      </w:hyperlink>
    </w:p>
    <w:p>
      <w:pPr>
        <w:pStyle w:val="TOC2"/>
        <w:tabs>
          <w:tab w:val="right" w:leader="dot" w:pos="8306"/>
        </w:tabs>
      </w:pPr>
      <w:hyperlink w:anchor="_Toc11436" w:history="1">
        <w:r>
          <w:rPr>
            <w:rFonts w:ascii="仿宋" w:eastAsia="仿宋" w:hAnsi="仿宋" w:cs="仿宋" w:hint="eastAsia"/>
            <w:lang w:eastAsia="zh-CN"/>
          </w:rPr>
          <w:t>(三)、运营期环境保护</w:t>
        </w:r>
        <w:r>
          <w:tab/>
        </w:r>
        <w:r>
          <w:fldChar w:fldCharType="begin"/>
        </w:r>
        <w:r>
          <w:instrText xml:space="preserve"> PAGEREF _Toc11436 \h </w:instrText>
        </w:r>
        <w:r>
          <w:fldChar w:fldCharType="separate"/>
        </w:r>
        <w:r>
          <w:t>23</w:t>
        </w:r>
        <w:r>
          <w:fldChar w:fldCharType="end"/>
        </w:r>
      </w:hyperlink>
    </w:p>
    <w:p>
      <w:pPr>
        <w:pStyle w:val="TOC2"/>
        <w:tabs>
          <w:tab w:val="right" w:leader="dot" w:pos="8306"/>
        </w:tabs>
      </w:pPr>
      <w:hyperlink w:anchor="_Toc8911" w:history="1">
        <w:r>
          <w:rPr>
            <w:rFonts w:ascii="仿宋" w:eastAsia="仿宋" w:hAnsi="仿宋" w:cs="仿宋" w:hint="eastAsia"/>
            <w:lang w:eastAsia="zh-CN"/>
          </w:rPr>
          <w:t>(四)、测距仪项目建设对区域经济的影响</w:t>
        </w:r>
        <w:r>
          <w:tab/>
        </w:r>
        <w:r>
          <w:fldChar w:fldCharType="begin"/>
        </w:r>
        <w:r>
          <w:instrText xml:space="preserve"> PAGEREF _Toc8911 \h </w:instrText>
        </w:r>
        <w:r>
          <w:fldChar w:fldCharType="separate"/>
        </w:r>
        <w:r>
          <w:t>24</w:t>
        </w:r>
        <w:r>
          <w:fldChar w:fldCharType="end"/>
        </w:r>
      </w:hyperlink>
    </w:p>
    <w:p>
      <w:pPr>
        <w:pStyle w:val="TOC2"/>
        <w:tabs>
          <w:tab w:val="right" w:leader="dot" w:pos="8306"/>
        </w:tabs>
      </w:pPr>
      <w:hyperlink w:anchor="_Toc11037" w:history="1">
        <w:r>
          <w:rPr>
            <w:rFonts w:ascii="仿宋" w:eastAsia="仿宋" w:hAnsi="仿宋" w:cs="仿宋" w:hint="eastAsia"/>
            <w:lang w:eastAsia="zh-CN"/>
          </w:rPr>
          <w:t>(五)、废弃物处理</w:t>
        </w:r>
        <w:r>
          <w:tab/>
        </w:r>
        <w:r>
          <w:fldChar w:fldCharType="begin"/>
        </w:r>
        <w:r>
          <w:instrText xml:space="preserve"> PAGEREF _Toc11037 \h </w:instrText>
        </w:r>
        <w:r>
          <w:fldChar w:fldCharType="separate"/>
        </w:r>
        <w:r>
          <w:t>26</w:t>
        </w:r>
        <w:r>
          <w:fldChar w:fldCharType="end"/>
        </w:r>
      </w:hyperlink>
    </w:p>
    <w:p>
      <w:pPr>
        <w:pStyle w:val="TOC2"/>
        <w:tabs>
          <w:tab w:val="right" w:leader="dot" w:pos="8306"/>
        </w:tabs>
      </w:pPr>
      <w:hyperlink w:anchor="_Toc67" w:history="1">
        <w:r>
          <w:rPr>
            <w:rFonts w:ascii="仿宋" w:eastAsia="仿宋" w:hAnsi="仿宋" w:cs="仿宋" w:hint="eastAsia"/>
            <w:lang w:eastAsia="zh-CN"/>
          </w:rPr>
          <w:t>(六)、特殊环境影响分析</w:t>
        </w:r>
        <w:r>
          <w:tab/>
        </w:r>
        <w:r>
          <w:fldChar w:fldCharType="begin"/>
        </w:r>
        <w:r>
          <w:instrText xml:space="preserve"> PAGEREF _Toc67 \h </w:instrText>
        </w:r>
        <w:r>
          <w:fldChar w:fldCharType="separate"/>
        </w:r>
        <w:r>
          <w:t>27</w:t>
        </w:r>
        <w:r>
          <w:fldChar w:fldCharType="end"/>
        </w:r>
      </w:hyperlink>
    </w:p>
    <w:p>
      <w:pPr>
        <w:pStyle w:val="TOC2"/>
        <w:tabs>
          <w:tab w:val="right" w:leader="dot" w:pos="8306"/>
        </w:tabs>
      </w:pPr>
      <w:hyperlink w:anchor="_Toc27669" w:history="1">
        <w:r>
          <w:rPr>
            <w:rFonts w:ascii="仿宋" w:eastAsia="仿宋" w:hAnsi="仿宋" w:cs="仿宋" w:hint="eastAsia"/>
            <w:lang w:eastAsia="zh-CN"/>
          </w:rPr>
          <w:t>(七)、清洁生产</w:t>
        </w:r>
        <w:r>
          <w:tab/>
        </w:r>
        <w:r>
          <w:fldChar w:fldCharType="begin"/>
        </w:r>
        <w:r>
          <w:instrText xml:space="preserve"> PAGEREF _Toc27669 \h </w:instrText>
        </w:r>
        <w:r>
          <w:fldChar w:fldCharType="separate"/>
        </w:r>
        <w:r>
          <w:t>28</w:t>
        </w:r>
        <w:r>
          <w:fldChar w:fldCharType="end"/>
        </w:r>
      </w:hyperlink>
    </w:p>
    <w:p>
      <w:pPr>
        <w:pStyle w:val="TOC2"/>
        <w:tabs>
          <w:tab w:val="right" w:leader="dot" w:pos="8306"/>
        </w:tabs>
      </w:pPr>
      <w:hyperlink w:anchor="_Toc1664" w:history="1">
        <w:r>
          <w:rPr>
            <w:rFonts w:ascii="仿宋" w:eastAsia="仿宋" w:hAnsi="仿宋" w:cs="仿宋" w:hint="eastAsia"/>
            <w:lang w:eastAsia="zh-CN"/>
          </w:rPr>
          <w:t>(八)、环境保护综合评价</w:t>
        </w:r>
        <w:r>
          <w:tab/>
        </w:r>
        <w:r>
          <w:fldChar w:fldCharType="begin"/>
        </w:r>
        <w:r>
          <w:instrText xml:space="preserve"> PAGEREF _Toc1664 \h </w:instrText>
        </w:r>
        <w:r>
          <w:fldChar w:fldCharType="separate"/>
        </w:r>
        <w:r>
          <w:t>30</w:t>
        </w:r>
        <w:r>
          <w:fldChar w:fldCharType="end"/>
        </w:r>
      </w:hyperlink>
    </w:p>
    <w:p>
      <w:pPr>
        <w:pStyle w:val="TOC1"/>
        <w:tabs>
          <w:tab w:val="right" w:leader="dot" w:pos="8306"/>
        </w:tabs>
      </w:pPr>
      <w:hyperlink w:anchor="_Toc32389" w:history="1">
        <w:r>
          <w:rPr>
            <w:rFonts w:ascii="仿宋" w:eastAsia="仿宋" w:hAnsi="仿宋" w:cs="仿宋" w:hint="eastAsia"/>
            <w:lang w:eastAsia="zh-CN"/>
          </w:rPr>
          <w:t>九、测距仪项目社会影响</w:t>
        </w:r>
        <w:r>
          <w:tab/>
        </w:r>
        <w:r>
          <w:fldChar w:fldCharType="begin"/>
        </w:r>
        <w:r>
          <w:instrText xml:space="preserve"> PAGEREF _Toc32389 \h </w:instrText>
        </w:r>
        <w:r>
          <w:fldChar w:fldCharType="separate"/>
        </w:r>
        <w:r>
          <w:t>31</w:t>
        </w:r>
        <w:r>
          <w:fldChar w:fldCharType="end"/>
        </w:r>
      </w:hyperlink>
    </w:p>
    <w:p>
      <w:pPr>
        <w:pStyle w:val="TOC2"/>
        <w:tabs>
          <w:tab w:val="right" w:leader="dot" w:pos="8306"/>
        </w:tabs>
      </w:pPr>
      <w:hyperlink w:anchor="_Toc24023" w:history="1">
        <w:r>
          <w:rPr>
            <w:rFonts w:ascii="仿宋" w:eastAsia="仿宋" w:hAnsi="仿宋" w:cs="仿宋" w:hint="eastAsia"/>
            <w:lang w:eastAsia="zh-CN"/>
          </w:rPr>
          <w:t>(一)、社会责任与义务</w:t>
        </w:r>
        <w:r>
          <w:tab/>
        </w:r>
        <w:r>
          <w:fldChar w:fldCharType="begin"/>
        </w:r>
        <w:r>
          <w:instrText xml:space="preserve"> PAGEREF _Toc24023 \h </w:instrText>
        </w:r>
        <w:r>
          <w:fldChar w:fldCharType="separate"/>
        </w:r>
        <w:r>
          <w:t>31</w:t>
        </w:r>
        <w:r>
          <w:fldChar w:fldCharType="end"/>
        </w:r>
      </w:hyperlink>
    </w:p>
    <w:p>
      <w:pPr>
        <w:pStyle w:val="TOC2"/>
        <w:tabs>
          <w:tab w:val="right" w:leader="dot" w:pos="8306"/>
        </w:tabs>
      </w:pPr>
      <w:hyperlink w:anchor="_Toc21041" w:history="1">
        <w:r>
          <w:rPr>
            <w:rFonts w:ascii="仿宋" w:eastAsia="仿宋" w:hAnsi="仿宋" w:cs="仿宋" w:hint="eastAsia"/>
            <w:lang w:eastAsia="zh-CN"/>
          </w:rPr>
          <w:t>(二)、社会参与与沟通</w:t>
        </w:r>
        <w:r>
          <w:tab/>
        </w:r>
        <w:r>
          <w:fldChar w:fldCharType="begin"/>
        </w:r>
        <w:r>
          <w:instrText xml:space="preserve"> PAGEREF _Toc21041 \h </w:instrText>
        </w:r>
        <w:r>
          <w:fldChar w:fldCharType="separate"/>
        </w:r>
        <w:r>
          <w:t>32</w:t>
        </w:r>
        <w:r>
          <w:fldChar w:fldCharType="end"/>
        </w:r>
      </w:hyperlink>
    </w:p>
    <w:p>
      <w:pPr>
        <w:pStyle w:val="TOC1"/>
        <w:tabs>
          <w:tab w:val="right" w:leader="dot" w:pos="8306"/>
        </w:tabs>
      </w:pPr>
      <w:hyperlink w:anchor="_Toc17630" w:history="1">
        <w:r>
          <w:rPr>
            <w:rFonts w:ascii="仿宋" w:eastAsia="仿宋" w:hAnsi="仿宋" w:cs="仿宋" w:hint="eastAsia"/>
            <w:lang w:eastAsia="zh-CN"/>
          </w:rPr>
          <w:t>十、测距仪项目投资规划</w:t>
        </w:r>
        <w:r>
          <w:tab/>
        </w:r>
        <w:r>
          <w:fldChar w:fldCharType="begin"/>
        </w:r>
        <w:r>
          <w:instrText xml:space="preserve"> PAGEREF _Toc17630 \h </w:instrText>
        </w:r>
        <w:r>
          <w:fldChar w:fldCharType="separate"/>
        </w:r>
        <w:r>
          <w:t>32</w:t>
        </w:r>
        <w:r>
          <w:fldChar w:fldCharType="end"/>
        </w:r>
      </w:hyperlink>
    </w:p>
    <w:p>
      <w:pPr>
        <w:pStyle w:val="TOC2"/>
        <w:tabs>
          <w:tab w:val="right" w:leader="dot" w:pos="8306"/>
        </w:tabs>
      </w:pPr>
      <w:hyperlink w:anchor="_Toc10649" w:history="1">
        <w:r>
          <w:rPr>
            <w:rFonts w:ascii="仿宋" w:eastAsia="仿宋" w:hAnsi="仿宋" w:cs="仿宋" w:hint="eastAsia"/>
            <w:lang w:eastAsia="zh-CN"/>
          </w:rPr>
          <w:t>(一)、测距仪项目总投资估算</w:t>
        </w:r>
        <w:r>
          <w:tab/>
        </w:r>
        <w:r>
          <w:fldChar w:fldCharType="begin"/>
        </w:r>
        <w:r>
          <w:instrText xml:space="preserve"> PAGEREF _Toc10649 \h </w:instrText>
        </w:r>
        <w:r>
          <w:fldChar w:fldCharType="separate"/>
        </w:r>
        <w:r>
          <w:t>32</w:t>
        </w:r>
        <w:r>
          <w:fldChar w:fldCharType="end"/>
        </w:r>
      </w:hyperlink>
    </w:p>
    <w:p>
      <w:pPr>
        <w:pStyle w:val="TOC2"/>
        <w:tabs>
          <w:tab w:val="right" w:leader="dot" w:pos="8306"/>
        </w:tabs>
      </w:pPr>
      <w:hyperlink w:anchor="_Toc340" w:history="1">
        <w:r>
          <w:rPr>
            <w:rFonts w:ascii="仿宋" w:eastAsia="仿宋" w:hAnsi="仿宋" w:cs="仿宋" w:hint="eastAsia"/>
            <w:lang w:eastAsia="zh-CN"/>
          </w:rPr>
          <w:t>(二)、资金筹措</w:t>
        </w:r>
        <w:r>
          <w:tab/>
        </w:r>
        <w:r>
          <w:fldChar w:fldCharType="begin"/>
        </w:r>
        <w:r>
          <w:instrText xml:space="preserve"> PAGEREF _Toc340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46" w:history="1">
        <w:r>
          <w:rPr>
            <w:rFonts w:ascii="仿宋" w:eastAsia="仿宋" w:hAnsi="仿宋" w:cs="仿宋" w:hint="eastAsia"/>
            <w:lang w:eastAsia="zh-CN"/>
          </w:rPr>
          <w:t>十一、测距仪项目财务管理</w:t>
        </w:r>
        <w:r>
          <w:tab/>
        </w:r>
        <w:r>
          <w:fldChar w:fldCharType="begin"/>
        </w:r>
        <w:r>
          <w:instrText xml:space="preserve"> PAGEREF _Toc29646 \h </w:instrText>
        </w:r>
        <w:r>
          <w:fldChar w:fldCharType="separate"/>
        </w:r>
        <w:r>
          <w:t>34</w:t>
        </w:r>
        <w:r>
          <w:fldChar w:fldCharType="end"/>
        </w:r>
      </w:hyperlink>
    </w:p>
    <w:p>
      <w:pPr>
        <w:pStyle w:val="TOC2"/>
        <w:tabs>
          <w:tab w:val="right" w:leader="dot" w:pos="8306"/>
        </w:tabs>
      </w:pPr>
      <w:hyperlink w:anchor="_Toc19725" w:history="1">
        <w:r>
          <w:rPr>
            <w:rFonts w:ascii="仿宋" w:eastAsia="仿宋" w:hAnsi="仿宋" w:cs="仿宋" w:hint="eastAsia"/>
            <w:lang w:eastAsia="zh-CN"/>
          </w:rPr>
          <w:t>(一)、资金需求大</w:t>
        </w:r>
        <w:r>
          <w:tab/>
        </w:r>
        <w:r>
          <w:fldChar w:fldCharType="begin"/>
        </w:r>
        <w:r>
          <w:instrText xml:space="preserve"> PAGEREF _Toc19725 \h </w:instrText>
        </w:r>
        <w:r>
          <w:fldChar w:fldCharType="separate"/>
        </w:r>
        <w:r>
          <w:t>34</w:t>
        </w:r>
        <w:r>
          <w:fldChar w:fldCharType="end"/>
        </w:r>
      </w:hyperlink>
    </w:p>
    <w:p>
      <w:pPr>
        <w:pStyle w:val="TOC2"/>
        <w:tabs>
          <w:tab w:val="right" w:leader="dot" w:pos="8306"/>
        </w:tabs>
      </w:pPr>
      <w:hyperlink w:anchor="_Toc5689" w:history="1">
        <w:r>
          <w:rPr>
            <w:rFonts w:ascii="仿宋" w:eastAsia="仿宋" w:hAnsi="仿宋" w:cs="仿宋" w:hint="eastAsia"/>
            <w:lang w:eastAsia="zh-CN"/>
          </w:rPr>
          <w:t>(二)、研发周期长</w:t>
        </w:r>
        <w:r>
          <w:tab/>
        </w:r>
        <w:r>
          <w:fldChar w:fldCharType="begin"/>
        </w:r>
        <w:r>
          <w:instrText xml:space="preserve"> PAGEREF _Toc5689 \h </w:instrText>
        </w:r>
        <w:r>
          <w:fldChar w:fldCharType="separate"/>
        </w:r>
        <w:r>
          <w:t>35</w:t>
        </w:r>
        <w:r>
          <w:fldChar w:fldCharType="end"/>
        </w:r>
      </w:hyperlink>
    </w:p>
    <w:p>
      <w:pPr>
        <w:pStyle w:val="TOC2"/>
        <w:tabs>
          <w:tab w:val="right" w:leader="dot" w:pos="8306"/>
        </w:tabs>
      </w:pPr>
      <w:hyperlink w:anchor="_Toc18219" w:history="1">
        <w:r>
          <w:rPr>
            <w:rFonts w:ascii="仿宋" w:eastAsia="仿宋" w:hAnsi="仿宋" w:cs="仿宋" w:hint="eastAsia"/>
            <w:lang w:eastAsia="zh-CN"/>
          </w:rPr>
          <w:t>(三)、市场风险大</w:t>
        </w:r>
        <w:r>
          <w:tab/>
        </w:r>
        <w:r>
          <w:fldChar w:fldCharType="begin"/>
        </w:r>
        <w:r>
          <w:instrText xml:space="preserve"> PAGEREF _Toc18219 \h </w:instrText>
        </w:r>
        <w:r>
          <w:fldChar w:fldCharType="separate"/>
        </w:r>
        <w:r>
          <w:t>37</w:t>
        </w:r>
        <w:r>
          <w:fldChar w:fldCharType="end"/>
        </w:r>
      </w:hyperlink>
    </w:p>
    <w:p>
      <w:pPr>
        <w:pStyle w:val="TOC2"/>
        <w:tabs>
          <w:tab w:val="right" w:leader="dot" w:pos="8306"/>
        </w:tabs>
      </w:pPr>
      <w:hyperlink w:anchor="_Toc11621" w:history="1">
        <w:r>
          <w:rPr>
            <w:rFonts w:ascii="仿宋" w:eastAsia="仿宋" w:hAnsi="仿宋" w:cs="仿宋" w:hint="eastAsia"/>
            <w:lang w:eastAsia="zh-CN"/>
          </w:rPr>
          <w:t>(四)、利润率高</w:t>
        </w:r>
        <w:r>
          <w:tab/>
        </w:r>
        <w:r>
          <w:fldChar w:fldCharType="begin"/>
        </w:r>
        <w:r>
          <w:instrText xml:space="preserve"> PAGEREF _Toc11621 \h </w:instrText>
        </w:r>
        <w:r>
          <w:fldChar w:fldCharType="separate"/>
        </w:r>
        <w:r>
          <w:t>39</w:t>
        </w:r>
        <w:r>
          <w:fldChar w:fldCharType="end"/>
        </w:r>
      </w:hyperlink>
    </w:p>
    <w:p>
      <w:pPr>
        <w:pStyle w:val="TOC1"/>
        <w:tabs>
          <w:tab w:val="right" w:leader="dot" w:pos="8306"/>
        </w:tabs>
      </w:pPr>
      <w:hyperlink w:anchor="_Toc29746" w:history="1">
        <w:r>
          <w:rPr>
            <w:rFonts w:ascii="仿宋" w:eastAsia="仿宋" w:hAnsi="仿宋" w:cs="仿宋" w:hint="eastAsia"/>
            <w:lang w:eastAsia="zh-CN"/>
          </w:rPr>
          <w:t>十二、测距仪项目技术管理</w:t>
        </w:r>
        <w:r>
          <w:tab/>
        </w:r>
        <w:r>
          <w:fldChar w:fldCharType="begin"/>
        </w:r>
        <w:r>
          <w:instrText xml:space="preserve"> PAGEREF _Toc29746 \h </w:instrText>
        </w:r>
        <w:r>
          <w:fldChar w:fldCharType="separate"/>
        </w:r>
        <w:r>
          <w:t>41</w:t>
        </w:r>
        <w:r>
          <w:fldChar w:fldCharType="end"/>
        </w:r>
      </w:hyperlink>
    </w:p>
    <w:p>
      <w:pPr>
        <w:pStyle w:val="TOC2"/>
        <w:tabs>
          <w:tab w:val="right" w:leader="dot" w:pos="8306"/>
        </w:tabs>
      </w:pPr>
      <w:hyperlink w:anchor="_Toc17737" w:history="1">
        <w:r>
          <w:rPr>
            <w:rFonts w:ascii="仿宋" w:eastAsia="仿宋" w:hAnsi="仿宋" w:cs="仿宋" w:hint="eastAsia"/>
            <w:lang w:eastAsia="zh-CN"/>
          </w:rPr>
          <w:t>(一)、技术方案选用方向</w:t>
        </w:r>
        <w:r>
          <w:tab/>
        </w:r>
        <w:r>
          <w:fldChar w:fldCharType="begin"/>
        </w:r>
        <w:r>
          <w:instrText xml:space="preserve"> PAGEREF _Toc17737 \h </w:instrText>
        </w:r>
        <w:r>
          <w:fldChar w:fldCharType="separate"/>
        </w:r>
        <w:r>
          <w:t>41</w:t>
        </w:r>
        <w:r>
          <w:fldChar w:fldCharType="end"/>
        </w:r>
      </w:hyperlink>
    </w:p>
    <w:p>
      <w:pPr>
        <w:pStyle w:val="TOC2"/>
        <w:tabs>
          <w:tab w:val="right" w:leader="dot" w:pos="8306"/>
        </w:tabs>
      </w:pPr>
      <w:hyperlink w:anchor="_Toc27583" w:history="1">
        <w:r>
          <w:rPr>
            <w:rFonts w:ascii="仿宋" w:eastAsia="仿宋" w:hAnsi="仿宋" w:cs="仿宋" w:hint="eastAsia"/>
            <w:lang w:eastAsia="zh-CN"/>
          </w:rPr>
          <w:t>(二)、工艺技术方案选用原则</w:t>
        </w:r>
        <w:r>
          <w:tab/>
        </w:r>
        <w:r>
          <w:fldChar w:fldCharType="begin"/>
        </w:r>
        <w:r>
          <w:instrText xml:space="preserve"> PAGEREF _Toc27583 \h </w:instrText>
        </w:r>
        <w:r>
          <w:fldChar w:fldCharType="separate"/>
        </w:r>
        <w:r>
          <w:t>43</w:t>
        </w:r>
        <w:r>
          <w:fldChar w:fldCharType="end"/>
        </w:r>
      </w:hyperlink>
    </w:p>
    <w:p>
      <w:pPr>
        <w:pStyle w:val="TOC2"/>
        <w:tabs>
          <w:tab w:val="right" w:leader="dot" w:pos="8306"/>
        </w:tabs>
      </w:pPr>
      <w:hyperlink w:anchor="_Toc19616" w:history="1">
        <w:r>
          <w:rPr>
            <w:rFonts w:ascii="仿宋" w:eastAsia="仿宋" w:hAnsi="仿宋" w:cs="仿宋" w:hint="eastAsia"/>
            <w:lang w:eastAsia="zh-CN"/>
          </w:rPr>
          <w:t>(三)、工艺技术方案要求</w:t>
        </w:r>
        <w:r>
          <w:tab/>
        </w:r>
        <w:r>
          <w:fldChar w:fldCharType="begin"/>
        </w:r>
        <w:r>
          <w:instrText xml:space="preserve"> PAGEREF _Toc19616 \h </w:instrText>
        </w:r>
        <w:r>
          <w:fldChar w:fldCharType="separate"/>
        </w:r>
        <w:r>
          <w:t>45</w:t>
        </w:r>
        <w:r>
          <w:fldChar w:fldCharType="end"/>
        </w:r>
      </w:hyperlink>
    </w:p>
    <w:p>
      <w:pPr>
        <w:pStyle w:val="TOC1"/>
        <w:tabs>
          <w:tab w:val="right" w:leader="dot" w:pos="8306"/>
        </w:tabs>
      </w:pPr>
      <w:hyperlink w:anchor="_Toc2275" w:history="1">
        <w:r>
          <w:rPr>
            <w:rFonts w:ascii="仿宋" w:eastAsia="仿宋" w:hAnsi="仿宋" w:cs="仿宋" w:hint="eastAsia"/>
            <w:lang w:eastAsia="zh-CN"/>
          </w:rPr>
          <w:t>十三、测距仪项目工程方案分析</w:t>
        </w:r>
        <w:r>
          <w:tab/>
        </w:r>
        <w:r>
          <w:fldChar w:fldCharType="begin"/>
        </w:r>
        <w:r>
          <w:instrText xml:space="preserve"> PAGEREF _Toc2275 \h </w:instrText>
        </w:r>
        <w:r>
          <w:fldChar w:fldCharType="separate"/>
        </w:r>
        <w:r>
          <w:t>47</w:t>
        </w:r>
        <w:r>
          <w:fldChar w:fldCharType="end"/>
        </w:r>
      </w:hyperlink>
    </w:p>
    <w:p>
      <w:pPr>
        <w:pStyle w:val="TOC2"/>
        <w:tabs>
          <w:tab w:val="right" w:leader="dot" w:pos="8306"/>
        </w:tabs>
      </w:pPr>
      <w:hyperlink w:anchor="_Toc25687" w:history="1">
        <w:r>
          <w:rPr>
            <w:rFonts w:ascii="仿宋" w:eastAsia="仿宋" w:hAnsi="仿宋" w:cs="仿宋" w:hint="eastAsia"/>
            <w:lang w:eastAsia="zh-CN"/>
          </w:rPr>
          <w:t>(一)、建筑工程设计原则</w:t>
        </w:r>
        <w:r>
          <w:tab/>
        </w:r>
        <w:r>
          <w:fldChar w:fldCharType="begin"/>
        </w:r>
        <w:r>
          <w:instrText xml:space="preserve"> PAGEREF _Toc25687 \h </w:instrText>
        </w:r>
        <w:r>
          <w:fldChar w:fldCharType="separate"/>
        </w:r>
        <w:r>
          <w:t>47</w:t>
        </w:r>
        <w:r>
          <w:fldChar w:fldCharType="end"/>
        </w:r>
      </w:hyperlink>
    </w:p>
    <w:p>
      <w:pPr>
        <w:pStyle w:val="TOC2"/>
        <w:tabs>
          <w:tab w:val="right" w:leader="dot" w:pos="8306"/>
        </w:tabs>
      </w:pPr>
      <w:hyperlink w:anchor="_Toc23158" w:history="1">
        <w:r>
          <w:rPr>
            <w:rFonts w:ascii="仿宋" w:eastAsia="仿宋" w:hAnsi="仿宋" w:cs="仿宋" w:hint="eastAsia"/>
            <w:lang w:eastAsia="zh-CN"/>
          </w:rPr>
          <w:t>(二)、土建工程建设指标</w:t>
        </w:r>
        <w:r>
          <w:tab/>
        </w:r>
        <w:r>
          <w:fldChar w:fldCharType="begin"/>
        </w:r>
        <w:r>
          <w:instrText xml:space="preserve"> PAGEREF _Toc23158 \h </w:instrText>
        </w:r>
        <w:r>
          <w:fldChar w:fldCharType="separate"/>
        </w:r>
        <w:r>
          <w:t>50</w:t>
        </w:r>
        <w:r>
          <w:fldChar w:fldCharType="end"/>
        </w:r>
      </w:hyperlink>
    </w:p>
    <w:p>
      <w:pPr>
        <w:pStyle w:val="TOC1"/>
        <w:tabs>
          <w:tab w:val="right" w:leader="dot" w:pos="8306"/>
        </w:tabs>
      </w:pPr>
      <w:hyperlink w:anchor="_Toc29465" w:history="1">
        <w:r>
          <w:rPr>
            <w:rFonts w:ascii="仿宋" w:eastAsia="仿宋" w:hAnsi="仿宋" w:cs="仿宋" w:hint="eastAsia"/>
            <w:lang w:eastAsia="zh-CN"/>
          </w:rPr>
          <w:t>十四、测距仪项目治理与监督</w:t>
        </w:r>
        <w:r>
          <w:tab/>
        </w:r>
        <w:r>
          <w:fldChar w:fldCharType="begin"/>
        </w:r>
        <w:r>
          <w:instrText xml:space="preserve"> PAGEREF _Toc29465 \h </w:instrText>
        </w:r>
        <w:r>
          <w:fldChar w:fldCharType="separate"/>
        </w:r>
        <w:r>
          <w:t>52</w:t>
        </w:r>
        <w:r>
          <w:fldChar w:fldCharType="end"/>
        </w:r>
      </w:hyperlink>
    </w:p>
    <w:p>
      <w:pPr>
        <w:pStyle w:val="TOC2"/>
        <w:tabs>
          <w:tab w:val="right" w:leader="dot" w:pos="8306"/>
        </w:tabs>
      </w:pPr>
      <w:hyperlink w:anchor="_Toc15068" w:history="1">
        <w:r>
          <w:rPr>
            <w:rFonts w:ascii="仿宋" w:eastAsia="仿宋" w:hAnsi="仿宋" w:cs="仿宋" w:hint="eastAsia"/>
            <w:lang w:eastAsia="zh-CN"/>
          </w:rPr>
          <w:t>(一)、测距仪项目治理结构</w:t>
        </w:r>
        <w:r>
          <w:tab/>
        </w:r>
        <w:r>
          <w:fldChar w:fldCharType="begin"/>
        </w:r>
        <w:r>
          <w:instrText xml:space="preserve"> PAGEREF _Toc15068 \h </w:instrText>
        </w:r>
        <w:r>
          <w:fldChar w:fldCharType="separate"/>
        </w:r>
        <w:r>
          <w:t>52</w:t>
        </w:r>
        <w:r>
          <w:fldChar w:fldCharType="end"/>
        </w:r>
      </w:hyperlink>
    </w:p>
    <w:p>
      <w:pPr>
        <w:pStyle w:val="TOC2"/>
        <w:tabs>
          <w:tab w:val="right" w:leader="dot" w:pos="8306"/>
        </w:tabs>
      </w:pPr>
      <w:hyperlink w:anchor="_Toc26237" w:history="1">
        <w:r>
          <w:rPr>
            <w:rFonts w:ascii="仿宋" w:eastAsia="仿宋" w:hAnsi="仿宋" w:cs="仿宋" w:hint="eastAsia"/>
            <w:lang w:eastAsia="zh-CN"/>
          </w:rPr>
          <w:t>(二)、监督与审计</w:t>
        </w:r>
        <w:r>
          <w:tab/>
        </w:r>
        <w:r>
          <w:fldChar w:fldCharType="begin"/>
        </w:r>
        <w:r>
          <w:instrText xml:space="preserve"> PAGEREF _Toc26237 \h </w:instrText>
        </w:r>
        <w:r>
          <w:fldChar w:fldCharType="separate"/>
        </w:r>
        <w:r>
          <w:t>53</w:t>
        </w:r>
        <w:r>
          <w:fldChar w:fldCharType="end"/>
        </w:r>
      </w:hyperlink>
    </w:p>
    <w:p>
      <w:pPr>
        <w:pStyle w:val="TOC1"/>
        <w:tabs>
          <w:tab w:val="right" w:leader="dot" w:pos="8306"/>
        </w:tabs>
      </w:pPr>
      <w:hyperlink w:anchor="_Toc29455" w:history="1">
        <w:r>
          <w:rPr>
            <w:rFonts w:ascii="仿宋" w:eastAsia="仿宋" w:hAnsi="仿宋" w:cs="仿宋" w:hint="eastAsia"/>
            <w:lang w:eastAsia="zh-CN"/>
          </w:rPr>
          <w:t>十五、测距仪项目实施时间节点</w:t>
        </w:r>
        <w:r>
          <w:tab/>
        </w:r>
        <w:r>
          <w:fldChar w:fldCharType="begin"/>
        </w:r>
        <w:r>
          <w:instrText xml:space="preserve"> PAGEREF _Toc29455 \h </w:instrText>
        </w:r>
        <w:r>
          <w:fldChar w:fldCharType="separate"/>
        </w:r>
        <w:r>
          <w:t>55</w:t>
        </w:r>
        <w:r>
          <w:fldChar w:fldCharType="end"/>
        </w:r>
      </w:hyperlink>
    </w:p>
    <w:p>
      <w:pPr>
        <w:pStyle w:val="TOC2"/>
        <w:tabs>
          <w:tab w:val="right" w:leader="dot" w:pos="8306"/>
        </w:tabs>
      </w:pPr>
      <w:hyperlink w:anchor="_Toc5733" w:history="1">
        <w:r>
          <w:rPr>
            <w:rFonts w:ascii="仿宋" w:eastAsia="仿宋" w:hAnsi="仿宋" w:cs="仿宋" w:hint="eastAsia"/>
            <w:lang w:eastAsia="zh-CN"/>
          </w:rPr>
          <w:t>(一)、测距仪项目启动阶段时间节点</w:t>
        </w:r>
        <w:r>
          <w:tab/>
        </w:r>
        <w:r>
          <w:fldChar w:fldCharType="begin"/>
        </w:r>
        <w:r>
          <w:instrText xml:space="preserve"> PAGEREF _Toc5733 \h </w:instrText>
        </w:r>
        <w:r>
          <w:fldChar w:fldCharType="separate"/>
        </w:r>
        <w:r>
          <w:t>55</w:t>
        </w:r>
        <w:r>
          <w:fldChar w:fldCharType="end"/>
        </w:r>
      </w:hyperlink>
    </w:p>
    <w:p>
      <w:pPr>
        <w:pStyle w:val="TOC2"/>
        <w:tabs>
          <w:tab w:val="right" w:leader="dot" w:pos="8306"/>
        </w:tabs>
      </w:pPr>
      <w:hyperlink w:anchor="_Toc10995" w:history="1">
        <w:r>
          <w:rPr>
            <w:rFonts w:ascii="仿宋" w:eastAsia="仿宋" w:hAnsi="仿宋" w:cs="仿宋" w:hint="eastAsia"/>
            <w:lang w:eastAsia="zh-CN"/>
          </w:rPr>
          <w:t>(二)、测距仪项目执行阶段时间节点</w:t>
        </w:r>
        <w:r>
          <w:tab/>
        </w:r>
        <w:r>
          <w:fldChar w:fldCharType="begin"/>
        </w:r>
        <w:r>
          <w:instrText xml:space="preserve"> PAGEREF _Toc10995 \h </w:instrText>
        </w:r>
        <w:r>
          <w:fldChar w:fldCharType="separate"/>
        </w:r>
        <w:r>
          <w:t>56</w:t>
        </w:r>
        <w:r>
          <w:fldChar w:fldCharType="end"/>
        </w:r>
      </w:hyperlink>
    </w:p>
    <w:p>
      <w:pPr>
        <w:pStyle w:val="TOC2"/>
        <w:tabs>
          <w:tab w:val="right" w:leader="dot" w:pos="8306"/>
        </w:tabs>
      </w:pPr>
      <w:hyperlink w:anchor="_Toc9353" w:history="1">
        <w:r>
          <w:rPr>
            <w:rFonts w:ascii="仿宋" w:eastAsia="仿宋" w:hAnsi="仿宋" w:cs="仿宋" w:hint="eastAsia"/>
            <w:lang w:eastAsia="zh-CN"/>
          </w:rPr>
          <w:t>(三)、测距仪项目完成阶段时间节点</w:t>
        </w:r>
        <w:r>
          <w:tab/>
        </w:r>
        <w:r>
          <w:fldChar w:fldCharType="begin"/>
        </w:r>
        <w:r>
          <w:instrText xml:space="preserve"> PAGEREF _Toc9353 \h </w:instrText>
        </w:r>
        <w:r>
          <w:fldChar w:fldCharType="separate"/>
        </w:r>
        <w:r>
          <w:t>57</w:t>
        </w:r>
        <w:r>
          <w:fldChar w:fldCharType="end"/>
        </w:r>
      </w:hyperlink>
    </w:p>
    <w:p>
      <w:pPr>
        <w:pStyle w:val="TOC1"/>
        <w:tabs>
          <w:tab w:val="right" w:leader="dot" w:pos="8306"/>
        </w:tabs>
      </w:pPr>
      <w:hyperlink w:anchor="_Toc14646" w:history="1">
        <w:r>
          <w:rPr>
            <w:rFonts w:ascii="仿宋" w:eastAsia="仿宋" w:hAnsi="仿宋" w:cs="仿宋" w:hint="eastAsia"/>
            <w:lang w:eastAsia="zh-CN"/>
          </w:rPr>
          <w:t>十六、测距仪项目变更管理</w:t>
        </w:r>
        <w:r>
          <w:tab/>
        </w:r>
        <w:r>
          <w:fldChar w:fldCharType="begin"/>
        </w:r>
        <w:r>
          <w:instrText xml:space="preserve"> PAGEREF _Toc14646 \h </w:instrText>
        </w:r>
        <w:r>
          <w:fldChar w:fldCharType="separate"/>
        </w:r>
        <w:r>
          <w:t>58</w:t>
        </w:r>
        <w:r>
          <w:fldChar w:fldCharType="end"/>
        </w:r>
      </w:hyperlink>
    </w:p>
    <w:p>
      <w:pPr>
        <w:pStyle w:val="TOC2"/>
        <w:tabs>
          <w:tab w:val="right" w:leader="dot" w:pos="8306"/>
        </w:tabs>
      </w:pPr>
      <w:hyperlink w:anchor="_Toc16721" w:history="1">
        <w:r>
          <w:rPr>
            <w:rFonts w:ascii="仿宋" w:eastAsia="仿宋" w:hAnsi="仿宋" w:cs="仿宋" w:hint="eastAsia"/>
            <w:lang w:eastAsia="zh-CN"/>
          </w:rPr>
          <w:t>(一)、变更申请与评估</w:t>
        </w:r>
        <w:r>
          <w:tab/>
        </w:r>
        <w:r>
          <w:fldChar w:fldCharType="begin"/>
        </w:r>
        <w:r>
          <w:instrText xml:space="preserve"> PAGEREF _Toc16721 \h </w:instrText>
        </w:r>
        <w:r>
          <w:fldChar w:fldCharType="separate"/>
        </w:r>
        <w:r>
          <w:t>58</w:t>
        </w:r>
        <w:r>
          <w:fldChar w:fldCharType="end"/>
        </w:r>
      </w:hyperlink>
    </w:p>
    <w:p>
      <w:pPr>
        <w:pStyle w:val="TOC2"/>
        <w:tabs>
          <w:tab w:val="right" w:leader="dot" w:pos="8306"/>
        </w:tabs>
      </w:pPr>
      <w:hyperlink w:anchor="_Toc14158" w:history="1">
        <w:r>
          <w:rPr>
            <w:rFonts w:ascii="仿宋" w:eastAsia="仿宋" w:hAnsi="仿宋" w:cs="仿宋" w:hint="eastAsia"/>
            <w:lang w:eastAsia="zh-CN"/>
          </w:rPr>
          <w:t>(二)、变更实施与控制</w:t>
        </w:r>
        <w:r>
          <w:tab/>
        </w:r>
        <w:r>
          <w:fldChar w:fldCharType="begin"/>
        </w:r>
        <w:r>
          <w:instrText xml:space="preserve"> PAGEREF _Toc14158 \h </w:instrText>
        </w:r>
        <w:r>
          <w:fldChar w:fldCharType="separate"/>
        </w:r>
        <w:r>
          <w:t>58</w:t>
        </w:r>
        <w:r>
          <w:fldChar w:fldCharType="end"/>
        </w:r>
      </w:hyperlink>
    </w:p>
    <w:p>
      <w:pPr>
        <w:pStyle w:val="TOC1"/>
        <w:tabs>
          <w:tab w:val="right" w:leader="dot" w:pos="8306"/>
        </w:tabs>
      </w:pPr>
      <w:hyperlink w:anchor="_Toc18524" w:history="1">
        <w:r>
          <w:rPr>
            <w:rFonts w:ascii="仿宋" w:eastAsia="仿宋" w:hAnsi="仿宋" w:cs="仿宋" w:hint="eastAsia"/>
            <w:lang w:eastAsia="zh-CN"/>
          </w:rPr>
          <w:t>十七、利益相关者分析与沟通计划</w:t>
        </w:r>
        <w:r>
          <w:tab/>
        </w:r>
        <w:r>
          <w:fldChar w:fldCharType="begin"/>
        </w:r>
        <w:r>
          <w:instrText xml:space="preserve"> PAGEREF _Toc18524 \h </w:instrText>
        </w:r>
        <w:r>
          <w:fldChar w:fldCharType="separate"/>
        </w:r>
        <w:r>
          <w:t>59</w:t>
        </w:r>
        <w:r>
          <w:fldChar w:fldCharType="end"/>
        </w:r>
      </w:hyperlink>
    </w:p>
    <w:p>
      <w:pPr>
        <w:pStyle w:val="TOC2"/>
        <w:tabs>
          <w:tab w:val="right" w:leader="dot" w:pos="8306"/>
        </w:tabs>
      </w:pPr>
      <w:hyperlink w:anchor="_Toc8789" w:history="1">
        <w:r>
          <w:rPr>
            <w:rFonts w:ascii="仿宋" w:eastAsia="仿宋" w:hAnsi="仿宋" w:cs="仿宋" w:hint="eastAsia"/>
            <w:lang w:eastAsia="zh-CN"/>
          </w:rPr>
          <w:t>(一)、利益相关者分析</w:t>
        </w:r>
        <w:r>
          <w:tab/>
        </w:r>
        <w:r>
          <w:fldChar w:fldCharType="begin"/>
        </w:r>
        <w:r>
          <w:instrText xml:space="preserve"> PAGEREF _Toc8789 \h </w:instrText>
        </w:r>
        <w:r>
          <w:fldChar w:fldCharType="separate"/>
        </w:r>
        <w:r>
          <w:t>59</w:t>
        </w:r>
        <w:r>
          <w:fldChar w:fldCharType="end"/>
        </w:r>
      </w:hyperlink>
    </w:p>
    <w:p>
      <w:pPr>
        <w:pStyle w:val="TOC2"/>
        <w:tabs>
          <w:tab w:val="right" w:leader="dot" w:pos="8306"/>
        </w:tabs>
      </w:pPr>
      <w:hyperlink w:anchor="_Toc31339" w:history="1">
        <w:r>
          <w:rPr>
            <w:rFonts w:ascii="仿宋" w:eastAsia="仿宋" w:hAnsi="仿宋" w:cs="仿宋" w:hint="eastAsia"/>
            <w:lang w:eastAsia="zh-CN"/>
          </w:rPr>
          <w:t>(二)、沟通计划</w:t>
        </w:r>
        <w:r>
          <w:tab/>
        </w:r>
        <w:r>
          <w:fldChar w:fldCharType="begin"/>
        </w:r>
        <w:r>
          <w:instrText xml:space="preserve"> PAGEREF _Toc31339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94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72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测距仪项目的技术管理特点体现在其创新导向。通过引入最先进的技术趋势和解决方案，测距仪项目致力于提升科技含量、提高质量和效率水平。这意味着我们将采用最新的工具和方法，确保测距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测距仪项目技术管理的显著特征。通过整合不同领域的技术资源，我们实现了跨学科的协同工作。这有助于优化技术架构，提高整体效能。此外，整合性策略还促进了不同技术团队之间的紧密沟通和高效合作，确保测距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测距仪项目所采用的技术。通过不断优化技术方案，测距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测距仪项目团队将在测距仪项目初期识别可能的技术风险，并采取相应的预防和应对措施。通过建立健全的风险评估机制，测距仪项目能够在实施过程中及时发现并解决潜在的技术问题，保障测距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通过这些独特的技术管理特点，我们确信在测距仪项目中，技术将成为测距仪项目成功的有力支持。这一深度剖析揭示了技术管理在测距仪项目实施中的关键作用，为测距仪项目的技术基础奠定了坚实的基础。</w:t>
      </w:r>
    </w:p>
    <w:p>
      <w:pPr>
        <w:pStyle w:val="Heading2"/>
        <w:ind w:firstLine="560" w:firstLineChars="200"/>
        <w:rPr>
          <w:rFonts w:ascii="仿宋" w:eastAsia="仿宋" w:hAnsi="仿宋" w:cs="仿宋" w:hint="eastAsia"/>
          <w:sz w:val="28"/>
          <w:lang w:eastAsia="zh-CN"/>
        </w:rPr>
      </w:pPr>
      <w:bookmarkStart w:id="4" w:name="_Toc15411"/>
      <w:r>
        <w:rPr>
          <w:rFonts w:ascii="仿宋" w:eastAsia="仿宋" w:hAnsi="仿宋" w:cs="仿宋" w:hint="eastAsia"/>
          <w:sz w:val="28"/>
          <w:lang w:eastAsia="zh-CN"/>
        </w:rPr>
        <w:t>(二)、测距仪项目工艺技术设计方案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测距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测距仪项目将严格按照相关行业规范要求进行组织。通过有效控制产品质量，测距仪项目将致力于为顾客提供优质的测距仪项目产品和良好的服务。这体现了测距仪项目对于生产活动合规性和质量标准的高度重视，为测距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测距仪项目注重生态效益和清洁生产原则。测距仪项目建设将紧密结合地方特色经济发展，与社会经济发展规划和区域环境保护规划方案相协调一致。通过与当地区域自然生态系统的结合，测距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测距仪项目产品具有多样化的客户需求和个性化的特点。因此，测距仪项目产品规格品种多样，且单批生产数量较小。为满足这一特点，测距仪项目承办单位将建设先进的柔性制造生产线。通过广泛应用柔性制造技术，测距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测距仪项目采用的技术具有较高的技术含量和自动化水平，处于国内先进水平。这一技术选用不仅体现了对生产效率、质量和环境友好性的高标准要求，同时为测距仪项目的可持续发展奠定了坚实的基础。</w:t>
      </w:r>
    </w:p>
    <w:p>
      <w:pPr>
        <w:pStyle w:val="Heading2"/>
        <w:ind w:firstLine="560" w:firstLineChars="200"/>
        <w:rPr>
          <w:rFonts w:ascii="仿宋" w:eastAsia="仿宋" w:hAnsi="仿宋" w:cs="仿宋" w:hint="eastAsia"/>
          <w:sz w:val="28"/>
          <w:lang w:eastAsia="zh-CN"/>
        </w:rPr>
      </w:pPr>
      <w:bookmarkStart w:id="5" w:name="_Toc1563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为确保测距仪项目的高效生产和技术实施，我们制定了一套精心设计的设备选型方案，以满足测距仪项目生产、质量和环保的要求。该方案的主要特点如下：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测距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针对测距仪项目产品的多样性和小批量生产的特点，我们将建设柔性制造生产线。通过在设备选型中考虑柔性制造技术，可以灵活应对不同产品规格和生产需求，实现生产线的高度灵活性和适应性。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046"/>
      <w:r>
        <w:rPr>
          <w:rFonts w:ascii="仿宋" w:eastAsia="仿宋" w:hAnsi="仿宋" w:cs="仿宋" w:hint="eastAsia"/>
          <w:sz w:val="28"/>
          <w:lang w:eastAsia="zh-CN"/>
        </w:rPr>
        <w:t>二、测距仪项目危机管理</w:t>
      </w:r>
      <w:bookmarkEnd w:id="6"/>
    </w:p>
    <w:p>
      <w:pPr>
        <w:pStyle w:val="Heading2"/>
        <w:rPr>
          <w:rFonts w:ascii="仿宋" w:eastAsia="仿宋" w:hAnsi="仿宋" w:cs="仿宋" w:hint="eastAsia"/>
          <w:lang w:eastAsia="zh-CN"/>
        </w:rPr>
      </w:pPr>
      <w:bookmarkStart w:id="7" w:name="_Toc2585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测距仪项目危机管理中，危机预警与识别是确保测距仪项目稳健运行的核心步骤。通过建立全面的监测机制，测距仪项目团队旨在及时发现和理解潜在的风险和危机因素，以便采取及时的预防和应对措施，确保测距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首先，通过深入的风险评估，测距仪项目团队全面分析了整个测距仪项目和各个阶段可能存在的威胁。这包括准确评估每个潜在风险的发生概率和可能影响的程度，为后续危机预警提供了有力支持。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测距仪项目团队着重于明确定义测距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测距仪项目进展的持续监控，团队能够及时发现潜在问题并作出迅速反应。测距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在这一阶段，团队的专业素养和反应速度将发挥至关重要的作用，以确保潜在危机能够在初期得到有效的处理，最大程度地减轻负面影响。通过危机预警与识别，测距仪项目得以更有序、可控地推进。</w:t>
      </w:r>
    </w:p>
    <w:p>
      <w:pPr>
        <w:pStyle w:val="Heading2"/>
        <w:ind w:firstLine="560" w:firstLineChars="200"/>
        <w:rPr>
          <w:rFonts w:ascii="仿宋" w:eastAsia="仿宋" w:hAnsi="仿宋" w:cs="仿宋" w:hint="eastAsia"/>
          <w:sz w:val="28"/>
          <w:lang w:eastAsia="zh-CN"/>
        </w:rPr>
      </w:pPr>
      <w:bookmarkStart w:id="8" w:name="_Toc92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在危机发生时，测距仪项目团队立即行动，成立了应急小组。该小组的任务是迅速制定并实施紧急应对措施，以最小化潜在损失。以下是采取的主要措施：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暂停测距仪项目进度：为遏制危机蔓延，测距仪项目暂时停止进行，以便全面评估当前状况。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资源重新分配：重新评估测距仪项目资源的分配，确保最大限度地减小损失。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实时沟通：与关键利益相关者建立实时沟通机制，向他们传递测距仪项目危机的实际状况，保障测距仪项目核心利益。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在紧急应对的同时，测距仪项目团队强调了团队协作和有效沟通的重要性。以下是团队协作的关键举措：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信息共享机制：建立了信息共享平台，确保团队成员能够及时获取测距仪项目危机的实时信息。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领导者沟通：测距仪项目领导者通过定期会议和即时沟通工具，指导团队应对危机，保持团队稳定运行。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随着危机得到初步控制，测距仪项目团队转向制定恢复计划，以确保测距仪项目能够从中迅速恢复。主要恢复计划包括：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修复受损的进度计划：重新评估测距仪项目进度，制定修复计划，确保测距仪项目尽快回归正常进程。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重新调整资源分配：优化资源分配，确保测距仪项目在有限资源下高效运转。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风险管理机制加强：对测距仪项目风险进行全面评估，制定更强化的风险管理策略，以预防未来可能的危机。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1201"/>
      <w:r>
        <w:rPr>
          <w:rFonts w:ascii="仿宋" w:eastAsia="仿宋" w:hAnsi="仿宋" w:cs="仿宋" w:hint="eastAsia"/>
          <w:sz w:val="28"/>
          <w:lang w:eastAsia="zh-CN"/>
        </w:rPr>
        <w:t>三、测距仪项目土建工程</w:t>
      </w:r>
      <w:bookmarkEnd w:id="9"/>
    </w:p>
    <w:p>
      <w:pPr>
        <w:pStyle w:val="Heading2"/>
        <w:rPr>
          <w:rFonts w:ascii="仿宋" w:eastAsia="仿宋" w:hAnsi="仿宋" w:cs="仿宋" w:hint="eastAsia"/>
          <w:lang w:eastAsia="zh-CN"/>
        </w:rPr>
      </w:pPr>
      <w:bookmarkStart w:id="10" w:name="_Toc2157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在测距仪项目的建筑工程设计中，我们将秉承一系列重要的设计原则，以确保测距仪项目建筑在功能、美观、可持续性等方面达到最佳效果。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首要原则是确保建筑的功能性得到最大化的发挥。我们将充分理解测距仪项目的实际需求，合理布局各个功能区域，保证建筑在满足业务需求的同时，提供高效的工作环境。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在建筑设计中，我们将综合考虑建设和运营成本。通过精细的经济效益分析，确保设计方案在高效利用资源的同时，对测距仪项目的长期盈利能力有积极的贡献。</w:t>
      </w:r>
    </w:p>
    <w:p>
      <w:pPr>
        <w:pStyle w:val="Heading2"/>
        <w:ind w:firstLine="560" w:firstLineChars="200"/>
        <w:rPr>
          <w:rFonts w:ascii="仿宋" w:eastAsia="仿宋" w:hAnsi="仿宋" w:cs="仿宋" w:hint="eastAsia"/>
          <w:sz w:val="28"/>
          <w:lang w:eastAsia="zh-CN"/>
        </w:rPr>
      </w:pPr>
      <w:bookmarkStart w:id="11" w:name="_Toc1311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测距仪项目的土建工程设计中，我们将精准设定设计年限，结合测距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测距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687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测距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测距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测距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067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本期工程测距仪项目预计总建筑面积XXX平方米，其中：计容建筑面积XXX平方米，计划建筑工程投资XX万元，占测距仪项目总投资的XX%。</w:t>
      </w:r>
    </w:p>
    <w:p>
      <w:pPr>
        <w:pStyle w:val="Heading1"/>
        <w:ind w:firstLine="560" w:firstLineChars="200"/>
        <w:rPr>
          <w:rFonts w:ascii="仿宋" w:eastAsia="仿宋" w:hAnsi="仿宋" w:cs="仿宋" w:hint="eastAsia"/>
          <w:sz w:val="28"/>
          <w:lang w:eastAsia="zh-CN"/>
        </w:rPr>
      </w:pPr>
      <w:bookmarkStart w:id="14" w:name="_Toc29301"/>
      <w:r>
        <w:rPr>
          <w:rFonts w:ascii="仿宋" w:eastAsia="仿宋" w:hAnsi="仿宋" w:cs="仿宋" w:hint="eastAsia"/>
          <w:sz w:val="28"/>
          <w:lang w:eastAsia="zh-CN"/>
        </w:rPr>
        <w:t>四、测距仪项目可持续发展</w:t>
      </w:r>
      <w:bookmarkEnd w:id="14"/>
    </w:p>
    <w:p>
      <w:pPr>
        <w:pStyle w:val="Heading2"/>
        <w:rPr>
          <w:rFonts w:ascii="仿宋" w:eastAsia="仿宋" w:hAnsi="仿宋" w:cs="仿宋" w:hint="eastAsia"/>
          <w:lang w:eastAsia="zh-CN"/>
        </w:rPr>
      </w:pPr>
      <w:bookmarkStart w:id="15" w:name="_Toc952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测距仪项目中，测距仪项目团队着眼于未来，明确了可持续发展的战略方向。制定的具体可持续发展目标包括降低资源使用、采用环保技术、最大化社会效益等。这一步骤不仅有助于测距仪项目在环保和社会责任方面达到最高标准，也为未来提供了明确的指引，确保测距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可持续实践的融入测距仪项目管理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测距仪项目管理周期。从测距仪项目规划开始，测距仪项目团队就考虑了环境和社会的因素。在执行阶段，测距仪项目团队积极推动绿色技术的应用，优化资源利用。此外，关注员工的社会责任，通过培训和沟通活动提高员工对可持续发展的认知，使他们能够在日常工作中践行可持续实践。这些举措不仅为测距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447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扎根于测距仪项目的可持续发展理念，我们深信环保与社会责任是测距仪项目成功的关键支柱。在测距仪项目的每一步，我们都致力于通过创新和实践，履行对环境和社会的坚定责任。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测距仪项目团队通过引入先进的环保技术、建立高效的废物处理系统以及推动能源节约措施，积极履行环保责任。定期的环保监测和评估确保测距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距仪项目不仅致力于自身可持续发展，还注重对社会的回馈。通过支持社区测距仪项目、参与慈善事业、提供培训机会等方式，测距仪项目积极履行社会责任。与当地社区建立积极互动，关注员工的工作与生活平衡，以及员工的身心健康，是测距仪项目在社会责任层面的关键举措。这样的实践不仅增强了测距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70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761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测距仪项目的主要产品是XXXX，预计年产值为XXX万元。这一产品在市场中占据着重要的地位，其广泛的应用范围使得该测距仪项目的市场前景非常广阔。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测距仪项目的xxx产品作为重要的原材料之一，将在多个领域发挥关键作用。其在建筑、交通、能源等方面的广泛应用将为整个产业链提供强大的支持，形成产业协同效应。测距仪项目的年产值XXX万XXX万XXX万万元不仅反映了其在市场上的巨大潜力，更预示着它对国民经济的积极贡献。这种关联度高、涉及面广的产业关系，使得该测距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860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测距仪项目总征地面积为XXXX平方米，相当于约XX.XX亩，其中净用地面积为XXXX平方米，红线范围内相当于约XX.XX亩。这一用地规模充分考虑了测距仪项目的建设需求，保障了测距仪项目在合适的空间内得以充分发展。测距仪项目规划的总建筑面积为XXXX平方米，其中主体工程建设占XXXX平方米，计容建筑面积达XXXX平方米。预计建筑工程的投资将达到XXXX万元，为测距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测距仪项目计划购置的设备共计XXXX台（套），设备购置费用为XXXX万元。这一设备购置计划充分考虑到测距仪项目的生产需求和技术要求，确保了测距仪项目在生产运营中具备先进的技术装备和高效的生产能力。设备的合理配置将为测距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距仪项目计划总投资为XXXX万元，预计年实现营业收入为XXXX万元。这一产能规模的设定旨在确保测距仪项目能够在投资与回报之间取得平衡，实现长期可持续的发展。测距仪项目的总投资充分考虑到各个方面的需求，包括用地建设、设备购置等多个环节，以确保测距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4865"/>
      <w:r>
        <w:rPr>
          <w:rFonts w:ascii="仿宋" w:eastAsia="仿宋" w:hAnsi="仿宋" w:cs="仿宋" w:hint="eastAsia"/>
          <w:sz w:val="28"/>
          <w:lang w:eastAsia="zh-CN"/>
        </w:rPr>
        <w:t>六、测距仪项目文档管理</w:t>
      </w:r>
      <w:bookmarkEnd w:id="20"/>
    </w:p>
    <w:p>
      <w:pPr>
        <w:pStyle w:val="Heading2"/>
        <w:rPr>
          <w:rFonts w:ascii="仿宋" w:eastAsia="仿宋" w:hAnsi="仿宋" w:cs="仿宋" w:hint="eastAsia"/>
          <w:lang w:eastAsia="zh-CN"/>
        </w:rPr>
      </w:pPr>
      <w:bookmarkStart w:id="21" w:name="_Toc28654"/>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测距仪项目高度重视文档的质量和准确性，以支持测距仪项目的各项活动和决策。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测距仪项目文档的编制始于测距仪项目计划的初期，我们制定了详细的文档编制计划，明确了每个文档的内容、格式和编写责任人。在测距仪项目启动阶段，我们首先编制了测距仪项目章程，明确定义了测距仪项目的目标、范围、风险等关键要素。随后，测距仪项目团队根据计划陆续编制了需求文档、设计文档、测试文档等各类文档，确保测距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https://d.book118.com/307153041014006044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1B5054"/>
    <w:rsid w:val="1D1B50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153041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2024-02-22T04:59:00Z</dcterms:created>
  <dcterms:modified xsi:type="dcterms:W3CDTF">2024-02-22T05:00:09Z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AC962B4E58CC4B1289FDA570DBF40E37_11</vt:lpwstr>
  </property>
  <property fmtid="{D5CDD505-2E9C-101B-9397-08002B2CF9AE}" pid="3" name="KSOProductBuildVer">
    <vt:lpwstr>2052-12.1.0.16250</vt:lpwstr>
  </property>
</Properties>
</file>