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锂离子动力电池锰酸锂正极材料</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300045006"/>
      <w:bookmarkStart w:id="1" w:name="_Toc299912295"/>
      <w:bookmarkStart w:id="2" w:name="_Toc300670021"/>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both"/>
        <w:rPr>
          <w:rFonts w:ascii="Times New Roman" w:eastAsia="宋体" w:hAnsi="Times New Roman" w:cs="Times New Roman" w:hint="eastAsia"/>
          <w:b/>
          <w:color w:val="000000"/>
          <w:sz w:val="28"/>
          <w:szCs w:val="28"/>
        </w:rPr>
      </w:pPr>
    </w:p>
    <w:p>
      <w:pPr>
        <w:spacing w:line="240" w:lineRule="auto"/>
        <w:jc w:val="center"/>
        <w:rPr>
          <w:rFonts w:hAnsi="宋体" w:hint="eastAsia"/>
          <w:b/>
          <w:color w:val="000000"/>
          <w:sz w:val="30"/>
          <w:szCs w:val="30"/>
        </w:rPr>
      </w:pPr>
      <w:r>
        <w:rPr>
          <w:rFonts w:hAnsi="宋体" w:hint="eastAsia"/>
          <w:b/>
          <w:color w:val="000000"/>
          <w:sz w:val="30"/>
          <w:szCs w:val="30"/>
          <w:lang w:val="en-US" w:eastAsia="zh-CN"/>
        </w:rPr>
        <w:fldChar w:fldCharType="begin"/>
      </w:r>
      <w:r>
        <w:rPr>
          <w:rFonts w:hAnsi="宋体" w:hint="eastAsia"/>
          <w:b/>
          <w:color w:val="000000"/>
          <w:sz w:val="30"/>
          <w:szCs w:val="30"/>
          <w:lang w:val="en-US" w:eastAsia="zh-CN"/>
        </w:rPr>
        <w:instrText>DATE \@ "EEEE年O月"</w:instrText>
      </w:r>
      <w:r>
        <w:rPr>
          <w:rFonts w:hAnsi="宋体" w:hint="eastAsia"/>
          <w:b/>
          <w:color w:val="000000"/>
          <w:sz w:val="30"/>
          <w:szCs w:val="30"/>
          <w:lang w:val="en-US" w:eastAsia="zh-CN"/>
        </w:rPr>
        <w:fldChar w:fldCharType="separate"/>
      </w:r>
      <w:r>
        <w:rPr>
          <w:rFonts w:hAnsi="宋体" w:hint="eastAsia"/>
          <w:b/>
          <w:color w:val="000000"/>
          <w:sz w:val="30"/>
          <w:szCs w:val="30"/>
          <w:lang w:val="en-US" w:eastAsia="zh-CN"/>
        </w:rPr>
        <w:t>二〇二三年九月</w:t>
      </w:r>
      <w:r>
        <w:rPr>
          <w:rFonts w:hAnsi="宋体" w:hint="eastAsia"/>
          <w:b/>
          <w:color w:val="000000"/>
          <w:sz w:val="30"/>
          <w:szCs w:val="30"/>
          <w:lang w:val="en-US" w:eastAsia="zh-CN"/>
        </w:rPr>
        <w:fldChar w:fldCharType="end"/>
      </w:r>
    </w:p>
    <w:p>
      <w:pPr>
        <w:spacing w:before="100" w:beforeAutospacing="1" w:after="100" w:afterAutospacing="1" w:line="360" w:lineRule="auto"/>
        <w:jc w:val="center"/>
        <w:rPr>
          <w:rFonts w:hAnsi="宋体" w:hint="eastAsia"/>
          <w:b/>
          <w:color w:val="000000"/>
          <w:sz w:val="30"/>
          <w:szCs w:val="30"/>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3867"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_Toc3867 \h </w:instrText>
        </w:r>
        <w:r>
          <w:fldChar w:fldCharType="separate"/>
        </w:r>
        <w:r>
          <w:t>1</w:t>
        </w:r>
        <w:r>
          <w:fldChar w:fldCharType="end"/>
        </w:r>
      </w:hyperlink>
    </w:p>
    <w:p>
      <w:pPr>
        <w:pStyle w:val="TOC2"/>
        <w:tabs>
          <w:tab w:val="clear" w:pos="8302"/>
          <w:tab w:val="right" w:leader="dot" w:pos="8312"/>
        </w:tabs>
      </w:pPr>
      <w:hyperlink w:anchor="_Toc23639" w:history="1">
        <w:r>
          <w:rPr>
            <w:rFonts w:ascii="Times New Roman" w:eastAsia="宋体" w:hAnsi="Times New Roman"/>
            <w:szCs w:val="28"/>
          </w:rPr>
          <w:t>1.1项目概要</w:t>
        </w:r>
        <w:r>
          <w:tab/>
        </w:r>
        <w:r>
          <w:fldChar w:fldCharType="begin"/>
        </w:r>
        <w:r>
          <w:instrText xml:space="preserve"> PAGEREF _Toc23639 \h </w:instrText>
        </w:r>
        <w:r>
          <w:fldChar w:fldCharType="separate"/>
        </w:r>
        <w:r>
          <w:t>1</w:t>
        </w:r>
        <w:r>
          <w:fldChar w:fldCharType="end"/>
        </w:r>
      </w:hyperlink>
    </w:p>
    <w:p>
      <w:pPr>
        <w:pStyle w:val="TOC3"/>
        <w:tabs>
          <w:tab w:val="right" w:leader="dot" w:pos="8312"/>
        </w:tabs>
      </w:pPr>
      <w:hyperlink w:anchor="_Toc17277" w:history="1">
        <w:r>
          <w:rPr>
            <w:szCs w:val="24"/>
          </w:rPr>
          <w:t>1.1.1项目名称</w:t>
        </w:r>
        <w:r>
          <w:tab/>
        </w:r>
        <w:r>
          <w:fldChar w:fldCharType="begin"/>
        </w:r>
        <w:r>
          <w:instrText xml:space="preserve"> PAGEREF _Toc17277 \h </w:instrText>
        </w:r>
        <w:r>
          <w:fldChar w:fldCharType="separate"/>
        </w:r>
        <w:r>
          <w:t>1</w:t>
        </w:r>
        <w:r>
          <w:fldChar w:fldCharType="end"/>
        </w:r>
      </w:hyperlink>
    </w:p>
    <w:p>
      <w:pPr>
        <w:pStyle w:val="TOC3"/>
        <w:tabs>
          <w:tab w:val="right" w:leader="dot" w:pos="8312"/>
        </w:tabs>
      </w:pPr>
      <w:hyperlink w:anchor="_Toc29167"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_Toc29167 \h </w:instrText>
        </w:r>
        <w:r>
          <w:fldChar w:fldCharType="separate"/>
        </w:r>
        <w:r>
          <w:t>1</w:t>
        </w:r>
        <w:r>
          <w:fldChar w:fldCharType="end"/>
        </w:r>
      </w:hyperlink>
    </w:p>
    <w:p>
      <w:pPr>
        <w:pStyle w:val="TOC3"/>
        <w:tabs>
          <w:tab w:val="right" w:leader="dot" w:pos="8312"/>
        </w:tabs>
      </w:pPr>
      <w:hyperlink w:anchor="_Toc2461" w:history="1">
        <w:r>
          <w:rPr>
            <w:szCs w:val="24"/>
          </w:rPr>
          <w:t>1.1.3项目建设性质</w:t>
        </w:r>
        <w:r>
          <w:tab/>
        </w:r>
        <w:r>
          <w:fldChar w:fldCharType="begin"/>
        </w:r>
        <w:r>
          <w:instrText xml:space="preserve"> PAGEREF _Toc2461 \h </w:instrText>
        </w:r>
        <w:r>
          <w:fldChar w:fldCharType="separate"/>
        </w:r>
        <w:r>
          <w:t>1</w:t>
        </w:r>
        <w:r>
          <w:fldChar w:fldCharType="end"/>
        </w:r>
      </w:hyperlink>
    </w:p>
    <w:p>
      <w:pPr>
        <w:pStyle w:val="TOC3"/>
        <w:tabs>
          <w:tab w:val="right" w:leader="dot" w:pos="8312"/>
        </w:tabs>
      </w:pPr>
      <w:hyperlink w:anchor="_Toc11638"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_Toc11638 \h </w:instrText>
        </w:r>
        <w:r>
          <w:fldChar w:fldCharType="separate"/>
        </w:r>
        <w:r>
          <w:t>1</w:t>
        </w:r>
        <w:r>
          <w:fldChar w:fldCharType="end"/>
        </w:r>
      </w:hyperlink>
    </w:p>
    <w:p>
      <w:pPr>
        <w:pStyle w:val="TOC3"/>
        <w:tabs>
          <w:tab w:val="right" w:leader="dot" w:pos="8312"/>
        </w:tabs>
      </w:pPr>
      <w:hyperlink w:anchor="_Toc17776"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_Toc17776 \h </w:instrText>
        </w:r>
        <w:r>
          <w:fldChar w:fldCharType="separate"/>
        </w:r>
        <w:r>
          <w:t>1</w:t>
        </w:r>
        <w:r>
          <w:fldChar w:fldCharType="end"/>
        </w:r>
      </w:hyperlink>
    </w:p>
    <w:p>
      <w:pPr>
        <w:pStyle w:val="TOC3"/>
        <w:tabs>
          <w:tab w:val="right" w:leader="dot" w:pos="8312"/>
        </w:tabs>
      </w:pPr>
      <w:hyperlink w:anchor="_Toc26209"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_Toc26209 \h </w:instrText>
        </w:r>
        <w:r>
          <w:fldChar w:fldCharType="separate"/>
        </w:r>
        <w:r>
          <w:t>1</w:t>
        </w:r>
        <w:r>
          <w:fldChar w:fldCharType="end"/>
        </w:r>
      </w:hyperlink>
    </w:p>
    <w:p>
      <w:pPr>
        <w:pStyle w:val="TOC3"/>
        <w:tabs>
          <w:tab w:val="right" w:leader="dot" w:pos="8312"/>
        </w:tabs>
      </w:pPr>
      <w:hyperlink w:anchor="_Toc11940"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_Toc11940 \h </w:instrText>
        </w:r>
        <w:r>
          <w:fldChar w:fldCharType="separate"/>
        </w:r>
        <w:r>
          <w:t>2</w:t>
        </w:r>
        <w:r>
          <w:fldChar w:fldCharType="end"/>
        </w:r>
      </w:hyperlink>
    </w:p>
    <w:p>
      <w:pPr>
        <w:pStyle w:val="TOC3"/>
        <w:tabs>
          <w:tab w:val="right" w:leader="dot" w:pos="8312"/>
        </w:tabs>
      </w:pPr>
      <w:hyperlink w:anchor="_Toc25479"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_Toc25479 \h </w:instrText>
        </w:r>
        <w:r>
          <w:fldChar w:fldCharType="separate"/>
        </w:r>
        <w:r>
          <w:t>2</w:t>
        </w:r>
        <w:r>
          <w:fldChar w:fldCharType="end"/>
        </w:r>
      </w:hyperlink>
    </w:p>
    <w:p>
      <w:pPr>
        <w:pStyle w:val="TOC3"/>
        <w:tabs>
          <w:tab w:val="right" w:leader="dot" w:pos="8312"/>
        </w:tabs>
      </w:pPr>
      <w:hyperlink w:anchor="_Toc12043"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_Toc12043 \h </w:instrText>
        </w:r>
        <w:r>
          <w:fldChar w:fldCharType="separate"/>
        </w:r>
        <w:r>
          <w:t>3</w:t>
        </w:r>
        <w:r>
          <w:fldChar w:fldCharType="end"/>
        </w:r>
      </w:hyperlink>
    </w:p>
    <w:p>
      <w:pPr>
        <w:pStyle w:val="TOC2"/>
        <w:tabs>
          <w:tab w:val="clear" w:pos="8302"/>
          <w:tab w:val="right" w:leader="dot" w:pos="8312"/>
        </w:tabs>
      </w:pPr>
      <w:hyperlink w:anchor="_Toc5219"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_Toc5219 \h </w:instrText>
        </w:r>
        <w:r>
          <w:fldChar w:fldCharType="separate"/>
        </w:r>
        <w:r>
          <w:t>3</w:t>
        </w:r>
        <w:r>
          <w:fldChar w:fldCharType="end"/>
        </w:r>
      </w:hyperlink>
    </w:p>
    <w:p>
      <w:pPr>
        <w:pStyle w:val="TOC2"/>
        <w:tabs>
          <w:tab w:val="clear" w:pos="8302"/>
          <w:tab w:val="right" w:leader="dot" w:pos="8312"/>
        </w:tabs>
      </w:pPr>
      <w:hyperlink w:anchor="_Toc14690"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_Toc14690 \h </w:instrText>
        </w:r>
        <w:r>
          <w:fldChar w:fldCharType="separate"/>
        </w:r>
        <w:r>
          <w:t>4</w:t>
        </w:r>
        <w:r>
          <w:fldChar w:fldCharType="end"/>
        </w:r>
      </w:hyperlink>
    </w:p>
    <w:p>
      <w:pPr>
        <w:pStyle w:val="TOC2"/>
        <w:tabs>
          <w:tab w:val="clear" w:pos="8302"/>
          <w:tab w:val="right" w:leader="dot" w:pos="8312"/>
        </w:tabs>
      </w:pPr>
      <w:hyperlink w:anchor="_Toc1348"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_Toc1348 \h </w:instrText>
        </w:r>
        <w:r>
          <w:fldChar w:fldCharType="separate"/>
        </w:r>
        <w:r>
          <w:t>4</w:t>
        </w:r>
        <w:r>
          <w:fldChar w:fldCharType="end"/>
        </w:r>
      </w:hyperlink>
    </w:p>
    <w:p>
      <w:pPr>
        <w:pStyle w:val="TOC2"/>
        <w:tabs>
          <w:tab w:val="clear" w:pos="8302"/>
          <w:tab w:val="right" w:leader="dot" w:pos="8312"/>
        </w:tabs>
      </w:pPr>
      <w:hyperlink w:anchor="_Toc816" w:history="1">
        <w:r>
          <w:rPr>
            <w:rFonts w:ascii="Times New Roman" w:eastAsia="宋体" w:hAnsi="Times New Roman" w:hint="eastAsia"/>
            <w:szCs w:val="28"/>
          </w:rPr>
          <w:t>1.5研究范围</w:t>
        </w:r>
        <w:r>
          <w:tab/>
        </w:r>
        <w:r>
          <w:fldChar w:fldCharType="begin"/>
        </w:r>
        <w:r>
          <w:instrText xml:space="preserve"> PAGEREF _Toc816 \h </w:instrText>
        </w:r>
        <w:r>
          <w:fldChar w:fldCharType="separate"/>
        </w:r>
        <w:r>
          <w:t>5</w:t>
        </w:r>
        <w:r>
          <w:fldChar w:fldCharType="end"/>
        </w:r>
      </w:hyperlink>
    </w:p>
    <w:p>
      <w:pPr>
        <w:pStyle w:val="TOC2"/>
        <w:tabs>
          <w:tab w:val="clear" w:pos="8302"/>
          <w:tab w:val="right" w:leader="dot" w:pos="8312"/>
        </w:tabs>
      </w:pPr>
      <w:hyperlink w:anchor="_Toc28195"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_Toc28195 \h </w:instrText>
        </w:r>
        <w:r>
          <w:fldChar w:fldCharType="separate"/>
        </w:r>
        <w:r>
          <w:t>5</w:t>
        </w:r>
        <w:r>
          <w:fldChar w:fldCharType="end"/>
        </w:r>
      </w:hyperlink>
    </w:p>
    <w:p>
      <w:pPr>
        <w:pStyle w:val="TOC2"/>
        <w:tabs>
          <w:tab w:val="clear" w:pos="8302"/>
          <w:tab w:val="right" w:leader="dot" w:pos="8312"/>
        </w:tabs>
      </w:pPr>
      <w:hyperlink w:anchor="_Toc8923"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_Toc8923 \h </w:instrText>
        </w:r>
        <w:r>
          <w:fldChar w:fldCharType="separate"/>
        </w:r>
        <w:r>
          <w:t>6</w:t>
        </w:r>
        <w:r>
          <w:fldChar w:fldCharType="end"/>
        </w:r>
      </w:hyperlink>
    </w:p>
    <w:p>
      <w:pPr>
        <w:pStyle w:val="TOC1"/>
        <w:tabs>
          <w:tab w:val="clear" w:pos="8296"/>
          <w:tab w:val="right" w:leader="dot" w:pos="8312"/>
        </w:tabs>
      </w:pPr>
      <w:hyperlink w:anchor="_Toc30961"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_Toc30961 \h </w:instrText>
        </w:r>
        <w:r>
          <w:fldChar w:fldCharType="separate"/>
        </w:r>
        <w:r>
          <w:t>8</w:t>
        </w:r>
        <w:r>
          <w:fldChar w:fldCharType="end"/>
        </w:r>
      </w:hyperlink>
    </w:p>
    <w:p>
      <w:pPr>
        <w:pStyle w:val="TOC2"/>
        <w:tabs>
          <w:tab w:val="clear" w:pos="8302"/>
          <w:tab w:val="right" w:leader="dot" w:pos="8312"/>
        </w:tabs>
      </w:pPr>
      <w:hyperlink w:anchor="_Toc23330"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_Toc23330 \h </w:instrText>
        </w:r>
        <w:r>
          <w:fldChar w:fldCharType="separate"/>
        </w:r>
        <w:r>
          <w:t>8</w:t>
        </w:r>
        <w:r>
          <w:fldChar w:fldCharType="end"/>
        </w:r>
      </w:hyperlink>
    </w:p>
    <w:p>
      <w:pPr>
        <w:pStyle w:val="TOC2"/>
        <w:tabs>
          <w:tab w:val="clear" w:pos="8302"/>
          <w:tab w:val="right" w:leader="dot" w:pos="8312"/>
        </w:tabs>
      </w:pPr>
      <w:hyperlink w:anchor="_Toc930"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锂离子动力电池锰酸锂正极材料</w:t>
        </w:r>
        <w:r>
          <w:rPr>
            <w:rFonts w:ascii="Times New Roman" w:eastAsia="宋体" w:hAnsi="Times New Roman" w:hint="eastAsia"/>
          </w:rPr>
          <w:t>行业发展状况分析</w:t>
        </w:r>
        <w:r>
          <w:tab/>
        </w:r>
        <w:r>
          <w:fldChar w:fldCharType="begin"/>
        </w:r>
        <w:r>
          <w:instrText xml:space="preserve"> PAGEREF _Toc930 \h </w:instrText>
        </w:r>
        <w:r>
          <w:fldChar w:fldCharType="separate"/>
        </w:r>
        <w:r>
          <w:t>8</w:t>
        </w:r>
        <w:r>
          <w:fldChar w:fldCharType="end"/>
        </w:r>
      </w:hyperlink>
    </w:p>
    <w:p>
      <w:pPr>
        <w:pStyle w:val="TOC2"/>
        <w:tabs>
          <w:tab w:val="clear" w:pos="8302"/>
          <w:tab w:val="right" w:leader="dot" w:pos="8312"/>
        </w:tabs>
      </w:pPr>
      <w:hyperlink w:anchor="_Toc26521"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锂离子动力电池锰酸锂正极材料</w:t>
        </w:r>
        <w:r>
          <w:rPr>
            <w:rFonts w:ascii="Times New Roman" w:eastAsia="宋体" w:hAnsi="Times New Roman" w:hint="eastAsia"/>
          </w:rPr>
          <w:t>行业发展趋势分析</w:t>
        </w:r>
        <w:r>
          <w:tab/>
        </w:r>
        <w:r>
          <w:fldChar w:fldCharType="begin"/>
        </w:r>
        <w:r>
          <w:instrText xml:space="preserve"> PAGEREF _Toc26521 \h </w:instrText>
        </w:r>
        <w:r>
          <w:fldChar w:fldCharType="separate"/>
        </w:r>
        <w:r>
          <w:t>9</w:t>
        </w:r>
        <w:r>
          <w:fldChar w:fldCharType="end"/>
        </w:r>
      </w:hyperlink>
    </w:p>
    <w:p>
      <w:pPr>
        <w:pStyle w:val="TOC2"/>
        <w:tabs>
          <w:tab w:val="clear" w:pos="8302"/>
          <w:tab w:val="right" w:leader="dot" w:pos="8312"/>
        </w:tabs>
      </w:pPr>
      <w:hyperlink w:anchor="_Toc831"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_Toc831 \h </w:instrText>
        </w:r>
        <w:r>
          <w:fldChar w:fldCharType="separate"/>
        </w:r>
        <w:r>
          <w:t>10</w:t>
        </w:r>
        <w:r>
          <w:fldChar w:fldCharType="end"/>
        </w:r>
      </w:hyperlink>
    </w:p>
    <w:p>
      <w:pPr>
        <w:pStyle w:val="TOC1"/>
        <w:tabs>
          <w:tab w:val="clear" w:pos="8296"/>
          <w:tab w:val="right" w:leader="dot" w:pos="8312"/>
        </w:tabs>
      </w:pPr>
      <w:hyperlink w:anchor="_Toc31199"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_Toc31199 \h </w:instrText>
        </w:r>
        <w:r>
          <w:fldChar w:fldCharType="separate"/>
        </w:r>
        <w:r>
          <w:t>11</w:t>
        </w:r>
        <w:r>
          <w:fldChar w:fldCharType="end"/>
        </w:r>
      </w:hyperlink>
    </w:p>
    <w:p>
      <w:pPr>
        <w:pStyle w:val="TOC2"/>
        <w:tabs>
          <w:tab w:val="clear" w:pos="8302"/>
          <w:tab w:val="right" w:leader="dot" w:pos="8312"/>
        </w:tabs>
      </w:pPr>
      <w:hyperlink w:anchor="_Toc6331"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_Toc6331 \h </w:instrText>
        </w:r>
        <w:r>
          <w:fldChar w:fldCharType="separate"/>
        </w:r>
        <w:r>
          <w:t>11</w:t>
        </w:r>
        <w:r>
          <w:fldChar w:fldCharType="end"/>
        </w:r>
      </w:hyperlink>
    </w:p>
    <w:p>
      <w:pPr>
        <w:pStyle w:val="TOC2"/>
        <w:tabs>
          <w:tab w:val="clear" w:pos="8302"/>
          <w:tab w:val="right" w:leader="dot" w:pos="8312"/>
        </w:tabs>
      </w:pPr>
      <w:hyperlink w:anchor="_Toc21921"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_Toc21921 \h </w:instrText>
        </w:r>
        <w:r>
          <w:fldChar w:fldCharType="separate"/>
        </w:r>
        <w:r>
          <w:t>12</w:t>
        </w:r>
        <w:r>
          <w:fldChar w:fldCharType="end"/>
        </w:r>
      </w:hyperlink>
    </w:p>
    <w:p>
      <w:pPr>
        <w:pStyle w:val="TOC3"/>
        <w:tabs>
          <w:tab w:val="right" w:leader="dot" w:pos="8312"/>
        </w:tabs>
      </w:pPr>
      <w:hyperlink w:anchor="_Toc11631" w:history="1">
        <w:r>
          <w:rPr>
            <w:rFonts w:hint="eastAsia"/>
            <w:szCs w:val="24"/>
            <w:lang w:val="en-US" w:eastAsia="zh-CN"/>
          </w:rPr>
          <w:t>3</w:t>
        </w:r>
        <w:r>
          <w:rPr>
            <w:rFonts w:hint="eastAsia"/>
            <w:szCs w:val="24"/>
          </w:rPr>
          <w:t>.2.1有利于促进我国</w:t>
        </w:r>
        <w:r>
          <w:rPr>
            <w:rFonts w:hint="eastAsia"/>
            <w:szCs w:val="24"/>
            <w:lang w:eastAsia="zh-CN"/>
          </w:rPr>
          <w:t>锂离子动力电池锰酸锂正极材料</w:t>
        </w:r>
        <w:r>
          <w:rPr>
            <w:rFonts w:hint="eastAsia"/>
            <w:szCs w:val="24"/>
          </w:rPr>
          <w:t>工业快速发展</w:t>
        </w:r>
        <w:r>
          <w:rPr>
            <w:szCs w:val="24"/>
          </w:rPr>
          <w:t>的需要</w:t>
        </w:r>
        <w:r>
          <w:tab/>
        </w:r>
        <w:r>
          <w:fldChar w:fldCharType="begin"/>
        </w:r>
        <w:r>
          <w:instrText xml:space="preserve"> PAGEREF _Toc11631 \h </w:instrText>
        </w:r>
        <w:r>
          <w:fldChar w:fldCharType="separate"/>
        </w:r>
        <w:r>
          <w:t>12</w:t>
        </w:r>
        <w:r>
          <w:fldChar w:fldCharType="end"/>
        </w:r>
      </w:hyperlink>
    </w:p>
    <w:p>
      <w:pPr>
        <w:pStyle w:val="TOC3"/>
        <w:tabs>
          <w:tab w:val="right" w:leader="dot" w:pos="8312"/>
        </w:tabs>
      </w:pPr>
      <w:hyperlink w:anchor="_Toc10672" w:history="1">
        <w:r>
          <w:rPr>
            <w:rFonts w:hint="eastAsia"/>
            <w:szCs w:val="24"/>
            <w:lang w:val="en-US" w:eastAsia="zh-CN"/>
          </w:rPr>
          <w:t>3</w:t>
        </w:r>
        <w:r>
          <w:rPr>
            <w:rFonts w:hint="eastAsia"/>
            <w:szCs w:val="24"/>
          </w:rPr>
          <w:t>.2.2提升技术进步，满足</w:t>
        </w:r>
        <w:r>
          <w:rPr>
            <w:rFonts w:hint="eastAsia"/>
            <w:szCs w:val="24"/>
            <w:lang w:eastAsia="zh-CN"/>
          </w:rPr>
          <w:t>锂离子动力电池锰酸锂正极材料</w:t>
        </w:r>
        <w:r>
          <w:rPr>
            <w:rFonts w:hint="eastAsia"/>
            <w:szCs w:val="24"/>
          </w:rPr>
          <w:t>行业生产高品质产品的需要</w:t>
        </w:r>
        <w:r>
          <w:tab/>
        </w:r>
        <w:r>
          <w:fldChar w:fldCharType="begin"/>
        </w:r>
        <w:r>
          <w:instrText xml:space="preserve"> PAGEREF _Toc10672 \h </w:instrText>
        </w:r>
        <w:r>
          <w:fldChar w:fldCharType="separate"/>
        </w:r>
        <w:r>
          <w:t>13</w:t>
        </w:r>
        <w:r>
          <w:fldChar w:fldCharType="end"/>
        </w:r>
      </w:hyperlink>
    </w:p>
    <w:p>
      <w:pPr>
        <w:pStyle w:val="TOC3"/>
        <w:tabs>
          <w:tab w:val="right" w:leader="dot" w:pos="8312"/>
        </w:tabs>
      </w:pPr>
      <w:hyperlink w:anchor="_Toc2364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_Toc23649 \h </w:instrText>
        </w:r>
        <w:r>
          <w:fldChar w:fldCharType="separate"/>
        </w:r>
        <w:r>
          <w:t>14</w:t>
        </w:r>
        <w:r>
          <w:fldChar w:fldCharType="end"/>
        </w:r>
      </w:hyperlink>
    </w:p>
    <w:p>
      <w:pPr>
        <w:pStyle w:val="TOC3"/>
        <w:tabs>
          <w:tab w:val="right" w:leader="dot" w:pos="8312"/>
        </w:tabs>
      </w:pPr>
      <w:hyperlink w:anchor="_Toc30375"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锂离子动力电池锰酸锂正极材料</w:t>
        </w:r>
        <w:r>
          <w:rPr>
            <w:szCs w:val="24"/>
          </w:rPr>
          <w:t>产品研发和技术创新</w:t>
        </w:r>
        <w:r>
          <w:rPr>
            <w:rFonts w:hint="eastAsia"/>
            <w:szCs w:val="24"/>
          </w:rPr>
          <w:t>水平的需要</w:t>
        </w:r>
        <w:r>
          <w:tab/>
        </w:r>
        <w:r>
          <w:fldChar w:fldCharType="begin"/>
        </w:r>
        <w:r>
          <w:instrText xml:space="preserve"> PAGEREF _Toc30375 \h </w:instrText>
        </w:r>
        <w:r>
          <w:fldChar w:fldCharType="separate"/>
        </w:r>
        <w:r>
          <w:t>14</w:t>
        </w:r>
        <w:r>
          <w:fldChar w:fldCharType="end"/>
        </w:r>
      </w:hyperlink>
    </w:p>
    <w:p>
      <w:pPr>
        <w:pStyle w:val="TOC3"/>
        <w:tabs>
          <w:tab w:val="right" w:leader="dot" w:pos="8312"/>
        </w:tabs>
      </w:pPr>
      <w:hyperlink w:anchor="_Toc22202"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_Toc22202 \h </w:instrText>
        </w:r>
        <w:r>
          <w:fldChar w:fldCharType="separate"/>
        </w:r>
        <w:r>
          <w:t>14</w:t>
        </w:r>
        <w:r>
          <w:fldChar w:fldCharType="end"/>
        </w:r>
      </w:hyperlink>
    </w:p>
    <w:p>
      <w:pPr>
        <w:pStyle w:val="TOC3"/>
        <w:tabs>
          <w:tab w:val="right" w:leader="dot" w:pos="8312"/>
        </w:tabs>
      </w:pPr>
      <w:hyperlink w:anchor="_Toc6142"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_Toc6142 \h </w:instrText>
        </w:r>
        <w:r>
          <w:fldChar w:fldCharType="separate"/>
        </w:r>
        <w:r>
          <w:t>15</w:t>
        </w:r>
        <w:r>
          <w:fldChar w:fldCharType="end"/>
        </w:r>
      </w:hyperlink>
    </w:p>
    <w:p>
      <w:pPr>
        <w:pStyle w:val="TOC2"/>
        <w:tabs>
          <w:tab w:val="clear" w:pos="8302"/>
          <w:tab w:val="right" w:leader="dot" w:pos="8312"/>
        </w:tabs>
      </w:pPr>
      <w:hyperlink w:anchor="_Toc9512"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_Toc9512 \h </w:instrText>
        </w:r>
        <w:r>
          <w:fldChar w:fldCharType="separate"/>
        </w:r>
        <w:r>
          <w:t>15</w:t>
        </w:r>
        <w:r>
          <w:fldChar w:fldCharType="end"/>
        </w:r>
      </w:hyperlink>
    </w:p>
    <w:p>
      <w:pPr>
        <w:pStyle w:val="TOC3"/>
        <w:tabs>
          <w:tab w:val="right" w:leader="dot" w:pos="8312"/>
        </w:tabs>
      </w:pPr>
      <w:hyperlink w:anchor="_Toc27262" w:history="1">
        <w:r>
          <w:rPr>
            <w:rFonts w:hint="eastAsia"/>
            <w:szCs w:val="24"/>
            <w:lang w:val="en-US" w:eastAsia="zh-CN"/>
          </w:rPr>
          <w:t>3</w:t>
        </w:r>
        <w:r>
          <w:rPr>
            <w:rFonts w:hint="eastAsia"/>
            <w:szCs w:val="24"/>
          </w:rPr>
          <w:t>.3.1政策可行性</w:t>
        </w:r>
        <w:r>
          <w:tab/>
        </w:r>
        <w:r>
          <w:fldChar w:fldCharType="begin"/>
        </w:r>
        <w:r>
          <w:instrText xml:space="preserve"> PAGEREF _Toc27262 \h </w:instrText>
        </w:r>
        <w:r>
          <w:fldChar w:fldCharType="separate"/>
        </w:r>
        <w:r>
          <w:t>15</w:t>
        </w:r>
        <w:r>
          <w:fldChar w:fldCharType="end"/>
        </w:r>
      </w:hyperlink>
    </w:p>
    <w:p>
      <w:pPr>
        <w:pStyle w:val="TOC3"/>
        <w:tabs>
          <w:tab w:val="right" w:leader="dot" w:pos="8312"/>
        </w:tabs>
      </w:pPr>
      <w:hyperlink w:anchor="_Toc29937" w:history="1">
        <w:r>
          <w:rPr>
            <w:rFonts w:hint="eastAsia"/>
            <w:szCs w:val="24"/>
            <w:lang w:val="en-US" w:eastAsia="zh-CN"/>
          </w:rPr>
          <w:t>3</w:t>
        </w:r>
        <w:r>
          <w:rPr>
            <w:rFonts w:hint="eastAsia"/>
            <w:szCs w:val="24"/>
          </w:rPr>
          <w:t>.3.2技术可行性</w:t>
        </w:r>
        <w:r>
          <w:tab/>
        </w:r>
        <w:r>
          <w:fldChar w:fldCharType="begin"/>
        </w:r>
        <w:r>
          <w:instrText xml:space="preserve"> PAGEREF _Toc29937 \h </w:instrText>
        </w:r>
        <w:r>
          <w:fldChar w:fldCharType="separate"/>
        </w:r>
        <w:r>
          <w:t>16</w:t>
        </w:r>
        <w:r>
          <w:fldChar w:fldCharType="end"/>
        </w:r>
      </w:hyperlink>
    </w:p>
    <w:p>
      <w:pPr>
        <w:pStyle w:val="TOC3"/>
        <w:tabs>
          <w:tab w:val="right" w:leader="dot" w:pos="8312"/>
        </w:tabs>
      </w:pPr>
      <w:hyperlink w:anchor="_Toc9063" w:history="1">
        <w:r>
          <w:rPr>
            <w:rFonts w:hint="eastAsia"/>
            <w:szCs w:val="24"/>
            <w:lang w:val="en-US" w:eastAsia="zh-CN"/>
          </w:rPr>
          <w:t>3</w:t>
        </w:r>
        <w:r>
          <w:rPr>
            <w:rFonts w:hint="eastAsia"/>
            <w:szCs w:val="24"/>
          </w:rPr>
          <w:t>.3.3管理可行性</w:t>
        </w:r>
        <w:r>
          <w:tab/>
        </w:r>
        <w:r>
          <w:fldChar w:fldCharType="begin"/>
        </w:r>
        <w:r>
          <w:instrText xml:space="preserve"> PAGEREF _Toc9063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22278"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_Toc22278 \h </w:instrText>
        </w:r>
        <w:r>
          <w:fldChar w:fldCharType="separate"/>
        </w:r>
        <w:r>
          <w:t>17</w:t>
        </w:r>
        <w:r>
          <w:fldChar w:fldCharType="end"/>
        </w:r>
      </w:hyperlink>
    </w:p>
    <w:p>
      <w:pPr>
        <w:pStyle w:val="TOC1"/>
        <w:tabs>
          <w:tab w:val="clear" w:pos="8296"/>
          <w:tab w:val="right" w:leader="dot" w:pos="8312"/>
        </w:tabs>
      </w:pPr>
      <w:hyperlink w:anchor="_Toc17874"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_Toc17874 \h </w:instrText>
        </w:r>
        <w:r>
          <w:fldChar w:fldCharType="separate"/>
        </w:r>
        <w:r>
          <w:t>18</w:t>
        </w:r>
        <w:r>
          <w:fldChar w:fldCharType="end"/>
        </w:r>
      </w:hyperlink>
    </w:p>
    <w:p>
      <w:pPr>
        <w:pStyle w:val="TOC2"/>
        <w:tabs>
          <w:tab w:val="clear" w:pos="8302"/>
          <w:tab w:val="right" w:leader="dot" w:pos="8312"/>
        </w:tabs>
      </w:pPr>
      <w:hyperlink w:anchor="_Toc18529"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_Toc18529 \h </w:instrText>
        </w:r>
        <w:r>
          <w:fldChar w:fldCharType="separate"/>
        </w:r>
        <w:r>
          <w:t>18</w:t>
        </w:r>
        <w:r>
          <w:fldChar w:fldCharType="end"/>
        </w:r>
      </w:hyperlink>
    </w:p>
    <w:p>
      <w:pPr>
        <w:pStyle w:val="TOC2"/>
        <w:tabs>
          <w:tab w:val="clear" w:pos="8302"/>
          <w:tab w:val="right" w:leader="dot" w:pos="8312"/>
        </w:tabs>
      </w:pPr>
      <w:hyperlink w:anchor="_Toc20497" w:history="1">
        <w:r>
          <w:rPr>
            <w:rFonts w:ascii="Times New Roman" w:eastAsia="宋体" w:hAnsi="Times New Roman"/>
          </w:rPr>
          <w:t>4.2</w:t>
        </w:r>
        <w:r>
          <w:rPr>
            <w:rFonts w:ascii="Times New Roman" w:eastAsia="宋体" w:hAnsi="Times New Roman" w:hint="eastAsia"/>
          </w:rPr>
          <w:t>区域投资环境</w:t>
        </w:r>
        <w:r>
          <w:tab/>
        </w:r>
        <w:r>
          <w:fldChar w:fldCharType="begin"/>
        </w:r>
        <w:r>
          <w:instrText xml:space="preserve"> PAGEREF _Toc20497 \h </w:instrText>
        </w:r>
        <w:r>
          <w:fldChar w:fldCharType="separate"/>
        </w:r>
        <w:r>
          <w:t>18</w:t>
        </w:r>
        <w:r>
          <w:fldChar w:fldCharType="end"/>
        </w:r>
      </w:hyperlink>
    </w:p>
    <w:p>
      <w:pPr>
        <w:pStyle w:val="TOC3"/>
        <w:tabs>
          <w:tab w:val="right" w:leader="dot" w:pos="8312"/>
        </w:tabs>
      </w:pPr>
      <w:hyperlink w:anchor="_Toc22107" w:history="1">
        <w:r>
          <w:t>4.2.1</w:t>
        </w:r>
        <w:r>
          <w:rPr>
            <w:rFonts w:hint="eastAsia"/>
          </w:rPr>
          <w:t>区域概况</w:t>
        </w:r>
        <w:r>
          <w:tab/>
        </w:r>
        <w:r>
          <w:fldChar w:fldCharType="begin"/>
        </w:r>
        <w:r>
          <w:instrText xml:space="preserve"> PAGEREF _Toc22107 \h </w:instrText>
        </w:r>
        <w:r>
          <w:fldChar w:fldCharType="separate"/>
        </w:r>
        <w:r>
          <w:t>18</w:t>
        </w:r>
        <w:r>
          <w:fldChar w:fldCharType="end"/>
        </w:r>
      </w:hyperlink>
    </w:p>
    <w:p>
      <w:pPr>
        <w:pStyle w:val="TOC3"/>
        <w:tabs>
          <w:tab w:val="right" w:leader="dot" w:pos="8312"/>
        </w:tabs>
      </w:pPr>
      <w:hyperlink w:anchor="_Toc18713" w:history="1">
        <w:r>
          <w:t>4.2.</w:t>
        </w:r>
        <w:r>
          <w:rPr>
            <w:rFonts w:hint="eastAsia"/>
          </w:rPr>
          <w:t>2区域地形地貌条件</w:t>
        </w:r>
        <w:r>
          <w:tab/>
        </w:r>
        <w:r>
          <w:fldChar w:fldCharType="begin"/>
        </w:r>
        <w:r>
          <w:instrText xml:space="preserve"> PAGEREF _Toc18713 \h </w:instrText>
        </w:r>
        <w:r>
          <w:fldChar w:fldCharType="separate"/>
        </w:r>
        <w:r>
          <w:t>19</w:t>
        </w:r>
        <w:r>
          <w:fldChar w:fldCharType="end"/>
        </w:r>
      </w:hyperlink>
    </w:p>
    <w:p>
      <w:pPr>
        <w:pStyle w:val="TOC3"/>
        <w:tabs>
          <w:tab w:val="right" w:leader="dot" w:pos="8312"/>
        </w:tabs>
      </w:pPr>
      <w:hyperlink w:anchor="_Toc1785" w:history="1">
        <w:r>
          <w:t>4.2.</w:t>
        </w:r>
        <w:r>
          <w:rPr>
            <w:rFonts w:hint="eastAsia"/>
          </w:rPr>
          <w:t>3区域气候条件</w:t>
        </w:r>
        <w:r>
          <w:tab/>
        </w:r>
        <w:r>
          <w:fldChar w:fldCharType="begin"/>
        </w:r>
        <w:r>
          <w:instrText xml:space="preserve"> PAGEREF _Toc1785 \h </w:instrText>
        </w:r>
        <w:r>
          <w:fldChar w:fldCharType="separate"/>
        </w:r>
        <w:r>
          <w:t>19</w:t>
        </w:r>
        <w:r>
          <w:fldChar w:fldCharType="end"/>
        </w:r>
      </w:hyperlink>
    </w:p>
    <w:p>
      <w:pPr>
        <w:pStyle w:val="TOC3"/>
        <w:tabs>
          <w:tab w:val="right" w:leader="dot" w:pos="8312"/>
        </w:tabs>
      </w:pPr>
      <w:hyperlink w:anchor="_Toc22078" w:history="1">
        <w:r>
          <w:t>4.2.</w:t>
        </w:r>
        <w:r>
          <w:rPr>
            <w:rFonts w:hint="eastAsia"/>
          </w:rPr>
          <w:t>4区域交通区位条件</w:t>
        </w:r>
        <w:r>
          <w:tab/>
        </w:r>
        <w:r>
          <w:fldChar w:fldCharType="begin"/>
        </w:r>
        <w:r>
          <w:instrText xml:space="preserve"> PAGEREF _Toc22078 \h </w:instrText>
        </w:r>
        <w:r>
          <w:fldChar w:fldCharType="separate"/>
        </w:r>
        <w:r>
          <w:t>19</w:t>
        </w:r>
        <w:r>
          <w:fldChar w:fldCharType="end"/>
        </w:r>
      </w:hyperlink>
    </w:p>
    <w:p>
      <w:pPr>
        <w:pStyle w:val="TOC3"/>
        <w:tabs>
          <w:tab w:val="right" w:leader="dot" w:pos="8312"/>
        </w:tabs>
      </w:pPr>
      <w:hyperlink w:anchor="_Toc11312" w:history="1">
        <w:r>
          <w:t>4.2.</w:t>
        </w:r>
        <w:r>
          <w:rPr>
            <w:rFonts w:hint="eastAsia"/>
          </w:rPr>
          <w:t>5区域经济发展条件</w:t>
        </w:r>
        <w:r>
          <w:tab/>
        </w:r>
        <w:r>
          <w:fldChar w:fldCharType="begin"/>
        </w:r>
        <w:r>
          <w:instrText xml:space="preserve"> PAGEREF _Toc11312 \h </w:instrText>
        </w:r>
        <w:r>
          <w:fldChar w:fldCharType="separate"/>
        </w:r>
        <w:r>
          <w:t>21</w:t>
        </w:r>
        <w:r>
          <w:fldChar w:fldCharType="end"/>
        </w:r>
      </w:hyperlink>
    </w:p>
    <w:p>
      <w:pPr>
        <w:pStyle w:val="TOC1"/>
        <w:tabs>
          <w:tab w:val="clear" w:pos="8296"/>
          <w:tab w:val="right" w:leader="dot" w:pos="8312"/>
        </w:tabs>
      </w:pPr>
      <w:hyperlink w:anchor="_Toc967"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_Toc967 \h </w:instrText>
        </w:r>
        <w:r>
          <w:fldChar w:fldCharType="separate"/>
        </w:r>
        <w:r>
          <w:t>22</w:t>
        </w:r>
        <w:r>
          <w:fldChar w:fldCharType="end"/>
        </w:r>
      </w:hyperlink>
    </w:p>
    <w:p>
      <w:pPr>
        <w:pStyle w:val="TOC2"/>
        <w:tabs>
          <w:tab w:val="clear" w:pos="8302"/>
          <w:tab w:val="right" w:leader="dot" w:pos="8312"/>
        </w:tabs>
      </w:pPr>
      <w:hyperlink w:anchor="_Toc17071"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_Toc17071 \h </w:instrText>
        </w:r>
        <w:r>
          <w:fldChar w:fldCharType="separate"/>
        </w:r>
        <w:r>
          <w:t>22</w:t>
        </w:r>
        <w:r>
          <w:fldChar w:fldCharType="end"/>
        </w:r>
      </w:hyperlink>
    </w:p>
    <w:p>
      <w:pPr>
        <w:pStyle w:val="TOC2"/>
        <w:tabs>
          <w:tab w:val="clear" w:pos="8302"/>
          <w:tab w:val="right" w:leader="dot" w:pos="8312"/>
        </w:tabs>
      </w:pPr>
      <w:hyperlink w:anchor="_Toc32545"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_Toc32545 \h </w:instrText>
        </w:r>
        <w:r>
          <w:fldChar w:fldCharType="separate"/>
        </w:r>
        <w:r>
          <w:t>22</w:t>
        </w:r>
        <w:r>
          <w:fldChar w:fldCharType="end"/>
        </w:r>
      </w:hyperlink>
    </w:p>
    <w:p>
      <w:pPr>
        <w:pStyle w:val="TOC3"/>
        <w:tabs>
          <w:tab w:val="right" w:leader="dot" w:pos="8312"/>
        </w:tabs>
      </w:pPr>
      <w:hyperlink w:anchor="_Toc16316" w:history="1">
        <w:r>
          <w:t>5.</w:t>
        </w:r>
        <w:r>
          <w:rPr>
            <w:rFonts w:hint="eastAsia"/>
          </w:rPr>
          <w:t>2</w:t>
        </w:r>
        <w:r>
          <w:t>.1</w:t>
        </w:r>
        <w:r>
          <w:rPr>
            <w:rFonts w:hint="eastAsia"/>
          </w:rPr>
          <w:t>总体规划方案</w:t>
        </w:r>
        <w:r>
          <w:tab/>
        </w:r>
        <w:r>
          <w:fldChar w:fldCharType="begin"/>
        </w:r>
        <w:r>
          <w:instrText xml:space="preserve"> PAGEREF _Toc16316 \h </w:instrText>
        </w:r>
        <w:r>
          <w:fldChar w:fldCharType="separate"/>
        </w:r>
        <w:r>
          <w:t>22</w:t>
        </w:r>
        <w:r>
          <w:fldChar w:fldCharType="end"/>
        </w:r>
      </w:hyperlink>
    </w:p>
    <w:p>
      <w:pPr>
        <w:pStyle w:val="TOC3"/>
        <w:tabs>
          <w:tab w:val="right" w:leader="dot" w:pos="8312"/>
        </w:tabs>
      </w:pPr>
      <w:hyperlink w:anchor="_Toc14273" w:history="1">
        <w:r>
          <w:t>5.</w:t>
        </w:r>
        <w:r>
          <w:rPr>
            <w:rFonts w:hint="eastAsia"/>
          </w:rPr>
          <w:t>2</w:t>
        </w:r>
        <w:r>
          <w:t>.2</w:t>
        </w:r>
        <w:r>
          <w:rPr>
            <w:rFonts w:hint="eastAsia"/>
          </w:rPr>
          <w:t>土建工程方案</w:t>
        </w:r>
        <w:r>
          <w:tab/>
        </w:r>
        <w:r>
          <w:fldChar w:fldCharType="begin"/>
        </w:r>
        <w:r>
          <w:instrText xml:space="preserve"> PAGEREF _Toc14273 \h </w:instrText>
        </w:r>
        <w:r>
          <w:fldChar w:fldCharType="separate"/>
        </w:r>
        <w:r>
          <w:t>23</w:t>
        </w:r>
        <w:r>
          <w:fldChar w:fldCharType="end"/>
        </w:r>
      </w:hyperlink>
    </w:p>
    <w:p>
      <w:pPr>
        <w:pStyle w:val="TOC2"/>
        <w:tabs>
          <w:tab w:val="clear" w:pos="8302"/>
          <w:tab w:val="right" w:leader="dot" w:pos="8312"/>
        </w:tabs>
      </w:pPr>
      <w:hyperlink w:anchor="_Toc3871"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_Toc3871 \h </w:instrText>
        </w:r>
        <w:r>
          <w:fldChar w:fldCharType="separate"/>
        </w:r>
        <w:r>
          <w:t>24</w:t>
        </w:r>
        <w:r>
          <w:fldChar w:fldCharType="end"/>
        </w:r>
      </w:hyperlink>
    </w:p>
    <w:p>
      <w:pPr>
        <w:pStyle w:val="TOC2"/>
        <w:tabs>
          <w:tab w:val="clear" w:pos="8302"/>
          <w:tab w:val="right" w:leader="dot" w:pos="8312"/>
        </w:tabs>
      </w:pPr>
      <w:hyperlink w:anchor="_Toc17393"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_Toc17393 \h </w:instrText>
        </w:r>
        <w:r>
          <w:fldChar w:fldCharType="separate"/>
        </w:r>
        <w:r>
          <w:t>24</w:t>
        </w:r>
        <w:r>
          <w:fldChar w:fldCharType="end"/>
        </w:r>
      </w:hyperlink>
    </w:p>
    <w:p>
      <w:pPr>
        <w:pStyle w:val="TOC3"/>
        <w:tabs>
          <w:tab w:val="right" w:leader="dot" w:pos="8312"/>
        </w:tabs>
      </w:pPr>
      <w:hyperlink w:anchor="_Toc18733" w:history="1">
        <w:r>
          <w:rPr>
            <w:rFonts w:hint="eastAsia"/>
          </w:rPr>
          <w:t>5.4.1给排水</w:t>
        </w:r>
        <w:r>
          <w:tab/>
        </w:r>
        <w:r>
          <w:fldChar w:fldCharType="begin"/>
        </w:r>
        <w:r>
          <w:instrText xml:space="preserve"> PAGEREF _Toc18733 \h </w:instrText>
        </w:r>
        <w:r>
          <w:fldChar w:fldCharType="separate"/>
        </w:r>
        <w:r>
          <w:t>24</w:t>
        </w:r>
        <w:r>
          <w:fldChar w:fldCharType="end"/>
        </w:r>
      </w:hyperlink>
    </w:p>
    <w:p>
      <w:pPr>
        <w:pStyle w:val="TOC3"/>
        <w:tabs>
          <w:tab w:val="right" w:leader="dot" w:pos="8312"/>
        </w:tabs>
      </w:pPr>
      <w:hyperlink w:anchor="_Toc4373" w:history="1">
        <w:r>
          <w:rPr>
            <w:rFonts w:hint="eastAsia"/>
          </w:rPr>
          <w:t>5.4.2供电</w:t>
        </w:r>
        <w:r>
          <w:tab/>
        </w:r>
        <w:r>
          <w:fldChar w:fldCharType="begin"/>
        </w:r>
        <w:r>
          <w:instrText xml:space="preserve"> PAGEREF _Toc4373 \h </w:instrText>
        </w:r>
        <w:r>
          <w:fldChar w:fldCharType="separate"/>
        </w:r>
        <w:r>
          <w:t>26</w:t>
        </w:r>
        <w:r>
          <w:fldChar w:fldCharType="end"/>
        </w:r>
      </w:hyperlink>
    </w:p>
    <w:p>
      <w:pPr>
        <w:pStyle w:val="TOC2"/>
        <w:tabs>
          <w:tab w:val="clear" w:pos="8302"/>
          <w:tab w:val="right" w:leader="dot" w:pos="8312"/>
        </w:tabs>
      </w:pPr>
      <w:hyperlink w:anchor="_Toc10869" w:history="1">
        <w:r>
          <w:rPr>
            <w:rFonts w:ascii="Times New Roman" w:eastAsia="宋体" w:hAnsi="Times New Roman" w:hint="eastAsia"/>
          </w:rPr>
          <w:t>5.5道路设计</w:t>
        </w:r>
        <w:r>
          <w:tab/>
        </w:r>
        <w:r>
          <w:fldChar w:fldCharType="begin"/>
        </w:r>
        <w:r>
          <w:instrText xml:space="preserve"> PAGEREF _Toc10869 \h </w:instrText>
        </w:r>
        <w:r>
          <w:fldChar w:fldCharType="separate"/>
        </w:r>
        <w:r>
          <w:t>28</w:t>
        </w:r>
        <w:r>
          <w:fldChar w:fldCharType="end"/>
        </w:r>
      </w:hyperlink>
    </w:p>
    <w:p>
      <w:pPr>
        <w:pStyle w:val="TOC2"/>
        <w:tabs>
          <w:tab w:val="clear" w:pos="8302"/>
          <w:tab w:val="right" w:leader="dot" w:pos="8312"/>
        </w:tabs>
      </w:pPr>
      <w:hyperlink w:anchor="_Toc25403"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_Toc25403 \h </w:instrText>
        </w:r>
        <w:r>
          <w:fldChar w:fldCharType="separate"/>
        </w:r>
        <w:r>
          <w:t>29</w:t>
        </w:r>
        <w:r>
          <w:fldChar w:fldCharType="end"/>
        </w:r>
      </w:hyperlink>
    </w:p>
    <w:p>
      <w:pPr>
        <w:pStyle w:val="TOC2"/>
        <w:tabs>
          <w:tab w:val="clear" w:pos="8302"/>
          <w:tab w:val="right" w:leader="dot" w:pos="8312"/>
        </w:tabs>
      </w:pPr>
      <w:hyperlink w:anchor="_Toc24997"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_Toc24997 \h </w:instrText>
        </w:r>
        <w:r>
          <w:fldChar w:fldCharType="separate"/>
        </w:r>
        <w:r>
          <w:t>29</w:t>
        </w:r>
        <w:r>
          <w:fldChar w:fldCharType="end"/>
        </w:r>
      </w:hyperlink>
    </w:p>
    <w:p>
      <w:pPr>
        <w:pStyle w:val="TOC3"/>
        <w:tabs>
          <w:tab w:val="right" w:leader="dot" w:pos="8312"/>
        </w:tabs>
      </w:pPr>
      <w:hyperlink w:anchor="_Toc1512" w:history="1">
        <w:r>
          <w:rPr>
            <w:rFonts w:hint="eastAsia"/>
          </w:rPr>
          <w:t>5.7.1项目用地规划选址</w:t>
        </w:r>
        <w:r>
          <w:tab/>
        </w:r>
        <w:r>
          <w:fldChar w:fldCharType="begin"/>
        </w:r>
        <w:r>
          <w:instrText xml:space="preserve"> PAGEREF _Toc1512 \h </w:instrText>
        </w:r>
        <w:r>
          <w:fldChar w:fldCharType="separate"/>
        </w:r>
        <w:r>
          <w:t>29</w:t>
        </w:r>
        <w:r>
          <w:fldChar w:fldCharType="end"/>
        </w:r>
      </w:hyperlink>
    </w:p>
    <w:p>
      <w:pPr>
        <w:pStyle w:val="TOC3"/>
        <w:tabs>
          <w:tab w:val="right" w:leader="dot" w:pos="8312"/>
        </w:tabs>
      </w:pPr>
      <w:hyperlink w:anchor="_Toc11662" w:history="1">
        <w:r>
          <w:rPr>
            <w:rFonts w:hint="eastAsia"/>
          </w:rPr>
          <w:t>5.7.2用地规模及用地类型</w:t>
        </w:r>
        <w:r>
          <w:tab/>
        </w:r>
        <w:r>
          <w:fldChar w:fldCharType="begin"/>
        </w:r>
        <w:r>
          <w:instrText xml:space="preserve"> PAGEREF _Toc11662 \h </w:instrText>
        </w:r>
        <w:r>
          <w:fldChar w:fldCharType="separate"/>
        </w:r>
        <w:r>
          <w:t>29</w:t>
        </w:r>
        <w:r>
          <w:fldChar w:fldCharType="end"/>
        </w:r>
      </w:hyperlink>
    </w:p>
    <w:p>
      <w:pPr>
        <w:pStyle w:val="TOC1"/>
        <w:tabs>
          <w:tab w:val="clear" w:pos="8296"/>
          <w:tab w:val="right" w:leader="dot" w:pos="8312"/>
        </w:tabs>
      </w:pPr>
      <w:hyperlink w:anchor="_Toc24700"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_Toc24700 \h </w:instrText>
        </w:r>
        <w:r>
          <w:fldChar w:fldCharType="separate"/>
        </w:r>
        <w:r>
          <w:t>31</w:t>
        </w:r>
        <w:r>
          <w:fldChar w:fldCharType="end"/>
        </w:r>
      </w:hyperlink>
    </w:p>
    <w:p>
      <w:pPr>
        <w:pStyle w:val="TOC2"/>
        <w:tabs>
          <w:tab w:val="clear" w:pos="8302"/>
          <w:tab w:val="right" w:leader="dot" w:pos="8312"/>
        </w:tabs>
      </w:pPr>
      <w:hyperlink w:anchor="_Toc21634"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_Toc21634 \h </w:instrText>
        </w:r>
        <w:r>
          <w:fldChar w:fldCharType="separate"/>
        </w:r>
        <w:r>
          <w:t>31</w:t>
        </w:r>
        <w:r>
          <w:fldChar w:fldCharType="end"/>
        </w:r>
      </w:hyperlink>
    </w:p>
    <w:p>
      <w:pPr>
        <w:pStyle w:val="TOC2"/>
        <w:tabs>
          <w:tab w:val="clear" w:pos="8302"/>
          <w:tab w:val="right" w:leader="dot" w:pos="8312"/>
        </w:tabs>
      </w:pPr>
      <w:hyperlink w:anchor="_Toc29360"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_Toc29360 \h </w:instrText>
        </w:r>
        <w:r>
          <w:fldChar w:fldCharType="separate"/>
        </w:r>
        <w:r>
          <w:t>31</w:t>
        </w:r>
        <w:r>
          <w:fldChar w:fldCharType="end"/>
        </w:r>
      </w:hyperlink>
    </w:p>
    <w:p>
      <w:pPr>
        <w:pStyle w:val="TOC2"/>
        <w:tabs>
          <w:tab w:val="clear" w:pos="8302"/>
          <w:tab w:val="right" w:leader="dot" w:pos="8312"/>
        </w:tabs>
      </w:pPr>
      <w:hyperlink w:anchor="_Toc1882"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_Toc1882 \h </w:instrText>
        </w:r>
        <w:r>
          <w:fldChar w:fldCharType="separate"/>
        </w:r>
        <w:r>
          <w:t>31</w:t>
        </w:r>
        <w:r>
          <w:fldChar w:fldCharType="end"/>
        </w:r>
      </w:hyperlink>
    </w:p>
    <w:p>
      <w:pPr>
        <w:pStyle w:val="TOC2"/>
        <w:tabs>
          <w:tab w:val="clear" w:pos="8302"/>
          <w:tab w:val="right" w:leader="dot" w:pos="8312"/>
        </w:tabs>
      </w:pPr>
      <w:hyperlink w:anchor="_Toc8687" w:history="1">
        <w:r>
          <w:rPr>
            <w:rFonts w:ascii="Times New Roman" w:eastAsia="宋体" w:hAnsi="Times New Roman" w:hint="eastAsia"/>
            <w:szCs w:val="28"/>
          </w:rPr>
          <w:t>6.4产品生产规模确定</w:t>
        </w:r>
        <w:r>
          <w:tab/>
        </w:r>
        <w:r>
          <w:fldChar w:fldCharType="begin"/>
        </w:r>
        <w:r>
          <w:instrText xml:space="preserve"> PAGEREF _Toc8687 \h </w:instrText>
        </w:r>
        <w:r>
          <w:fldChar w:fldCharType="separate"/>
        </w:r>
        <w:r>
          <w:t>31</w:t>
        </w:r>
        <w:r>
          <w:fldChar w:fldCharType="end"/>
        </w:r>
      </w:hyperlink>
    </w:p>
    <w:p>
      <w:pPr>
        <w:pStyle w:val="TOC2"/>
        <w:tabs>
          <w:tab w:val="clear" w:pos="8302"/>
          <w:tab w:val="right" w:leader="dot" w:pos="8312"/>
        </w:tabs>
      </w:pPr>
      <w:hyperlink w:anchor="_Toc5602" w:history="1">
        <w:r>
          <w:rPr>
            <w:rFonts w:ascii="Times New Roman" w:eastAsia="宋体" w:hAnsi="Times New Roman" w:hint="eastAsia"/>
            <w:szCs w:val="28"/>
          </w:rPr>
          <w:t>6.5项目生产工艺简述</w:t>
        </w:r>
        <w:r>
          <w:tab/>
        </w:r>
        <w:r>
          <w:fldChar w:fldCharType="begin"/>
        </w:r>
        <w:r>
          <w:instrText xml:space="preserve"> PAGEREF _Toc5602 \h </w:instrText>
        </w:r>
        <w:r>
          <w:fldChar w:fldCharType="separate"/>
        </w:r>
        <w:r>
          <w:t>32</w:t>
        </w:r>
        <w:r>
          <w:fldChar w:fldCharType="end"/>
        </w:r>
      </w:hyperlink>
    </w:p>
    <w:p>
      <w:pPr>
        <w:pStyle w:val="TOC3"/>
        <w:tabs>
          <w:tab w:val="right" w:leader="dot" w:pos="8312"/>
        </w:tabs>
      </w:pPr>
      <w:hyperlink w:anchor="_Toc18083" w:history="1">
        <w:r>
          <w:rPr>
            <w:rFonts w:hint="eastAsia"/>
          </w:rPr>
          <w:t>6</w:t>
        </w:r>
        <w:r>
          <w:t>.</w:t>
        </w:r>
        <w:r>
          <w:rPr>
            <w:rFonts w:hint="eastAsia"/>
          </w:rPr>
          <w:t>5</w:t>
        </w:r>
        <w:r>
          <w:t>.</w:t>
        </w:r>
        <w:r>
          <w:rPr>
            <w:rFonts w:hint="eastAsia"/>
          </w:rPr>
          <w:t>1产品工艺方案选择</w:t>
        </w:r>
        <w:r>
          <w:tab/>
        </w:r>
        <w:r>
          <w:fldChar w:fldCharType="begin"/>
        </w:r>
        <w:r>
          <w:instrText xml:space="preserve"> PAGEREF _Toc18083 \h </w:instrText>
        </w:r>
        <w:r>
          <w:fldChar w:fldCharType="separate"/>
        </w:r>
        <w:r>
          <w:t>32</w:t>
        </w:r>
        <w:r>
          <w:fldChar w:fldCharType="end"/>
        </w:r>
      </w:hyperlink>
    </w:p>
    <w:p>
      <w:pPr>
        <w:pStyle w:val="TOC3"/>
        <w:tabs>
          <w:tab w:val="right" w:leader="dot" w:pos="8312"/>
        </w:tabs>
      </w:pPr>
      <w:hyperlink w:anchor="_Toc18309" w:history="1">
        <w:r>
          <w:rPr>
            <w:rFonts w:hint="eastAsia"/>
          </w:rPr>
          <w:t>6.5.2工艺技术流程及简述</w:t>
        </w:r>
        <w:r>
          <w:tab/>
        </w:r>
        <w:r>
          <w:fldChar w:fldCharType="begin"/>
        </w:r>
        <w:r>
          <w:instrText xml:space="preserve"> PAGEREF _Toc18309 \h </w:instrText>
        </w:r>
        <w:r>
          <w:fldChar w:fldCharType="separate"/>
        </w:r>
        <w:r>
          <w:t>32</w:t>
        </w:r>
        <w:r>
          <w:fldChar w:fldCharType="end"/>
        </w:r>
      </w:hyperlink>
    </w:p>
    <w:p>
      <w:pPr>
        <w:pStyle w:val="TOC1"/>
        <w:tabs>
          <w:tab w:val="clear" w:pos="8296"/>
          <w:tab w:val="right" w:leader="dot" w:pos="8312"/>
        </w:tabs>
      </w:pPr>
      <w:hyperlink w:anchor="_Toc8356"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_Toc8356 \h </w:instrText>
        </w:r>
        <w:r>
          <w:fldChar w:fldCharType="separate"/>
        </w:r>
        <w:r>
          <w:t>33</w:t>
        </w:r>
        <w:r>
          <w:fldChar w:fldCharType="end"/>
        </w:r>
      </w:hyperlink>
    </w:p>
    <w:p>
      <w:pPr>
        <w:pStyle w:val="TOC2"/>
        <w:tabs>
          <w:tab w:val="clear" w:pos="8302"/>
          <w:tab w:val="right" w:leader="dot" w:pos="8312"/>
        </w:tabs>
      </w:pPr>
      <w:hyperlink w:anchor="_Toc614" w:history="1">
        <w:r>
          <w:rPr>
            <w:rFonts w:ascii="Times New Roman" w:eastAsia="宋体" w:hAnsi="Times New Roman" w:hint="eastAsia"/>
          </w:rPr>
          <w:t>7.1主要原材料供应</w:t>
        </w:r>
        <w:r>
          <w:tab/>
        </w:r>
        <w:r>
          <w:fldChar w:fldCharType="begin"/>
        </w:r>
        <w:r>
          <w:instrText xml:space="preserve"> PAGEREF _Toc614 \h </w:instrText>
        </w:r>
        <w:r>
          <w:fldChar w:fldCharType="separate"/>
        </w:r>
        <w:r>
          <w:t>33</w:t>
        </w:r>
        <w:r>
          <w:fldChar w:fldCharType="end"/>
        </w:r>
      </w:hyperlink>
    </w:p>
    <w:p>
      <w:pPr>
        <w:pStyle w:val="TOC2"/>
        <w:tabs>
          <w:tab w:val="clear" w:pos="8302"/>
          <w:tab w:val="right" w:leader="dot" w:pos="8312"/>
        </w:tabs>
      </w:pPr>
      <w:hyperlink w:anchor="_Toc21614" w:history="1">
        <w:r>
          <w:rPr>
            <w:rFonts w:ascii="Times New Roman" w:eastAsia="宋体" w:hAnsi="Times New Roman" w:hint="eastAsia"/>
          </w:rPr>
          <w:t>7.2主要设备选型</w:t>
        </w:r>
        <w:r>
          <w:tab/>
        </w:r>
        <w:r>
          <w:fldChar w:fldCharType="begin"/>
        </w:r>
        <w:r>
          <w:instrText xml:space="preserve"> PAGEREF _Toc21614 \h </w:instrText>
        </w:r>
        <w:r>
          <w:fldChar w:fldCharType="separate"/>
        </w:r>
        <w:r>
          <w:t>33</w:t>
        </w:r>
        <w:r>
          <w:fldChar w:fldCharType="end"/>
        </w:r>
      </w:hyperlink>
    </w:p>
    <w:p>
      <w:pPr>
        <w:pStyle w:val="TOC3"/>
        <w:tabs>
          <w:tab w:val="right" w:leader="dot" w:pos="8312"/>
        </w:tabs>
      </w:pPr>
      <w:hyperlink w:anchor="_Toc31830" w:history="1">
        <w:r>
          <w:rPr>
            <w:rFonts w:hint="eastAsia"/>
          </w:rPr>
          <w:t>7</w:t>
        </w:r>
        <w:r>
          <w:t>.</w:t>
        </w:r>
        <w:r>
          <w:rPr>
            <w:rFonts w:hint="eastAsia"/>
          </w:rPr>
          <w:t>2</w:t>
        </w:r>
        <w:r>
          <w:t>.</w:t>
        </w:r>
        <w:r>
          <w:rPr>
            <w:rFonts w:hint="eastAsia"/>
          </w:rPr>
          <w:t>1设备选型原则</w:t>
        </w:r>
        <w:r>
          <w:tab/>
        </w:r>
        <w:r>
          <w:fldChar w:fldCharType="begin"/>
        </w:r>
        <w:r>
          <w:instrText xml:space="preserve"> PAGEREF _Toc31830 \h </w:instrText>
        </w:r>
        <w:r>
          <w:fldChar w:fldCharType="separate"/>
        </w:r>
        <w:r>
          <w:t>33</w:t>
        </w:r>
        <w:r>
          <w:fldChar w:fldCharType="end"/>
        </w:r>
      </w:hyperlink>
    </w:p>
    <w:p>
      <w:pPr>
        <w:pStyle w:val="TOC3"/>
        <w:tabs>
          <w:tab w:val="right" w:leader="dot" w:pos="8312"/>
        </w:tabs>
      </w:pPr>
      <w:hyperlink w:anchor="_Toc24274" w:history="1">
        <w:r>
          <w:rPr>
            <w:rFonts w:hint="eastAsia"/>
          </w:rPr>
          <w:t>7</w:t>
        </w:r>
        <w:r>
          <w:t>.</w:t>
        </w:r>
        <w:r>
          <w:rPr>
            <w:rFonts w:hint="eastAsia"/>
          </w:rPr>
          <w:t>2</w:t>
        </w:r>
        <w:r>
          <w:t>.</w:t>
        </w:r>
        <w:r>
          <w:rPr>
            <w:rFonts w:hint="eastAsia"/>
          </w:rPr>
          <w:t>2主要设备明细</w:t>
        </w:r>
        <w:r>
          <w:tab/>
        </w:r>
        <w:r>
          <w:fldChar w:fldCharType="begin"/>
        </w:r>
        <w:r>
          <w:instrText xml:space="preserve"> PAGEREF _Toc24274 \h </w:instrText>
        </w:r>
        <w:r>
          <w:fldChar w:fldCharType="separate"/>
        </w:r>
        <w:r>
          <w:t>34</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19511"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_Toc19511 \h </w:instrText>
        </w:r>
        <w:r>
          <w:fldChar w:fldCharType="separate"/>
        </w:r>
        <w:r>
          <w:t>35</w:t>
        </w:r>
        <w:r>
          <w:fldChar w:fldCharType="end"/>
        </w:r>
      </w:hyperlink>
    </w:p>
    <w:p>
      <w:pPr>
        <w:pStyle w:val="TOC2"/>
        <w:tabs>
          <w:tab w:val="clear" w:pos="8302"/>
          <w:tab w:val="right" w:leader="dot" w:pos="8312"/>
        </w:tabs>
      </w:pPr>
      <w:hyperlink w:anchor="_Toc6955" w:history="1">
        <w:r>
          <w:rPr>
            <w:rFonts w:ascii="Times New Roman" w:eastAsia="宋体" w:hAnsi="Times New Roman" w:hint="eastAsia"/>
          </w:rPr>
          <w:t>8.1本项目遵循的合理用能标准及节能设计规范</w:t>
        </w:r>
        <w:r>
          <w:tab/>
        </w:r>
        <w:r>
          <w:fldChar w:fldCharType="begin"/>
        </w:r>
        <w:r>
          <w:instrText xml:space="preserve"> PAGEREF _Toc6955 \h </w:instrText>
        </w:r>
        <w:r>
          <w:fldChar w:fldCharType="separate"/>
        </w:r>
        <w:r>
          <w:t>35</w:t>
        </w:r>
        <w:r>
          <w:fldChar w:fldCharType="end"/>
        </w:r>
      </w:hyperlink>
    </w:p>
    <w:p>
      <w:pPr>
        <w:pStyle w:val="TOC2"/>
        <w:tabs>
          <w:tab w:val="clear" w:pos="8302"/>
          <w:tab w:val="right" w:leader="dot" w:pos="8312"/>
        </w:tabs>
      </w:pPr>
      <w:hyperlink w:anchor="_Toc10199" w:history="1">
        <w:r>
          <w:rPr>
            <w:rFonts w:ascii="Times New Roman" w:eastAsia="宋体" w:hAnsi="Times New Roman" w:hint="eastAsia"/>
          </w:rPr>
          <w:t>8.2建设项目能源消耗种类和数量分析</w:t>
        </w:r>
        <w:r>
          <w:tab/>
        </w:r>
        <w:r>
          <w:fldChar w:fldCharType="begin"/>
        </w:r>
        <w:r>
          <w:instrText xml:space="preserve"> PAGEREF _Toc10199 \h </w:instrText>
        </w:r>
        <w:r>
          <w:fldChar w:fldCharType="separate"/>
        </w:r>
        <w:r>
          <w:t>35</w:t>
        </w:r>
        <w:r>
          <w:fldChar w:fldCharType="end"/>
        </w:r>
      </w:hyperlink>
    </w:p>
    <w:p>
      <w:pPr>
        <w:pStyle w:val="TOC3"/>
        <w:tabs>
          <w:tab w:val="right" w:leader="dot" w:pos="8312"/>
        </w:tabs>
      </w:pPr>
      <w:hyperlink w:anchor="_Toc6254" w:history="1">
        <w:r>
          <w:rPr>
            <w:rFonts w:hint="eastAsia"/>
          </w:rPr>
          <w:t>8.2.1能源消耗种类</w:t>
        </w:r>
        <w:r>
          <w:tab/>
        </w:r>
        <w:r>
          <w:fldChar w:fldCharType="begin"/>
        </w:r>
        <w:r>
          <w:instrText xml:space="preserve"> PAGEREF _Toc6254 \h </w:instrText>
        </w:r>
        <w:r>
          <w:fldChar w:fldCharType="separate"/>
        </w:r>
        <w:r>
          <w:t>35</w:t>
        </w:r>
        <w:r>
          <w:fldChar w:fldCharType="end"/>
        </w:r>
      </w:hyperlink>
    </w:p>
    <w:p>
      <w:pPr>
        <w:pStyle w:val="TOC3"/>
        <w:tabs>
          <w:tab w:val="right" w:leader="dot" w:pos="8312"/>
        </w:tabs>
      </w:pPr>
      <w:hyperlink w:anchor="_Toc14663" w:history="1">
        <w:r>
          <w:rPr>
            <w:rFonts w:hint="eastAsia"/>
          </w:rPr>
          <w:t>8.2.2能源消耗数量分析</w:t>
        </w:r>
        <w:r>
          <w:tab/>
        </w:r>
        <w:r>
          <w:fldChar w:fldCharType="begin"/>
        </w:r>
        <w:r>
          <w:instrText xml:space="preserve"> PAGEREF _Toc14663 \h </w:instrText>
        </w:r>
        <w:r>
          <w:fldChar w:fldCharType="separate"/>
        </w:r>
        <w:r>
          <w:t>35</w:t>
        </w:r>
        <w:r>
          <w:fldChar w:fldCharType="end"/>
        </w:r>
      </w:hyperlink>
    </w:p>
    <w:p>
      <w:pPr>
        <w:pStyle w:val="TOC2"/>
        <w:tabs>
          <w:tab w:val="clear" w:pos="8302"/>
          <w:tab w:val="right" w:leader="dot" w:pos="8312"/>
        </w:tabs>
      </w:pPr>
      <w:hyperlink w:anchor="_Toc7053" w:history="1">
        <w:r>
          <w:rPr>
            <w:rFonts w:ascii="Times New Roman" w:eastAsia="宋体" w:hAnsi="Times New Roman" w:hint="eastAsia"/>
          </w:rPr>
          <w:t>8.3项目所在地能源供应状况分析</w:t>
        </w:r>
        <w:r>
          <w:tab/>
        </w:r>
        <w:r>
          <w:fldChar w:fldCharType="begin"/>
        </w:r>
        <w:r>
          <w:instrText xml:space="preserve"> PAGEREF _Toc7053 \h </w:instrText>
        </w:r>
        <w:r>
          <w:fldChar w:fldCharType="separate"/>
        </w:r>
        <w:r>
          <w:t>36</w:t>
        </w:r>
        <w:r>
          <w:fldChar w:fldCharType="end"/>
        </w:r>
      </w:hyperlink>
    </w:p>
    <w:p>
      <w:pPr>
        <w:pStyle w:val="TOC2"/>
        <w:tabs>
          <w:tab w:val="clear" w:pos="8302"/>
          <w:tab w:val="right" w:leader="dot" w:pos="8312"/>
        </w:tabs>
      </w:pPr>
      <w:hyperlink w:anchor="_Toc4150" w:history="1">
        <w:r>
          <w:rPr>
            <w:rFonts w:ascii="Times New Roman" w:eastAsia="宋体" w:hAnsi="Times New Roman" w:hint="eastAsia"/>
          </w:rPr>
          <w:t>8.4主要能耗指标及分析</w:t>
        </w:r>
        <w:r>
          <w:tab/>
        </w:r>
        <w:r>
          <w:fldChar w:fldCharType="begin"/>
        </w:r>
        <w:r>
          <w:instrText xml:space="preserve"> PAGEREF _Toc4150 \h </w:instrText>
        </w:r>
        <w:r>
          <w:fldChar w:fldCharType="separate"/>
        </w:r>
        <w:r>
          <w:t>36</w:t>
        </w:r>
        <w:r>
          <w:fldChar w:fldCharType="end"/>
        </w:r>
      </w:hyperlink>
    </w:p>
    <w:p>
      <w:pPr>
        <w:pStyle w:val="TOC2"/>
        <w:tabs>
          <w:tab w:val="clear" w:pos="8302"/>
          <w:tab w:val="right" w:leader="dot" w:pos="8312"/>
        </w:tabs>
      </w:pPr>
      <w:hyperlink w:anchor="_Toc25084" w:history="1">
        <w:r>
          <w:rPr>
            <w:rFonts w:ascii="Times New Roman" w:eastAsia="宋体" w:hAnsi="Times New Roman" w:hint="eastAsia"/>
          </w:rPr>
          <w:t>8.5节能措施和节能效果分析</w:t>
        </w:r>
        <w:r>
          <w:tab/>
        </w:r>
        <w:r>
          <w:fldChar w:fldCharType="begin"/>
        </w:r>
        <w:r>
          <w:instrText xml:space="preserve"> PAGEREF _Toc25084 \h </w:instrText>
        </w:r>
        <w:r>
          <w:fldChar w:fldCharType="separate"/>
        </w:r>
        <w:r>
          <w:t>37</w:t>
        </w:r>
        <w:r>
          <w:fldChar w:fldCharType="end"/>
        </w:r>
      </w:hyperlink>
    </w:p>
    <w:p>
      <w:pPr>
        <w:pStyle w:val="TOC3"/>
        <w:tabs>
          <w:tab w:val="right" w:leader="dot" w:pos="8312"/>
        </w:tabs>
      </w:pPr>
      <w:hyperlink w:anchor="_Toc5850" w:history="1">
        <w:r>
          <w:rPr>
            <w:rFonts w:hint="eastAsia"/>
          </w:rPr>
          <w:t>8.5.1工业节能</w:t>
        </w:r>
        <w:r>
          <w:tab/>
        </w:r>
        <w:r>
          <w:fldChar w:fldCharType="begin"/>
        </w:r>
        <w:r>
          <w:instrText xml:space="preserve"> PAGEREF _Toc5850 \h </w:instrText>
        </w:r>
        <w:r>
          <w:fldChar w:fldCharType="separate"/>
        </w:r>
        <w:r>
          <w:t>37</w:t>
        </w:r>
        <w:r>
          <w:fldChar w:fldCharType="end"/>
        </w:r>
      </w:hyperlink>
    </w:p>
    <w:p>
      <w:pPr>
        <w:pStyle w:val="TOC3"/>
        <w:tabs>
          <w:tab w:val="right" w:leader="dot" w:pos="8312"/>
        </w:tabs>
      </w:pPr>
      <w:hyperlink w:anchor="_Toc3422" w:history="1">
        <w:r>
          <w:rPr>
            <w:rFonts w:hint="eastAsia"/>
          </w:rPr>
          <w:t>8.5.2节水措施</w:t>
        </w:r>
        <w:r>
          <w:tab/>
        </w:r>
        <w:r>
          <w:fldChar w:fldCharType="begin"/>
        </w:r>
        <w:r>
          <w:instrText xml:space="preserve"> PAGEREF _Toc3422 \h </w:instrText>
        </w:r>
        <w:r>
          <w:fldChar w:fldCharType="separate"/>
        </w:r>
        <w:r>
          <w:t>38</w:t>
        </w:r>
        <w:r>
          <w:fldChar w:fldCharType="end"/>
        </w:r>
      </w:hyperlink>
    </w:p>
    <w:p>
      <w:pPr>
        <w:pStyle w:val="TOC3"/>
        <w:tabs>
          <w:tab w:val="right" w:leader="dot" w:pos="8312"/>
        </w:tabs>
      </w:pPr>
      <w:hyperlink w:anchor="_Toc28523" w:history="1">
        <w:r>
          <w:rPr>
            <w:rFonts w:hint="eastAsia"/>
          </w:rPr>
          <w:t>8.5.3建筑节能</w:t>
        </w:r>
        <w:r>
          <w:tab/>
        </w:r>
        <w:r>
          <w:fldChar w:fldCharType="begin"/>
        </w:r>
        <w:r>
          <w:instrText xml:space="preserve"> PAGEREF _Toc28523 \h </w:instrText>
        </w:r>
        <w:r>
          <w:fldChar w:fldCharType="separate"/>
        </w:r>
        <w:r>
          <w:t>38</w:t>
        </w:r>
        <w:r>
          <w:fldChar w:fldCharType="end"/>
        </w:r>
      </w:hyperlink>
    </w:p>
    <w:p>
      <w:pPr>
        <w:pStyle w:val="TOC3"/>
        <w:tabs>
          <w:tab w:val="right" w:leader="dot" w:pos="8312"/>
        </w:tabs>
      </w:pPr>
      <w:hyperlink w:anchor="_Toc10662" w:history="1">
        <w:r>
          <w:rPr>
            <w:rFonts w:hint="eastAsia"/>
          </w:rPr>
          <w:t>8.5.4企业节能管理</w:t>
        </w:r>
        <w:r>
          <w:tab/>
        </w:r>
        <w:r>
          <w:fldChar w:fldCharType="begin"/>
        </w:r>
        <w:r>
          <w:instrText xml:space="preserve"> PAGEREF _Toc10662 \h </w:instrText>
        </w:r>
        <w:r>
          <w:fldChar w:fldCharType="separate"/>
        </w:r>
        <w:r>
          <w:t>39</w:t>
        </w:r>
        <w:r>
          <w:fldChar w:fldCharType="end"/>
        </w:r>
      </w:hyperlink>
    </w:p>
    <w:p>
      <w:pPr>
        <w:pStyle w:val="TOC2"/>
        <w:tabs>
          <w:tab w:val="clear" w:pos="8302"/>
          <w:tab w:val="right" w:leader="dot" w:pos="8312"/>
        </w:tabs>
      </w:pPr>
      <w:hyperlink w:anchor="_Toc1604" w:history="1">
        <w:r>
          <w:rPr>
            <w:rFonts w:ascii="Times New Roman" w:eastAsia="宋体" w:hAnsi="Times New Roman" w:hint="eastAsia"/>
          </w:rPr>
          <w:t>8.6结论</w:t>
        </w:r>
        <w:r>
          <w:tab/>
        </w:r>
        <w:r>
          <w:fldChar w:fldCharType="begin"/>
        </w:r>
        <w:r>
          <w:instrText xml:space="preserve"> PAGEREF _Toc1604 \h </w:instrText>
        </w:r>
        <w:r>
          <w:fldChar w:fldCharType="separate"/>
        </w:r>
        <w:r>
          <w:t>40</w:t>
        </w:r>
        <w:r>
          <w:fldChar w:fldCharType="end"/>
        </w:r>
      </w:hyperlink>
    </w:p>
    <w:p>
      <w:pPr>
        <w:pStyle w:val="TOC1"/>
        <w:tabs>
          <w:tab w:val="clear" w:pos="8296"/>
          <w:tab w:val="right" w:leader="dot" w:pos="8312"/>
        </w:tabs>
      </w:pPr>
      <w:hyperlink w:anchor="_Toc2348"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_Toc2348 \h </w:instrText>
        </w:r>
        <w:r>
          <w:fldChar w:fldCharType="separate"/>
        </w:r>
        <w:r>
          <w:t>41</w:t>
        </w:r>
        <w:r>
          <w:fldChar w:fldCharType="end"/>
        </w:r>
      </w:hyperlink>
    </w:p>
    <w:p>
      <w:pPr>
        <w:pStyle w:val="TOC2"/>
        <w:tabs>
          <w:tab w:val="clear" w:pos="8302"/>
          <w:tab w:val="right" w:leader="dot" w:pos="8312"/>
        </w:tabs>
      </w:pPr>
      <w:hyperlink w:anchor="_Toc17947"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_Toc17947 \h </w:instrText>
        </w:r>
        <w:r>
          <w:fldChar w:fldCharType="separate"/>
        </w:r>
        <w:r>
          <w:t>41</w:t>
        </w:r>
        <w:r>
          <w:fldChar w:fldCharType="end"/>
        </w:r>
      </w:hyperlink>
    </w:p>
    <w:p>
      <w:pPr>
        <w:pStyle w:val="TOC3"/>
        <w:tabs>
          <w:tab w:val="right" w:leader="dot" w:pos="8312"/>
        </w:tabs>
      </w:pPr>
      <w:hyperlink w:anchor="_Toc20107" w:history="1">
        <w:r>
          <w:rPr>
            <w:rFonts w:hint="eastAsia"/>
          </w:rPr>
          <w:t>9</w:t>
        </w:r>
        <w:r>
          <w:t>.1.1</w:t>
        </w:r>
        <w:r>
          <w:rPr>
            <w:rFonts w:ascii="宋体" w:hAnsi="宋体" w:hint="eastAsia"/>
          </w:rPr>
          <w:t>环境保护设计依据</w:t>
        </w:r>
        <w:r>
          <w:tab/>
        </w:r>
        <w:r>
          <w:fldChar w:fldCharType="begin"/>
        </w:r>
        <w:r>
          <w:instrText xml:space="preserve"> PAGEREF _Toc20107 \h </w:instrText>
        </w:r>
        <w:r>
          <w:fldChar w:fldCharType="separate"/>
        </w:r>
        <w:r>
          <w:t>41</w:t>
        </w:r>
        <w:r>
          <w:fldChar w:fldCharType="end"/>
        </w:r>
      </w:hyperlink>
    </w:p>
    <w:p>
      <w:pPr>
        <w:pStyle w:val="TOC3"/>
        <w:tabs>
          <w:tab w:val="right" w:leader="dot" w:pos="8312"/>
        </w:tabs>
      </w:pPr>
      <w:hyperlink w:anchor="_Toc1780" w:history="1">
        <w:r>
          <w:rPr>
            <w:rFonts w:hint="eastAsia"/>
          </w:rPr>
          <w:t>9</w:t>
        </w:r>
        <w:r>
          <w:t>.1.2</w:t>
        </w:r>
        <w:r>
          <w:rPr>
            <w:rFonts w:ascii="宋体" w:hAnsi="宋体" w:hint="eastAsia"/>
          </w:rPr>
          <w:t>设计原则</w:t>
        </w:r>
        <w:r>
          <w:tab/>
        </w:r>
        <w:r>
          <w:fldChar w:fldCharType="begin"/>
        </w:r>
        <w:r>
          <w:instrText xml:space="preserve"> PAGEREF _Toc1780 \h </w:instrText>
        </w:r>
        <w:r>
          <w:fldChar w:fldCharType="separate"/>
        </w:r>
        <w:r>
          <w:t>41</w:t>
        </w:r>
        <w:r>
          <w:fldChar w:fldCharType="end"/>
        </w:r>
      </w:hyperlink>
    </w:p>
    <w:p>
      <w:pPr>
        <w:pStyle w:val="TOC2"/>
        <w:tabs>
          <w:tab w:val="clear" w:pos="8302"/>
          <w:tab w:val="right" w:leader="dot" w:pos="8312"/>
        </w:tabs>
      </w:pPr>
      <w:hyperlink w:anchor="_Toc31295"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_Toc31295 \h </w:instrText>
        </w:r>
        <w:r>
          <w:fldChar w:fldCharType="separate"/>
        </w:r>
        <w:r>
          <w:t>41</w:t>
        </w:r>
        <w:r>
          <w:fldChar w:fldCharType="end"/>
        </w:r>
      </w:hyperlink>
    </w:p>
    <w:p>
      <w:pPr>
        <w:pStyle w:val="TOC2"/>
        <w:tabs>
          <w:tab w:val="clear" w:pos="8302"/>
          <w:tab w:val="right" w:leader="dot" w:pos="8312"/>
        </w:tabs>
      </w:pPr>
      <w:hyperlink w:anchor="_Toc21948" w:history="1">
        <w:r>
          <w:rPr>
            <w:rFonts w:ascii="Times New Roman" w:eastAsia="宋体" w:hAnsi="Times New Roman" w:hint="eastAsia"/>
          </w:rPr>
          <w:t>9.3 项目建设和生产对环境的影响</w:t>
        </w:r>
        <w:r>
          <w:tab/>
        </w:r>
        <w:r>
          <w:fldChar w:fldCharType="begin"/>
        </w:r>
        <w:r>
          <w:instrText xml:space="preserve"> PAGEREF _Toc21948 \h </w:instrText>
        </w:r>
        <w:r>
          <w:fldChar w:fldCharType="separate"/>
        </w:r>
        <w:r>
          <w:t>42</w:t>
        </w:r>
        <w:r>
          <w:fldChar w:fldCharType="end"/>
        </w:r>
      </w:hyperlink>
    </w:p>
    <w:p>
      <w:pPr>
        <w:pStyle w:val="TOC3"/>
        <w:tabs>
          <w:tab w:val="right" w:leader="dot" w:pos="8312"/>
        </w:tabs>
      </w:pPr>
      <w:hyperlink w:anchor="_Toc16985" w:history="1">
        <w:r>
          <w:rPr>
            <w:rFonts w:hint="eastAsia"/>
          </w:rPr>
          <w:t>9.3.1 项目建设对环境的影响</w:t>
        </w:r>
        <w:r>
          <w:tab/>
        </w:r>
        <w:r>
          <w:fldChar w:fldCharType="begin"/>
        </w:r>
        <w:r>
          <w:instrText xml:space="preserve"> PAGEREF _Toc16985 \h </w:instrText>
        </w:r>
        <w:r>
          <w:fldChar w:fldCharType="separate"/>
        </w:r>
        <w:r>
          <w:t>42</w:t>
        </w:r>
        <w:r>
          <w:fldChar w:fldCharType="end"/>
        </w:r>
      </w:hyperlink>
    </w:p>
    <w:p>
      <w:pPr>
        <w:pStyle w:val="TOC3"/>
        <w:tabs>
          <w:tab w:val="right" w:leader="dot" w:pos="8312"/>
        </w:tabs>
      </w:pPr>
      <w:hyperlink w:anchor="_Toc25009" w:history="1">
        <w:r>
          <w:rPr>
            <w:rFonts w:hint="eastAsia"/>
          </w:rPr>
          <w:t>9.3.2 项目生产过程产生的污染物</w:t>
        </w:r>
        <w:r>
          <w:tab/>
        </w:r>
        <w:r>
          <w:fldChar w:fldCharType="begin"/>
        </w:r>
        <w:r>
          <w:instrText xml:space="preserve"> PAGEREF _Toc25009 \h </w:instrText>
        </w:r>
        <w:r>
          <w:fldChar w:fldCharType="separate"/>
        </w:r>
        <w:r>
          <w:t>43</w:t>
        </w:r>
        <w:r>
          <w:fldChar w:fldCharType="end"/>
        </w:r>
      </w:hyperlink>
    </w:p>
    <w:p>
      <w:pPr>
        <w:pStyle w:val="TOC2"/>
        <w:tabs>
          <w:tab w:val="clear" w:pos="8302"/>
          <w:tab w:val="right" w:leader="dot" w:pos="8312"/>
        </w:tabs>
      </w:pPr>
      <w:hyperlink w:anchor="_Toc27854" w:history="1">
        <w:r>
          <w:rPr>
            <w:rFonts w:ascii="Times New Roman" w:eastAsia="宋体" w:hAnsi="Times New Roman"/>
          </w:rPr>
          <w:t>9.4 环境保护措施方案</w:t>
        </w:r>
        <w:r>
          <w:tab/>
        </w:r>
        <w:r>
          <w:fldChar w:fldCharType="begin"/>
        </w:r>
        <w:r>
          <w:instrText xml:space="preserve"> PAGEREF _Toc27854 \h </w:instrText>
        </w:r>
        <w:r>
          <w:fldChar w:fldCharType="separate"/>
        </w:r>
        <w:r>
          <w:t>43</w:t>
        </w:r>
        <w:r>
          <w:fldChar w:fldCharType="end"/>
        </w:r>
      </w:hyperlink>
    </w:p>
    <w:p>
      <w:pPr>
        <w:pStyle w:val="TOC3"/>
        <w:tabs>
          <w:tab w:val="right" w:leader="dot" w:pos="8312"/>
        </w:tabs>
      </w:pPr>
      <w:hyperlink w:anchor="_Toc1531" w:history="1">
        <w:r>
          <w:t>9.4.1 项目建设期环保措施</w:t>
        </w:r>
        <w:r>
          <w:tab/>
        </w:r>
        <w:r>
          <w:fldChar w:fldCharType="begin"/>
        </w:r>
        <w:r>
          <w:instrText xml:space="preserve"> PAGEREF _Toc1531 \h </w:instrText>
        </w:r>
        <w:r>
          <w:fldChar w:fldCharType="separate"/>
        </w:r>
        <w:r>
          <w:t>43</w:t>
        </w:r>
        <w:r>
          <w:fldChar w:fldCharType="end"/>
        </w:r>
      </w:hyperlink>
    </w:p>
    <w:p>
      <w:pPr>
        <w:pStyle w:val="TOC3"/>
        <w:tabs>
          <w:tab w:val="right" w:leader="dot" w:pos="8312"/>
        </w:tabs>
      </w:pPr>
      <w:hyperlink w:anchor="_Toc26910" w:history="1">
        <w:r>
          <w:t>9.4.2 项目运营期环保措施</w:t>
        </w:r>
        <w:r>
          <w:tab/>
        </w:r>
        <w:r>
          <w:fldChar w:fldCharType="begin"/>
        </w:r>
        <w:r>
          <w:instrText xml:space="preserve"> PAGEREF _Toc26910 \h </w:instrText>
        </w:r>
        <w:r>
          <w:fldChar w:fldCharType="separate"/>
        </w:r>
        <w:r>
          <w:t>44</w:t>
        </w:r>
        <w:r>
          <w:fldChar w:fldCharType="end"/>
        </w:r>
      </w:hyperlink>
    </w:p>
    <w:p>
      <w:pPr>
        <w:pStyle w:val="TOC2"/>
        <w:tabs>
          <w:tab w:val="clear" w:pos="8302"/>
          <w:tab w:val="right" w:leader="dot" w:pos="8312"/>
        </w:tabs>
      </w:pPr>
      <w:hyperlink w:anchor="_Toc22820" w:history="1">
        <w:r>
          <w:rPr>
            <w:rFonts w:ascii="Times New Roman" w:eastAsia="宋体" w:hAnsi="Times New Roman" w:hint="eastAsia"/>
          </w:rPr>
          <w:t>9.5绿化方案</w:t>
        </w:r>
        <w:r>
          <w:tab/>
        </w:r>
        <w:r>
          <w:fldChar w:fldCharType="begin"/>
        </w:r>
        <w:r>
          <w:instrText xml:space="preserve"> PAGEREF _Toc22820 \h </w:instrText>
        </w:r>
        <w:r>
          <w:fldChar w:fldCharType="separate"/>
        </w:r>
        <w:r>
          <w:t>45</w:t>
        </w:r>
        <w:r>
          <w:fldChar w:fldCharType="end"/>
        </w:r>
      </w:hyperlink>
    </w:p>
    <w:p>
      <w:pPr>
        <w:pStyle w:val="TOC2"/>
        <w:tabs>
          <w:tab w:val="clear" w:pos="8302"/>
          <w:tab w:val="right" w:leader="dot" w:pos="8312"/>
        </w:tabs>
      </w:pPr>
      <w:hyperlink w:anchor="_Toc3186" w:history="1">
        <w:r>
          <w:rPr>
            <w:rFonts w:ascii="Times New Roman" w:eastAsia="宋体" w:hAnsi="Times New Roman" w:hint="eastAsia"/>
            <w:szCs w:val="28"/>
          </w:rPr>
          <w:t>9.6消防措施</w:t>
        </w:r>
        <w:r>
          <w:tab/>
        </w:r>
        <w:r>
          <w:fldChar w:fldCharType="begin"/>
        </w:r>
        <w:r>
          <w:instrText xml:space="preserve"> PAGEREF _Toc3186 \h </w:instrText>
        </w:r>
        <w:r>
          <w:fldChar w:fldCharType="separate"/>
        </w:r>
        <w:r>
          <w:t>45</w:t>
        </w:r>
        <w:r>
          <w:fldChar w:fldCharType="end"/>
        </w:r>
      </w:hyperlink>
    </w:p>
    <w:p>
      <w:pPr>
        <w:pStyle w:val="TOC3"/>
        <w:tabs>
          <w:tab w:val="right" w:leader="dot" w:pos="8312"/>
        </w:tabs>
      </w:pPr>
      <w:hyperlink w:anchor="_Toc14682" w:history="1">
        <w:r>
          <w:rPr>
            <w:rFonts w:hint="eastAsia"/>
          </w:rPr>
          <w:t>9.6.1设计依据</w:t>
        </w:r>
        <w:r>
          <w:tab/>
        </w:r>
        <w:r>
          <w:fldChar w:fldCharType="begin"/>
        </w:r>
        <w:r>
          <w:instrText xml:space="preserve"> PAGEREF _Toc14682 \h </w:instrText>
        </w:r>
        <w:r>
          <w:fldChar w:fldCharType="separate"/>
        </w:r>
        <w:r>
          <w:t>45</w:t>
        </w:r>
        <w:r>
          <w:fldChar w:fldCharType="end"/>
        </w:r>
      </w:hyperlink>
    </w:p>
    <w:p>
      <w:pPr>
        <w:pStyle w:val="TOC3"/>
        <w:tabs>
          <w:tab w:val="right" w:leader="dot" w:pos="8312"/>
        </w:tabs>
      </w:pPr>
      <w:hyperlink w:anchor="_Toc11099" w:history="1">
        <w:r>
          <w:rPr>
            <w:rFonts w:hint="eastAsia"/>
          </w:rPr>
          <w:t>9.6.2防范措施</w:t>
        </w:r>
        <w:r>
          <w:tab/>
        </w:r>
        <w:r>
          <w:fldChar w:fldCharType="begin"/>
        </w:r>
        <w:r>
          <w:instrText xml:space="preserve"> PAGEREF _Toc11099 \h </w:instrText>
        </w:r>
        <w:r>
          <w:fldChar w:fldCharType="separate"/>
        </w:r>
        <w:r>
          <w:t>46</w:t>
        </w:r>
        <w:r>
          <w:fldChar w:fldCharType="end"/>
        </w:r>
      </w:hyperlink>
    </w:p>
    <w:p>
      <w:pPr>
        <w:pStyle w:val="TOC3"/>
        <w:tabs>
          <w:tab w:val="right" w:leader="dot" w:pos="8312"/>
        </w:tabs>
      </w:pPr>
      <w:hyperlink w:anchor="_Toc17303" w:history="1">
        <w:r>
          <w:rPr>
            <w:rFonts w:hint="eastAsia"/>
          </w:rPr>
          <w:t>9.6.3消防管理</w:t>
        </w:r>
        <w:r>
          <w:tab/>
        </w:r>
        <w:r>
          <w:fldChar w:fldCharType="begin"/>
        </w:r>
        <w:r>
          <w:instrText xml:space="preserve"> PAGEREF _Toc17303 \h </w:instrText>
        </w:r>
        <w:r>
          <w:fldChar w:fldCharType="separate"/>
        </w:r>
        <w:r>
          <w:t>47</w:t>
        </w:r>
        <w:r>
          <w:fldChar w:fldCharType="end"/>
        </w:r>
      </w:hyperlink>
    </w:p>
    <w:p>
      <w:pPr>
        <w:pStyle w:val="TOC3"/>
        <w:tabs>
          <w:tab w:val="right" w:leader="dot" w:pos="8312"/>
        </w:tabs>
      </w:pPr>
      <w:hyperlink w:anchor="_Toc26330" w:history="1">
        <w:r>
          <w:rPr>
            <w:rFonts w:hint="eastAsia"/>
          </w:rPr>
          <w:t>9.6.4消防措施的预期效果</w:t>
        </w:r>
        <w:r>
          <w:tab/>
        </w:r>
        <w:r>
          <w:fldChar w:fldCharType="begin"/>
        </w:r>
        <w:r>
          <w:instrText xml:space="preserve"> PAGEREF _Toc26330 \h </w:instrText>
        </w:r>
        <w:r>
          <w:fldChar w:fldCharType="separate"/>
        </w:r>
        <w:r>
          <w:t>47</w:t>
        </w:r>
        <w:r>
          <w:fldChar w:fldCharType="end"/>
        </w:r>
      </w:hyperlink>
    </w:p>
    <w:p>
      <w:pPr>
        <w:pStyle w:val="TOC1"/>
        <w:tabs>
          <w:tab w:val="clear" w:pos="8296"/>
          <w:tab w:val="right" w:leader="dot" w:pos="8312"/>
        </w:tabs>
      </w:pPr>
      <w:hyperlink w:anchor="_Toc21790"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_Toc21790 \h </w:instrText>
        </w:r>
        <w:r>
          <w:fldChar w:fldCharType="separate"/>
        </w:r>
        <w:r>
          <w:t>49</w:t>
        </w:r>
        <w:r>
          <w:fldChar w:fldCharType="end"/>
        </w:r>
      </w:hyperlink>
    </w:p>
    <w:p>
      <w:pPr>
        <w:pStyle w:val="TOC2"/>
        <w:tabs>
          <w:tab w:val="clear" w:pos="8302"/>
          <w:tab w:val="right" w:leader="dot" w:pos="8312"/>
        </w:tabs>
      </w:pPr>
      <w:hyperlink w:anchor="_Toc28251" w:history="1">
        <w:r>
          <w:rPr>
            <w:rFonts w:ascii="Times New Roman" w:eastAsia="宋体" w:hAnsi="Times New Roman" w:hint="eastAsia"/>
            <w:szCs w:val="28"/>
          </w:rPr>
          <w:t>10.1 编制依据</w:t>
        </w:r>
        <w:r>
          <w:tab/>
        </w:r>
        <w:r>
          <w:fldChar w:fldCharType="begin"/>
        </w:r>
        <w:r>
          <w:instrText xml:space="preserve"> PAGEREF _Toc28251 \h </w:instrText>
        </w:r>
        <w:r>
          <w:fldChar w:fldCharType="separate"/>
        </w:r>
        <w:r>
          <w:t>49</w:t>
        </w:r>
        <w:r>
          <w:fldChar w:fldCharType="end"/>
        </w:r>
      </w:hyperlink>
    </w:p>
    <w:p>
      <w:pPr>
        <w:pStyle w:val="TOC2"/>
        <w:tabs>
          <w:tab w:val="clear" w:pos="8302"/>
          <w:tab w:val="right" w:leader="dot" w:pos="8312"/>
        </w:tabs>
      </w:pPr>
      <w:hyperlink w:anchor="_Toc29180" w:history="1">
        <w:r>
          <w:rPr>
            <w:rFonts w:ascii="Times New Roman" w:eastAsia="宋体" w:hAnsi="Times New Roman" w:hint="eastAsia"/>
            <w:szCs w:val="28"/>
          </w:rPr>
          <w:t>10.2概况</w:t>
        </w:r>
        <w:r>
          <w:tab/>
        </w:r>
        <w:r>
          <w:fldChar w:fldCharType="begin"/>
        </w:r>
        <w:r>
          <w:instrText xml:space="preserve"> PAGEREF _Toc29180 \h </w:instrText>
        </w:r>
        <w:r>
          <w:fldChar w:fldCharType="separate"/>
        </w:r>
        <w:r>
          <w:t>49</w:t>
        </w:r>
        <w:r>
          <w:fldChar w:fldCharType="end"/>
        </w:r>
      </w:hyperlink>
    </w:p>
    <w:p>
      <w:pPr>
        <w:pStyle w:val="TOC2"/>
        <w:tabs>
          <w:tab w:val="clear" w:pos="8302"/>
          <w:tab w:val="right" w:leader="dot" w:pos="8312"/>
        </w:tabs>
      </w:pPr>
      <w:hyperlink w:anchor="_Toc18113" w:history="1">
        <w:r>
          <w:rPr>
            <w:rFonts w:ascii="Times New Roman" w:eastAsia="宋体" w:hAnsi="Times New Roman" w:hint="eastAsia"/>
            <w:szCs w:val="28"/>
          </w:rPr>
          <w:t>10.3 劳动安全</w:t>
        </w:r>
        <w:r>
          <w:tab/>
        </w:r>
        <w:r>
          <w:fldChar w:fldCharType="begin"/>
        </w:r>
        <w:r>
          <w:instrText xml:space="preserve"> PAGEREF _Toc18113 \h </w:instrText>
        </w:r>
        <w:r>
          <w:fldChar w:fldCharType="separate"/>
        </w:r>
        <w:r>
          <w:t>49</w:t>
        </w:r>
        <w:r>
          <w:fldChar w:fldCharType="end"/>
        </w:r>
      </w:hyperlink>
    </w:p>
    <w:p>
      <w:pPr>
        <w:pStyle w:val="TOC3"/>
        <w:tabs>
          <w:tab w:val="right" w:leader="dot" w:pos="8312"/>
        </w:tabs>
      </w:pPr>
      <w:hyperlink w:anchor="_Toc104" w:history="1">
        <w:r>
          <w:rPr>
            <w:rFonts w:hint="eastAsia"/>
            <w:szCs w:val="28"/>
          </w:rPr>
          <w:t>10</w:t>
        </w:r>
        <w:r>
          <w:rPr>
            <w:rFonts w:hint="eastAsia"/>
            <w:szCs w:val="24"/>
          </w:rPr>
          <w:t>.3.1工程消防</w:t>
        </w:r>
        <w:r>
          <w:tab/>
        </w:r>
        <w:r>
          <w:fldChar w:fldCharType="begin"/>
        </w:r>
        <w:r>
          <w:instrText xml:space="preserve"> PAGEREF _Toc104 \h </w:instrText>
        </w:r>
        <w:r>
          <w:fldChar w:fldCharType="separate"/>
        </w:r>
        <w:r>
          <w:t>49</w:t>
        </w:r>
        <w:r>
          <w:fldChar w:fldCharType="end"/>
        </w:r>
      </w:hyperlink>
    </w:p>
    <w:p>
      <w:pPr>
        <w:pStyle w:val="TOC3"/>
        <w:tabs>
          <w:tab w:val="right" w:leader="dot" w:pos="8312"/>
        </w:tabs>
      </w:pPr>
      <w:hyperlink w:anchor="_Toc26306"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_Toc26306 \h </w:instrText>
        </w:r>
        <w:r>
          <w:fldChar w:fldCharType="separate"/>
        </w:r>
        <w:r>
          <w:t>50</w:t>
        </w:r>
        <w:r>
          <w:fldChar w:fldCharType="end"/>
        </w:r>
      </w:hyperlink>
    </w:p>
    <w:p>
      <w:pPr>
        <w:pStyle w:val="TOC3"/>
        <w:tabs>
          <w:tab w:val="right" w:leader="dot" w:pos="8312"/>
        </w:tabs>
      </w:pPr>
      <w:hyperlink w:anchor="_Toc2097"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_Toc2097 \h </w:instrText>
        </w:r>
        <w:r>
          <w:fldChar w:fldCharType="separate"/>
        </w:r>
        <w:r>
          <w:t>50</w:t>
        </w:r>
        <w:r>
          <w:fldChar w:fldCharType="end"/>
        </w:r>
      </w:hyperlink>
    </w:p>
    <w:p>
      <w:pPr>
        <w:pStyle w:val="TOC3"/>
        <w:tabs>
          <w:tab w:val="right" w:leader="dot" w:pos="8312"/>
        </w:tabs>
      </w:pPr>
      <w:hyperlink w:anchor="_Toc15133"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_Toc15133 \h </w:instrText>
        </w:r>
        <w:r>
          <w:fldChar w:fldCharType="separate"/>
        </w:r>
        <w:r>
          <w:t>50</w:t>
        </w:r>
        <w:r>
          <w:fldChar w:fldCharType="end"/>
        </w:r>
      </w:hyperlink>
    </w:p>
    <w:p>
      <w:pPr>
        <w:pStyle w:val="TOC2"/>
        <w:tabs>
          <w:tab w:val="clear" w:pos="8302"/>
          <w:tab w:val="right" w:leader="dot" w:pos="8312"/>
        </w:tabs>
      </w:pPr>
      <w:hyperlink w:anchor="_Toc24226"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_Toc24226 \h </w:instrText>
        </w:r>
        <w:r>
          <w:fldChar w:fldCharType="separate"/>
        </w:r>
        <w:r>
          <w:t>51</w:t>
        </w:r>
        <w:r>
          <w:fldChar w:fldCharType="end"/>
        </w:r>
      </w:hyperlink>
    </w:p>
    <w:p>
      <w:pPr>
        <w:pStyle w:val="TOC3"/>
        <w:tabs>
          <w:tab w:val="right" w:leader="dot" w:pos="8312"/>
        </w:tabs>
      </w:pPr>
      <w:hyperlink w:anchor="_Toc31081" w:history="1">
        <w:r>
          <w:rPr>
            <w:rFonts w:hint="eastAsia"/>
            <w:szCs w:val="28"/>
          </w:rPr>
          <w:t>10</w:t>
        </w:r>
        <w:r>
          <w:rPr>
            <w:szCs w:val="24"/>
          </w:rPr>
          <w:t>.4.1防暑降温</w:t>
        </w:r>
        <w:r>
          <w:tab/>
        </w:r>
        <w:r>
          <w:fldChar w:fldCharType="begin"/>
        </w:r>
        <w:r>
          <w:instrText xml:space="preserve"> PAGEREF _Toc31081 \h </w:instrText>
        </w:r>
        <w:r>
          <w:fldChar w:fldCharType="separate"/>
        </w:r>
        <w:r>
          <w:t>51</w:t>
        </w:r>
        <w:r>
          <w:fldChar w:fldCharType="end"/>
        </w:r>
      </w:hyperlink>
    </w:p>
    <w:p>
      <w:pPr>
        <w:pStyle w:val="TOC3"/>
        <w:tabs>
          <w:tab w:val="right" w:leader="dot" w:pos="8312"/>
        </w:tabs>
      </w:pPr>
      <w:hyperlink w:anchor="_Toc10882"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_Toc10882 \h </w:instrText>
        </w:r>
        <w:r>
          <w:fldChar w:fldCharType="separate"/>
        </w:r>
        <w:r>
          <w:t>51</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7833"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_Toc7833 \h </w:instrText>
        </w:r>
        <w:r>
          <w:fldChar w:fldCharType="separate"/>
        </w:r>
        <w:r>
          <w:t>51</w:t>
        </w:r>
        <w:r>
          <w:fldChar w:fldCharType="end"/>
        </w:r>
      </w:hyperlink>
    </w:p>
    <w:p>
      <w:pPr>
        <w:pStyle w:val="TOC3"/>
        <w:tabs>
          <w:tab w:val="right" w:leader="dot" w:pos="8312"/>
        </w:tabs>
      </w:pPr>
      <w:hyperlink w:anchor="_Toc18716" w:history="1">
        <w:r>
          <w:rPr>
            <w:rFonts w:hint="eastAsia"/>
            <w:szCs w:val="28"/>
          </w:rPr>
          <w:t>10</w:t>
        </w:r>
        <w:r>
          <w:rPr>
            <w:szCs w:val="24"/>
          </w:rPr>
          <w:t>.4.</w:t>
        </w:r>
        <w:r>
          <w:rPr>
            <w:rFonts w:hint="eastAsia"/>
            <w:szCs w:val="24"/>
          </w:rPr>
          <w:t>4照明</w:t>
        </w:r>
        <w:r>
          <w:tab/>
        </w:r>
        <w:r>
          <w:fldChar w:fldCharType="begin"/>
        </w:r>
        <w:r>
          <w:instrText xml:space="preserve"> PAGEREF _Toc18716 \h </w:instrText>
        </w:r>
        <w:r>
          <w:fldChar w:fldCharType="separate"/>
        </w:r>
        <w:r>
          <w:t>51</w:t>
        </w:r>
        <w:r>
          <w:fldChar w:fldCharType="end"/>
        </w:r>
      </w:hyperlink>
    </w:p>
    <w:p>
      <w:pPr>
        <w:pStyle w:val="TOC3"/>
        <w:tabs>
          <w:tab w:val="right" w:leader="dot" w:pos="8312"/>
        </w:tabs>
      </w:pPr>
      <w:hyperlink w:anchor="_Toc7785" w:history="1">
        <w:r>
          <w:rPr>
            <w:rFonts w:hint="eastAsia"/>
            <w:szCs w:val="28"/>
          </w:rPr>
          <w:t>10</w:t>
        </w:r>
        <w:r>
          <w:rPr>
            <w:szCs w:val="28"/>
          </w:rPr>
          <w:t>.4.</w:t>
        </w:r>
        <w:r>
          <w:rPr>
            <w:rFonts w:hint="eastAsia"/>
            <w:szCs w:val="28"/>
          </w:rPr>
          <w:t>5个人防护</w:t>
        </w:r>
        <w:r>
          <w:tab/>
        </w:r>
        <w:r>
          <w:fldChar w:fldCharType="begin"/>
        </w:r>
        <w:r>
          <w:instrText xml:space="preserve"> PAGEREF _Toc7785 \h </w:instrText>
        </w:r>
        <w:r>
          <w:fldChar w:fldCharType="separate"/>
        </w:r>
        <w:r>
          <w:t>51</w:t>
        </w:r>
        <w:r>
          <w:fldChar w:fldCharType="end"/>
        </w:r>
      </w:hyperlink>
    </w:p>
    <w:p>
      <w:pPr>
        <w:pStyle w:val="TOC3"/>
        <w:tabs>
          <w:tab w:val="right" w:leader="dot" w:pos="8312"/>
        </w:tabs>
      </w:pPr>
      <w:hyperlink w:anchor="_Toc9328" w:history="1">
        <w:r>
          <w:rPr>
            <w:rFonts w:hint="eastAsia"/>
            <w:szCs w:val="28"/>
          </w:rPr>
          <w:t>10</w:t>
        </w:r>
        <w:r>
          <w:rPr>
            <w:szCs w:val="28"/>
          </w:rPr>
          <w:t>.4.</w:t>
        </w:r>
        <w:r>
          <w:rPr>
            <w:rFonts w:hint="eastAsia"/>
            <w:szCs w:val="28"/>
          </w:rPr>
          <w:t>6安全教育及防护</w:t>
        </w:r>
        <w:r>
          <w:tab/>
        </w:r>
        <w:r>
          <w:fldChar w:fldCharType="begin"/>
        </w:r>
        <w:r>
          <w:instrText xml:space="preserve"> PAGEREF _Toc9328 \h </w:instrText>
        </w:r>
        <w:r>
          <w:fldChar w:fldCharType="separate"/>
        </w:r>
        <w:r>
          <w:t>51</w:t>
        </w:r>
        <w:r>
          <w:fldChar w:fldCharType="end"/>
        </w:r>
      </w:hyperlink>
    </w:p>
    <w:p>
      <w:pPr>
        <w:pStyle w:val="TOC1"/>
        <w:tabs>
          <w:tab w:val="clear" w:pos="8296"/>
          <w:tab w:val="right" w:leader="dot" w:pos="8312"/>
        </w:tabs>
      </w:pPr>
      <w:hyperlink w:anchor="_Toc13126"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_Toc13126 \h </w:instrText>
        </w:r>
        <w:r>
          <w:fldChar w:fldCharType="separate"/>
        </w:r>
        <w:r>
          <w:t>53</w:t>
        </w:r>
        <w:r>
          <w:fldChar w:fldCharType="end"/>
        </w:r>
      </w:hyperlink>
    </w:p>
    <w:p>
      <w:pPr>
        <w:pStyle w:val="TOC2"/>
        <w:tabs>
          <w:tab w:val="clear" w:pos="8302"/>
          <w:tab w:val="right" w:leader="dot" w:pos="8312"/>
        </w:tabs>
      </w:pPr>
      <w:hyperlink w:anchor="_Toc19447"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_Toc19447 \h </w:instrText>
        </w:r>
        <w:r>
          <w:fldChar w:fldCharType="separate"/>
        </w:r>
        <w:r>
          <w:t>53</w:t>
        </w:r>
        <w:r>
          <w:fldChar w:fldCharType="end"/>
        </w:r>
      </w:hyperlink>
    </w:p>
    <w:p>
      <w:pPr>
        <w:pStyle w:val="TOC2"/>
        <w:tabs>
          <w:tab w:val="clear" w:pos="8302"/>
          <w:tab w:val="right" w:leader="dot" w:pos="8312"/>
        </w:tabs>
      </w:pPr>
      <w:hyperlink w:anchor="_Toc31350"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_Toc31350 \h </w:instrText>
        </w:r>
        <w:r>
          <w:fldChar w:fldCharType="separate"/>
        </w:r>
        <w:r>
          <w:t>53</w:t>
        </w:r>
        <w:r>
          <w:fldChar w:fldCharType="end"/>
        </w:r>
      </w:hyperlink>
    </w:p>
    <w:p>
      <w:pPr>
        <w:pStyle w:val="TOC2"/>
        <w:tabs>
          <w:tab w:val="clear" w:pos="8302"/>
          <w:tab w:val="right" w:leader="dot" w:pos="8312"/>
        </w:tabs>
      </w:pPr>
      <w:hyperlink w:anchor="_Toc27824" w:history="1">
        <w:r>
          <w:rPr>
            <w:rFonts w:ascii="Times New Roman" w:eastAsia="宋体" w:hAnsi="Times New Roman" w:hint="eastAsia"/>
            <w:szCs w:val="28"/>
          </w:rPr>
          <w:t>11.3人力资源管理</w:t>
        </w:r>
        <w:r>
          <w:tab/>
        </w:r>
        <w:r>
          <w:fldChar w:fldCharType="begin"/>
        </w:r>
        <w:r>
          <w:instrText xml:space="preserve"> PAGEREF _Toc27824 \h </w:instrText>
        </w:r>
        <w:r>
          <w:fldChar w:fldCharType="separate"/>
        </w:r>
        <w:r>
          <w:t>53</w:t>
        </w:r>
        <w:r>
          <w:fldChar w:fldCharType="end"/>
        </w:r>
      </w:hyperlink>
    </w:p>
    <w:p>
      <w:pPr>
        <w:pStyle w:val="TOC2"/>
        <w:tabs>
          <w:tab w:val="clear" w:pos="8302"/>
          <w:tab w:val="right" w:leader="dot" w:pos="8312"/>
        </w:tabs>
      </w:pPr>
      <w:hyperlink w:anchor="_Toc9869" w:history="1">
        <w:r>
          <w:rPr>
            <w:rFonts w:ascii="Times New Roman" w:eastAsia="宋体" w:hAnsi="Times New Roman" w:hint="eastAsia"/>
            <w:szCs w:val="28"/>
          </w:rPr>
          <w:t>11.4福利待遇</w:t>
        </w:r>
        <w:r>
          <w:tab/>
        </w:r>
        <w:r>
          <w:fldChar w:fldCharType="begin"/>
        </w:r>
        <w:r>
          <w:instrText xml:space="preserve"> PAGEREF _Toc9869 \h </w:instrText>
        </w:r>
        <w:r>
          <w:fldChar w:fldCharType="separate"/>
        </w:r>
        <w:r>
          <w:t>54</w:t>
        </w:r>
        <w:r>
          <w:fldChar w:fldCharType="end"/>
        </w:r>
      </w:hyperlink>
    </w:p>
    <w:p>
      <w:pPr>
        <w:pStyle w:val="TOC1"/>
        <w:tabs>
          <w:tab w:val="clear" w:pos="8296"/>
          <w:tab w:val="right" w:leader="dot" w:pos="8312"/>
        </w:tabs>
      </w:pPr>
      <w:hyperlink w:anchor="_Toc27203" w:history="1">
        <w:r>
          <w:rPr>
            <w:rFonts w:ascii="Times New Roman" w:hAnsi="宋体" w:hint="eastAsia"/>
          </w:rPr>
          <w:t>第十二章 项目实施规划</w:t>
        </w:r>
        <w:r>
          <w:tab/>
        </w:r>
        <w:r>
          <w:fldChar w:fldCharType="begin"/>
        </w:r>
        <w:r>
          <w:instrText xml:space="preserve"> PAGEREF _Toc27203 \h </w:instrText>
        </w:r>
        <w:r>
          <w:fldChar w:fldCharType="separate"/>
        </w:r>
        <w:r>
          <w:t>55</w:t>
        </w:r>
        <w:r>
          <w:fldChar w:fldCharType="end"/>
        </w:r>
      </w:hyperlink>
    </w:p>
    <w:p>
      <w:pPr>
        <w:pStyle w:val="TOC2"/>
        <w:tabs>
          <w:tab w:val="clear" w:pos="8302"/>
          <w:tab w:val="right" w:leader="dot" w:pos="8312"/>
        </w:tabs>
      </w:pPr>
      <w:hyperlink w:anchor="_Toc8815"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_Toc8815 \h </w:instrText>
        </w:r>
        <w:r>
          <w:fldChar w:fldCharType="separate"/>
        </w:r>
        <w:r>
          <w:t>55</w:t>
        </w:r>
        <w:r>
          <w:fldChar w:fldCharType="end"/>
        </w:r>
      </w:hyperlink>
    </w:p>
    <w:p>
      <w:pPr>
        <w:pStyle w:val="TOC2"/>
        <w:tabs>
          <w:tab w:val="clear" w:pos="8302"/>
          <w:tab w:val="right" w:leader="dot" w:pos="8312"/>
        </w:tabs>
      </w:pPr>
      <w:hyperlink w:anchor="_Toc10871" w:history="1">
        <w:r>
          <w:rPr>
            <w:rFonts w:ascii="Times New Roman" w:eastAsia="宋体" w:hAnsi="Times New Roman" w:hint="eastAsia"/>
            <w:szCs w:val="28"/>
          </w:rPr>
          <w:t>12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_Toc10871 \h </w:instrText>
        </w:r>
        <w:r>
          <w:fldChar w:fldCharType="separate"/>
        </w:r>
        <w:r>
          <w:t>55</w:t>
        </w:r>
        <w:r>
          <w:fldChar w:fldCharType="end"/>
        </w:r>
      </w:hyperlink>
    </w:p>
    <w:p>
      <w:pPr>
        <w:pStyle w:val="TOC2"/>
        <w:tabs>
          <w:tab w:val="clear" w:pos="8302"/>
          <w:tab w:val="right" w:leader="dot" w:pos="8312"/>
        </w:tabs>
      </w:pPr>
      <w:hyperlink w:anchor="_Toc4457"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_Toc4457 \h </w:instrText>
        </w:r>
        <w:r>
          <w:fldChar w:fldCharType="separate"/>
        </w:r>
        <w:r>
          <w:t>55</w:t>
        </w:r>
        <w:r>
          <w:fldChar w:fldCharType="end"/>
        </w:r>
      </w:hyperlink>
    </w:p>
    <w:p>
      <w:pPr>
        <w:pStyle w:val="TOC1"/>
        <w:tabs>
          <w:tab w:val="clear" w:pos="8296"/>
          <w:tab w:val="right" w:leader="dot" w:pos="8312"/>
        </w:tabs>
      </w:pPr>
      <w:hyperlink w:anchor="_Toc28004"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_Toc28004 \h </w:instrText>
        </w:r>
        <w:r>
          <w:fldChar w:fldCharType="separate"/>
        </w:r>
        <w:r>
          <w:t>56</w:t>
        </w:r>
        <w:r>
          <w:fldChar w:fldCharType="end"/>
        </w:r>
      </w:hyperlink>
    </w:p>
    <w:p>
      <w:pPr>
        <w:pStyle w:val="TOC2"/>
        <w:tabs>
          <w:tab w:val="clear" w:pos="8302"/>
          <w:tab w:val="right" w:leader="dot" w:pos="8312"/>
        </w:tabs>
      </w:pPr>
      <w:hyperlink w:anchor="_Toc1566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_Toc15666 \h </w:instrText>
        </w:r>
        <w:r>
          <w:fldChar w:fldCharType="separate"/>
        </w:r>
        <w:r>
          <w:t>56</w:t>
        </w:r>
        <w:r>
          <w:fldChar w:fldCharType="end"/>
        </w:r>
      </w:hyperlink>
    </w:p>
    <w:p>
      <w:pPr>
        <w:pStyle w:val="TOC2"/>
        <w:tabs>
          <w:tab w:val="clear" w:pos="8302"/>
          <w:tab w:val="right" w:leader="dot" w:pos="8312"/>
        </w:tabs>
      </w:pPr>
      <w:hyperlink w:anchor="_Toc818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_Toc8181 \h </w:instrText>
        </w:r>
        <w:r>
          <w:fldChar w:fldCharType="separate"/>
        </w:r>
        <w:r>
          <w:t>56</w:t>
        </w:r>
        <w:r>
          <w:fldChar w:fldCharType="end"/>
        </w:r>
      </w:hyperlink>
    </w:p>
    <w:p>
      <w:pPr>
        <w:pStyle w:val="TOC2"/>
        <w:tabs>
          <w:tab w:val="clear" w:pos="8302"/>
          <w:tab w:val="right" w:leader="dot" w:pos="8312"/>
        </w:tabs>
      </w:pPr>
      <w:hyperlink w:anchor="_Toc1864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_Toc18643 \h </w:instrText>
        </w:r>
        <w:r>
          <w:fldChar w:fldCharType="separate"/>
        </w:r>
        <w:r>
          <w:t>57</w:t>
        </w:r>
        <w:r>
          <w:fldChar w:fldCharType="end"/>
        </w:r>
      </w:hyperlink>
    </w:p>
    <w:p>
      <w:pPr>
        <w:pStyle w:val="TOC2"/>
        <w:tabs>
          <w:tab w:val="clear" w:pos="8302"/>
          <w:tab w:val="right" w:leader="dot" w:pos="8312"/>
        </w:tabs>
      </w:pPr>
      <w:hyperlink w:anchor="_Toc1733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_Toc17338 \h </w:instrText>
        </w:r>
        <w:r>
          <w:fldChar w:fldCharType="separate"/>
        </w:r>
        <w:r>
          <w:t>57</w:t>
        </w:r>
        <w:r>
          <w:fldChar w:fldCharType="end"/>
        </w:r>
      </w:hyperlink>
    </w:p>
    <w:p>
      <w:pPr>
        <w:pStyle w:val="TOC2"/>
        <w:tabs>
          <w:tab w:val="clear" w:pos="8302"/>
          <w:tab w:val="right" w:leader="dot" w:pos="8312"/>
        </w:tabs>
      </w:pPr>
      <w:hyperlink w:anchor="_Toc3064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_Toc30645 \h </w:instrText>
        </w:r>
        <w:r>
          <w:fldChar w:fldCharType="separate"/>
        </w:r>
        <w:r>
          <w:t>57</w:t>
        </w:r>
        <w:r>
          <w:fldChar w:fldCharType="end"/>
        </w:r>
      </w:hyperlink>
    </w:p>
    <w:p>
      <w:pPr>
        <w:pStyle w:val="TOC2"/>
        <w:tabs>
          <w:tab w:val="clear" w:pos="8302"/>
          <w:tab w:val="right" w:leader="dot" w:pos="8312"/>
        </w:tabs>
      </w:pPr>
      <w:hyperlink w:anchor="_Toc771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_Toc7711 \h </w:instrText>
        </w:r>
        <w:r>
          <w:fldChar w:fldCharType="separate"/>
        </w:r>
        <w:r>
          <w:t>60</w:t>
        </w:r>
        <w:r>
          <w:fldChar w:fldCharType="end"/>
        </w:r>
      </w:hyperlink>
    </w:p>
    <w:p>
      <w:pPr>
        <w:pStyle w:val="TOC1"/>
        <w:tabs>
          <w:tab w:val="clear" w:pos="8296"/>
          <w:tab w:val="right" w:leader="dot" w:pos="8312"/>
        </w:tabs>
      </w:pPr>
      <w:hyperlink w:anchor="_Toc4733"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_Toc4733 \h </w:instrText>
        </w:r>
        <w:r>
          <w:fldChar w:fldCharType="separate"/>
        </w:r>
        <w:r>
          <w:t>61</w:t>
        </w:r>
        <w:r>
          <w:fldChar w:fldCharType="end"/>
        </w:r>
      </w:hyperlink>
    </w:p>
    <w:p>
      <w:pPr>
        <w:pStyle w:val="TOC2"/>
        <w:tabs>
          <w:tab w:val="clear" w:pos="8302"/>
          <w:tab w:val="right" w:leader="dot" w:pos="8312"/>
        </w:tabs>
      </w:pPr>
      <w:hyperlink w:anchor="_Toc12929"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_Toc12929 \h </w:instrText>
        </w:r>
        <w:r>
          <w:fldChar w:fldCharType="separate"/>
        </w:r>
        <w:r>
          <w:t>61</w:t>
        </w:r>
        <w:r>
          <w:fldChar w:fldCharType="end"/>
        </w:r>
      </w:hyperlink>
    </w:p>
    <w:p>
      <w:pPr>
        <w:pStyle w:val="TOC3"/>
        <w:tabs>
          <w:tab w:val="right" w:leader="dot" w:pos="8312"/>
        </w:tabs>
      </w:pPr>
      <w:hyperlink w:anchor="_Toc32595" w:history="1">
        <w:r>
          <w:rPr>
            <w:szCs w:val="24"/>
          </w:rPr>
          <w:t>1</w:t>
        </w:r>
        <w:r>
          <w:rPr>
            <w:rFonts w:hint="eastAsia"/>
            <w:szCs w:val="24"/>
          </w:rPr>
          <w:t>4</w:t>
        </w:r>
        <w:r>
          <w:rPr>
            <w:szCs w:val="24"/>
          </w:rPr>
          <w:t>.1.1基本数据的确立</w:t>
        </w:r>
        <w:r>
          <w:tab/>
        </w:r>
        <w:r>
          <w:fldChar w:fldCharType="begin"/>
        </w:r>
        <w:r>
          <w:instrText xml:space="preserve"> PAGEREF _Toc32595 \h </w:instrText>
        </w:r>
        <w:r>
          <w:fldChar w:fldCharType="separate"/>
        </w:r>
        <w:r>
          <w:t>61</w:t>
        </w:r>
        <w:r>
          <w:fldChar w:fldCharType="end"/>
        </w:r>
      </w:hyperlink>
    </w:p>
    <w:p>
      <w:pPr>
        <w:pStyle w:val="TOC3"/>
        <w:tabs>
          <w:tab w:val="right" w:leader="dot" w:pos="8312"/>
        </w:tabs>
      </w:pPr>
      <w:hyperlink w:anchor="_Toc26034" w:history="1">
        <w:r>
          <w:rPr>
            <w:rFonts w:hint="eastAsia"/>
            <w:szCs w:val="24"/>
          </w:rPr>
          <w:t>14</w:t>
        </w:r>
        <w:r>
          <w:rPr>
            <w:szCs w:val="24"/>
          </w:rPr>
          <w:t>.1.2产品成本</w:t>
        </w:r>
        <w:r>
          <w:tab/>
        </w:r>
        <w:r>
          <w:fldChar w:fldCharType="begin"/>
        </w:r>
        <w:r>
          <w:instrText xml:space="preserve"> PAGEREF _Toc26034 \h </w:instrText>
        </w:r>
        <w:r>
          <w:fldChar w:fldCharType="separate"/>
        </w:r>
        <w:r>
          <w:t>62</w:t>
        </w:r>
        <w:r>
          <w:fldChar w:fldCharType="end"/>
        </w:r>
      </w:hyperlink>
    </w:p>
    <w:p>
      <w:pPr>
        <w:pStyle w:val="TOC3"/>
        <w:tabs>
          <w:tab w:val="right" w:leader="dot" w:pos="8312"/>
        </w:tabs>
      </w:pPr>
      <w:hyperlink w:anchor="_Toc4546" w:history="1">
        <w:r>
          <w:rPr>
            <w:rFonts w:hint="eastAsia"/>
            <w:szCs w:val="24"/>
          </w:rPr>
          <w:t>14</w:t>
        </w:r>
        <w:r>
          <w:rPr>
            <w:szCs w:val="24"/>
          </w:rPr>
          <w:t>.1.3平均产品利润</w:t>
        </w:r>
        <w:r>
          <w:tab/>
        </w:r>
        <w:r>
          <w:fldChar w:fldCharType="begin"/>
        </w:r>
        <w:r>
          <w:instrText xml:space="preserve"> PAGEREF _Toc4546 \h </w:instrText>
        </w:r>
        <w:r>
          <w:fldChar w:fldCharType="separate"/>
        </w:r>
        <w:r>
          <w:t>63</w:t>
        </w:r>
        <w:r>
          <w:fldChar w:fldCharType="end"/>
        </w:r>
      </w:hyperlink>
    </w:p>
    <w:p>
      <w:pPr>
        <w:pStyle w:val="TOC2"/>
        <w:tabs>
          <w:tab w:val="clear" w:pos="8302"/>
          <w:tab w:val="right" w:leader="dot" w:pos="8312"/>
        </w:tabs>
      </w:pPr>
      <w:hyperlink w:anchor="_Toc24309"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_Toc24309 \h </w:instrText>
        </w:r>
        <w:r>
          <w:fldChar w:fldCharType="separate"/>
        </w:r>
        <w:r>
          <w:t>63</w:t>
        </w:r>
        <w:r>
          <w:fldChar w:fldCharType="end"/>
        </w:r>
      </w:hyperlink>
    </w:p>
    <w:p>
      <w:pPr>
        <w:pStyle w:val="TOC3"/>
        <w:tabs>
          <w:tab w:val="right" w:leader="dot" w:pos="8312"/>
        </w:tabs>
      </w:pPr>
      <w:hyperlink w:anchor="_Toc30307" w:history="1">
        <w:r>
          <w:rPr>
            <w:rFonts w:hint="eastAsia"/>
            <w:szCs w:val="24"/>
          </w:rPr>
          <w:t>14</w:t>
        </w:r>
        <w:r>
          <w:rPr>
            <w:szCs w:val="24"/>
          </w:rPr>
          <w:t>.2.1项目投资回收期</w:t>
        </w:r>
        <w:r>
          <w:tab/>
        </w:r>
        <w:r>
          <w:fldChar w:fldCharType="begin"/>
        </w:r>
        <w:r>
          <w:instrText xml:space="preserve"> PAGEREF _Toc30307 \h </w:instrText>
        </w:r>
        <w:r>
          <w:fldChar w:fldCharType="separate"/>
        </w:r>
        <w:r>
          <w:t>63</w:t>
        </w:r>
        <w:r>
          <w:fldChar w:fldCharType="end"/>
        </w:r>
      </w:hyperlink>
    </w:p>
    <w:p>
      <w:pPr>
        <w:pStyle w:val="TOC3"/>
        <w:tabs>
          <w:tab w:val="right" w:leader="dot" w:pos="8312"/>
        </w:tabs>
      </w:pPr>
      <w:hyperlink w:anchor="_Toc6517" w:history="1">
        <w:r>
          <w:rPr>
            <w:rFonts w:hint="eastAsia"/>
            <w:szCs w:val="24"/>
          </w:rPr>
          <w:t>14</w:t>
        </w:r>
        <w:r>
          <w:rPr>
            <w:szCs w:val="24"/>
          </w:rPr>
          <w:t>.2.2项目投资利润率</w:t>
        </w:r>
        <w:r>
          <w:tab/>
        </w:r>
        <w:r>
          <w:fldChar w:fldCharType="begin"/>
        </w:r>
        <w:r>
          <w:instrText xml:space="preserve"> PAGEREF _Toc6517 \h </w:instrText>
        </w:r>
        <w:r>
          <w:fldChar w:fldCharType="separate"/>
        </w:r>
        <w:r>
          <w:t>64</w:t>
        </w:r>
        <w:r>
          <w:fldChar w:fldCharType="end"/>
        </w:r>
      </w:hyperlink>
    </w:p>
    <w:p>
      <w:pPr>
        <w:pStyle w:val="TOC3"/>
        <w:tabs>
          <w:tab w:val="right" w:leader="dot" w:pos="8312"/>
        </w:tabs>
      </w:pPr>
      <w:hyperlink w:anchor="_Toc221" w:history="1">
        <w:r>
          <w:rPr>
            <w:rFonts w:hint="eastAsia"/>
            <w:szCs w:val="24"/>
          </w:rPr>
          <w:t>14</w:t>
        </w:r>
        <w:r>
          <w:rPr>
            <w:szCs w:val="24"/>
          </w:rPr>
          <w:t>.2.3不确定性分析</w:t>
        </w:r>
        <w:r>
          <w:tab/>
        </w:r>
        <w:r>
          <w:fldChar w:fldCharType="begin"/>
        </w:r>
        <w:r>
          <w:instrText xml:space="preserve"> PAGEREF _Toc221 \h </w:instrText>
        </w:r>
        <w:r>
          <w:fldChar w:fldCharType="separate"/>
        </w:r>
        <w:r>
          <w:t>64</w:t>
        </w:r>
        <w:r>
          <w:fldChar w:fldCharType="end"/>
        </w:r>
      </w:hyperlink>
    </w:p>
    <w:p>
      <w:pPr>
        <w:pStyle w:val="TOC2"/>
        <w:tabs>
          <w:tab w:val="clear" w:pos="8302"/>
          <w:tab w:val="right" w:leader="dot" w:pos="8312"/>
        </w:tabs>
      </w:pPr>
      <w:hyperlink w:anchor="_Toc29370"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_Toc29370 \h </w:instrText>
        </w:r>
        <w:r>
          <w:fldChar w:fldCharType="separate"/>
        </w:r>
        <w:r>
          <w:t>67</w:t>
        </w:r>
        <w:r>
          <w:fldChar w:fldCharType="end"/>
        </w:r>
      </w:hyperlink>
    </w:p>
    <w:p>
      <w:pPr>
        <w:pStyle w:val="TOC1"/>
        <w:tabs>
          <w:tab w:val="clear" w:pos="8296"/>
          <w:tab w:val="right" w:leader="dot" w:pos="8312"/>
        </w:tabs>
      </w:pPr>
      <w:hyperlink w:anchor="_Toc5903"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_Toc5903 \h </w:instrText>
        </w:r>
        <w:r>
          <w:fldChar w:fldCharType="separate"/>
        </w:r>
        <w:r>
          <w:t>69</w:t>
        </w:r>
        <w:r>
          <w:fldChar w:fldCharType="end"/>
        </w:r>
      </w:hyperlink>
    </w:p>
    <w:p>
      <w:pPr>
        <w:pStyle w:val="TOC2"/>
        <w:tabs>
          <w:tab w:val="clear" w:pos="8302"/>
          <w:tab w:val="right" w:leader="dot" w:pos="8312"/>
        </w:tabs>
      </w:pPr>
      <w:hyperlink w:anchor="_Toc9662"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_Toc9662 \h </w:instrText>
        </w:r>
        <w:r>
          <w:fldChar w:fldCharType="separate"/>
        </w:r>
        <w:r>
          <w:t>69</w:t>
        </w:r>
        <w:r>
          <w:fldChar w:fldCharType="end"/>
        </w:r>
      </w:hyperlink>
    </w:p>
    <w:p>
      <w:pPr>
        <w:pStyle w:val="TOC3"/>
        <w:tabs>
          <w:tab w:val="right" w:leader="dot" w:pos="8312"/>
        </w:tabs>
      </w:pPr>
      <w:hyperlink w:anchor="_Toc2650"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_Toc2650 \h </w:instrText>
        </w:r>
        <w:r>
          <w:fldChar w:fldCharType="separate"/>
        </w:r>
        <w:r>
          <w:t>69</w:t>
        </w:r>
        <w:r>
          <w:fldChar w:fldCharType="end"/>
        </w:r>
      </w:hyperlink>
    </w:p>
    <w:p>
      <w:pPr>
        <w:pStyle w:val="TOC3"/>
        <w:tabs>
          <w:tab w:val="right" w:leader="dot" w:pos="8312"/>
        </w:tabs>
      </w:pPr>
      <w:hyperlink w:anchor="_Toc24444"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_Toc24444 \h </w:instrText>
        </w:r>
        <w:r>
          <w:fldChar w:fldCharType="separate"/>
        </w:r>
        <w:r>
          <w:t>69</w:t>
        </w:r>
        <w:r>
          <w:fldChar w:fldCharType="end"/>
        </w:r>
      </w:hyperlink>
    </w:p>
    <w:p>
      <w:pPr>
        <w:pStyle w:val="TOC3"/>
        <w:tabs>
          <w:tab w:val="right" w:leader="dot" w:pos="8312"/>
        </w:tabs>
      </w:pPr>
      <w:hyperlink w:anchor="_Toc30820"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_Toc30820 \h </w:instrText>
        </w:r>
        <w:r>
          <w:fldChar w:fldCharType="separate"/>
        </w:r>
        <w:r>
          <w:t>69</w:t>
        </w:r>
        <w:r>
          <w:fldChar w:fldCharType="end"/>
        </w:r>
      </w:hyperlink>
    </w:p>
    <w:p>
      <w:pPr>
        <w:pStyle w:val="TOC2"/>
        <w:tabs>
          <w:tab w:val="clear" w:pos="8302"/>
          <w:tab w:val="right" w:leader="dot" w:pos="8312"/>
        </w:tabs>
      </w:pPr>
      <w:hyperlink w:anchor="_Toc16695"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_Toc16695 \h </w:instrText>
        </w:r>
        <w:r>
          <w:fldChar w:fldCharType="separate"/>
        </w:r>
        <w:r>
          <w:t>69</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22219"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_Toc22219 \h </w:instrText>
        </w:r>
        <w:r>
          <w:fldChar w:fldCharType="separate"/>
        </w:r>
        <w:r>
          <w:t>70</w:t>
        </w:r>
        <w:r>
          <w:fldChar w:fldCharType="end"/>
        </w:r>
      </w:hyperlink>
    </w:p>
    <w:p>
      <w:pPr>
        <w:pStyle w:val="TOC3"/>
        <w:tabs>
          <w:tab w:val="right" w:leader="dot" w:pos="8312"/>
        </w:tabs>
      </w:pPr>
      <w:hyperlink w:anchor="_Toc1491"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_Toc1491 \h </w:instrText>
        </w:r>
        <w:r>
          <w:fldChar w:fldCharType="separate"/>
        </w:r>
        <w:r>
          <w:t>70</w:t>
        </w:r>
        <w:r>
          <w:fldChar w:fldCharType="end"/>
        </w:r>
      </w:hyperlink>
    </w:p>
    <w:p>
      <w:pPr>
        <w:pStyle w:val="TOC3"/>
        <w:tabs>
          <w:tab w:val="right" w:leader="dot" w:pos="8312"/>
        </w:tabs>
      </w:pPr>
      <w:hyperlink w:anchor="_Toc10661"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_Toc10661 \h </w:instrText>
        </w:r>
        <w:r>
          <w:fldChar w:fldCharType="separate"/>
        </w:r>
        <w:r>
          <w:t>70</w:t>
        </w:r>
        <w:r>
          <w:fldChar w:fldCharType="end"/>
        </w:r>
      </w:hyperlink>
    </w:p>
    <w:p>
      <w:pPr>
        <w:pStyle w:val="TOC1"/>
        <w:tabs>
          <w:tab w:val="clear" w:pos="8296"/>
          <w:tab w:val="right" w:leader="dot" w:pos="8312"/>
        </w:tabs>
      </w:pPr>
      <w:hyperlink w:anchor="_Toc27362"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_Toc27362 \h </w:instrText>
        </w:r>
        <w:r>
          <w:fldChar w:fldCharType="separate"/>
        </w:r>
        <w:r>
          <w:t>71</w:t>
        </w:r>
        <w:r>
          <w:fldChar w:fldCharType="end"/>
        </w:r>
      </w:hyperlink>
    </w:p>
    <w:p>
      <w:pPr>
        <w:pStyle w:val="TOC2"/>
        <w:tabs>
          <w:tab w:val="clear" w:pos="8302"/>
          <w:tab w:val="right" w:leader="dot" w:pos="8312"/>
        </w:tabs>
      </w:pPr>
      <w:hyperlink w:anchor="_Toc8892"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_Toc8892 \h </w:instrText>
        </w:r>
        <w:r>
          <w:fldChar w:fldCharType="separate"/>
        </w:r>
        <w:r>
          <w:t>71</w:t>
        </w:r>
        <w:r>
          <w:fldChar w:fldCharType="end"/>
        </w:r>
      </w:hyperlink>
    </w:p>
    <w:p>
      <w:pPr>
        <w:pStyle w:val="TOC2"/>
        <w:tabs>
          <w:tab w:val="clear" w:pos="8302"/>
          <w:tab w:val="right" w:leader="dot" w:pos="8312"/>
        </w:tabs>
      </w:pPr>
      <w:hyperlink w:anchor="_Toc17257"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_Toc17257 \h </w:instrText>
        </w:r>
        <w:r>
          <w:fldChar w:fldCharType="separate"/>
        </w:r>
        <w:r>
          <w:t>71</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锂离子动力电池锰酸锂正极材料项目可行性研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r>
        <w:rPr>
          <w:rFonts w:ascii="Times New Roman" w:eastAsia="宋体" w:hAnsi="Times New Roman" w:cs="Times New Roman" w:hint="eastAsia"/>
          <w:color w:val="000000"/>
          <w:sz w:val="28"/>
          <w:szCs w:val="36"/>
          <w:lang w:val="en-US"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3867"/>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23639"/>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17277"/>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锂离子动力电池锰酸锂正极材料</w:t>
      </w:r>
      <w:r>
        <w:rPr>
          <w:rFonts w:hint="eastAsia"/>
          <w:color w:val="000000"/>
          <w:kern w:val="0"/>
          <w:sz w:val="26"/>
          <w:szCs w:val="28"/>
        </w:rPr>
        <w:t>项目</w:t>
      </w:r>
    </w:p>
    <w:p>
      <w:pPr>
        <w:pStyle w:val="Heading3"/>
        <w:rPr>
          <w:rFonts w:hint="eastAsia"/>
          <w:color w:val="000000"/>
          <w:sz w:val="24"/>
          <w:szCs w:val="24"/>
        </w:rPr>
      </w:pPr>
      <w:bookmarkStart w:id="6" w:name="_Toc2916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2461"/>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1163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咸宁市</w:t>
      </w:r>
    </w:p>
    <w:p>
      <w:pPr>
        <w:pStyle w:val="Heading3"/>
        <w:rPr>
          <w:rFonts w:hint="eastAsia"/>
          <w:color w:val="000000"/>
          <w:sz w:val="24"/>
          <w:szCs w:val="24"/>
        </w:rPr>
      </w:pPr>
      <w:bookmarkStart w:id="9" w:name="_Toc1777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18662876"/>
      <w:bookmarkStart w:id="11" w:name="_Toc2620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本项目总投资为</w:t>
      </w:r>
      <w:r>
        <w:rPr>
          <w:rFonts w:hint="eastAsia"/>
          <w:color w:val="000000"/>
          <w:sz w:val="28"/>
          <w:szCs w:val="28"/>
        </w:rPr>
        <w:t>6000.00万</w:t>
      </w:r>
      <w:r>
        <w:rPr>
          <w:rFonts w:hint="eastAsia"/>
          <w:color w:val="000000"/>
          <w:kern w:val="0"/>
          <w:sz w:val="26"/>
          <w:szCs w:val="28"/>
        </w:rPr>
        <w:t>元，其中，建设投资为5179.50万元（</w:t>
      </w:r>
      <w:r>
        <w:rPr>
          <w:rFonts w:hint="eastAsia"/>
          <w:color w:val="000000"/>
          <w:sz w:val="26"/>
          <w:szCs w:val="26"/>
        </w:rPr>
        <w:t>土建工程费用</w:t>
      </w:r>
      <w:r>
        <w:rPr>
          <w:rFonts w:hint="eastAsia"/>
          <w:color w:val="000000"/>
          <w:kern w:val="0"/>
          <w:sz w:val="26"/>
          <w:szCs w:val="28"/>
        </w:rPr>
        <w:t>为2300.20万元，设备及安装投资2289.60万元，土地费用为300.00万元，其他费用为189.98万元，预备费99.72万元），建设期利息为220.50万元，铺底流动资金为600.00万元。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成后，达产年可实现年产值10200.00万元，年均销售收入为7510.91万元，年均利润总额1571.42万元，年均净利润1178.56万元，年均上缴税金及附加为35.79万元，年均上缴增值税为357.93万元；投资利润率为26.19%，投资利税率32.75%，税后财务内部收益率22.27%，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为6.18年。</w:t>
      </w:r>
    </w:p>
    <w:p>
      <w:pPr>
        <w:pStyle w:val="Heading3"/>
        <w:rPr>
          <w:rFonts w:hint="eastAsia"/>
          <w:color w:val="000000"/>
          <w:sz w:val="24"/>
          <w:szCs w:val="24"/>
        </w:rPr>
      </w:pPr>
      <w:bookmarkStart w:id="12" w:name="_Toc11940"/>
      <w:bookmarkStart w:id="13" w:name="_Toc1866287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2"/>
      <w:bookmarkEnd w:id="1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本项目主要产品</w:t>
      </w:r>
      <w:r>
        <w:rPr>
          <w:rFonts w:hint="eastAsia"/>
          <w:color w:val="000000"/>
          <w:kern w:val="0"/>
          <w:sz w:val="26"/>
          <w:szCs w:val="28"/>
          <w:lang w:eastAsia="zh-CN"/>
        </w:rPr>
        <w:t>：锂离子动力电池锰酸锂正极材料</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本项目总占地面积20亩，总建筑面积11945.00平方米，主要建设内容及规模如下：</w:t>
      </w:r>
    </w:p>
    <w:p>
      <w:pPr>
        <w:tabs>
          <w:tab w:val="right" w:pos="8312"/>
        </w:tabs>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建筑层数（层）</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5500.00</w:t>
            </w:r>
          </w:p>
        </w:tc>
        <w:tc>
          <w:tcPr>
            <w:tcW w:w="1149" w:type="dxa"/>
            <w:vAlign w:val="center"/>
          </w:tcPr>
          <w:p>
            <w:pPr>
              <w:widowControl/>
              <w:jc w:val="center"/>
              <w:rPr>
                <w:color w:val="000000"/>
                <w:kern w:val="0"/>
                <w:sz w:val="20"/>
                <w:szCs w:val="20"/>
              </w:rPr>
            </w:pPr>
            <w:r>
              <w:rPr>
                <w:color w:val="000000"/>
                <w:kern w:val="0"/>
                <w:sz w:val="20"/>
                <w:szCs w:val="20"/>
              </w:rPr>
              <w:t>5500.00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1000.00</w:t>
            </w:r>
          </w:p>
        </w:tc>
        <w:tc>
          <w:tcPr>
            <w:tcW w:w="1149" w:type="dxa"/>
            <w:vAlign w:val="center"/>
          </w:tcPr>
          <w:p>
            <w:pPr>
              <w:widowControl/>
              <w:jc w:val="center"/>
              <w:rPr>
                <w:color w:val="000000"/>
                <w:kern w:val="0"/>
                <w:sz w:val="20"/>
                <w:szCs w:val="20"/>
              </w:rPr>
            </w:pPr>
            <w:r>
              <w:rPr>
                <w:color w:val="000000"/>
                <w:kern w:val="0"/>
                <w:sz w:val="20"/>
                <w:szCs w:val="20"/>
              </w:rPr>
              <w:t>1000.00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1200.00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400.00</w:t>
            </w:r>
          </w:p>
        </w:tc>
        <w:tc>
          <w:tcPr>
            <w:tcW w:w="1149" w:type="dxa"/>
            <w:vAlign w:val="center"/>
          </w:tcPr>
          <w:p>
            <w:pPr>
              <w:widowControl/>
              <w:jc w:val="center"/>
              <w:rPr>
                <w:color w:val="000000"/>
                <w:kern w:val="0"/>
                <w:sz w:val="20"/>
                <w:szCs w:val="20"/>
              </w:rPr>
            </w:pPr>
            <w:r>
              <w:rPr>
                <w:color w:val="000000"/>
                <w:kern w:val="0"/>
                <w:sz w:val="20"/>
                <w:szCs w:val="20"/>
              </w:rPr>
              <w:t>1600.00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400.00</w:t>
            </w:r>
          </w:p>
        </w:tc>
        <w:tc>
          <w:tcPr>
            <w:tcW w:w="1149" w:type="dxa"/>
            <w:vAlign w:val="center"/>
          </w:tcPr>
          <w:p>
            <w:pPr>
              <w:widowControl/>
              <w:jc w:val="center"/>
              <w:rPr>
                <w:color w:val="000000"/>
                <w:kern w:val="0"/>
                <w:sz w:val="20"/>
                <w:szCs w:val="20"/>
              </w:rPr>
            </w:pPr>
            <w:r>
              <w:rPr>
                <w:color w:val="000000"/>
                <w:kern w:val="0"/>
                <w:sz w:val="20"/>
                <w:szCs w:val="20"/>
              </w:rPr>
              <w:t>1600.00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220.00</w:t>
            </w:r>
          </w:p>
        </w:tc>
        <w:tc>
          <w:tcPr>
            <w:tcW w:w="1149" w:type="dxa"/>
            <w:vAlign w:val="center"/>
          </w:tcPr>
          <w:p>
            <w:pPr>
              <w:widowControl/>
              <w:jc w:val="center"/>
              <w:rPr>
                <w:color w:val="000000"/>
                <w:kern w:val="0"/>
                <w:sz w:val="20"/>
                <w:szCs w:val="20"/>
              </w:rPr>
            </w:pPr>
            <w:r>
              <w:rPr>
                <w:color w:val="000000"/>
                <w:kern w:val="0"/>
                <w:sz w:val="20"/>
                <w:szCs w:val="20"/>
              </w:rPr>
              <w:t>660.00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180.00</w:t>
            </w:r>
          </w:p>
        </w:tc>
        <w:tc>
          <w:tcPr>
            <w:tcW w:w="1149" w:type="dxa"/>
            <w:vAlign w:val="center"/>
          </w:tcPr>
          <w:p>
            <w:pPr>
              <w:widowControl/>
              <w:jc w:val="center"/>
              <w:rPr>
                <w:color w:val="000000"/>
                <w:kern w:val="0"/>
                <w:sz w:val="20"/>
                <w:szCs w:val="20"/>
              </w:rPr>
            </w:pPr>
            <w:r>
              <w:rPr>
                <w:color w:val="000000"/>
                <w:kern w:val="0"/>
                <w:sz w:val="20"/>
                <w:szCs w:val="20"/>
              </w:rPr>
              <w:t>180.00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45.00</w:t>
            </w:r>
          </w:p>
        </w:tc>
        <w:tc>
          <w:tcPr>
            <w:tcW w:w="1149" w:type="dxa"/>
            <w:vAlign w:val="center"/>
          </w:tcPr>
          <w:p>
            <w:pPr>
              <w:widowControl/>
              <w:jc w:val="center"/>
              <w:rPr>
                <w:color w:val="000000"/>
                <w:kern w:val="0"/>
                <w:sz w:val="20"/>
                <w:szCs w:val="20"/>
              </w:rPr>
            </w:pPr>
            <w:r>
              <w:rPr>
                <w:color w:val="000000"/>
                <w:kern w:val="0"/>
                <w:sz w:val="20"/>
                <w:szCs w:val="20"/>
              </w:rPr>
              <w:t>45.00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其他附属设施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160.00</w:t>
            </w:r>
          </w:p>
        </w:tc>
        <w:tc>
          <w:tcPr>
            <w:tcW w:w="1149" w:type="dxa"/>
            <w:vAlign w:val="center"/>
          </w:tcPr>
          <w:p>
            <w:pPr>
              <w:widowControl/>
              <w:jc w:val="center"/>
              <w:rPr>
                <w:color w:val="000000"/>
                <w:kern w:val="0"/>
                <w:sz w:val="20"/>
                <w:szCs w:val="20"/>
              </w:rPr>
            </w:pPr>
            <w:r>
              <w:rPr>
                <w:color w:val="000000"/>
                <w:kern w:val="0"/>
                <w:sz w:val="20"/>
                <w:szCs w:val="20"/>
              </w:rPr>
              <w:t>160.00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9105.00</w:t>
            </w:r>
          </w:p>
        </w:tc>
        <w:tc>
          <w:tcPr>
            <w:tcW w:w="1149" w:type="dxa"/>
            <w:vAlign w:val="center"/>
          </w:tcPr>
          <w:p>
            <w:pPr>
              <w:widowControl/>
              <w:jc w:val="center"/>
              <w:rPr>
                <w:b/>
                <w:bCs/>
                <w:color w:val="000000"/>
                <w:kern w:val="0"/>
                <w:sz w:val="20"/>
                <w:szCs w:val="20"/>
              </w:rPr>
            </w:pPr>
            <w:r>
              <w:rPr>
                <w:b/>
                <w:bCs/>
                <w:color w:val="000000"/>
                <w:kern w:val="0"/>
                <w:sz w:val="20"/>
                <w:szCs w:val="20"/>
              </w:rPr>
              <w:t>11945.00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2200.00</w:t>
            </w:r>
          </w:p>
        </w:tc>
        <w:tc>
          <w:tcPr>
            <w:tcW w:w="1149" w:type="dxa"/>
            <w:vAlign w:val="center"/>
          </w:tcPr>
          <w:p>
            <w:pPr>
              <w:widowControl/>
              <w:jc w:val="center"/>
              <w:rPr>
                <w:color w:val="000000"/>
                <w:kern w:val="0"/>
                <w:sz w:val="20"/>
                <w:szCs w:val="20"/>
              </w:rPr>
            </w:pPr>
            <w:r>
              <w:rPr>
                <w:color w:val="000000"/>
                <w:kern w:val="0"/>
                <w:sz w:val="20"/>
                <w:szCs w:val="20"/>
              </w:rPr>
              <w:t>2200.00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1500.00</w:t>
            </w:r>
          </w:p>
        </w:tc>
        <w:tc>
          <w:tcPr>
            <w:tcW w:w="1149" w:type="dxa"/>
            <w:vAlign w:val="center"/>
          </w:tcPr>
          <w:p>
            <w:pPr>
              <w:widowControl/>
              <w:jc w:val="center"/>
              <w:rPr>
                <w:color w:val="000000"/>
                <w:kern w:val="0"/>
                <w:sz w:val="20"/>
                <w:szCs w:val="20"/>
              </w:rPr>
            </w:pPr>
            <w:r>
              <w:rPr>
                <w:color w:val="000000"/>
                <w:kern w:val="0"/>
                <w:sz w:val="20"/>
                <w:szCs w:val="20"/>
              </w:rPr>
              <w:t>1500.00</w:t>
            </w:r>
          </w:p>
        </w:tc>
      </w:tr>
    </w:tbl>
    <w:p>
      <w:pPr>
        <w:pStyle w:val="Heading3"/>
        <w:rPr>
          <w:rFonts w:hint="eastAsia"/>
          <w:color w:val="000000"/>
          <w:sz w:val="24"/>
          <w:szCs w:val="24"/>
        </w:rPr>
      </w:pPr>
      <w:bookmarkStart w:id="14" w:name="_Toc25479"/>
      <w:bookmarkStart w:id="15" w:name="_Toc1866287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4"/>
      <w:bookmarkEnd w:id="15"/>
    </w:p>
    <w:p>
      <w:pPr>
        <w:tabs>
          <w:tab w:val="right" w:pos="8312"/>
        </w:tabs>
        <w:spacing w:after="156" w:afterLines="50" w:line="520" w:lineRule="exact"/>
        <w:ind w:firstLine="520" w:firstLineChars="200"/>
        <w:rPr>
          <w:rFonts w:hint="eastAsia"/>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color w:val="000000"/>
          <w:sz w:val="26"/>
          <w:szCs w:val="26"/>
        </w:rPr>
        <w:t>本项目总投资资金</w:t>
      </w:r>
      <w:r>
        <w:rPr>
          <w:rFonts w:hint="eastAsia"/>
          <w:color w:val="000000"/>
          <w:sz w:val="26"/>
          <w:szCs w:val="26"/>
        </w:rPr>
        <w:t>人民币6000.00万元，资金来源为项目</w:t>
      </w:r>
      <w:r>
        <w:rPr>
          <w:color w:val="000000"/>
          <w:sz w:val="26"/>
          <w:szCs w:val="26"/>
        </w:rPr>
        <w:t>企业</w:t>
      </w:r>
      <w:r>
        <w:rPr>
          <w:rFonts w:hint="eastAsia"/>
          <w:color w:val="000000"/>
          <w:sz w:val="26"/>
          <w:szCs w:val="26"/>
        </w:rPr>
        <w:t>自筹资金3000.00万元，申请银行贷款3000.00万元。</w:t>
      </w:r>
    </w:p>
    <w:p>
      <w:pPr>
        <w:pStyle w:val="Heading3"/>
        <w:rPr>
          <w:rFonts w:hint="eastAsia"/>
          <w:color w:val="000000"/>
          <w:sz w:val="24"/>
          <w:szCs w:val="24"/>
        </w:rPr>
      </w:pPr>
      <w:bookmarkStart w:id="16" w:name="_Toc12043"/>
      <w:bookmarkStart w:id="17" w:name="_Toc1866287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6"/>
      <w:bookmarkEnd w:id="17"/>
    </w:p>
    <w:p>
      <w:pPr>
        <w:rPr>
          <w:color w:val="000000"/>
          <w:sz w:val="26"/>
          <w:szCs w:val="26"/>
        </w:rPr>
      </w:pPr>
      <w:r>
        <w:rPr>
          <w:rFonts w:hAnsi="宋体"/>
          <w:color w:val="000000"/>
          <w:sz w:val="26"/>
          <w:szCs w:val="26"/>
        </w:rPr>
        <w:t>本项目</w:t>
      </w:r>
      <w:r>
        <w:rPr>
          <w:color w:val="000000"/>
          <w:sz w:val="26"/>
          <w:szCs w:val="26"/>
        </w:rPr>
        <w:t>建设工期共计</w:t>
      </w:r>
      <w:r>
        <w:rPr>
          <w:rFonts w:hint="eastAsia"/>
          <w:color w:val="000000"/>
          <w:sz w:val="26"/>
          <w:szCs w:val="26"/>
        </w:rPr>
        <w:t>2年</w:t>
      </w:r>
      <w:r>
        <w:rPr>
          <w:color w:val="000000"/>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5219"/>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8"/>
    </w:p>
    <w:p>
      <w:pPr>
        <w:pStyle w:val="NormalWeb"/>
        <w:keepNext w:val="0"/>
        <w:keepLines w:val="0"/>
        <w:widowControl/>
        <w:suppressLineNumbers w:val="0"/>
        <w:shd w:val="clear" w:color="auto" w:fill="FFFFFF"/>
        <w:wordWrap w:val="0"/>
        <w:ind w:left="0" w:firstLine="0"/>
        <w:rPr>
          <w:rFonts w:ascii="Calibri" w:eastAsia="宋体" w:hAnsi="Calibri" w:cs="Times New Roman" w:hint="default"/>
          <w:sz w:val="26"/>
          <w:szCs w:val="28"/>
          <w:lang w:val="en-US" w:eastAsia="zh-CN" w:bidi="ar-SA"/>
        </w:rPr>
      </w:pPr>
      <w:r>
        <w:rPr>
          <w:rFonts w:ascii="Calibri" w:eastAsia="宋体" w:hAnsi="Calibri" w:cs="Times New Roman" w:hint="eastAsia"/>
          <w:kern w:val="0"/>
          <w:sz w:val="26"/>
          <w:szCs w:val="28"/>
          <w:lang w:val="en-US" w:eastAsia="zh-CN" w:bidi="ar-SA"/>
        </w:rPr>
        <w:t>公司创建于1975年，是中国轮胎行业前3强，世界</w:t>
      </w:r>
      <w:hyperlink r:id="rId36" w:tgtFrame="https://baike.baidu.com/item/%E5%B1%B1%E4%B8%9C%E7%8E%B2%E7%8F%91%E6%A9%A1%E8%83%B6%E6%9C%89%E9%99%90%E5%85%AC%E5%8F%B8/_blank" w:history="1">
        <w:r>
          <w:rPr>
            <w:rFonts w:ascii="Calibri" w:eastAsia="宋体" w:hAnsi="Calibri" w:cs="Times New Roman" w:hint="default"/>
            <w:kern w:val="0"/>
            <w:sz w:val="26"/>
            <w:szCs w:val="28"/>
            <w:lang w:val="en-US" w:eastAsia="zh-CN" w:bidi="ar-SA"/>
          </w:rPr>
          <w:t>轮胎</w:t>
        </w:r>
      </w:hyperlink>
      <w:r>
        <w:rPr>
          <w:rFonts w:ascii="Calibri" w:eastAsia="宋体" w:hAnsi="Calibri" w:cs="Times New Roman" w:hint="default"/>
          <w:kern w:val="0"/>
          <w:sz w:val="26"/>
          <w:szCs w:val="28"/>
          <w:lang w:val="en-US" w:eastAsia="zh-CN" w:bidi="ar-SA"/>
        </w:rPr>
        <w:t>企业前20强，属国家大型企业，中国化工100强，山东省工业100强，中国百佳</w:t>
      </w:r>
      <w:hyperlink r:id="rId37" w:tgtFrame="https://baike.baidu.com/item/%E5%B1%B1%E4%B8%9C%E7%8E%B2%E7%8F%91%E6%A9%A1%E8%83%B6%E6%9C%89%E9%99%90%E5%85%AC%E5%8F%B8/_blank" w:history="1">
        <w:r>
          <w:rPr>
            <w:rFonts w:ascii="Calibri" w:eastAsia="宋体" w:hAnsi="Calibri" w:cs="Times New Roman" w:hint="default"/>
            <w:kern w:val="0"/>
            <w:sz w:val="26"/>
            <w:szCs w:val="28"/>
            <w:lang w:val="en-US" w:eastAsia="zh-CN" w:bidi="ar-SA"/>
          </w:rPr>
          <w:t>汽车</w:t>
        </w:r>
      </w:hyperlink>
      <w:r>
        <w:rPr>
          <w:rFonts w:ascii="Calibri" w:eastAsia="宋体" w:hAnsi="Calibri" w:cs="Times New Roman" w:hint="default"/>
          <w:kern w:val="0"/>
          <w:sz w:val="26"/>
          <w:szCs w:val="28"/>
          <w:lang w:val="en-US" w:eastAsia="zh-CN" w:bidi="ar-SA"/>
        </w:rPr>
        <w:t>零部件供应商，现有职工 8000 人，工程技术人员 1600 多名，拥有总资产 40亿元。</w:t>
      </w:r>
    </w:p>
    <w:p>
      <w:pPr>
        <w:pStyle w:val="NormalWeb"/>
        <w:keepNext w:val="0"/>
        <w:keepLines w:val="0"/>
        <w:widowControl/>
        <w:suppressLineNumbers w:val="0"/>
        <w:shd w:val="clear" w:color="auto" w:fill="FFFFFF"/>
        <w:wordWrap w:val="0"/>
        <w:ind w:left="0" w:firstLine="0"/>
        <w:rPr>
          <w:rFonts w:ascii="Calibri" w:eastAsia="宋体" w:hAnsi="Calibri" w:cs="Times New Roman" w:hint="default"/>
          <w:sz w:val="26"/>
          <w:szCs w:val="28"/>
          <w:lang w:val="en-US" w:eastAsia="zh-CN" w:bidi="ar-SA"/>
        </w:rPr>
      </w:pPr>
      <w:r>
        <w:rPr>
          <w:rFonts w:ascii="Calibri" w:eastAsia="宋体" w:hAnsi="Calibri" w:cs="Times New Roman" w:hint="eastAsia"/>
          <w:kern w:val="0"/>
          <w:sz w:val="26"/>
          <w:szCs w:val="28"/>
          <w:lang w:val="en-US" w:eastAsia="zh-CN" w:bidi="ar-SA"/>
        </w:rPr>
        <w:t>“</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牌商标被评为山东省著名商标，是中国500最具价值品牌、中国行业十大畅销品牌、中国行业十大影响力品牌、质量服务信誉AAA品牌、中国市场产品质量用户满意首选</w:t>
      </w:r>
      <w:hyperlink r:id="rId38" w:tgtFrame="https://baike.baidu.com/item/%E5%B1%B1%E4%B8%9C%E7%8E%B2%E7%8F%91%E6%A9%A1%E8%83%B6%E6%9C%89%E9%99%90%E5%85%AC%E5%8F%B8/_blank" w:history="1">
        <w:r>
          <w:rPr>
            <w:rFonts w:ascii="Calibri" w:eastAsia="宋体" w:hAnsi="Calibri" w:cs="Times New Roman" w:hint="default"/>
            <w:kern w:val="0"/>
            <w:sz w:val="26"/>
            <w:szCs w:val="28"/>
            <w:lang w:val="en-US" w:eastAsia="zh-CN" w:bidi="ar-SA"/>
          </w:rPr>
          <w:t>品牌</w:t>
        </w:r>
      </w:hyperlink>
      <w:r>
        <w:rPr>
          <w:rFonts w:ascii="Calibri" w:eastAsia="宋体" w:hAnsi="Calibri" w:cs="Times New Roman" w:hint="default"/>
          <w:kern w:val="0"/>
          <w:sz w:val="26"/>
          <w:szCs w:val="28"/>
          <w:lang w:val="en-US" w:eastAsia="zh-CN" w:bidi="ar-SA"/>
        </w:rPr>
        <w:t xml:space="preserve">。公司被国家工商行政管理总局授予 </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全国重合同守信用企业</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 xml:space="preserve">，被中国质量检测协会评为 </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全国行业质量服务诚信示范企业</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和</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全国行业质量示范企业</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，曾先后荣获</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省级先进企业</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化工优秀企业</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清洁文明工厂</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无泄漏工厂</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和中国橡胶协会</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科技进步先进企业</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等荣誉称号，被中国企业形象认定委员会授予</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 xml:space="preserve"> 中国企业最佳形象 AAA 级 </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称号，被中国农业银行授予AAA级信用企业，是中国最大1000家工业企业，中国企业信息化500强。</w:t>
      </w:r>
    </w:p>
    <w:p>
      <w:pPr>
        <w:pStyle w:val="NormalWeb"/>
        <w:keepNext w:val="0"/>
        <w:keepLines w:val="0"/>
        <w:widowControl/>
        <w:suppressLineNumbers w:val="0"/>
        <w:shd w:val="clear" w:color="auto" w:fill="FFFFFF"/>
        <w:wordWrap w:val="0"/>
        <w:ind w:left="0" w:firstLine="0"/>
        <w:rPr>
          <w:rFonts w:ascii="Calibri" w:eastAsia="宋体" w:hAnsi="Calibri" w:cs="Times New Roman" w:hint="eastAsia"/>
          <w:sz w:val="26"/>
          <w:szCs w:val="28"/>
          <w:lang w:val="en-US" w:eastAsia="zh-CN" w:bidi="ar-SA"/>
        </w:rPr>
        <w:sectPr>
          <w:headerReference w:type="default" r:id="rId39"/>
          <w:footerReference w:type="default" r:id="rId40"/>
          <w:headerReference w:type="first" r:id="rId41"/>
          <w:footerReference w:type="first" r:id="rId42"/>
          <w:type w:val="nextPage"/>
          <w:pgSz w:w="11906" w:h="16838"/>
          <w:pgMar w:top="1440" w:right="1800" w:bottom="1440" w:left="1800" w:header="851" w:footer="992" w:gutter="0"/>
          <w:pgNumType w:fmt="decimal" w:start="3"/>
          <w:cols w:space="708"/>
          <w:titlePg w:val="0"/>
          <w:docGrid w:type="lines" w:linePitch="312" w:charSpace="0"/>
        </w:sectPr>
      </w:pPr>
      <w:r>
        <w:rPr>
          <w:rFonts w:ascii="Calibri" w:eastAsia="宋体" w:hAnsi="Calibri" w:cs="Times New Roman" w:hint="eastAsia"/>
          <w:kern w:val="0"/>
          <w:sz w:val="26"/>
          <w:szCs w:val="28"/>
          <w:lang w:val="en-US" w:eastAsia="zh-CN" w:bidi="ar-SA"/>
        </w:rPr>
        <w:t>前者是基础是条件，后者是目的是结果。只有团结一心为着一个共同的目标拼搏，才能实现我们在国内在国际达到一流水平的目的，没有</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团结拼搏</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，就不可能</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争创一流</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，所以二者是一个统一的整体不可分割。</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团结拼搏</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就是要所有的员工心往一块想劲往一处使，</w:t>
      </w:r>
      <w:r>
        <w:rPr>
          <w:rFonts w:ascii="Calibri" w:eastAsia="宋体" w:hAnsi="Calibri" w:cs="Times New Roman" w:hint="eastAsia"/>
          <w:kern w:val="0"/>
          <w:sz w:val="26"/>
          <w:szCs w:val="28"/>
          <w:lang w:val="en-US" w:eastAsia="zh-CN" w:bidi="ar-SA"/>
        </w:rPr>
        <w:t>“</w:t>
      </w:r>
    </w:p>
    <w:p>
      <w:pPr>
        <w:pStyle w:val="NormalWeb"/>
        <w:keepNext w:val="0"/>
        <w:keepLines w:val="0"/>
        <w:widowControl/>
        <w:suppressLineNumbers w:val="0"/>
        <w:shd w:val="clear" w:color="auto" w:fill="FFFFFF"/>
        <w:wordWrap w:val="0"/>
        <w:ind w:left="0" w:firstLine="0"/>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人心齐泰山移</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，只要公司全体员工围绕着争创一流企业这个目标奋斗，就一定能团结在一起，形成合力和凝聚力，从而形成无坚不摧的战斗力。技术是不分国度的，谁先掌握了先进的</w:t>
      </w:r>
      <w:hyperlink r:id="rId43" w:tgtFrame="https://baike.baidu.com/item/%E5%B1%B1%E4%B8%9C%E7%8E%B2%E7%8F%91%E6%A9%A1%E8%83%B6%E6%9C%89%E9%99%90%E5%85%AC%E5%8F%B8/_blank" w:history="1">
        <w:r>
          <w:rPr>
            <w:rFonts w:ascii="Calibri" w:eastAsia="宋体" w:hAnsi="Calibri" w:cs="Times New Roman" w:hint="default"/>
            <w:kern w:val="0"/>
            <w:sz w:val="26"/>
            <w:szCs w:val="28"/>
            <w:lang w:val="en-US" w:eastAsia="zh-CN" w:bidi="ar-SA"/>
          </w:rPr>
          <w:t>技术</w:t>
        </w:r>
      </w:hyperlink>
      <w:r>
        <w:rPr>
          <w:rFonts w:ascii="Calibri" w:eastAsia="宋体" w:hAnsi="Calibri" w:cs="Times New Roman" w:hint="default"/>
          <w:kern w:val="0"/>
          <w:sz w:val="26"/>
          <w:szCs w:val="28"/>
          <w:lang w:val="en-US" w:eastAsia="zh-CN" w:bidi="ar-SA"/>
        </w:rPr>
        <w:t>和工艺，谁就能拥有市场的主动权，谁的产品就能在国内处于领先水平。在轮胎行业国外企业比我们起步早、发展快，且技术优越，因此，要善于学习、敢于采用国际水准的先进技术，使轮胎的质量同国际接轨，争创国内一流水平。</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14690"/>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9"/>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咸宁市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4" w:history="1">
        <w:r>
          <w:rPr>
            <w:rFonts w:hint="eastAsia"/>
            <w:color w:val="000000"/>
            <w:kern w:val="0"/>
            <w:sz w:val="26"/>
            <w:szCs w:val="28"/>
            <w:lang w:eastAsia="zh-CN"/>
          </w:rPr>
          <w:t>锂离子动力电池锰酸锂正极材料</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3"/>
        </w:numPr>
        <w:tabs>
          <w:tab w:val="left" w:pos="940"/>
        </w:tabs>
        <w:spacing w:after="156" w:afterLines="50" w:line="520" w:lineRule="exact"/>
        <w:rPr>
          <w:color w:val="000000"/>
          <w:kern w:val="0"/>
          <w:sz w:val="26"/>
          <w:szCs w:val="28"/>
        </w:r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4"/>
          <w:cols w:space="708"/>
          <w:titlePg w:val="0"/>
          <w:docGrid w:type="lines" w:linePitch="312" w:charSpace="0"/>
        </w:sect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1348"/>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0"/>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816"/>
      <w:r>
        <w:rPr>
          <w:rFonts w:ascii="Times New Roman" w:eastAsia="宋体" w:hAnsi="Times New Roman" w:hint="eastAsia"/>
          <w:color w:val="000000"/>
          <w:sz w:val="26"/>
          <w:szCs w:val="28"/>
        </w:rPr>
        <w:t>1.5研究范围</w:t>
      </w:r>
      <w:bookmarkEnd w:id="21"/>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28195"/>
      <w:bookmarkStart w:id="23" w:name="_Toc508375798"/>
      <w:bookmarkStart w:id="24" w:name="_Toc256591008"/>
      <w:bookmarkStart w:id="25" w:name="_Toc244509860"/>
      <w:bookmarkStart w:id="26" w:name="_Toc256591030"/>
      <w:bookmarkStart w:id="27" w:name="_Toc244509877"/>
      <w:bookmarkStart w:id="28"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2"/>
    </w:p>
    <w:p>
      <w:pPr>
        <w:spacing w:after="156" w:afterLines="50" w:line="520" w:lineRule="exact"/>
        <w:jc w:val="center"/>
        <w:rPr>
          <w:rFonts w:hint="eastAsia"/>
          <w:b/>
          <w:bCs/>
          <w:color w:val="000000"/>
          <w:kern w:val="0"/>
          <w:sz w:val="26"/>
          <w:szCs w:val="28"/>
        </w:rPr>
      </w:pPr>
      <w:r>
        <w:rPr>
          <w:rFonts w:hint="eastAsia"/>
          <w:b/>
          <w:bCs/>
          <w:color w:val="000000"/>
          <w:kern w:val="0"/>
          <w:sz w:val="26"/>
          <w:szCs w:val="28"/>
        </w:rPr>
        <w:t>项目主要经济技术指标表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1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1"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bl>
    <w:p>
      <w:p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19" w:type="dxa"/>
            <w:noWrap/>
            <w:vAlign w:val="center"/>
          </w:tcPr>
          <w:p>
            <w:pPr>
              <w:widowControl/>
              <w:jc w:val="center"/>
              <w:rPr>
                <w:color w:val="000000"/>
                <w:kern w:val="0"/>
                <w:sz w:val="22"/>
                <w:szCs w:val="22"/>
              </w:rPr>
            </w:pPr>
          </w:p>
        </w:tc>
        <w:tc>
          <w:tcPr>
            <w:tcW w:w="1831" w:type="dxa"/>
            <w:noWrap/>
            <w:vAlign w:val="center"/>
          </w:tcPr>
          <w:p>
            <w:pPr>
              <w:widowControl/>
              <w:jc w:val="center"/>
              <w:rPr>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1" w:type="dxa"/>
            <w:noWrap/>
            <w:vAlign w:val="center"/>
          </w:tcPr>
          <w:p>
            <w:pPr>
              <w:widowControl/>
              <w:jc w:val="center"/>
              <w:rPr>
                <w:color w:val="000000"/>
                <w:kern w:val="0"/>
                <w:sz w:val="22"/>
                <w:szCs w:val="22"/>
              </w:rPr>
            </w:pPr>
            <w:r>
              <w:rPr>
                <w:color w:val="000000"/>
                <w:kern w:val="0"/>
                <w:sz w:val="22"/>
                <w:szCs w:val="22"/>
              </w:rPr>
              <w:t>20.00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11945.00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6000.00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2300.20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2289.60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189.98</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99.72</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建设期利息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220.50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600.00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19" w:type="dxa"/>
            <w:noWrap/>
            <w:vAlign w:val="center"/>
          </w:tcPr>
          <w:p>
            <w:pPr>
              <w:widowControl/>
              <w:jc w:val="center"/>
              <w:rPr>
                <w:rFonts w:ascii="宋体" w:hAnsi="宋体" w:cs="宋体"/>
                <w:color w:val="000000"/>
                <w:kern w:val="0"/>
                <w:sz w:val="22"/>
                <w:szCs w:val="22"/>
              </w:rPr>
            </w:pPr>
          </w:p>
        </w:tc>
        <w:tc>
          <w:tcPr>
            <w:tcW w:w="1831" w:type="dxa"/>
            <w:noWrap/>
            <w:vAlign w:val="center"/>
          </w:tcPr>
          <w:p>
            <w:pPr>
              <w:widowControl/>
              <w:jc w:val="center"/>
              <w:rPr>
                <w:rFonts w:ascii="宋体" w:hAnsi="宋体" w:cs="宋体"/>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color w:val="000000"/>
                <w:kern w:val="0"/>
                <w:sz w:val="22"/>
                <w:szCs w:val="22"/>
              </w:rPr>
            </w:pPr>
            <w:r>
              <w:rPr>
                <w:color w:val="000000"/>
                <w:kern w:val="0"/>
                <w:sz w:val="22"/>
                <w:szCs w:val="22"/>
              </w:rPr>
              <w:t>达产年年产值</w:t>
            </w:r>
          </w:p>
        </w:tc>
        <w:tc>
          <w:tcPr>
            <w:tcW w:w="1619" w:type="dxa"/>
            <w:noWrap/>
            <w:vAlign w:val="center"/>
          </w:tcPr>
          <w:p>
            <w:pPr>
              <w:widowControl/>
              <w:jc w:val="center"/>
              <w:rPr>
                <w:color w:val="000000"/>
                <w:kern w:val="0"/>
                <w:sz w:val="22"/>
                <w:szCs w:val="22"/>
              </w:rPr>
            </w:pPr>
            <w:r>
              <w:rPr>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10200.00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7510.91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1571.42</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1178.56</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35.79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357.93</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392.85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1" w:type="dxa"/>
            <w:noWrap/>
            <w:vAlign w:val="center"/>
          </w:tcPr>
          <w:p>
            <w:pPr>
              <w:widowControl/>
              <w:jc w:val="center"/>
              <w:rPr>
                <w:color w:val="000000"/>
                <w:kern w:val="0"/>
                <w:sz w:val="22"/>
                <w:szCs w:val="22"/>
              </w:rPr>
            </w:pPr>
            <w:r>
              <w:rPr>
                <w:color w:val="000000"/>
                <w:kern w:val="0"/>
                <w:sz w:val="22"/>
                <w:szCs w:val="22"/>
              </w:rPr>
              <w:t>95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2</w:t>
            </w:r>
          </w:p>
        </w:tc>
      </w:tr>
      <w:tr>
        <w:tblPrEx>
          <w:tblW w:w="8522" w:type="dxa"/>
          <w:jc w:val="center"/>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19" w:type="dxa"/>
            <w:noWrap/>
            <w:vAlign w:val="center"/>
          </w:tcPr>
          <w:p>
            <w:pPr>
              <w:widowControl/>
              <w:jc w:val="center"/>
              <w:rPr>
                <w:rFonts w:ascii="宋体" w:hAnsi="宋体" w:cs="宋体"/>
                <w:b/>
                <w:bCs/>
                <w:color w:val="000000"/>
                <w:kern w:val="0"/>
                <w:sz w:val="22"/>
                <w:szCs w:val="22"/>
              </w:rPr>
            </w:pPr>
          </w:p>
        </w:tc>
        <w:tc>
          <w:tcPr>
            <w:tcW w:w="1831" w:type="dxa"/>
            <w:noWrap/>
            <w:vAlign w:val="center"/>
          </w:tcPr>
          <w:p>
            <w:pPr>
              <w:widowControl/>
              <w:jc w:val="center"/>
              <w:rPr>
                <w:rFonts w:ascii="宋体" w:hAnsi="宋体" w:cs="宋体"/>
                <w:b/>
                <w:bCs/>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26.19%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32.75%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22.27%</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27.61%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5,415.13</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7,869.82</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6.18</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5.55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39.89%</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29" w:name="_Toc8923"/>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3"/>
      <w:bookmarkEnd w:id="29"/>
    </w:p>
    <w:p>
      <w:pPr>
        <w:spacing w:after="156" w:afterLines="50" w:line="520" w:lineRule="exact"/>
        <w:ind w:firstLine="520" w:firstLineChars="200"/>
        <w:rPr>
          <w:rFonts w:hint="eastAsia"/>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6"/>
          <w:cols w:space="708"/>
          <w:titlePg w:val="0"/>
          <w:docGrid w:type="lines" w:linePitch="312" w:charSpace="0"/>
        </w:sect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锂离子动力电池锰酸锂正极材料</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锂离子动力电池锰酸锂正极材料</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咸宁市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锂离子动力电池锰酸锂正极材料</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0" w:name="_Toc30961"/>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4"/>
      <w:bookmarkEnd w:id="25"/>
      <w:bookmarkEnd w:id="30"/>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1" w:name="_Toc23330"/>
      <w:bookmarkStart w:id="32"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1"/>
    </w:p>
    <w:p>
      <w:pPr>
        <w:spacing w:after="156" w:afterLines="50" w:line="520" w:lineRule="exact"/>
        <w:ind w:firstLine="520" w:firstLineChars="200"/>
        <w:rPr>
          <w:color w:val="000000"/>
          <w:kern w:val="0"/>
          <w:sz w:val="26"/>
          <w:szCs w:val="28"/>
        </w:rPr>
      </w:pPr>
      <w:r>
        <w:rPr>
          <w:color w:val="000000"/>
          <w:kern w:val="0"/>
          <w:sz w:val="26"/>
          <w:szCs w:val="28"/>
        </w:rPr>
        <w:t>初步核算，全年地区生产总值1362.42亿元，按可比价格计算，比上年增长8.5%。其中，第一产业增加值186.88亿元，增长2.9%；第二产业增加值662.83亿元，增长8.8%；第三产业增加值512.71亿元，增长10.6%。全年人均地区生产总值53655元，增长8.1%。</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3" w:name="_Toc930"/>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锂离子动力电池锰酸锂正极材料</w:t>
      </w:r>
      <w:r>
        <w:rPr>
          <w:rFonts w:ascii="Times New Roman" w:eastAsia="宋体" w:hAnsi="Times New Roman" w:hint="eastAsia"/>
          <w:color w:val="000000"/>
          <w:sz w:val="26"/>
        </w:rPr>
        <w:t>行业发展状况分析</w:t>
      </w:r>
      <w:bookmarkEnd w:id="32"/>
      <w:bookmarkEnd w:id="3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锂离子动力电池锰酸锂正极材料</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锂离子动力电池锰酸锂正极材料</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锂离子动力电池锰酸锂正极材料</w:t>
      </w:r>
      <w:r>
        <w:rPr>
          <w:rFonts w:hint="eastAsia"/>
          <w:color w:val="000000"/>
          <w:kern w:val="0"/>
          <w:sz w:val="26"/>
          <w:szCs w:val="28"/>
        </w:rPr>
        <w:t>产业格局的进一步调整，我国</w:t>
      </w:r>
      <w:r>
        <w:rPr>
          <w:rFonts w:hint="eastAsia"/>
          <w:color w:val="000000"/>
          <w:kern w:val="0"/>
          <w:sz w:val="26"/>
          <w:szCs w:val="28"/>
          <w:lang w:eastAsia="zh-CN"/>
        </w:rPr>
        <w:t>锂离子动力电池锰酸锂正极材料</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锂离子动力电池锰酸锂正极材料</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锂离子动力电池锰酸锂正极材料</w:t>
      </w:r>
      <w:r>
        <w:rPr>
          <w:rFonts w:hint="eastAsia"/>
          <w:color w:val="000000"/>
          <w:kern w:val="0"/>
          <w:sz w:val="26"/>
          <w:szCs w:val="28"/>
        </w:rPr>
        <w:t>行业在传统</w:t>
      </w:r>
      <w:r>
        <w:rPr>
          <w:rFonts w:hint="eastAsia"/>
          <w:color w:val="000000"/>
          <w:kern w:val="0"/>
          <w:sz w:val="26"/>
          <w:szCs w:val="28"/>
          <w:lang w:eastAsia="zh-CN"/>
        </w:rPr>
        <w:t>锂离子动力电池锰酸锂正极材料</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锂离子动力电池锰酸锂正极材料</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锂离子动力电池锰酸锂正极材料</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8"/>
          <w:cols w:space="708"/>
          <w:titlePg w:val="0"/>
          <w:docGrid w:type="lines" w:linePitch="312" w:charSpace="0"/>
        </w:sectPr>
      </w:pPr>
      <w:r>
        <w:rPr>
          <w:rFonts w:hint="eastAsia"/>
          <w:b/>
          <w:color w:val="000000"/>
          <w:kern w:val="0"/>
          <w:sz w:val="26"/>
          <w:szCs w:val="28"/>
          <w:lang w:eastAsia="zh-CN"/>
        </w:rPr>
        <w:t>锂离子动力电池锰酸锂正极材料</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锂离子动力电池锰酸锂正极材料</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锂离子动力电池锰酸锂正极材料</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锂离子动力电池锰酸锂正极材料</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锂离子动力电池锰酸锂正极材料</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锂离子动力电池锰酸锂正极材料</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4" w:name="_Toc26521"/>
      <w:bookmarkStart w:id="35"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锂离子动力电池锰酸锂正极材料</w:t>
      </w:r>
      <w:r>
        <w:rPr>
          <w:rFonts w:ascii="Times New Roman" w:eastAsia="宋体" w:hAnsi="Times New Roman" w:hint="eastAsia"/>
          <w:color w:val="000000"/>
          <w:sz w:val="26"/>
        </w:rPr>
        <w:t>行业发展趋势分析</w:t>
      </w:r>
      <w:bookmarkEnd w:id="34"/>
      <w:bookmarkEnd w:id="35"/>
    </w:p>
    <w:p>
      <w:pPr>
        <w:spacing w:after="156" w:afterLines="50" w:line="520" w:lineRule="exact"/>
        <w:ind w:firstLine="520" w:firstLineChars="200"/>
        <w:rPr>
          <w:rFonts w:hint="eastAsia"/>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9"/>
          <w:cols w:space="708"/>
          <w:titlePg w:val="0"/>
          <w:docGrid w:type="lines" w:linePitch="312" w:charSpace="0"/>
        </w:sectPr>
      </w:pPr>
      <w:bookmarkStart w:id="36"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锂离子动力电池锰酸锂正极材料</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锂离子动力电池锰酸锂正极材料</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锂离子动力电池锰酸锂正极材料</w:t>
      </w:r>
      <w:r>
        <w:rPr>
          <w:rFonts w:hint="eastAsia"/>
          <w:color w:val="000000"/>
          <w:kern w:val="0"/>
          <w:sz w:val="26"/>
          <w:szCs w:val="28"/>
        </w:rPr>
        <w:t>行业的结构调整，大大提高我国</w:t>
      </w:r>
      <w:r>
        <w:rPr>
          <w:rFonts w:hint="eastAsia"/>
          <w:color w:val="000000"/>
          <w:kern w:val="0"/>
          <w:sz w:val="26"/>
          <w:szCs w:val="28"/>
          <w:lang w:eastAsia="zh-CN"/>
        </w:rPr>
        <w:t>锂离子动力电池锰酸锂正极材料</w:t>
      </w:r>
      <w:r>
        <w:rPr>
          <w:rFonts w:hint="eastAsia"/>
          <w:color w:val="000000"/>
          <w:kern w:val="0"/>
          <w:sz w:val="26"/>
          <w:szCs w:val="28"/>
        </w:rPr>
        <w:t>工艺技术水平，提高我国</w:t>
      </w:r>
      <w:r>
        <w:rPr>
          <w:rFonts w:hint="eastAsia"/>
          <w:color w:val="000000"/>
          <w:kern w:val="0"/>
          <w:sz w:val="26"/>
          <w:szCs w:val="28"/>
          <w:lang w:eastAsia="zh-CN"/>
        </w:rPr>
        <w:t>锂离子动力电池锰酸锂正极材料</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锂离子动力电池锰酸锂正极材料</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锂离子动力电池锰酸锂正极材料</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7" w:name="_Toc831"/>
      <w:bookmarkEnd w:id="36"/>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锂离子动力电池锰酸锂正极材料</w:t>
      </w:r>
      <w:r>
        <w:rPr>
          <w:rFonts w:hint="eastAsia"/>
          <w:color w:val="000000"/>
          <w:kern w:val="0"/>
          <w:sz w:val="26"/>
          <w:szCs w:val="28"/>
        </w:rPr>
        <w:t>业及</w:t>
      </w:r>
      <w:r>
        <w:rPr>
          <w:rFonts w:hint="eastAsia"/>
          <w:color w:val="000000"/>
          <w:kern w:val="0"/>
          <w:sz w:val="26"/>
          <w:szCs w:val="28"/>
          <w:lang w:eastAsia="zh-CN"/>
        </w:rPr>
        <w:t>锂离子动力电池锰酸锂正极材料</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锂离子动力电池锰酸锂正极材料</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9"/>
          <w:footerReference w:type="default" r:id="rId70"/>
          <w:headerReference w:type="first" r:id="rId71"/>
          <w:footerReference w:type="first" r:id="rId72"/>
          <w:type w:val="nextPage"/>
          <w:pgSz w:w="11906" w:h="16838"/>
          <w:pgMar w:top="1440" w:right="1800" w:bottom="1440" w:left="1800" w:header="851" w:footer="992" w:gutter="0"/>
          <w:pgNumType w:fmt="decimal" w:start="10"/>
          <w:cols w:space="708"/>
          <w:titlePg w:val="0"/>
          <w:docGrid w:type="lines" w:linePitch="312" w:charSpace="0"/>
        </w:sectPr>
      </w:pPr>
      <w:bookmarkEnd w:id="26"/>
      <w:bookmarkEnd w:id="27"/>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8" w:name="_Toc31199"/>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8"/>
      <w:bookmarkEnd w:id="38"/>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9" w:name="_Toc6331"/>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9"/>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锂离子动力电池锰酸锂正极材料</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锂离子动力电池锰酸锂正极材料</w:t>
      </w:r>
      <w:r>
        <w:rPr>
          <w:color w:val="000000"/>
          <w:kern w:val="0"/>
          <w:sz w:val="26"/>
          <w:szCs w:val="28"/>
        </w:rPr>
        <w:t>市场的变化，政府大力推动并加快</w:t>
      </w:r>
      <w:r>
        <w:rPr>
          <w:rFonts w:hint="eastAsia"/>
          <w:color w:val="000000"/>
          <w:kern w:val="0"/>
          <w:sz w:val="26"/>
          <w:szCs w:val="28"/>
          <w:lang w:eastAsia="zh-CN"/>
        </w:rPr>
        <w:t>锂离子动力电池锰酸锂正极材料</w:t>
      </w:r>
      <w:r>
        <w:rPr>
          <w:color w:val="000000"/>
          <w:kern w:val="0"/>
          <w:sz w:val="26"/>
          <w:szCs w:val="28"/>
        </w:rPr>
        <w:t>工业转型升级，</w:t>
      </w:r>
      <w:r>
        <w:rPr>
          <w:rFonts w:hint="eastAsia"/>
          <w:color w:val="000000"/>
          <w:kern w:val="0"/>
          <w:sz w:val="26"/>
          <w:szCs w:val="28"/>
          <w:lang w:eastAsia="zh-CN"/>
        </w:rPr>
        <w:t>锂离子动力电池锰酸锂正极材料</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锂离子动力电池锰酸锂正极材料</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锂离子动力电池锰酸锂正极材料</w:t>
      </w:r>
      <w:r>
        <w:rPr>
          <w:rFonts w:hint="eastAsia"/>
          <w:color w:val="000000"/>
          <w:kern w:val="0"/>
          <w:sz w:val="26"/>
          <w:szCs w:val="28"/>
        </w:rPr>
        <w:t>行业发展较好的行业背景、</w:t>
      </w:r>
      <w:r>
        <w:rPr>
          <w:rFonts w:hint="eastAsia"/>
          <w:color w:val="000000"/>
          <w:kern w:val="0"/>
          <w:sz w:val="26"/>
          <w:szCs w:val="28"/>
          <w:lang w:eastAsia="zh-CN"/>
        </w:rPr>
        <w:t>锂离子动力电池锰酸锂正极材料</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锂离子动力电池锰酸锂正极材料</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锂离子动力电池锰酸锂正极材料</w:t>
      </w:r>
      <w:r>
        <w:rPr>
          <w:rFonts w:hint="eastAsia"/>
          <w:color w:val="000000"/>
          <w:kern w:val="0"/>
          <w:sz w:val="26"/>
          <w:szCs w:val="28"/>
        </w:rPr>
        <w:t>开发生产基地。本次项目的建设对于加快</w:t>
      </w:r>
      <w:r>
        <w:rPr>
          <w:rFonts w:hint="eastAsia"/>
          <w:color w:val="000000"/>
          <w:kern w:val="0"/>
          <w:sz w:val="26"/>
          <w:szCs w:val="28"/>
          <w:lang w:eastAsia="zh-CN"/>
        </w:rPr>
        <w:t>咸宁市锂离子动力电池锰酸锂正极材料</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240339580"/>
      <w:bookmarkStart w:id="41" w:name="_Toc240339729"/>
      <w:bookmarkStart w:id="42" w:name="_Toc240339966"/>
      <w:bookmarkStart w:id="43" w:name="_Toc240341599"/>
      <w:bookmarkStart w:id="44" w:name="_Toc21921"/>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0"/>
      <w:bookmarkEnd w:id="41"/>
      <w:bookmarkEnd w:id="42"/>
      <w:bookmarkEnd w:id="43"/>
      <w:r>
        <w:rPr>
          <w:rFonts w:ascii="Times New Roman" w:eastAsia="宋体" w:hAnsi="Times New Roman" w:hint="eastAsia"/>
          <w:color w:val="000000"/>
          <w:sz w:val="26"/>
          <w:szCs w:val="28"/>
        </w:rPr>
        <w:t>建设必要性分析</w:t>
      </w:r>
      <w:bookmarkEnd w:id="44"/>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5" w:name="_Toc11631"/>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锂离子动力电池锰酸锂正极材料</w:t>
      </w:r>
      <w:r>
        <w:rPr>
          <w:rFonts w:hint="eastAsia"/>
          <w:color w:val="000000"/>
          <w:sz w:val="24"/>
          <w:szCs w:val="24"/>
        </w:rPr>
        <w:t>工业快速发展</w:t>
      </w:r>
      <w:r>
        <w:rPr>
          <w:color w:val="000000"/>
          <w:sz w:val="24"/>
          <w:szCs w:val="24"/>
        </w:rPr>
        <w:t>的需要</w:t>
      </w:r>
      <w:bookmarkEnd w:id="45"/>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锂离子动力电池锰酸锂正极材料</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锂离子动力电池锰酸锂正极材料</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锂离子动力电池锰酸锂正极材料</w:t>
      </w:r>
      <w:r>
        <w:rPr>
          <w:rFonts w:hint="eastAsia"/>
          <w:color w:val="000000"/>
          <w:kern w:val="0"/>
          <w:sz w:val="26"/>
          <w:szCs w:val="28"/>
        </w:rPr>
        <w:t>业生产的主要方向，以减少中国</w:t>
      </w:r>
      <w:r>
        <w:rPr>
          <w:rFonts w:hint="eastAsia"/>
          <w:color w:val="000000"/>
          <w:kern w:val="0"/>
          <w:sz w:val="26"/>
          <w:szCs w:val="28"/>
          <w:lang w:eastAsia="zh-CN"/>
        </w:rPr>
        <w:t>锂离子动力电池锰酸锂正极材料</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锂离子动力电池锰酸锂正极材料</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锂离子动力电池锰酸锂正极材料</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锂离子动力电池锰酸锂正极材料</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锂离子动力电池锰酸锂正极材料</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6" w:name="_Toc319069505"/>
      <w:bookmarkStart w:id="47" w:name="_Toc10672"/>
      <w:r>
        <w:rPr>
          <w:rFonts w:hint="eastAsia"/>
          <w:color w:val="000000"/>
          <w:sz w:val="24"/>
          <w:szCs w:val="24"/>
          <w:lang w:val="en-US" w:eastAsia="zh-CN"/>
        </w:rPr>
        <w:t>3</w:t>
      </w:r>
      <w:r>
        <w:rPr>
          <w:rFonts w:hint="eastAsia"/>
          <w:color w:val="000000"/>
          <w:sz w:val="24"/>
          <w:szCs w:val="24"/>
        </w:rPr>
        <w:t>.2.</w:t>
      </w:r>
      <w:bookmarkEnd w:id="46"/>
      <w:r>
        <w:rPr>
          <w:rFonts w:hint="eastAsia"/>
          <w:color w:val="000000"/>
          <w:sz w:val="24"/>
          <w:szCs w:val="24"/>
        </w:rPr>
        <w:t>2提升技术进步，满足</w:t>
      </w:r>
      <w:r>
        <w:rPr>
          <w:rFonts w:hint="eastAsia"/>
          <w:color w:val="000000"/>
          <w:sz w:val="24"/>
          <w:szCs w:val="24"/>
          <w:lang w:eastAsia="zh-CN"/>
        </w:rPr>
        <w:t>锂离子动力电池锰酸锂正极材料</w:t>
      </w:r>
      <w:r>
        <w:rPr>
          <w:rFonts w:hint="eastAsia"/>
          <w:color w:val="000000"/>
          <w:sz w:val="24"/>
          <w:szCs w:val="24"/>
        </w:rPr>
        <w:t>行业生产高品质产品的需要</w:t>
      </w:r>
      <w:bookmarkEnd w:id="4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锂离子动力电池锰酸锂正极材料</w:t>
      </w:r>
      <w:r>
        <w:rPr>
          <w:rFonts w:hint="eastAsia"/>
          <w:color w:val="000000"/>
          <w:kern w:val="0"/>
          <w:sz w:val="26"/>
          <w:szCs w:val="28"/>
        </w:rPr>
        <w:t>技术进步与产业升级对于</w:t>
      </w:r>
      <w:r>
        <w:rPr>
          <w:rFonts w:hint="eastAsia"/>
          <w:color w:val="000000"/>
          <w:kern w:val="0"/>
          <w:sz w:val="26"/>
          <w:szCs w:val="28"/>
          <w:lang w:eastAsia="zh-CN"/>
        </w:rPr>
        <w:t>锂离子动力电池锰酸锂正极材料</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咸宁市XX有限公司</w:t>
      </w:r>
      <w:r>
        <w:rPr>
          <w:rFonts w:hint="eastAsia"/>
          <w:color w:val="000000"/>
          <w:kern w:val="0"/>
          <w:sz w:val="26"/>
          <w:szCs w:val="28"/>
        </w:rPr>
        <w:t>自成立以来一直从事</w:t>
      </w:r>
      <w:r>
        <w:rPr>
          <w:rFonts w:hint="eastAsia"/>
          <w:color w:val="000000"/>
          <w:kern w:val="0"/>
          <w:sz w:val="26"/>
          <w:szCs w:val="28"/>
          <w:lang w:eastAsia="zh-CN"/>
        </w:rPr>
        <w:t>锂离子动力电池锰酸锂正极材料锂离子动力电池锰酸锂正极材料</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锂离子动力电池锰酸锂正极材料</w:t>
      </w:r>
      <w:r>
        <w:rPr>
          <w:rFonts w:hint="eastAsia"/>
          <w:color w:val="000000"/>
          <w:kern w:val="0"/>
          <w:sz w:val="26"/>
          <w:szCs w:val="28"/>
        </w:rPr>
        <w:t>尖端技术的空白，还可有效满足</w:t>
      </w:r>
      <w:r>
        <w:rPr>
          <w:rFonts w:hint="eastAsia"/>
          <w:color w:val="000000"/>
          <w:kern w:val="0"/>
          <w:sz w:val="26"/>
          <w:szCs w:val="28"/>
          <w:lang w:eastAsia="zh-CN"/>
        </w:rPr>
        <w:t>锂离子动力电池锰酸锂正极材料</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锂离子动力电池锰酸锂正极材料</w:t>
      </w:r>
      <w:r>
        <w:rPr>
          <w:color w:val="000000"/>
          <w:kern w:val="0"/>
          <w:sz w:val="26"/>
          <w:szCs w:val="28"/>
        </w:rPr>
        <w:t>企业来说，生产高端</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锂离子动力电池锰酸锂正极材料</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锂离子动力电池锰酸锂正极材料</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锂离子动力电池锰酸锂正极材料</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锂离子动力电池锰酸锂正极材料</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8" w:name="_Toc517734634"/>
      <w:bookmarkStart w:id="49" w:name="_Toc443477886"/>
      <w:bookmarkStart w:id="50" w:name="_Toc23649"/>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8"/>
      <w:bookmarkEnd w:id="49"/>
      <w:r>
        <w:rPr>
          <w:rFonts w:hint="eastAsia"/>
          <w:color w:val="000000"/>
          <w:sz w:val="24"/>
          <w:szCs w:val="24"/>
          <w:lang w:val="en-US" w:eastAsia="zh-CN"/>
        </w:rPr>
        <w:t>3</w:t>
      </w:r>
      <w:r>
        <w:rPr>
          <w:rFonts w:hint="eastAsia"/>
          <w:color w:val="000000"/>
          <w:sz w:val="24"/>
          <w:szCs w:val="24"/>
        </w:rPr>
        <w:t>符合现行产业政策及清洁生产要求</w:t>
      </w:r>
      <w:bookmarkEnd w:id="50"/>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1" w:name="_Toc16177441"/>
      <w:bookmarkStart w:id="52" w:name="_Toc30375"/>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锂离子动力电池锰酸锂正极材料</w:t>
      </w:r>
      <w:r>
        <w:rPr>
          <w:color w:val="000000"/>
          <w:sz w:val="24"/>
          <w:szCs w:val="24"/>
        </w:rPr>
        <w:t>产品研发和技术创新</w:t>
      </w:r>
      <w:r>
        <w:rPr>
          <w:rFonts w:hint="eastAsia"/>
          <w:color w:val="000000"/>
          <w:sz w:val="24"/>
          <w:szCs w:val="24"/>
        </w:rPr>
        <w:t>水平的需要</w:t>
      </w:r>
      <w:bookmarkEnd w:id="51"/>
      <w:bookmarkEnd w:id="52"/>
    </w:p>
    <w:p>
      <w:pPr>
        <w:spacing w:after="156" w:afterLines="50" w:line="520" w:lineRule="exact"/>
        <w:ind w:firstLine="520" w:firstLineChars="200"/>
        <w:rPr>
          <w:rFonts w:ascii="宋体" w:hAnsi="宋体"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4"/>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锂离子动力电池锰酸锂正极材料</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锂离子动力电池锰酸锂正极材料</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咸宁市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锂离子动力电池锰酸锂正极材料</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3" w:name="_Toc16177442"/>
      <w:bookmarkStart w:id="54" w:name="_Toc2220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3"/>
      <w:bookmarkEnd w:id="5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锂离子动力电池锰酸锂正极材料</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锂离子动力电池锰酸锂正极材料</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锂离子动力电池锰酸锂正极材料</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锂离子动力电池锰酸锂正极材料</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5" w:name="_Toc6142"/>
      <w:bookmarkStart w:id="56" w:name="_Toc259432489"/>
      <w:bookmarkStart w:id="57" w:name="_Toc16177443"/>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5"/>
      <w:bookmarkEnd w:id="56"/>
      <w:bookmarkEnd w:id="57"/>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锂离子动力电池锰酸锂正极材料</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5"/>
          <w:cols w:space="708"/>
          <w:titlePg w:val="0"/>
          <w:docGrid w:type="lines" w:linePitch="312"/>
        </w:sect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8" w:name="_Toc9512"/>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8"/>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9" w:name="_Toc27262"/>
      <w:r>
        <w:rPr>
          <w:rFonts w:hint="eastAsia"/>
          <w:color w:val="000000"/>
          <w:sz w:val="24"/>
          <w:szCs w:val="24"/>
          <w:lang w:val="en-US" w:eastAsia="zh-CN"/>
        </w:rPr>
        <w:t>3</w:t>
      </w:r>
      <w:r>
        <w:rPr>
          <w:rFonts w:hint="eastAsia"/>
          <w:color w:val="000000"/>
          <w:sz w:val="24"/>
          <w:szCs w:val="24"/>
        </w:rPr>
        <w:t>.3.1政策可行性</w:t>
      </w:r>
      <w:bookmarkEnd w:id="59"/>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锂离子动力电池锰酸锂正极材料</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4" w:history="1">
        <w:r>
          <w:rPr>
            <w:rFonts w:hint="eastAsia"/>
            <w:color w:val="000000"/>
            <w:kern w:val="0"/>
            <w:sz w:val="26"/>
            <w:szCs w:val="28"/>
            <w:lang w:eastAsia="zh-CN"/>
          </w:rPr>
          <w:t>锂离子动力电池锰酸锂正极材料</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锂离子动力电池锰酸锂正极材料</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6"/>
          <w:cols w:space="708"/>
          <w:titlePg w:val="0"/>
          <w:docGrid w:type="line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0" w:name="_Toc196653792"/>
      <w:bookmarkStart w:id="61" w:name="_Toc319069511"/>
      <w:bookmarkStart w:id="62" w:name="_Toc29937"/>
      <w:bookmarkStart w:id="63" w:name="_Toc215308197"/>
      <w:r>
        <w:rPr>
          <w:rFonts w:hint="eastAsia"/>
          <w:color w:val="000000"/>
          <w:sz w:val="24"/>
          <w:szCs w:val="24"/>
          <w:lang w:val="en-US" w:eastAsia="zh-CN"/>
        </w:rPr>
        <w:t>3</w:t>
      </w:r>
      <w:r>
        <w:rPr>
          <w:rFonts w:hint="eastAsia"/>
          <w:color w:val="000000"/>
          <w:sz w:val="24"/>
          <w:szCs w:val="24"/>
        </w:rPr>
        <w:t>.3.2技术可行性</w:t>
      </w:r>
      <w:bookmarkEnd w:id="60"/>
      <w:bookmarkEnd w:id="61"/>
      <w:bookmarkEnd w:id="62"/>
      <w:bookmarkEnd w:id="63"/>
    </w:p>
    <w:p>
      <w:pPr>
        <w:spacing w:after="156" w:afterLines="50" w:line="520" w:lineRule="exact"/>
        <w:ind w:firstLine="520" w:firstLineChars="200"/>
        <w:rPr>
          <w:rFonts w:hint="eastAsia"/>
          <w:color w:val="000000"/>
          <w:kern w:val="0"/>
          <w:sz w:val="26"/>
          <w:szCs w:val="28"/>
        </w:rPr>
      </w:pPr>
      <w:bookmarkStart w:id="64" w:name="_Toc215308198"/>
      <w:bookmarkStart w:id="65" w:name="_Toc196653793"/>
      <w:bookmarkStart w:id="66" w:name="_Toc319069512"/>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7" w:name="_Toc9063"/>
      <w:r>
        <w:rPr>
          <w:rFonts w:hint="eastAsia"/>
          <w:color w:val="000000"/>
          <w:sz w:val="24"/>
          <w:szCs w:val="24"/>
          <w:lang w:val="en-US" w:eastAsia="zh-CN"/>
        </w:rPr>
        <w:t>3</w:t>
      </w:r>
      <w:r>
        <w:rPr>
          <w:rFonts w:hint="eastAsia"/>
          <w:color w:val="000000"/>
          <w:sz w:val="24"/>
          <w:szCs w:val="24"/>
        </w:rPr>
        <w:t>.3.3管理可行性</w:t>
      </w:r>
      <w:bookmarkEnd w:id="64"/>
      <w:bookmarkEnd w:id="65"/>
      <w:bookmarkEnd w:id="66"/>
      <w:bookmarkEnd w:id="6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8" w:name="_Toc22278"/>
      <w:bookmarkStart w:id="69"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8"/>
      <w:bookmarkEnd w:id="6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7"/>
          <w:footerReference w:type="default" r:id="rId98"/>
          <w:headerReference w:type="first" r:id="rId99"/>
          <w:footerReference w:type="first" r:id="rId100"/>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0" w:name="_Toc17874"/>
      <w:bookmarkStart w:id="71"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0"/>
      <w:bookmarkEnd w:id="71"/>
    </w:p>
    <w:p>
      <w:pPr>
        <w:pStyle w:val="Heading2"/>
        <w:spacing w:before="100" w:beforeLines="0" w:beforeAutospacing="1" w:after="156" w:afterLines="50" w:line="360" w:lineRule="auto"/>
        <w:rPr>
          <w:rFonts w:ascii="Times New Roman" w:eastAsia="宋体" w:hAnsi="Times New Roman"/>
          <w:color w:val="000000"/>
          <w:sz w:val="26"/>
        </w:rPr>
      </w:pPr>
      <w:bookmarkStart w:id="72" w:name="_Toc259859426"/>
      <w:bookmarkStart w:id="73" w:name="_Toc256591031"/>
      <w:bookmarkStart w:id="74" w:name="_Toc8284280"/>
      <w:bookmarkStart w:id="75" w:name="_Toc261422189"/>
      <w:bookmarkStart w:id="76" w:name="_Toc18529"/>
      <w:bookmarkStart w:id="77" w:name="_Toc244509878"/>
      <w:bookmarkStart w:id="78"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2"/>
      <w:bookmarkEnd w:id="73"/>
      <w:bookmarkEnd w:id="74"/>
      <w:bookmarkEnd w:id="75"/>
      <w:bookmarkEnd w:id="76"/>
      <w:bookmarkEnd w:id="77"/>
    </w:p>
    <w:p>
      <w:pPr>
        <w:spacing w:after="156" w:afterLines="50" w:line="520" w:lineRule="exact"/>
        <w:ind w:firstLine="520" w:firstLineChars="200"/>
        <w:rPr>
          <w:rFonts w:hint="eastAsia"/>
          <w:color w:val="000000"/>
          <w:sz w:val="26"/>
        </w:rPr>
      </w:pPr>
      <w:r>
        <w:rPr>
          <w:rFonts w:hint="eastAsia"/>
          <w:color w:val="000000"/>
          <w:sz w:val="26"/>
        </w:rPr>
        <w:t>本项目建设地址选定在咸宁市高新区工业园三期。</w:t>
      </w:r>
    </w:p>
    <w:p>
      <w:pPr>
        <w:spacing w:after="156" w:afterLines="50" w:line="520" w:lineRule="exact"/>
        <w:ind w:firstLine="2730" w:firstLineChars="1050"/>
        <w:rPr>
          <w:rFonts w:hint="eastAsia"/>
          <w:b/>
          <w:color w:val="000000"/>
          <w:sz w:val="26"/>
        </w:rPr>
      </w:pPr>
      <w:r>
        <w:rPr>
          <w:rFonts w:hint="eastAsia"/>
          <w:b/>
          <w:color w:val="000000"/>
          <w:kern w:val="0"/>
          <w:sz w:val="26"/>
        </w:rPr>
        <w:t>项目区域所在位置示意图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373.45pt;height:268.45pt;mso-position-horizontal-relative:page;mso-position-vertical-relative:page;mso-wrap-style:square" o:preferrelative="t" filled="f" stroked="f">
            <v:fill o:detectmouseclick="t"/>
            <v:stroke linestyle="single"/>
            <v:imagedata r:id="rId101" o:title=""/>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79" w:name="_Toc318372917"/>
      <w:bookmarkStart w:id="80" w:name="_Toc8284281"/>
      <w:bookmarkStart w:id="81" w:name="_Toc20497"/>
      <w:bookmarkStart w:id="82" w:name="_Toc261422190"/>
      <w:r>
        <w:rPr>
          <w:rFonts w:ascii="Times New Roman" w:eastAsia="宋体" w:hAnsi="Times New Roman"/>
          <w:color w:val="000000"/>
          <w:sz w:val="26"/>
        </w:rPr>
        <w:t>4.2</w:t>
      </w:r>
      <w:r>
        <w:rPr>
          <w:rFonts w:ascii="Times New Roman" w:eastAsia="宋体" w:hAnsi="Times New Roman" w:hint="eastAsia"/>
          <w:color w:val="000000"/>
          <w:sz w:val="26"/>
        </w:rPr>
        <w:t>区域投资环境</w:t>
      </w:r>
      <w:bookmarkEnd w:id="79"/>
      <w:bookmarkEnd w:id="80"/>
      <w:bookmarkEnd w:id="81"/>
      <w:bookmarkEnd w:id="82"/>
    </w:p>
    <w:p>
      <w:pPr>
        <w:pStyle w:val="Heading3"/>
        <w:spacing w:before="120" w:after="120" w:line="415" w:lineRule="auto"/>
        <w:rPr>
          <w:color w:val="000000"/>
          <w:sz w:val="24"/>
        </w:rPr>
      </w:pPr>
      <w:bookmarkStart w:id="83" w:name="_Toc318372918"/>
      <w:bookmarkStart w:id="84" w:name="_Toc256591027"/>
      <w:bookmarkStart w:id="85" w:name="_Toc261422191"/>
      <w:bookmarkStart w:id="86" w:name="_Toc22107"/>
      <w:bookmarkStart w:id="87" w:name="_Toc8284282"/>
      <w:r>
        <w:rPr>
          <w:color w:val="000000"/>
          <w:sz w:val="24"/>
        </w:rPr>
        <w:t>4.2.1</w:t>
      </w:r>
      <w:bookmarkEnd w:id="83"/>
      <w:bookmarkEnd w:id="84"/>
      <w:bookmarkEnd w:id="85"/>
      <w:r>
        <w:rPr>
          <w:rFonts w:hint="eastAsia"/>
          <w:color w:val="000000"/>
          <w:sz w:val="24"/>
        </w:rPr>
        <w:t>区域概况</w:t>
      </w:r>
      <w:bookmarkEnd w:id="86"/>
      <w:bookmarkEnd w:id="87"/>
    </w:p>
    <w:p>
      <w:pPr>
        <w:spacing w:after="156" w:afterLines="50" w:line="520" w:lineRule="exact"/>
        <w:ind w:firstLine="520" w:firstLineChars="200"/>
        <w:rPr>
          <w:color w:val="000000"/>
          <w:kern w:val="0"/>
          <w:sz w:val="26"/>
          <w:szCs w:val="28"/>
        </w:rPr>
        <w:sectPr>
          <w:headerReference w:type="default" r:id="rId102"/>
          <w:footerReference w:type="default" r:id="rId103"/>
          <w:headerReference w:type="first" r:id="rId104"/>
          <w:footerReference w:type="first" r:id="rId105"/>
          <w:pgSz w:w="11906" w:h="16838"/>
          <w:pgMar w:top="1440" w:right="1797" w:bottom="1440" w:left="1797" w:header="851" w:footer="992" w:gutter="0"/>
          <w:pgNumType w:fmt="decimal" w:start="18"/>
          <w:cols w:space="708"/>
          <w:docGrid w:type="linesAndChars" w:linePitch="312"/>
        </w:sectPr>
      </w:pPr>
      <w:r>
        <w:rPr>
          <w:color w:val="000000"/>
          <w:kern w:val="0"/>
          <w:sz w:val="26"/>
          <w:szCs w:val="28"/>
        </w:rPr>
        <w:t>咸宁，为湖北省</w:t>
      </w:r>
      <w:hyperlink r:id="rId106" w:tgtFrame="_blank" w:history="1">
        <w:r>
          <w:rPr>
            <w:color w:val="000000"/>
            <w:kern w:val="0"/>
            <w:sz w:val="26"/>
            <w:szCs w:val="28"/>
          </w:rPr>
          <w:t>地级市</w:t>
        </w:r>
      </w:hyperlink>
      <w:r>
        <w:rPr>
          <w:color w:val="000000"/>
          <w:kern w:val="0"/>
          <w:sz w:val="26"/>
          <w:szCs w:val="28"/>
        </w:rPr>
        <w:t>，位于</w:t>
      </w:r>
      <w:hyperlink r:id="rId107" w:tgtFrame="_blank" w:history="1">
        <w:r>
          <w:rPr>
            <w:color w:val="000000"/>
            <w:kern w:val="0"/>
            <w:sz w:val="26"/>
            <w:szCs w:val="28"/>
          </w:rPr>
          <w:t>湖北省</w:t>
        </w:r>
      </w:hyperlink>
      <w:r>
        <w:rPr>
          <w:color w:val="000000"/>
          <w:kern w:val="0"/>
          <w:sz w:val="26"/>
          <w:szCs w:val="28"/>
        </w:rPr>
        <w:t>东南部，</w:t>
      </w:r>
      <w:hyperlink r:id="rId108" w:tgtFrame="_blank" w:history="1">
        <w:r>
          <w:rPr>
            <w:color w:val="000000"/>
            <w:kern w:val="0"/>
            <w:sz w:val="26"/>
            <w:szCs w:val="28"/>
          </w:rPr>
          <w:t>长江</w:t>
        </w:r>
      </w:hyperlink>
      <w:r>
        <w:rPr>
          <w:color w:val="000000"/>
          <w:kern w:val="0"/>
          <w:sz w:val="26"/>
          <w:szCs w:val="28"/>
        </w:rPr>
        <w:t>中游南岸，与</w:t>
      </w:r>
      <w:hyperlink r:id="rId109" w:tgtFrame="_blank" w:history="1">
        <w:r>
          <w:rPr>
            <w:color w:val="000000"/>
            <w:kern w:val="0"/>
            <w:sz w:val="26"/>
            <w:szCs w:val="28"/>
          </w:rPr>
          <w:t>湖南</w:t>
        </w:r>
      </w:hyperlink>
      <w:r>
        <w:rPr>
          <w:color w:val="000000"/>
          <w:kern w:val="0"/>
          <w:sz w:val="26"/>
          <w:szCs w:val="28"/>
        </w:rPr>
        <w:t>、</w:t>
      </w:r>
      <w:hyperlink r:id="rId110" w:tgtFrame="_blank" w:history="1">
        <w:r>
          <w:rPr>
            <w:color w:val="000000"/>
            <w:kern w:val="0"/>
            <w:sz w:val="26"/>
            <w:szCs w:val="28"/>
          </w:rPr>
          <w:t>江西</w:t>
        </w:r>
      </w:hyperlink>
      <w:r>
        <w:rPr>
          <w:color w:val="000000"/>
          <w:kern w:val="0"/>
          <w:sz w:val="26"/>
          <w:szCs w:val="28"/>
        </w:rPr>
        <w:t>接壤。素有“湖北南大门”之称，是</w:t>
      </w:r>
      <w:hyperlink r:id="rId111" w:tgtFrame="_blank" w:history="1">
        <w:r>
          <w:rPr>
            <w:color w:val="000000"/>
            <w:kern w:val="0"/>
            <w:sz w:val="26"/>
            <w:szCs w:val="28"/>
          </w:rPr>
          <w:t>武汉城市圈</w:t>
        </w:r>
      </w:hyperlink>
      <w:r>
        <w:rPr>
          <w:color w:val="000000"/>
          <w:kern w:val="0"/>
          <w:sz w:val="26"/>
          <w:szCs w:val="28"/>
        </w:rPr>
        <w:t>和</w:t>
      </w:r>
      <w:hyperlink r:id="rId112" w:tgtFrame="_blank" w:history="1">
        <w:r>
          <w:rPr>
            <w:color w:val="000000"/>
            <w:kern w:val="0"/>
            <w:sz w:val="26"/>
            <w:szCs w:val="28"/>
          </w:rPr>
          <w:t>长江中游城市群</w:t>
        </w:r>
      </w:hyperlink>
      <w:r>
        <w:rPr>
          <w:color w:val="000000"/>
          <w:kern w:val="0"/>
          <w:sz w:val="26"/>
          <w:szCs w:val="28"/>
        </w:rPr>
        <w:t>重要成员  ；气候温和，降水充沛，日照充足，四季分明，无霜期长；地势南高北低；下辖：</w:t>
      </w:r>
      <w:hyperlink r:id="rId113" w:tgtFrame="_blank" w:history="1">
        <w:r>
          <w:rPr>
            <w:color w:val="000000"/>
            <w:kern w:val="0"/>
            <w:sz w:val="26"/>
            <w:szCs w:val="28"/>
          </w:rPr>
          <w:t>咸安区</w:t>
        </w:r>
      </w:hyperlink>
      <w:r>
        <w:rPr>
          <w:color w:val="000000"/>
          <w:kern w:val="0"/>
          <w:sz w:val="26"/>
          <w:szCs w:val="28"/>
        </w:rPr>
        <w:t>、</w:t>
      </w:r>
      <w:hyperlink r:id="rId114" w:tgtFrame="_blank" w:history="1">
        <w:r>
          <w:rPr>
            <w:color w:val="000000"/>
            <w:kern w:val="0"/>
            <w:sz w:val="26"/>
            <w:szCs w:val="28"/>
          </w:rPr>
          <w:t>通城县</w:t>
        </w:r>
      </w:hyperlink>
      <w:r>
        <w:rPr>
          <w:color w:val="000000"/>
          <w:kern w:val="0"/>
          <w:sz w:val="26"/>
          <w:szCs w:val="28"/>
        </w:rPr>
        <w:t>、</w:t>
      </w:r>
      <w:hyperlink r:id="rId115" w:tgtFrame="_blank" w:history="1">
        <w:r>
          <w:rPr>
            <w:color w:val="000000"/>
            <w:kern w:val="0"/>
            <w:sz w:val="26"/>
            <w:szCs w:val="28"/>
          </w:rPr>
          <w:t>通山县</w:t>
        </w:r>
      </w:hyperlink>
      <w:r>
        <w:rPr>
          <w:color w:val="000000"/>
          <w:kern w:val="0"/>
          <w:sz w:val="26"/>
          <w:szCs w:val="28"/>
        </w:rPr>
        <w:t>、</w:t>
      </w:r>
      <w:hyperlink r:id="rId116" w:tgtFrame="_blank" w:history="1">
        <w:r>
          <w:rPr>
            <w:color w:val="000000"/>
            <w:kern w:val="0"/>
            <w:sz w:val="26"/>
            <w:szCs w:val="28"/>
          </w:rPr>
          <w:t>嘉鱼县</w:t>
        </w:r>
      </w:hyperlink>
      <w:r>
        <w:rPr>
          <w:color w:val="000000"/>
          <w:kern w:val="0"/>
          <w:sz w:val="26"/>
          <w:szCs w:val="28"/>
        </w:rPr>
        <w:t>、</w:t>
      </w:r>
      <w:hyperlink r:id="rId117" w:tgtFrame="_blank" w:history="1">
        <w:r>
          <w:rPr>
            <w:color w:val="000000"/>
            <w:kern w:val="0"/>
            <w:sz w:val="26"/>
            <w:szCs w:val="28"/>
          </w:rPr>
          <w:t>崇阳县</w:t>
        </w:r>
      </w:hyperlink>
      <w:r>
        <w:rPr>
          <w:color w:val="000000"/>
          <w:kern w:val="0"/>
          <w:sz w:val="26"/>
          <w:szCs w:val="28"/>
        </w:rPr>
        <w:t>、</w:t>
      </w:r>
      <w:hyperlink r:id="rId118" w:tgtFrame="_blank" w:history="1">
        <w:r>
          <w:rPr>
            <w:color w:val="000000"/>
            <w:kern w:val="0"/>
            <w:sz w:val="26"/>
            <w:szCs w:val="28"/>
          </w:rPr>
          <w:t>赤壁市</w:t>
        </w:r>
      </w:hyperlink>
      <w:r>
        <w:rPr>
          <w:color w:val="000000"/>
          <w:kern w:val="0"/>
          <w:sz w:val="26"/>
          <w:szCs w:val="28"/>
        </w:rPr>
        <w:t>。</w:t>
      </w:r>
    </w:p>
    <w:p>
      <w:pPr>
        <w:pStyle w:val="Heading3"/>
        <w:spacing w:before="120" w:after="120" w:line="415" w:lineRule="auto"/>
        <w:rPr>
          <w:rFonts w:hint="eastAsia"/>
          <w:color w:val="000000"/>
          <w:sz w:val="24"/>
        </w:rPr>
      </w:pPr>
      <w:bookmarkStart w:id="88" w:name="_Toc8284283"/>
      <w:bookmarkStart w:id="89" w:name="_Toc18713"/>
      <w:r>
        <w:rPr>
          <w:color w:val="000000"/>
          <w:sz w:val="24"/>
        </w:rPr>
        <w:t>4.2.</w:t>
      </w:r>
      <w:r>
        <w:rPr>
          <w:rFonts w:hint="eastAsia"/>
          <w:color w:val="000000"/>
          <w:sz w:val="24"/>
        </w:rPr>
        <w:t>2区域地形地貌条件</w:t>
      </w:r>
      <w:bookmarkEnd w:id="88"/>
      <w:bookmarkEnd w:id="89"/>
    </w:p>
    <w:p>
      <w:pPr>
        <w:spacing w:after="156" w:afterLines="50" w:line="520" w:lineRule="exact"/>
        <w:ind w:firstLine="520" w:firstLineChars="200"/>
        <w:rPr>
          <w:color w:val="000000"/>
          <w:kern w:val="0"/>
          <w:sz w:val="26"/>
          <w:szCs w:val="28"/>
        </w:rPr>
      </w:pPr>
      <w:bookmarkStart w:id="90" w:name="_Toc318372920"/>
      <w:r>
        <w:rPr>
          <w:color w:val="000000"/>
          <w:kern w:val="0"/>
          <w:sz w:val="26"/>
          <w:szCs w:val="28"/>
        </w:rPr>
        <w:t>咸宁市地势南高北低，根据全国地貌区划可以分为3个地貌区：沿江湖冲积平原区：位于咸宁市西北部，为赤壁市茶庵岭至咸安区双溪以北的大片地区。大幕山—雨山低山丘陵区：位于咸安市中部，通山县高潮至沙店一线以北，茶庵岭至双溪一线以南的广大地区。幕阜山侵蚀构造中山地区：位于咸宁市通山高潮至沙店一线以南地区，为花岗岩、变质岩组成的穹窿褶皱断层山陡坡地形。</w:t>
      </w:r>
    </w:p>
    <w:p>
      <w:pPr>
        <w:pStyle w:val="Heading3"/>
        <w:spacing w:before="120" w:after="120" w:line="415" w:lineRule="auto"/>
        <w:rPr>
          <w:rFonts w:hint="eastAsia"/>
          <w:color w:val="000000"/>
          <w:sz w:val="24"/>
        </w:rPr>
      </w:pPr>
      <w:bookmarkStart w:id="91" w:name="_Toc1785"/>
      <w:bookmarkStart w:id="92" w:name="_Toc8284284"/>
      <w:r>
        <w:rPr>
          <w:color w:val="000000"/>
          <w:sz w:val="24"/>
        </w:rPr>
        <w:t>4.2.</w:t>
      </w:r>
      <w:r>
        <w:rPr>
          <w:rFonts w:hint="eastAsia"/>
          <w:color w:val="000000"/>
          <w:sz w:val="24"/>
        </w:rPr>
        <w:t>3区域气候条件</w:t>
      </w:r>
      <w:bookmarkEnd w:id="92"/>
      <w:bookmarkEnd w:id="91"/>
    </w:p>
    <w:p>
      <w:pPr>
        <w:spacing w:after="156" w:afterLines="50" w:line="520" w:lineRule="exact"/>
        <w:ind w:firstLine="520" w:firstLineChars="200"/>
        <w:rPr>
          <w:rFonts w:hint="eastAsia"/>
          <w:color w:val="000000"/>
          <w:kern w:val="0"/>
          <w:sz w:val="26"/>
          <w:szCs w:val="28"/>
        </w:rPr>
      </w:pPr>
      <w:r>
        <w:rPr>
          <w:color w:val="000000"/>
          <w:kern w:val="0"/>
          <w:sz w:val="26"/>
          <w:szCs w:val="28"/>
        </w:rPr>
        <w:t>咸宁市气候温和，降水充沛，日照充足，四季分明，无霜期长。冬季盛行偏北风，偏冷干燥；夏季盛行偏南风，高温多雨。年平均气温16.8</w:t>
      </w:r>
      <w:r>
        <w:rPr>
          <w:rFonts w:hint="eastAsia"/>
          <w:color w:val="000000"/>
          <w:kern w:val="0"/>
          <w:sz w:val="26"/>
          <w:szCs w:val="28"/>
        </w:rPr>
        <w:t>℃</w:t>
      </w:r>
      <w:r>
        <w:rPr>
          <w:color w:val="000000"/>
          <w:kern w:val="0"/>
          <w:sz w:val="26"/>
          <w:szCs w:val="28"/>
        </w:rPr>
        <w:t>，极端最高气温41.4</w:t>
      </w:r>
      <w:r>
        <w:rPr>
          <w:rFonts w:hint="eastAsia"/>
          <w:color w:val="000000"/>
          <w:kern w:val="0"/>
          <w:sz w:val="26"/>
          <w:szCs w:val="28"/>
        </w:rPr>
        <w:t>℃</w:t>
      </w:r>
      <w:r>
        <w:rPr>
          <w:color w:val="000000"/>
          <w:kern w:val="0"/>
          <w:sz w:val="26"/>
          <w:szCs w:val="28"/>
        </w:rPr>
        <w:t>，极端最低的气温为零下15.4</w:t>
      </w:r>
      <w:r>
        <w:rPr>
          <w:rFonts w:hint="eastAsia"/>
          <w:color w:val="000000"/>
          <w:kern w:val="0"/>
          <w:sz w:val="26"/>
          <w:szCs w:val="28"/>
        </w:rPr>
        <w:t>℃</w:t>
      </w:r>
      <w:r>
        <w:rPr>
          <w:color w:val="000000"/>
          <w:kern w:val="0"/>
          <w:sz w:val="26"/>
          <w:szCs w:val="28"/>
        </w:rPr>
        <w:t>。年平均降水量1577.4毫米，年平均日照时间为1754.5小时，年平均无霜期为245~258天。主要灾害性天气有倒春寒、大暴雨、水灾、洪涝及夏旱、伏旱等。</w:t>
      </w:r>
    </w:p>
    <w:p>
      <w:pPr>
        <w:pStyle w:val="Heading3"/>
        <w:spacing w:before="120" w:after="120" w:line="415" w:lineRule="auto"/>
        <w:rPr>
          <w:rFonts w:hint="eastAsia"/>
          <w:color w:val="000000"/>
          <w:sz w:val="24"/>
        </w:rPr>
      </w:pPr>
      <w:bookmarkStart w:id="93" w:name="_Toc22078"/>
      <w:bookmarkStart w:id="94" w:name="_Toc8284285"/>
      <w:r>
        <w:rPr>
          <w:color w:val="000000"/>
          <w:sz w:val="24"/>
        </w:rPr>
        <w:t>4.2.</w:t>
      </w:r>
      <w:r>
        <w:rPr>
          <w:rFonts w:hint="eastAsia"/>
          <w:color w:val="000000"/>
          <w:sz w:val="24"/>
        </w:rPr>
        <w:t>4</w:t>
      </w:r>
      <w:bookmarkEnd w:id="90"/>
      <w:r>
        <w:rPr>
          <w:rFonts w:hint="eastAsia"/>
          <w:color w:val="000000"/>
          <w:sz w:val="24"/>
        </w:rPr>
        <w:t>区域交通区位条件</w:t>
      </w:r>
      <w:bookmarkEnd w:id="93"/>
      <w:bookmarkEnd w:id="94"/>
    </w:p>
    <w:p>
      <w:pPr>
        <w:spacing w:after="156" w:afterLines="50" w:line="520" w:lineRule="exact"/>
        <w:ind w:firstLine="520" w:firstLineChars="200"/>
        <w:rPr>
          <w:color w:val="000000"/>
          <w:kern w:val="0"/>
          <w:sz w:val="26"/>
          <w:szCs w:val="28"/>
        </w:rPr>
      </w:pPr>
      <w:r>
        <w:rPr>
          <w:color w:val="000000"/>
          <w:kern w:val="0"/>
          <w:sz w:val="26"/>
          <w:szCs w:val="28"/>
        </w:rPr>
        <w:t>综述</w:t>
      </w:r>
    </w:p>
    <w:p>
      <w:pPr>
        <w:spacing w:after="156" w:afterLines="50" w:line="520" w:lineRule="exact"/>
        <w:ind w:firstLine="520" w:firstLineChars="200"/>
        <w:rPr>
          <w:color w:val="000000"/>
          <w:kern w:val="0"/>
          <w:sz w:val="26"/>
          <w:szCs w:val="28"/>
        </w:rPr>
      </w:pPr>
      <w:r>
        <w:rPr>
          <w:color w:val="000000"/>
          <w:kern w:val="0"/>
          <w:sz w:val="26"/>
          <w:szCs w:val="28"/>
        </w:rPr>
        <w:t>咸宁市地处</w:t>
      </w:r>
      <w:hyperlink r:id="rId119" w:tgtFrame="_blank" w:history="1">
        <w:r>
          <w:rPr>
            <w:color w:val="000000"/>
            <w:kern w:val="0"/>
            <w:sz w:val="26"/>
            <w:szCs w:val="28"/>
          </w:rPr>
          <w:t>华中</w:t>
        </w:r>
      </w:hyperlink>
      <w:r>
        <w:rPr>
          <w:color w:val="000000"/>
          <w:kern w:val="0"/>
          <w:sz w:val="26"/>
          <w:szCs w:val="28"/>
        </w:rPr>
        <w:t>腹地，长江中游，位于京广铁路、武广高速铁路、G4京港澳高速公路，G56</w:t>
      </w:r>
      <w:hyperlink r:id="rId120" w:tgtFrame="_blank" w:history="1">
        <w:r>
          <w:rPr>
            <w:color w:val="000000"/>
            <w:kern w:val="0"/>
            <w:sz w:val="26"/>
            <w:szCs w:val="28"/>
          </w:rPr>
          <w:t>杭瑞高速公路</w:t>
        </w:r>
      </w:hyperlink>
      <w:r>
        <w:rPr>
          <w:color w:val="000000"/>
          <w:kern w:val="0"/>
          <w:sz w:val="26"/>
          <w:szCs w:val="28"/>
        </w:rPr>
        <w:t>、G45</w:t>
      </w:r>
      <w:hyperlink r:id="rId121" w:tgtFrame="_blank" w:history="1">
        <w:r>
          <w:rPr>
            <w:color w:val="000000"/>
            <w:kern w:val="0"/>
            <w:sz w:val="26"/>
            <w:szCs w:val="28"/>
          </w:rPr>
          <w:t>大广高速公路</w:t>
        </w:r>
      </w:hyperlink>
      <w:r>
        <w:rPr>
          <w:color w:val="000000"/>
          <w:kern w:val="0"/>
          <w:sz w:val="26"/>
          <w:szCs w:val="28"/>
        </w:rPr>
        <w:t>和106、</w:t>
      </w:r>
      <w:hyperlink r:id="rId122" w:tgtFrame="_blank" w:history="1">
        <w:r>
          <w:rPr>
            <w:color w:val="000000"/>
            <w:kern w:val="0"/>
            <w:sz w:val="26"/>
            <w:szCs w:val="28"/>
          </w:rPr>
          <w:t>107国道</w:t>
        </w:r>
      </w:hyperlink>
      <w:r>
        <w:rPr>
          <w:color w:val="000000"/>
          <w:kern w:val="0"/>
          <w:sz w:val="26"/>
          <w:szCs w:val="28"/>
        </w:rPr>
        <w:t>中段，区位适中，交通便捷。区域内公路、铁路、水运三种运输方式并存，以公路运输为主。正在兴建咸宁——通山高速公路，咸宁——</w:t>
      </w:r>
      <w:hyperlink r:id="rId123" w:tgtFrame="_blank" w:history="1">
        <w:r>
          <w:rPr>
            <w:color w:val="000000"/>
            <w:kern w:val="0"/>
            <w:sz w:val="26"/>
            <w:szCs w:val="28"/>
          </w:rPr>
          <w:t>黄石高速公路</w:t>
        </w:r>
      </w:hyperlink>
      <w:r>
        <w:rPr>
          <w:color w:val="000000"/>
          <w:kern w:val="0"/>
          <w:sz w:val="26"/>
          <w:szCs w:val="28"/>
        </w:rPr>
        <w:t>等重大交通工程。随着武广高铁、城际铁路以及2座长江大桥、5条铁路、10条高速公路和一级路、8大港口等一批重大交通基础设施工程的推进，极大的提升了咸宁的区位优势和综合竞争力。</w:t>
      </w:r>
    </w:p>
    <w:p>
      <w:pPr>
        <w:spacing w:after="156" w:afterLines="50" w:line="520" w:lineRule="exact"/>
        <w:ind w:firstLine="520" w:firstLineChars="200"/>
        <w:rPr>
          <w:color w:val="000000"/>
          <w:kern w:val="0"/>
          <w:sz w:val="26"/>
          <w:szCs w:val="28"/>
        </w:rPr>
      </w:pPr>
      <w:r>
        <w:rPr>
          <w:color w:val="000000"/>
          <w:kern w:val="0"/>
          <w:sz w:val="26"/>
          <w:szCs w:val="28"/>
        </w:rPr>
        <w:t>公路里程</w:t>
      </w:r>
    </w:p>
    <w:p>
      <w:pPr>
        <w:spacing w:after="156" w:afterLines="50" w:line="520" w:lineRule="exact"/>
        <w:ind w:firstLine="520" w:firstLineChars="200"/>
        <w:rPr>
          <w:color w:val="000000"/>
          <w:kern w:val="0"/>
          <w:sz w:val="26"/>
          <w:szCs w:val="28"/>
        </w:rPr>
        <w:sectPr>
          <w:headerReference w:type="default" r:id="rId124"/>
          <w:footerReference w:type="default" r:id="rId125"/>
          <w:headerReference w:type="first" r:id="rId126"/>
          <w:footerReference w:type="first" r:id="rId127"/>
          <w:type w:val="nextPage"/>
          <w:pgSz w:w="11906" w:h="16838"/>
          <w:pgMar w:top="1440" w:right="1797" w:bottom="1440" w:left="1797" w:header="851" w:footer="992" w:gutter="0"/>
          <w:pgNumType w:fmt="decimal" w:start="19"/>
          <w:cols w:space="708"/>
          <w:titlePg w:val="0"/>
          <w:docGrid w:type="linesAndChars" w:linePitch="312"/>
        </w:sectPr>
      </w:pPr>
      <w:r>
        <w:rPr>
          <w:color w:val="000000"/>
          <w:kern w:val="0"/>
          <w:sz w:val="26"/>
          <w:szCs w:val="28"/>
        </w:rPr>
        <w:t>全市有</w:t>
      </w:r>
      <w:hyperlink r:id="rId128" w:tgtFrame="_blank" w:history="1">
        <w:r>
          <w:rPr>
            <w:color w:val="000000"/>
            <w:kern w:val="0"/>
            <w:sz w:val="26"/>
            <w:szCs w:val="28"/>
          </w:rPr>
          <w:t>客运站</w:t>
        </w:r>
      </w:hyperlink>
    </w:p>
    <w:p>
      <w:pPr>
        <w:spacing w:after="156" w:afterLines="50" w:line="520" w:lineRule="exact"/>
        <w:ind w:firstLine="520" w:firstLineChars="200"/>
        <w:rPr>
          <w:color w:val="000000"/>
          <w:kern w:val="0"/>
          <w:sz w:val="26"/>
          <w:szCs w:val="28"/>
        </w:rPr>
      </w:pPr>
      <w:r>
        <w:rPr>
          <w:color w:val="000000"/>
          <w:kern w:val="0"/>
          <w:sz w:val="26"/>
          <w:szCs w:val="28"/>
        </w:rPr>
        <w:t>30个，货运站4个；客运站中一级站1个，二级站7个，三级站7个，四级站9个。“十五”期间该市新建了嘉鱼和崇阳客运站2个二级客运站，咸安、通城、赤壁等3个货运站正在建设中，形成布局合理、功能规范、设施配套的客货运站场网络。全市拥有营运客车3079辆、41081座位，营运货车3533辆、14163吨，其他机动车2233辆、3486吨。开通客运线路359条，日发班次3137个，已通达全国9个省份。</w:t>
      </w:r>
    </w:p>
    <w:p>
      <w:pPr>
        <w:spacing w:after="156" w:afterLines="50" w:line="520" w:lineRule="exact"/>
        <w:ind w:firstLine="520" w:firstLineChars="200"/>
        <w:rPr>
          <w:color w:val="000000"/>
          <w:kern w:val="0"/>
          <w:sz w:val="26"/>
          <w:szCs w:val="28"/>
        </w:rPr>
      </w:pPr>
      <w:r>
        <w:rPr>
          <w:color w:val="000000"/>
          <w:kern w:val="0"/>
          <w:sz w:val="26"/>
          <w:szCs w:val="28"/>
        </w:rPr>
        <w:t>公路基本形成了以G4京港澳高速公路为龙头，以国省</w:t>
      </w:r>
      <w:hyperlink r:id="rId129" w:tgtFrame="_blank" w:history="1">
        <w:r>
          <w:rPr>
            <w:color w:val="000000"/>
            <w:kern w:val="0"/>
            <w:sz w:val="26"/>
            <w:szCs w:val="28"/>
          </w:rPr>
          <w:t>二级公路</w:t>
        </w:r>
      </w:hyperlink>
      <w:r>
        <w:rPr>
          <w:color w:val="000000"/>
          <w:kern w:val="0"/>
          <w:sz w:val="26"/>
          <w:szCs w:val="28"/>
        </w:rPr>
        <w:t>为主干，以县乡公路为分支的四通八达的区域公路网络体系。现有106、107、316等3条国道285.775公里，省道10条，为武赤线（原武蒲线）、横路线、咸通线、白界线、沿横线、仙崇线（原蒲洪线）、崇赵线、南大线、咸合线（原咸潘线）、红牌线，共计466.261公里，基本实现了国省道“二级化”、县乡道“黑色化”、乡村道“通达化”。全市现有69个乡镇（区），1405个行政村，实现了100%乡镇、89.6%的行政村通公路。</w:t>
      </w:r>
    </w:p>
    <w:p>
      <w:pPr>
        <w:spacing w:after="156" w:afterLines="50" w:line="520" w:lineRule="exact"/>
        <w:ind w:firstLine="520" w:firstLineChars="200"/>
        <w:rPr>
          <w:color w:val="000000"/>
          <w:kern w:val="0"/>
          <w:sz w:val="26"/>
          <w:szCs w:val="28"/>
        </w:rPr>
      </w:pPr>
      <w:r>
        <w:rPr>
          <w:color w:val="000000"/>
          <w:kern w:val="0"/>
          <w:sz w:val="26"/>
          <w:szCs w:val="28"/>
        </w:rPr>
        <w:t>铁路建设</w:t>
      </w:r>
    </w:p>
    <w:p>
      <w:pPr>
        <w:spacing w:after="156" w:afterLines="50" w:line="520" w:lineRule="exact"/>
        <w:ind w:firstLine="520" w:firstLineChars="200"/>
        <w:rPr>
          <w:color w:val="000000"/>
          <w:kern w:val="0"/>
          <w:sz w:val="26"/>
          <w:szCs w:val="28"/>
        </w:rPr>
      </w:pPr>
      <w:r>
        <w:rPr>
          <w:color w:val="000000"/>
          <w:kern w:val="0"/>
          <w:sz w:val="26"/>
          <w:szCs w:val="28"/>
        </w:rPr>
        <w:t>赤壁长江大桥、</w:t>
      </w:r>
      <w:hyperlink r:id="rId130" w:tgtFrame="_blank" w:history="1">
        <w:r>
          <w:rPr>
            <w:color w:val="000000"/>
            <w:kern w:val="0"/>
            <w:sz w:val="26"/>
            <w:szCs w:val="28"/>
          </w:rPr>
          <w:t>嘉鱼长江大桥</w:t>
        </w:r>
      </w:hyperlink>
      <w:r>
        <w:rPr>
          <w:color w:val="000000"/>
          <w:kern w:val="0"/>
          <w:sz w:val="26"/>
          <w:szCs w:val="28"/>
        </w:rPr>
        <w:t>、</w:t>
      </w:r>
      <w:hyperlink r:id="rId131" w:tgtFrame="_blank" w:history="1">
        <w:r>
          <w:rPr>
            <w:color w:val="000000"/>
            <w:kern w:val="0"/>
            <w:sz w:val="26"/>
            <w:szCs w:val="28"/>
          </w:rPr>
          <w:t>武汉新港</w:t>
        </w:r>
      </w:hyperlink>
      <w:r>
        <w:rPr>
          <w:color w:val="000000"/>
          <w:kern w:val="0"/>
          <w:sz w:val="26"/>
          <w:szCs w:val="28"/>
        </w:rPr>
        <w:t>咸宁港区（嘉鱼-赤壁段），中国咸宁通山核电专用码头（嘉鱼潘家湾港），武咸</w:t>
      </w:r>
      <w:hyperlink r:id="rId132" w:tgtFrame="_blank" w:history="1">
        <w:r>
          <w:rPr>
            <w:color w:val="000000"/>
            <w:kern w:val="0"/>
            <w:sz w:val="26"/>
            <w:szCs w:val="28"/>
          </w:rPr>
          <w:t>城际铁路</w:t>
        </w:r>
      </w:hyperlink>
      <w:r>
        <w:rPr>
          <w:color w:val="000000"/>
          <w:kern w:val="0"/>
          <w:sz w:val="26"/>
          <w:szCs w:val="28"/>
        </w:rPr>
        <w:t>，咸宁——</w:t>
      </w:r>
      <w:hyperlink r:id="rId133" w:tgtFrame="_blank" w:history="1">
        <w:r>
          <w:rPr>
            <w:color w:val="000000"/>
            <w:kern w:val="0"/>
            <w:sz w:val="26"/>
            <w:szCs w:val="28"/>
          </w:rPr>
          <w:t>宜春</w:t>
        </w:r>
      </w:hyperlink>
      <w:r>
        <w:rPr>
          <w:color w:val="000000"/>
          <w:kern w:val="0"/>
          <w:sz w:val="26"/>
          <w:szCs w:val="28"/>
        </w:rPr>
        <w:t>——吉安铁路，咸宁——武汉铁路，咸宁——</w:t>
      </w:r>
      <w:hyperlink r:id="rId134" w:tgtFrame="_blank" w:history="1">
        <w:r>
          <w:rPr>
            <w:color w:val="000000"/>
            <w:kern w:val="0"/>
            <w:sz w:val="26"/>
            <w:szCs w:val="28"/>
          </w:rPr>
          <w:t>赤壁</w:t>
        </w:r>
      </w:hyperlink>
      <w:r>
        <w:rPr>
          <w:color w:val="000000"/>
          <w:kern w:val="0"/>
          <w:sz w:val="26"/>
          <w:szCs w:val="28"/>
        </w:rPr>
        <w:t>铁路等。</w:t>
      </w:r>
    </w:p>
    <w:p>
      <w:pPr>
        <w:spacing w:after="156" w:afterLines="50" w:line="520" w:lineRule="exact"/>
        <w:ind w:firstLine="520" w:firstLineChars="200"/>
        <w:rPr>
          <w:color w:val="000000"/>
          <w:kern w:val="0"/>
          <w:sz w:val="26"/>
          <w:szCs w:val="28"/>
        </w:rPr>
      </w:pPr>
      <w:r>
        <w:rPr>
          <w:color w:val="000000"/>
          <w:kern w:val="0"/>
          <w:sz w:val="26"/>
          <w:szCs w:val="28"/>
        </w:rPr>
        <w:t>内河航运</w:t>
      </w:r>
    </w:p>
    <w:p>
      <w:pPr>
        <w:spacing w:after="156" w:afterLines="50" w:line="520" w:lineRule="exact"/>
        <w:ind w:firstLine="520" w:firstLineChars="200"/>
        <w:rPr>
          <w:color w:val="000000"/>
          <w:kern w:val="0"/>
          <w:sz w:val="26"/>
          <w:szCs w:val="28"/>
        </w:rPr>
        <w:sectPr>
          <w:headerReference w:type="default" r:id="rId135"/>
          <w:footerReference w:type="default" r:id="rId136"/>
          <w:headerReference w:type="first" r:id="rId137"/>
          <w:footerReference w:type="first" r:id="rId138"/>
          <w:type w:val="nextPage"/>
          <w:pgSz w:w="11906" w:h="16838"/>
          <w:pgMar w:top="1440" w:right="1797" w:bottom="1440" w:left="1797" w:header="851" w:footer="992" w:gutter="0"/>
          <w:pgNumType w:fmt="decimal" w:start="20"/>
          <w:cols w:space="708"/>
          <w:titlePg w:val="0"/>
          <w:docGrid w:type="linesAndChars" w:linePitch="312"/>
        </w:sectPr>
      </w:pPr>
      <w:r>
        <w:rPr>
          <w:color w:val="000000"/>
          <w:kern w:val="0"/>
          <w:sz w:val="26"/>
          <w:szCs w:val="28"/>
        </w:rPr>
        <w:t>主要依托境内长江干流、</w:t>
      </w:r>
      <w:hyperlink r:id="rId139" w:tgtFrame="_blank" w:history="1">
        <w:r>
          <w:rPr>
            <w:color w:val="000000"/>
            <w:kern w:val="0"/>
            <w:sz w:val="26"/>
            <w:szCs w:val="28"/>
          </w:rPr>
          <w:t>长江支流</w:t>
        </w:r>
      </w:hyperlink>
      <w:r>
        <w:rPr>
          <w:color w:val="000000"/>
          <w:kern w:val="0"/>
          <w:sz w:val="26"/>
          <w:szCs w:val="28"/>
        </w:rPr>
        <w:t>及内河、水库湖泊，全市现有通航里程564.4公里，其中长江干流航道长118公里。除长江</w:t>
      </w:r>
      <w:hyperlink r:id="rId140" w:tgtFrame="_blank" w:history="1">
        <w:r>
          <w:rPr>
            <w:color w:val="000000"/>
            <w:kern w:val="0"/>
            <w:sz w:val="26"/>
            <w:szCs w:val="28"/>
          </w:rPr>
          <w:t>黄金水道</w:t>
        </w:r>
      </w:hyperlink>
      <w:r>
        <w:rPr>
          <w:color w:val="000000"/>
          <w:kern w:val="0"/>
          <w:sz w:val="26"/>
          <w:szCs w:val="28"/>
        </w:rPr>
        <w:t>外，另有省级</w:t>
      </w:r>
      <w:hyperlink r:id="rId141" w:tgtFrame="_blank" w:history="1">
        <w:r>
          <w:rPr>
            <w:color w:val="000000"/>
            <w:kern w:val="0"/>
            <w:sz w:val="26"/>
            <w:szCs w:val="28"/>
          </w:rPr>
          <w:t>内河航道</w:t>
        </w:r>
      </w:hyperlink>
      <w:r>
        <w:rPr>
          <w:color w:val="000000"/>
          <w:kern w:val="0"/>
          <w:sz w:val="26"/>
          <w:szCs w:val="28"/>
        </w:rPr>
        <w:t>三条：陆水、富水、金水，主要湖泊有</w:t>
      </w:r>
      <w:hyperlink r:id="rId142" w:tgtFrame="_blank" w:history="1">
        <w:r>
          <w:rPr>
            <w:color w:val="000000"/>
            <w:kern w:val="0"/>
            <w:sz w:val="26"/>
            <w:szCs w:val="28"/>
          </w:rPr>
          <w:t>西凉湖</w:t>
        </w:r>
      </w:hyperlink>
      <w:r>
        <w:rPr>
          <w:color w:val="000000"/>
          <w:kern w:val="0"/>
          <w:sz w:val="26"/>
          <w:szCs w:val="28"/>
        </w:rPr>
        <w:t>、斧头湖、黄盖湖。全市拥有港口12个，其中长江港口6个（赤壁、陆溪口、石矶头、鱼岳、潘家湾、牌洲），陆水内河港口3个（赤壁、陆水主坝、天城），富水库区港口3个（七里冲、慈口、燕厦）；共有生产用码头58座，泊位85个（其中交通部门码头53座，泊位83个），年货物吞吐量134.02万吨，旅客吞吐量7.3万人次。</w:t>
      </w:r>
    </w:p>
    <w:p>
      <w:pPr>
        <w:pStyle w:val="Heading3"/>
        <w:spacing w:before="120" w:after="120" w:line="415" w:lineRule="auto"/>
        <w:rPr>
          <w:rFonts w:hint="eastAsia"/>
          <w:color w:val="000000"/>
          <w:sz w:val="24"/>
        </w:rPr>
      </w:pPr>
      <w:bookmarkStart w:id="95" w:name="_Toc8284286"/>
      <w:bookmarkStart w:id="96" w:name="_Toc11312"/>
      <w:r>
        <w:rPr>
          <w:color w:val="000000"/>
          <w:sz w:val="24"/>
        </w:rPr>
        <w:t>4.2.</w:t>
      </w:r>
      <w:r>
        <w:rPr>
          <w:rFonts w:hint="eastAsia"/>
          <w:color w:val="000000"/>
          <w:sz w:val="24"/>
        </w:rPr>
        <w:t>5区域经济发展条件</w:t>
      </w:r>
      <w:bookmarkEnd w:id="95"/>
      <w:bookmarkEnd w:id="96"/>
    </w:p>
    <w:p>
      <w:pPr>
        <w:spacing w:after="156" w:afterLines="50" w:line="520" w:lineRule="exact"/>
        <w:ind w:firstLine="520" w:firstLineChars="200"/>
        <w:rPr>
          <w:color w:val="000000"/>
          <w:kern w:val="0"/>
          <w:sz w:val="26"/>
          <w:szCs w:val="28"/>
        </w:rPr>
      </w:pPr>
      <w:r>
        <w:rPr>
          <w:color w:val="000000"/>
          <w:kern w:val="0"/>
          <w:sz w:val="26"/>
          <w:szCs w:val="28"/>
        </w:rPr>
        <w:t>初步核算，全年地区生产总值1362.42亿元，按可比价格计算，比上年增长8.5%。其中，第一产业增加值186.88亿元，增长2.9%；第二产业增加值662.83亿元，增长8.8%；第三产业增加值512.71亿元，增长10.6%。全年人均地区生产总值53655元，增长8.1%。</w:t>
      </w:r>
    </w:p>
    <w:p/>
    <w:p>
      <w:pPr>
        <w:sectPr>
          <w:headerReference w:type="default" r:id="rId143"/>
          <w:footerReference w:type="default" r:id="rId144"/>
          <w:headerReference w:type="first" r:id="rId145"/>
          <w:footerReference w:type="first" r:id="rId146"/>
          <w:type w:val="nextPage"/>
          <w:pgSz w:w="11906" w:h="16838"/>
          <w:pgMar w:top="1440" w:right="1797" w:bottom="1440" w:left="1797" w:header="851" w:footer="992" w:gutter="0"/>
          <w:pgNumType w:fmt="decimal" w:start="21"/>
          <w:cols w:space="708"/>
          <w:titlePg w:val="0"/>
          <w:docGrid w:type="linesAndChars" w:linePitch="312"/>
        </w:sectPr>
      </w:pPr>
    </w:p>
    <w:p>
      <w:pPr>
        <w:pStyle w:val="Heading1"/>
        <w:spacing w:before="0" w:beforeLines="0" w:after="156" w:afterLines="50" w:line="520" w:lineRule="exact"/>
        <w:jc w:val="center"/>
        <w:rPr>
          <w:rFonts w:ascii="Times New Roman" w:hAnsi="宋体"/>
          <w:color w:val="000000"/>
          <w:sz w:val="30"/>
        </w:rPr>
      </w:pPr>
      <w:bookmarkStart w:id="97" w:name="_Toc967"/>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8"/>
      <w:bookmarkEnd w:id="97"/>
    </w:p>
    <w:p>
      <w:pPr>
        <w:pStyle w:val="Heading2"/>
        <w:spacing w:before="0" w:beforeLines="0" w:after="156" w:afterLines="50" w:line="520" w:lineRule="exact"/>
        <w:rPr>
          <w:rFonts w:ascii="Times New Roman" w:eastAsia="宋体" w:hAnsi="Times New Roman" w:hint="eastAsia"/>
          <w:color w:val="000000"/>
          <w:sz w:val="26"/>
        </w:rPr>
      </w:pPr>
      <w:bookmarkStart w:id="98" w:name="_Toc357629739"/>
      <w:bookmarkStart w:id="99" w:name="_Toc347187889"/>
      <w:bookmarkStart w:id="100" w:name="_Toc359945673"/>
      <w:bookmarkStart w:id="101" w:name="_Toc351826268"/>
      <w:bookmarkStart w:id="102" w:name="_Toc352184079"/>
      <w:bookmarkStart w:id="103" w:name="_Toc351632638"/>
      <w:bookmarkStart w:id="104" w:name="_Toc348420128"/>
      <w:bookmarkStart w:id="105" w:name="_Toc17071"/>
      <w:bookmarkStart w:id="106" w:name="_Toc351902110"/>
      <w:bookmarkStart w:id="107" w:name="_Toc353198575"/>
      <w:bookmarkStart w:id="108" w:name="_Toc347493914"/>
      <w:bookmarkStart w:id="109" w:name="_Toc516695506"/>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03"/>
      <w:bookmarkEnd w:id="99"/>
      <w:bookmarkEnd w:id="104"/>
      <w:bookmarkEnd w:id="105"/>
      <w:bookmarkEnd w:id="106"/>
      <w:bookmarkEnd w:id="107"/>
      <w:bookmarkEnd w:id="108"/>
      <w:bookmarkEnd w:id="109"/>
      <w:bookmarkEnd w:id="98"/>
      <w:bookmarkEnd w:id="102"/>
      <w:bookmarkEnd w:id="100"/>
      <w:bookmarkEnd w:id="101"/>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0" w:name="_Toc516695507"/>
      <w:bookmarkStart w:id="111" w:name="_Toc259540039"/>
      <w:bookmarkStart w:id="112" w:name="_Toc244509888"/>
      <w:bookmarkStart w:id="113" w:name="_Toc32545"/>
      <w:bookmarkStart w:id="114" w:name="_Toc332545560"/>
      <w:bookmarkStart w:id="115" w:name="_Toc215308119"/>
      <w:bookmarkStart w:id="116" w:name="_Toc256591040"/>
      <w:bookmarkStart w:id="117" w:name="_Toc359945669"/>
      <w:bookmarkStart w:id="118" w:name="_Toc259539532"/>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1"/>
      <w:bookmarkEnd w:id="112"/>
      <w:bookmarkEnd w:id="113"/>
      <w:bookmarkEnd w:id="114"/>
      <w:bookmarkEnd w:id="115"/>
      <w:bookmarkEnd w:id="116"/>
      <w:bookmarkEnd w:id="117"/>
      <w:bookmarkEnd w:id="118"/>
      <w:bookmarkEnd w:id="110"/>
    </w:p>
    <w:p>
      <w:pPr>
        <w:pStyle w:val="Heading3"/>
        <w:spacing w:before="0" w:after="156" w:afterLines="50" w:line="520" w:lineRule="exact"/>
        <w:rPr>
          <w:color w:val="000000"/>
          <w:sz w:val="24"/>
        </w:rPr>
      </w:pPr>
      <w:bookmarkStart w:id="119" w:name="_Toc359945670"/>
      <w:bookmarkStart w:id="120" w:name="_Toc332545561"/>
      <w:bookmarkStart w:id="121" w:name="_Toc516695508"/>
      <w:bookmarkStart w:id="122" w:name="_Toc332304976"/>
      <w:bookmarkStart w:id="123" w:name="_Toc16316"/>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19"/>
      <w:bookmarkEnd w:id="120"/>
      <w:bookmarkEnd w:id="121"/>
      <w:bookmarkEnd w:id="122"/>
      <w:bookmarkEnd w:id="123"/>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47"/>
          <w:footerReference w:type="default" r:id="rId148"/>
          <w:headerReference w:type="first" r:id="rId149"/>
          <w:footerReference w:type="first" r:id="rId150"/>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24" w:name="_Toc215308121"/>
      <w:bookmarkStart w:id="125" w:name="_Toc259540041"/>
      <w:bookmarkStart w:id="126" w:name="_Toc256591042"/>
      <w:bookmarkStart w:id="127" w:name="_Toc244509890"/>
      <w:bookmarkStart w:id="128" w:name="_Toc332304977"/>
      <w:bookmarkStart w:id="129" w:name="_Toc332545562"/>
      <w:bookmarkStart w:id="130" w:name="_Toc359945671"/>
      <w:bookmarkStart w:id="131" w:name="_Toc14273"/>
      <w:bookmarkStart w:id="132" w:name="_Toc516695509"/>
      <w:bookmarkStart w:id="133" w:name="_Toc259539534"/>
      <w:r>
        <w:rPr>
          <w:color w:val="000000"/>
          <w:sz w:val="24"/>
        </w:rPr>
        <w:t>5.</w:t>
      </w:r>
      <w:r>
        <w:rPr>
          <w:rFonts w:hint="eastAsia"/>
          <w:color w:val="000000"/>
          <w:sz w:val="24"/>
        </w:rPr>
        <w:t>2</w:t>
      </w:r>
      <w:r>
        <w:rPr>
          <w:color w:val="000000"/>
          <w:sz w:val="24"/>
        </w:rPr>
        <w:t>.2</w:t>
      </w:r>
      <w:bookmarkEnd w:id="133"/>
      <w:bookmarkEnd w:id="124"/>
      <w:bookmarkEnd w:id="125"/>
      <w:bookmarkEnd w:id="126"/>
      <w:bookmarkEnd w:id="127"/>
      <w:r>
        <w:rPr>
          <w:rFonts w:hint="eastAsia"/>
          <w:color w:val="000000"/>
          <w:sz w:val="24"/>
        </w:rPr>
        <w:t>土建工程</w:t>
      </w:r>
      <w:bookmarkEnd w:id="128"/>
      <w:bookmarkEnd w:id="129"/>
      <w:bookmarkEnd w:id="130"/>
      <w:r>
        <w:rPr>
          <w:rFonts w:hint="eastAsia"/>
          <w:color w:val="000000"/>
          <w:sz w:val="24"/>
        </w:rPr>
        <w:t>方案</w:t>
      </w:r>
      <w:bookmarkEnd w:id="131"/>
      <w:bookmarkEnd w:id="132"/>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51"/>
          <w:footerReference w:type="default" r:id="rId152"/>
          <w:headerReference w:type="first" r:id="rId153"/>
          <w:footerReference w:type="first" r:id="rId154"/>
          <w:type w:val="nextPage"/>
          <w:pgSz w:w="11906" w:h="16838"/>
          <w:pgMar w:top="1440" w:right="1797" w:bottom="1440" w:left="1797" w:header="851" w:footer="992" w:gutter="0"/>
          <w:pgNumType w:fmt="decimal" w:start="23"/>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34" w:name="_Toc215308118"/>
      <w:bookmarkStart w:id="135" w:name="_Toc259540038"/>
      <w:bookmarkStart w:id="136" w:name="_Toc244509887"/>
      <w:bookmarkStart w:id="137" w:name="_Toc516695511"/>
      <w:bookmarkStart w:id="138" w:name="_Toc3871"/>
      <w:bookmarkStart w:id="139" w:name="_Toc256591039"/>
      <w:bookmarkStart w:id="140" w:name="_Toc359945675"/>
      <w:bookmarkStart w:id="141" w:name="_Toc259539531"/>
      <w:bookmarkStart w:id="142" w:name="_Toc332545564"/>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38"/>
    </w:p>
    <w:p>
      <w:pPr>
        <w:spacing w:after="156" w:afterLines="50" w:line="520" w:lineRule="exact"/>
        <w:ind w:firstLine="520" w:firstLineChars="200"/>
        <w:rPr>
          <w:rFonts w:hint="eastAsia"/>
          <w:color w:val="000000"/>
          <w:kern w:val="0"/>
          <w:sz w:val="26"/>
          <w:szCs w:val="28"/>
        </w:rPr>
      </w:pPr>
      <w:bookmarkStart w:id="143" w:name="_Toc15051112"/>
      <w:bookmarkStart w:id="144" w:name="_Toc436838364"/>
      <w:bookmarkStart w:id="145" w:name="_Toc25277"/>
      <w:r>
        <w:rPr>
          <w:rFonts w:hint="eastAsia"/>
          <w:color w:val="000000"/>
          <w:kern w:val="0"/>
          <w:sz w:val="26"/>
          <w:szCs w:val="28"/>
        </w:rPr>
        <w:t>本项目总占地面积20亩，总建筑面积11945.00平方米，主要建设内容及规模如下：</w:t>
      </w:r>
    </w:p>
    <w:p>
      <w:pPr>
        <w:tabs>
          <w:tab w:val="right" w:pos="8312"/>
        </w:tabs>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建筑层数（层）</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5500.00</w:t>
            </w:r>
          </w:p>
        </w:tc>
        <w:tc>
          <w:tcPr>
            <w:tcW w:w="1149" w:type="dxa"/>
            <w:vAlign w:val="center"/>
          </w:tcPr>
          <w:p>
            <w:pPr>
              <w:widowControl/>
              <w:jc w:val="center"/>
              <w:rPr>
                <w:color w:val="000000"/>
                <w:kern w:val="0"/>
                <w:sz w:val="20"/>
                <w:szCs w:val="20"/>
              </w:rPr>
            </w:pPr>
            <w:r>
              <w:rPr>
                <w:color w:val="000000"/>
                <w:kern w:val="0"/>
                <w:sz w:val="20"/>
                <w:szCs w:val="20"/>
              </w:rPr>
              <w:t>5500.00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1000.00</w:t>
            </w:r>
          </w:p>
        </w:tc>
        <w:tc>
          <w:tcPr>
            <w:tcW w:w="1149" w:type="dxa"/>
            <w:vAlign w:val="center"/>
          </w:tcPr>
          <w:p>
            <w:pPr>
              <w:widowControl/>
              <w:jc w:val="center"/>
              <w:rPr>
                <w:color w:val="000000"/>
                <w:kern w:val="0"/>
                <w:sz w:val="20"/>
                <w:szCs w:val="20"/>
              </w:rPr>
            </w:pPr>
            <w:r>
              <w:rPr>
                <w:color w:val="000000"/>
                <w:kern w:val="0"/>
                <w:sz w:val="20"/>
                <w:szCs w:val="20"/>
              </w:rPr>
              <w:t>1000.00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1200.00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400.00</w:t>
            </w:r>
          </w:p>
        </w:tc>
        <w:tc>
          <w:tcPr>
            <w:tcW w:w="1149" w:type="dxa"/>
            <w:vAlign w:val="center"/>
          </w:tcPr>
          <w:p>
            <w:pPr>
              <w:widowControl/>
              <w:jc w:val="center"/>
              <w:rPr>
                <w:color w:val="000000"/>
                <w:kern w:val="0"/>
                <w:sz w:val="20"/>
                <w:szCs w:val="20"/>
              </w:rPr>
            </w:pPr>
            <w:r>
              <w:rPr>
                <w:color w:val="000000"/>
                <w:kern w:val="0"/>
                <w:sz w:val="20"/>
                <w:szCs w:val="20"/>
              </w:rPr>
              <w:t>1600.00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400.00</w:t>
            </w:r>
          </w:p>
        </w:tc>
        <w:tc>
          <w:tcPr>
            <w:tcW w:w="1149" w:type="dxa"/>
            <w:vAlign w:val="center"/>
          </w:tcPr>
          <w:p>
            <w:pPr>
              <w:widowControl/>
              <w:jc w:val="center"/>
              <w:rPr>
                <w:color w:val="000000"/>
                <w:kern w:val="0"/>
                <w:sz w:val="20"/>
                <w:szCs w:val="20"/>
              </w:rPr>
            </w:pPr>
            <w:r>
              <w:rPr>
                <w:color w:val="000000"/>
                <w:kern w:val="0"/>
                <w:sz w:val="20"/>
                <w:szCs w:val="20"/>
              </w:rPr>
              <w:t>1600.00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220.00</w:t>
            </w:r>
          </w:p>
        </w:tc>
        <w:tc>
          <w:tcPr>
            <w:tcW w:w="1149" w:type="dxa"/>
            <w:vAlign w:val="center"/>
          </w:tcPr>
          <w:p>
            <w:pPr>
              <w:widowControl/>
              <w:jc w:val="center"/>
              <w:rPr>
                <w:color w:val="000000"/>
                <w:kern w:val="0"/>
                <w:sz w:val="20"/>
                <w:szCs w:val="20"/>
              </w:rPr>
            </w:pPr>
            <w:r>
              <w:rPr>
                <w:color w:val="000000"/>
                <w:kern w:val="0"/>
                <w:sz w:val="20"/>
                <w:szCs w:val="20"/>
              </w:rPr>
              <w:t>660.00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180.00</w:t>
            </w:r>
          </w:p>
        </w:tc>
        <w:tc>
          <w:tcPr>
            <w:tcW w:w="1149" w:type="dxa"/>
            <w:vAlign w:val="center"/>
          </w:tcPr>
          <w:p>
            <w:pPr>
              <w:widowControl/>
              <w:jc w:val="center"/>
              <w:rPr>
                <w:color w:val="000000"/>
                <w:kern w:val="0"/>
                <w:sz w:val="20"/>
                <w:szCs w:val="20"/>
              </w:rPr>
            </w:pPr>
            <w:r>
              <w:rPr>
                <w:color w:val="000000"/>
                <w:kern w:val="0"/>
                <w:sz w:val="20"/>
                <w:szCs w:val="20"/>
              </w:rPr>
              <w:t>180.00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45.00</w:t>
            </w:r>
          </w:p>
        </w:tc>
        <w:tc>
          <w:tcPr>
            <w:tcW w:w="1149" w:type="dxa"/>
            <w:vAlign w:val="center"/>
          </w:tcPr>
          <w:p>
            <w:pPr>
              <w:widowControl/>
              <w:jc w:val="center"/>
              <w:rPr>
                <w:color w:val="000000"/>
                <w:kern w:val="0"/>
                <w:sz w:val="20"/>
                <w:szCs w:val="20"/>
              </w:rPr>
            </w:pPr>
            <w:r>
              <w:rPr>
                <w:color w:val="000000"/>
                <w:kern w:val="0"/>
                <w:sz w:val="20"/>
                <w:szCs w:val="20"/>
              </w:rPr>
              <w:t>45.00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其他附属设施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160.00</w:t>
            </w:r>
          </w:p>
        </w:tc>
        <w:tc>
          <w:tcPr>
            <w:tcW w:w="1149" w:type="dxa"/>
            <w:vAlign w:val="center"/>
          </w:tcPr>
          <w:p>
            <w:pPr>
              <w:widowControl/>
              <w:jc w:val="center"/>
              <w:rPr>
                <w:color w:val="000000"/>
                <w:kern w:val="0"/>
                <w:sz w:val="20"/>
                <w:szCs w:val="20"/>
              </w:rPr>
            </w:pPr>
            <w:r>
              <w:rPr>
                <w:color w:val="000000"/>
                <w:kern w:val="0"/>
                <w:sz w:val="20"/>
                <w:szCs w:val="20"/>
              </w:rPr>
              <w:t>160.00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9105.00</w:t>
            </w:r>
          </w:p>
        </w:tc>
        <w:tc>
          <w:tcPr>
            <w:tcW w:w="1149" w:type="dxa"/>
            <w:vAlign w:val="center"/>
          </w:tcPr>
          <w:p>
            <w:pPr>
              <w:widowControl/>
              <w:jc w:val="center"/>
              <w:rPr>
                <w:b/>
                <w:bCs/>
                <w:color w:val="000000"/>
                <w:kern w:val="0"/>
                <w:sz w:val="20"/>
                <w:szCs w:val="20"/>
              </w:rPr>
            </w:pPr>
            <w:r>
              <w:rPr>
                <w:b/>
                <w:bCs/>
                <w:color w:val="000000"/>
                <w:kern w:val="0"/>
                <w:sz w:val="20"/>
                <w:szCs w:val="20"/>
              </w:rPr>
              <w:t>11945.00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2200.00</w:t>
            </w:r>
          </w:p>
        </w:tc>
        <w:tc>
          <w:tcPr>
            <w:tcW w:w="1149" w:type="dxa"/>
            <w:vAlign w:val="center"/>
          </w:tcPr>
          <w:p>
            <w:pPr>
              <w:widowControl/>
              <w:jc w:val="center"/>
              <w:rPr>
                <w:color w:val="000000"/>
                <w:kern w:val="0"/>
                <w:sz w:val="20"/>
                <w:szCs w:val="20"/>
              </w:rPr>
            </w:pPr>
            <w:r>
              <w:rPr>
                <w:color w:val="000000"/>
                <w:kern w:val="0"/>
                <w:sz w:val="20"/>
                <w:szCs w:val="20"/>
              </w:rPr>
              <w:t>2200.00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1500.00</w:t>
            </w:r>
          </w:p>
        </w:tc>
        <w:tc>
          <w:tcPr>
            <w:tcW w:w="1149" w:type="dxa"/>
            <w:vAlign w:val="center"/>
          </w:tcPr>
          <w:p>
            <w:pPr>
              <w:widowControl/>
              <w:jc w:val="center"/>
              <w:rPr>
                <w:color w:val="000000"/>
                <w:kern w:val="0"/>
                <w:sz w:val="20"/>
                <w:szCs w:val="20"/>
              </w:rPr>
            </w:pPr>
            <w:r>
              <w:rPr>
                <w:color w:val="000000"/>
                <w:kern w:val="0"/>
                <w:sz w:val="20"/>
                <w:szCs w:val="20"/>
              </w:rPr>
              <w:t>1500.00</w:t>
            </w:r>
          </w:p>
        </w:tc>
      </w:tr>
      <w:bookmarkEnd w:id="145"/>
      <w:bookmarkEnd w:id="144"/>
      <w:bookmarkEnd w:id="143"/>
    </w:tbl>
    <w:p>
      <w:pPr>
        <w:pStyle w:val="Heading2"/>
        <w:spacing w:before="0" w:beforeLines="0" w:after="156" w:afterLines="50" w:line="520" w:lineRule="exact"/>
        <w:rPr>
          <w:rFonts w:ascii="Times New Roman" w:eastAsia="宋体" w:hAnsi="Times New Roman"/>
          <w:color w:val="000000"/>
          <w:sz w:val="26"/>
        </w:rPr>
      </w:pPr>
    </w:p>
    <w:p>
      <w:pPr>
        <w:pStyle w:val="Heading2"/>
        <w:spacing w:before="0" w:beforeLines="0" w:after="156" w:afterLines="50" w:line="520" w:lineRule="exact"/>
        <w:rPr>
          <w:rFonts w:ascii="Times New Roman" w:eastAsia="宋体" w:hAnsi="Times New Roman"/>
          <w:color w:val="000000"/>
          <w:sz w:val="26"/>
        </w:rPr>
      </w:pPr>
      <w:bookmarkStart w:id="146" w:name="_Toc17393"/>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39"/>
      <w:bookmarkEnd w:id="140"/>
      <w:bookmarkEnd w:id="141"/>
      <w:bookmarkEnd w:id="142"/>
      <w:bookmarkEnd w:id="134"/>
      <w:bookmarkEnd w:id="135"/>
      <w:bookmarkEnd w:id="136"/>
      <w:bookmarkEnd w:id="137"/>
      <w:bookmarkEnd w:id="146"/>
    </w:p>
    <w:p>
      <w:pPr>
        <w:pStyle w:val="Heading3"/>
        <w:spacing w:before="0" w:after="156" w:afterLines="50" w:line="520" w:lineRule="exact"/>
        <w:rPr>
          <w:rFonts w:hint="eastAsia"/>
          <w:color w:val="000000"/>
          <w:sz w:val="24"/>
        </w:rPr>
      </w:pPr>
      <w:bookmarkStart w:id="147" w:name="_Toc516695512"/>
      <w:bookmarkStart w:id="148" w:name="_Toc18733"/>
      <w:bookmarkStart w:id="149" w:name="_Toc332545565"/>
      <w:bookmarkStart w:id="150" w:name="_Toc359945676"/>
      <w:r>
        <w:rPr>
          <w:rFonts w:hint="eastAsia"/>
          <w:color w:val="000000"/>
          <w:sz w:val="24"/>
        </w:rPr>
        <w:t>5.4.1给排水</w:t>
      </w:r>
      <w:bookmarkEnd w:id="148"/>
      <w:bookmarkEnd w:id="150"/>
      <w:bookmarkEnd w:id="149"/>
      <w:bookmarkEnd w:id="147"/>
    </w:p>
    <w:p>
      <w:pPr>
        <w:spacing w:after="156" w:afterLines="50" w:line="520" w:lineRule="exact"/>
        <w:ind w:firstLine="520" w:firstLineChars="200"/>
        <w:rPr>
          <w:color w:val="000000"/>
          <w:sz w:val="26"/>
        </w:rPr>
      </w:pPr>
      <w:bookmarkStart w:id="151" w:name="_Toc332545568"/>
      <w:bookmarkStart w:id="152" w:name="_Toc516695514"/>
      <w:bookmarkStart w:id="153" w:name="_Toc316296945"/>
      <w:bookmarkStart w:id="154" w:name="_Toc359945679"/>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sectPr>
          <w:headerReference w:type="default" r:id="rId155"/>
          <w:footerReference w:type="default" r:id="rId156"/>
          <w:headerReference w:type="first" r:id="rId157"/>
          <w:footerReference w:type="first" r:id="rId158"/>
          <w:type w:val="nextPage"/>
          <w:pgSz w:w="11906" w:h="16838"/>
          <w:pgMar w:top="1440" w:right="1797" w:bottom="1440" w:left="1797" w:header="851" w:footer="992" w:gutter="0"/>
          <w:pgNumType w:fmt="decimal" w:start="24"/>
          <w:cols w:space="708"/>
          <w:titlePg w:val="0"/>
          <w:docGrid w:type="linesAndChars" w:linePitch="312"/>
        </w:sect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sectPr>
          <w:headerReference w:type="default" r:id="rId159"/>
          <w:footerReference w:type="default" r:id="rId160"/>
          <w:headerReference w:type="first" r:id="rId161"/>
          <w:footerReference w:type="first" r:id="rId162"/>
          <w:type w:val="nextPage"/>
          <w:pgSz w:w="11906" w:h="16838"/>
          <w:pgMar w:top="1440" w:right="1797" w:bottom="1440" w:left="1797" w:header="851" w:footer="992" w:gutter="0"/>
          <w:pgNumType w:fmt="decimal" w:start="25"/>
          <w:cols w:space="708"/>
          <w:titlePg w:val="0"/>
          <w:docGrid w:type="linesAndChars" w:linePitch="312"/>
        </w:sect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55" w:name="_Toc17728729"/>
      <w:bookmarkStart w:id="156" w:name="_Toc4373"/>
      <w:bookmarkStart w:id="157" w:name="_Toc359945677"/>
      <w:bookmarkStart w:id="158" w:name="_Toc332545566"/>
      <w:r>
        <w:rPr>
          <w:rFonts w:hint="eastAsia"/>
          <w:color w:val="000000"/>
          <w:sz w:val="24"/>
        </w:rPr>
        <w:t>5.4.2供电</w:t>
      </w:r>
      <w:bookmarkEnd w:id="155"/>
      <w:bookmarkEnd w:id="156"/>
      <w:bookmarkEnd w:id="157"/>
      <w:bookmarkEnd w:id="158"/>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sectPr>
          <w:headerReference w:type="default" r:id="rId163"/>
          <w:footerReference w:type="default" r:id="rId164"/>
          <w:headerReference w:type="first" r:id="rId165"/>
          <w:footerReference w:type="first" r:id="rId166"/>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sectPr>
          <w:headerReference w:type="default" r:id="rId167"/>
          <w:footerReference w:type="default" r:id="rId168"/>
          <w:headerReference w:type="first" r:id="rId169"/>
          <w:footerReference w:type="first" r:id="rId170"/>
          <w:type w:val="nextPage"/>
          <w:pgSz w:w="11906" w:h="16838"/>
          <w:pgMar w:top="1440" w:right="1797" w:bottom="1440" w:left="1797" w:header="851" w:footer="992" w:gutter="0"/>
          <w:pgNumType w:fmt="decimal" w:start="27"/>
          <w:cols w:space="708"/>
          <w:titlePg w:val="0"/>
          <w:docGrid w:type="linesAndChars" w:linePitch="312"/>
        </w:sect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59" w:name="_Toc10869"/>
      <w:r>
        <w:rPr>
          <w:rFonts w:ascii="Times New Roman" w:eastAsia="宋体" w:hAnsi="Times New Roman" w:hint="eastAsia"/>
          <w:color w:val="000000"/>
          <w:sz w:val="26"/>
        </w:rPr>
        <w:t>5.5道路设计</w:t>
      </w:r>
      <w:bookmarkEnd w:id="151"/>
      <w:bookmarkEnd w:id="152"/>
      <w:bookmarkEnd w:id="153"/>
      <w:bookmarkEnd w:id="154"/>
      <w:bookmarkEnd w:id="159"/>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71" w:history="1">
        <w:r>
          <w:rPr>
            <w:rFonts w:ascii="SimSun" w:eastAsia="SimSun" w:hAnsi="SimSun" w:cs="SimSun"/>
            <w:b/>
            <w:bCs/>
            <w:color w:val="0000EE"/>
            <w:kern w:val="0"/>
            <w:sz w:val="30"/>
            <w:szCs w:val="30"/>
            <w:u w:val="single" w:color="0000EE"/>
          </w:rPr>
          <w:t>https://d.book118.com/307163161112006036</w:t>
        </w:r>
      </w:hyperlink>
    </w:p>
    <w:p>
      <w:pPr>
        <w:spacing w:after="156" w:afterLines="50" w:line="520" w:lineRule="exact"/>
        <w:ind w:firstLine="520" w:firstLineChars="200"/>
        <w:jc w:val="left"/>
        <w:rPr>
          <w:color w:val="000000"/>
          <w:sz w:val="26"/>
        </w:rPr>
      </w:pPr>
    </w:p>
    <w:sectPr>
      <w:headerReference w:type="default" r:id="rId172"/>
      <w:footerReference w:type="default" r:id="rId173"/>
      <w:headerReference w:type="first" r:id="rId174"/>
      <w:footerReference w:type="first" r:id="rId175"/>
      <w:type w:val="nextPage"/>
      <w:pgSz w:w="11906" w:h="16838"/>
      <w:pgMar w:top="1440" w:right="1797" w:bottom="1440" w:left="1797" w:header="851" w:footer="992" w:gutter="0"/>
      <w:pgNumType w:fmt="decimal" w:start="28"/>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7ED8F591"/>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726616A"/>
    <w:rsid w:val="0C251CAC"/>
    <w:rsid w:val="0D4345D9"/>
    <w:rsid w:val="0DB577DF"/>
    <w:rsid w:val="0E554CA0"/>
    <w:rsid w:val="107B197F"/>
    <w:rsid w:val="109E16C6"/>
    <w:rsid w:val="10BA26D3"/>
    <w:rsid w:val="1577373D"/>
    <w:rsid w:val="158A22DB"/>
    <w:rsid w:val="19E4775A"/>
    <w:rsid w:val="1A9968B7"/>
    <w:rsid w:val="1C5038D6"/>
    <w:rsid w:val="1E842DB0"/>
    <w:rsid w:val="1F1D053D"/>
    <w:rsid w:val="21950785"/>
    <w:rsid w:val="22AB2F10"/>
    <w:rsid w:val="2335044A"/>
    <w:rsid w:val="28267E51"/>
    <w:rsid w:val="2E196BA9"/>
    <w:rsid w:val="2E1B39DB"/>
    <w:rsid w:val="33387DDF"/>
    <w:rsid w:val="351B3B2C"/>
    <w:rsid w:val="38EE2569"/>
    <w:rsid w:val="39F46CCB"/>
    <w:rsid w:val="3A335EEC"/>
    <w:rsid w:val="3A352A97"/>
    <w:rsid w:val="3B6F2289"/>
    <w:rsid w:val="43354102"/>
    <w:rsid w:val="445D3A7E"/>
    <w:rsid w:val="44D67462"/>
    <w:rsid w:val="478943F9"/>
    <w:rsid w:val="49734F44"/>
    <w:rsid w:val="4A4F51C3"/>
    <w:rsid w:val="4ABB1DD8"/>
    <w:rsid w:val="4B8077B8"/>
    <w:rsid w:val="4CAA49C3"/>
    <w:rsid w:val="4F7B6E5C"/>
    <w:rsid w:val="4FA1026D"/>
    <w:rsid w:val="539D774B"/>
    <w:rsid w:val="5C594974"/>
    <w:rsid w:val="5C654874"/>
    <w:rsid w:val="628622B7"/>
    <w:rsid w:val="637E3E96"/>
    <w:rsid w:val="642F45A5"/>
    <w:rsid w:val="698843D2"/>
    <w:rsid w:val="6AE866EC"/>
    <w:rsid w:val="6ED9202C"/>
    <w:rsid w:val="700E26E5"/>
    <w:rsid w:val="70F3200C"/>
    <w:rsid w:val="735B0DE2"/>
    <w:rsid w:val="75170C2D"/>
    <w:rsid w:val="75572502"/>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test121">
    <w:name w:val="test121"/>
    <w:basedOn w:val="DefaultParagraphFont"/>
    <w:rPr>
      <w:color w:val="000000"/>
      <w:sz w:val="21"/>
      <w:szCs w:val="21"/>
    </w:rPr>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articlelink1">
    <w:name w:val="articlelink1"/>
    <w:basedOn w:val="DefaultParagraphFont"/>
    <w:rPr>
      <w:color w:val="080CBD"/>
      <w:sz w:val="21"/>
      <w:szCs w:val="21"/>
    </w:rPr>
  </w:style>
  <w:style w:type="character" w:customStyle="1" w:styleId="yqlink">
    <w:name w:val="yqlink"/>
    <w:basedOn w:val="DefaultParagraphFont"/>
  </w:style>
  <w:style w:type="character" w:customStyle="1" w:styleId="title11">
    <w:name w:val="title11"/>
    <w:basedOn w:val="DefaultParagraphFont"/>
  </w:style>
  <w:style w:type="character" w:customStyle="1" w:styleId="count4">
    <w:name w:val="count4"/>
    <w:basedOn w:val="DefaultParagraphFont"/>
  </w:style>
  <w:style w:type="character" w:customStyle="1" w:styleId="html-tag">
    <w:name w:val="html-tag"/>
    <w:basedOn w:val="DefaultParagraphFont"/>
  </w:style>
  <w:style w:type="character" w:customStyle="1" w:styleId="headline-content">
    <w:name w:val="headline-content"/>
    <w:basedOn w:val="DefaultParagraphFont"/>
  </w:style>
  <w:style w:type="character" w:customStyle="1" w:styleId="html-attribute-value">
    <w:name w:val="html-attribute-value"/>
    <w:basedOn w:val="DefaultParagraphFont"/>
  </w:style>
  <w:style w:type="character" w:customStyle="1" w:styleId="stone1">
    <w:name w:val="stone1"/>
    <w:basedOn w:val="DefaultParagraphFont"/>
    <w:rPr>
      <w:vanish/>
    </w:rPr>
  </w:style>
  <w:style w:type="character" w:customStyle="1" w:styleId="headline-content2">
    <w:name w:val="headline-content2"/>
    <w:basedOn w:val="DefaultParagraphFont"/>
  </w:style>
  <w:style w:type="character" w:customStyle="1" w:styleId="newscontent">
    <w:name w:val="newscontent"/>
    <w:basedOn w:val="DefaultParagraphFont"/>
  </w:style>
  <w:style w:type="character" w:customStyle="1" w:styleId="default1">
    <w:name w:val="default1"/>
    <w:basedOn w:val="DefaultParagraphFont"/>
    <w:rPr>
      <w:sz w:val="21"/>
      <w:szCs w:val="21"/>
    </w:rPr>
  </w:style>
  <w:style w:type="character" w:customStyle="1" w:styleId="zi1">
    <w:name w:val="zi1"/>
    <w:basedOn w:val="DefaultParagraphFont"/>
    <w:rPr>
      <w:color w:val="000000"/>
      <w:sz w:val="18"/>
      <w:szCs w:val="18"/>
      <w:u w:val="none"/>
    </w:rPr>
  </w:style>
  <w:style w:type="character" w:customStyle="1" w:styleId="greyfont">
    <w:name w:val="greyfont"/>
    <w:basedOn w:val="DefaultParagraphFont"/>
  </w:style>
  <w:style w:type="character" w:customStyle="1" w:styleId="apple-converted-space">
    <w:name w:val="apple-converted-space"/>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html-attribute-name">
    <w:name w:val="html-attribute-name"/>
    <w:basedOn w:val="DefaultParagraphFont"/>
  </w:style>
  <w:style w:type="character" w:customStyle="1" w:styleId="style1">
    <w:name w:val="style1"/>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font12001e5a1">
    <w:name w:val="font12_001e5a1"/>
    <w:basedOn w:val="DefaultParagraphFont"/>
    <w:rPr>
      <w:sz w:val="18"/>
      <w:szCs w:val="18"/>
      <w:u w:val="none"/>
    </w:rPr>
  </w:style>
  <w:style w:type="character" w:customStyle="1" w:styleId="style121">
    <w:name w:val="style121"/>
    <w:basedOn w:val="DefaultParagraphFont"/>
    <w:rPr>
      <w:color w:val="333333"/>
    </w:rPr>
  </w:style>
  <w:style w:type="character" w:customStyle="1" w:styleId="px14">
    <w:name w:val="px14"/>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textediteditable-title">
    <w:name w:val="text_edit editable-title"/>
    <w:basedOn w:val="DefaultParagraphFont"/>
  </w:style>
  <w:style w:type="character" w:customStyle="1" w:styleId="px141">
    <w:name w:val="px141"/>
    <w:basedOn w:val="DefaultParagraphFont"/>
    <w:rPr>
      <w:rFonts w:ascii="ˎ̥" w:hAnsi="ˎ̥" w:hint="default"/>
      <w:sz w:val="21"/>
      <w:szCs w:val="21"/>
    </w:rPr>
  </w:style>
  <w:style w:type="character" w:customStyle="1" w:styleId="bjh-p">
    <w:name w:val="bjh-p"/>
    <w:basedOn w:val="DefaultParagraphFont"/>
  </w:style>
  <w:style w:type="character" w:customStyle="1" w:styleId="big1">
    <w:name w:val="big1"/>
    <w:basedOn w:val="DefaultParagraphFont"/>
    <w:rPr>
      <w:sz w:val="21"/>
      <w:szCs w:val="21"/>
    </w:rPr>
  </w:style>
  <w:style w:type="paragraph" w:customStyle="1" w:styleId="1">
    <w:name w:val="1"/>
    <w:basedOn w:val="Normal"/>
    <w:next w:val="BodyTextIndent"/>
    <w:pPr>
      <w:spacing w:line="560" w:lineRule="atLeast"/>
      <w:ind w:firstLine="480"/>
    </w:pPr>
    <w:rPr>
      <w:rFonts w:ascii="宋体" w:hAnsi="宋体"/>
      <w:sz w:val="24"/>
      <w:szCs w:val="20"/>
    </w:rPr>
  </w:style>
  <w:style w:type="paragraph" w:customStyle="1" w:styleId="10">
    <w:name w:val="申报单位样式1"/>
    <w:basedOn w:val="11"/>
    <w:pPr>
      <w:tabs>
        <w:tab w:val="clear" w:pos="1410"/>
      </w:tabs>
      <w:ind w:firstLine="0"/>
      <w:outlineLvl w:val="9"/>
    </w:pPr>
    <w:rPr>
      <w:spacing w:val="0"/>
      <w:kern w:val="32"/>
      <w:sz w:val="36"/>
    </w:rPr>
  </w:style>
  <w:style w:type="paragraph" w:customStyle="1" w:styleId="1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Style91">
    <w:name w:val="_Style 91"/>
    <w:basedOn w:val="Normal"/>
    <w:pPr>
      <w:spacing w:line="360" w:lineRule="auto"/>
      <w:ind w:firstLine="200"/>
    </w:pPr>
    <w:rPr>
      <w:rFonts w:ascii="宋体" w:hAnsi="宋体" w:cs="宋体"/>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a">
    <w:name w:val="正文内容"/>
    <w:basedOn w:val="Normal"/>
    <w:pPr>
      <w:spacing w:before="100" w:after="100" w:line="360" w:lineRule="auto"/>
      <w:ind w:firstLine="420"/>
    </w:pPr>
    <w:rPr>
      <w:sz w:val="24"/>
    </w:rPr>
  </w:style>
  <w:style w:type="paragraph" w:customStyle="1" w:styleId="22051">
    <w:name w:val="样式 标题 2 + 首行缩进:  2 字符 段前: 0.5 行1"/>
    <w:basedOn w:val="Normal"/>
    <w:pPr>
      <w:tabs>
        <w:tab w:val="left" w:pos="1533"/>
      </w:tabs>
      <w:ind w:left="1476" w:hanging="396"/>
    </w:p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5">
    <w:name w:val="样式5"/>
    <w:basedOn w:val="4"/>
    <w:next w:val="Heading1"/>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6">
    <w:name w:val="样式6"/>
    <w:basedOn w:val="4"/>
    <w:pPr>
      <w:tabs>
        <w:tab w:val="left" w:pos="425"/>
      </w:tabs>
      <w:ind w:left="425" w:hanging="425"/>
    </w:pPr>
    <w:rPr>
      <w:sz w:val="24"/>
      <w:szCs w:val="24"/>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a0">
    <w:name w:val="简单回函地址"/>
    <w:basedOn w:val="Normal"/>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CharCharChar">
    <w:name w:val=" Char Char Char"/>
    <w:basedOn w:val="Normal"/>
    <w:rPr>
      <w:rFonts w:ascii="仿宋_GB2312" w:eastAsia="仿宋_GB2312"/>
      <w:b/>
      <w:sz w:val="32"/>
      <w:szCs w:val="32"/>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3051">
    <w:name w:val="样式 标题 3 + 段前: 0.5 行1"/>
    <w:basedOn w:val="Normal"/>
    <w:pPr>
      <w:tabs>
        <w:tab w:val="left" w:pos="1696"/>
      </w:tabs>
      <w:ind w:left="1469" w:hanging="340"/>
    </w:p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a1">
    <w:name w:val="目录"/>
    <w:pPr>
      <w:tabs>
        <w:tab w:val="left" w:pos="360"/>
      </w:tabs>
      <w:ind w:left="360" w:hanging="360"/>
      <w:jc w:val="center"/>
      <w:outlineLvl w:val="0"/>
    </w:pPr>
    <w:rPr>
      <w:rFonts w:ascii="宋体"/>
      <w:color w:val="FF0000"/>
      <w:sz w:val="32"/>
      <w:lang w:val="en-US" w:eastAsia="zh-CN" w:bidi="ar-SA"/>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ParaChar">
    <w:name w:val="默认段落字体 Para Char"/>
    <w:basedOn w:val="Normal"/>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6.xml" /><Relationship Id="rId101" Type="http://schemas.openxmlformats.org/officeDocument/2006/relationships/image" Target="media/image1.png" /><Relationship Id="rId102" Type="http://schemas.openxmlformats.org/officeDocument/2006/relationships/header" Target="header47.xml" /><Relationship Id="rId103" Type="http://schemas.openxmlformats.org/officeDocument/2006/relationships/footer" Target="footer47.xml" /><Relationship Id="rId104" Type="http://schemas.openxmlformats.org/officeDocument/2006/relationships/header" Target="header48.xml" /><Relationship Id="rId105" Type="http://schemas.openxmlformats.org/officeDocument/2006/relationships/footer" Target="footer48.xml" /><Relationship Id="rId106" Type="http://schemas.openxmlformats.org/officeDocument/2006/relationships/hyperlink" Target="https://baike.baidu.com/item/%E5%9C%B0%E7%BA%A7%E5%B8%82/2089621" TargetMode="External" /><Relationship Id="rId107" Type="http://schemas.openxmlformats.org/officeDocument/2006/relationships/hyperlink" Target="https://baike.baidu.com/item/%E6%B9%96%E5%8C%97%E7%9C%81/210064" TargetMode="External" /><Relationship Id="rId108" Type="http://schemas.openxmlformats.org/officeDocument/2006/relationships/hyperlink" Target="https://baike.baidu.com/item/%E9%95%BF%E6%B1%9F/388" TargetMode="External" /><Relationship Id="rId109" Type="http://schemas.openxmlformats.org/officeDocument/2006/relationships/hyperlink" Target="https://baike.baidu.com/item/%E6%B9%96%E5%8D%97/228213" TargetMode="External" /><Relationship Id="rId11" Type="http://schemas.openxmlformats.org/officeDocument/2006/relationships/footer" Target="footer4.xml" /><Relationship Id="rId110" Type="http://schemas.openxmlformats.org/officeDocument/2006/relationships/hyperlink" Target="https://baike.baidu.com/item/%E6%B1%9F%E8%A5%BF/215383" TargetMode="External" /><Relationship Id="rId111" Type="http://schemas.openxmlformats.org/officeDocument/2006/relationships/hyperlink" Target="https://baike.baidu.com/item/%E6%AD%A6%E6%B1%89%E5%9F%8E%E5%B8%82%E5%9C%88/750723" TargetMode="External" /><Relationship Id="rId112" Type="http://schemas.openxmlformats.org/officeDocument/2006/relationships/hyperlink" Target="https://baike.baidu.com/item/%E9%95%BF%E6%B1%9F%E4%B8%AD%E6%B8%B8%E5%9F%8E%E5%B8%82%E7%BE%A4/2879498" TargetMode="External" /><Relationship Id="rId113" Type="http://schemas.openxmlformats.org/officeDocument/2006/relationships/hyperlink" Target="https://baike.baidu.com/item/%E5%92%B8%E5%AE%89%E5%8C%BA/2045866" TargetMode="External" /><Relationship Id="rId114" Type="http://schemas.openxmlformats.org/officeDocument/2006/relationships/hyperlink" Target="https://baike.baidu.com/item/%E9%80%9A%E5%9F%8E%E5%8E%BF/2994633" TargetMode="External" /><Relationship Id="rId115" Type="http://schemas.openxmlformats.org/officeDocument/2006/relationships/hyperlink" Target="https://baike.baidu.com/item/%E9%80%9A%E5%B1%B1%E5%8E%BF/2873865" TargetMode="External" /><Relationship Id="rId116" Type="http://schemas.openxmlformats.org/officeDocument/2006/relationships/hyperlink" Target="https://baike.baidu.com/item/%E5%98%89%E9%B1%BC%E5%8E%BF/3342314" TargetMode="External" /><Relationship Id="rId117" Type="http://schemas.openxmlformats.org/officeDocument/2006/relationships/hyperlink" Target="https://baike.baidu.com/item/%E5%B4%87%E9%98%B3%E5%8E%BF/2960267" TargetMode="External" /><Relationship Id="rId118" Type="http://schemas.openxmlformats.org/officeDocument/2006/relationships/hyperlink" Target="https://baike.baidu.com/item/%E8%B5%A4%E5%A3%81%E5%B8%82/3340158" TargetMode="External" /><Relationship Id="rId119" Type="http://schemas.openxmlformats.org/officeDocument/2006/relationships/hyperlink" Target="https://baike.baidu.com/item/%E5%8D%8E%E4%B8%AD/69771" TargetMode="External" /><Relationship Id="rId12" Type="http://schemas.openxmlformats.org/officeDocument/2006/relationships/header" Target="header5.xml" /><Relationship Id="rId120" Type="http://schemas.openxmlformats.org/officeDocument/2006/relationships/hyperlink" Target="https://baike.baidu.com/item/%E6%9D%AD%E7%91%9E%E9%AB%98%E9%80%9F%E5%85%AC%E8%B7%AF" TargetMode="External" /><Relationship Id="rId121" Type="http://schemas.openxmlformats.org/officeDocument/2006/relationships/hyperlink" Target="https://baike.baidu.com/item/%E5%A4%A7%E5%B9%BF%E9%AB%98%E9%80%9F%E5%85%AC%E8%B7%AF" TargetMode="External" /><Relationship Id="rId122" Type="http://schemas.openxmlformats.org/officeDocument/2006/relationships/hyperlink" Target="https://baike.baidu.com/item/107%E5%9B%BD%E9%81%93" TargetMode="External" /><Relationship Id="rId123" Type="http://schemas.openxmlformats.org/officeDocument/2006/relationships/hyperlink" Target="https://baike.baidu.com/item/%E9%BB%84%E7%9F%B3%E9%AB%98%E9%80%9F%E5%85%AC%E8%B7%AF" TargetMode="External" /><Relationship Id="rId124" Type="http://schemas.openxmlformats.org/officeDocument/2006/relationships/header" Target="header49.xml" /><Relationship Id="rId125" Type="http://schemas.openxmlformats.org/officeDocument/2006/relationships/footer" Target="footer49.xml" /><Relationship Id="rId126" Type="http://schemas.openxmlformats.org/officeDocument/2006/relationships/header" Target="header50.xml" /><Relationship Id="rId127" Type="http://schemas.openxmlformats.org/officeDocument/2006/relationships/footer" Target="footer50.xml" /><Relationship Id="rId128" Type="http://schemas.openxmlformats.org/officeDocument/2006/relationships/hyperlink" Target="https://baike.baidu.com/item/%E5%AE%A2%E8%BF%90%E7%AB%99" TargetMode="External" /><Relationship Id="rId129" Type="http://schemas.openxmlformats.org/officeDocument/2006/relationships/hyperlink" Target="https://baike.baidu.com/item/%E4%BA%8C%E7%BA%A7%E5%85%AC%E8%B7%AF" TargetMode="External" /><Relationship Id="rId13" Type="http://schemas.openxmlformats.org/officeDocument/2006/relationships/footer" Target="footer5.xml" /><Relationship Id="rId130" Type="http://schemas.openxmlformats.org/officeDocument/2006/relationships/hyperlink" Target="https://baike.baidu.com/item/%E5%98%89%E9%B1%BC%E9%95%BF%E6%B1%9F%E5%A4%A7%E6%A1%A5" TargetMode="External" /><Relationship Id="rId131" Type="http://schemas.openxmlformats.org/officeDocument/2006/relationships/hyperlink" Target="https://baike.baidu.com/item/%E6%AD%A6%E6%B1%89%E6%96%B0%E6%B8%AF" TargetMode="External" /><Relationship Id="rId132" Type="http://schemas.openxmlformats.org/officeDocument/2006/relationships/hyperlink" Target="https://baike.baidu.com/item/%E5%9F%8E%E9%99%85%E9%93%81%E8%B7%AF" TargetMode="External" /><Relationship Id="rId133" Type="http://schemas.openxmlformats.org/officeDocument/2006/relationships/hyperlink" Target="https://baike.baidu.com/item/%E5%AE%9C%E6%98%A5" TargetMode="External" /><Relationship Id="rId134" Type="http://schemas.openxmlformats.org/officeDocument/2006/relationships/hyperlink" Target="https://baike.baidu.com/item/%E8%B5%A4%E5%A3%81" TargetMode="External" /><Relationship Id="rId135" Type="http://schemas.openxmlformats.org/officeDocument/2006/relationships/header" Target="header51.xml" /><Relationship Id="rId136" Type="http://schemas.openxmlformats.org/officeDocument/2006/relationships/footer" Target="footer51.xml" /><Relationship Id="rId137" Type="http://schemas.openxmlformats.org/officeDocument/2006/relationships/header" Target="header52.xml" /><Relationship Id="rId138" Type="http://schemas.openxmlformats.org/officeDocument/2006/relationships/footer" Target="footer52.xml" /><Relationship Id="rId139" Type="http://schemas.openxmlformats.org/officeDocument/2006/relationships/hyperlink" Target="https://baike.baidu.com/item/%E9%95%BF%E6%B1%9F%E6%94%AF%E6%B5%81" TargetMode="External" /><Relationship Id="rId14" Type="http://schemas.openxmlformats.org/officeDocument/2006/relationships/header" Target="header6.xml" /><Relationship Id="rId140" Type="http://schemas.openxmlformats.org/officeDocument/2006/relationships/hyperlink" Target="https://baike.baidu.com/item/%E9%BB%84%E9%87%91%E6%B0%B4%E9%81%93" TargetMode="External" /><Relationship Id="rId141" Type="http://schemas.openxmlformats.org/officeDocument/2006/relationships/hyperlink" Target="https://baike.baidu.com/item/%E5%86%85%E6%B2%B3%E8%88%AA%E9%81%93" TargetMode="External" /><Relationship Id="rId142" Type="http://schemas.openxmlformats.org/officeDocument/2006/relationships/hyperlink" Target="https://baike.baidu.com/item/%E8%A5%BF%E5%87%89%E6%B9%96" TargetMode="External" /><Relationship Id="rId143" Type="http://schemas.openxmlformats.org/officeDocument/2006/relationships/header" Target="header53.xml" /><Relationship Id="rId144" Type="http://schemas.openxmlformats.org/officeDocument/2006/relationships/footer" Target="footer53.xml" /><Relationship Id="rId145" Type="http://schemas.openxmlformats.org/officeDocument/2006/relationships/header" Target="header54.xml" /><Relationship Id="rId146" Type="http://schemas.openxmlformats.org/officeDocument/2006/relationships/footer" Target="footer54.xml" /><Relationship Id="rId147" Type="http://schemas.openxmlformats.org/officeDocument/2006/relationships/header" Target="header55.xml" /><Relationship Id="rId148" Type="http://schemas.openxmlformats.org/officeDocument/2006/relationships/footer" Target="footer55.xml" /><Relationship Id="rId149" Type="http://schemas.openxmlformats.org/officeDocument/2006/relationships/header" Target="header56.xml" /><Relationship Id="rId15" Type="http://schemas.openxmlformats.org/officeDocument/2006/relationships/footer" Target="footer6.xml" /><Relationship Id="rId150" Type="http://schemas.openxmlformats.org/officeDocument/2006/relationships/footer" Target="footer56.xml" /><Relationship Id="rId151" Type="http://schemas.openxmlformats.org/officeDocument/2006/relationships/header" Target="header57.xml" /><Relationship Id="rId152" Type="http://schemas.openxmlformats.org/officeDocument/2006/relationships/footer" Target="footer57.xml" /><Relationship Id="rId153" Type="http://schemas.openxmlformats.org/officeDocument/2006/relationships/header" Target="header58.xml" /><Relationship Id="rId154" Type="http://schemas.openxmlformats.org/officeDocument/2006/relationships/footer" Target="footer58.xml" /><Relationship Id="rId155" Type="http://schemas.openxmlformats.org/officeDocument/2006/relationships/header" Target="header59.xml" /><Relationship Id="rId156" Type="http://schemas.openxmlformats.org/officeDocument/2006/relationships/footer" Target="footer59.xml" /><Relationship Id="rId157" Type="http://schemas.openxmlformats.org/officeDocument/2006/relationships/header" Target="header60.xml" /><Relationship Id="rId158" Type="http://schemas.openxmlformats.org/officeDocument/2006/relationships/footer" Target="footer60.xml" /><Relationship Id="rId159" Type="http://schemas.openxmlformats.org/officeDocument/2006/relationships/header" Target="header61.xml" /><Relationship Id="rId16" Type="http://schemas.openxmlformats.org/officeDocument/2006/relationships/header" Target="header7.xml" /><Relationship Id="rId160" Type="http://schemas.openxmlformats.org/officeDocument/2006/relationships/footer" Target="footer61.xml" /><Relationship Id="rId161" Type="http://schemas.openxmlformats.org/officeDocument/2006/relationships/header" Target="header62.xml" /><Relationship Id="rId162" Type="http://schemas.openxmlformats.org/officeDocument/2006/relationships/footer" Target="footer62.xml" /><Relationship Id="rId163" Type="http://schemas.openxmlformats.org/officeDocument/2006/relationships/header" Target="header63.xml" /><Relationship Id="rId164" Type="http://schemas.openxmlformats.org/officeDocument/2006/relationships/footer" Target="footer63.xml" /><Relationship Id="rId165" Type="http://schemas.openxmlformats.org/officeDocument/2006/relationships/header" Target="header64.xml" /><Relationship Id="rId166" Type="http://schemas.openxmlformats.org/officeDocument/2006/relationships/footer" Target="footer64.xml" /><Relationship Id="rId167" Type="http://schemas.openxmlformats.org/officeDocument/2006/relationships/header" Target="header65.xml" /><Relationship Id="rId168" Type="http://schemas.openxmlformats.org/officeDocument/2006/relationships/footer" Target="footer65.xml" /><Relationship Id="rId169" Type="http://schemas.openxmlformats.org/officeDocument/2006/relationships/header" Target="header66.xml" /><Relationship Id="rId17" Type="http://schemas.openxmlformats.org/officeDocument/2006/relationships/footer" Target="footer7.xml" /><Relationship Id="rId170" Type="http://schemas.openxmlformats.org/officeDocument/2006/relationships/footer" Target="footer66.xml" /><Relationship Id="rId171" Type="http://schemas.openxmlformats.org/officeDocument/2006/relationships/hyperlink" Target="https://d.book118.com/307163161112006036" TargetMode="External" /><Relationship Id="rId172" Type="http://schemas.openxmlformats.org/officeDocument/2006/relationships/header" Target="header67.xml" /><Relationship Id="rId173" Type="http://schemas.openxmlformats.org/officeDocument/2006/relationships/footer" Target="footer67.xml" /><Relationship Id="rId174" Type="http://schemas.openxmlformats.org/officeDocument/2006/relationships/header" Target="header68.xml" /><Relationship Id="rId175" Type="http://schemas.openxmlformats.org/officeDocument/2006/relationships/footer" Target="footer68.xml" /><Relationship Id="rId176" Type="http://schemas.openxmlformats.org/officeDocument/2006/relationships/theme" Target="theme/theme1.xml" /><Relationship Id="rId177" Type="http://schemas.openxmlformats.org/officeDocument/2006/relationships/numbering" Target="numbering.xml" /><Relationship Id="rId178" Type="http://schemas.openxmlformats.org/officeDocument/2006/relationships/styles" Target="styles.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baike.baidu.com/item/%E8%BD%AE%E8%83%8E" TargetMode="External" /><Relationship Id="rId37" Type="http://schemas.openxmlformats.org/officeDocument/2006/relationships/hyperlink" Target="https://baike.baidu.com/item/%E6%B1%BD%E8%BD%A6" TargetMode="External" /><Relationship Id="rId38" Type="http://schemas.openxmlformats.org/officeDocument/2006/relationships/hyperlink" Target="https://baike.baidu.com/item/%E5%93%81%E7%89%8C" TargetMode="External" /><Relationship Id="rId39" Type="http://schemas.openxmlformats.org/officeDocument/2006/relationships/header" Target="header17.xml" /><Relationship Id="rId4" Type="http://schemas.openxmlformats.org/officeDocument/2006/relationships/header" Target="header1.xml" /><Relationship Id="rId40" Type="http://schemas.openxmlformats.org/officeDocument/2006/relationships/footer" Target="footer17.xml" /><Relationship Id="rId41" Type="http://schemas.openxmlformats.org/officeDocument/2006/relationships/header" Target="header18.xml" /><Relationship Id="rId42" Type="http://schemas.openxmlformats.org/officeDocument/2006/relationships/footer" Target="footer18.xml" /><Relationship Id="rId43" Type="http://schemas.openxmlformats.org/officeDocument/2006/relationships/hyperlink" Target="https://baike.baidu.com/item/%E6%8A%80%E6%9C%AF" TargetMode="External" /><Relationship Id="rId44" Type="http://schemas.openxmlformats.org/officeDocument/2006/relationships/hyperlink" Target="http://www.miit.gov.cn/n1146295/n1652858/n1652930/n3757019/c5267251/part/5267260.doc" TargetMode="External" /><Relationship Id="rId45" Type="http://schemas.openxmlformats.org/officeDocument/2006/relationships/header" Target="header19.xml" /><Relationship Id="rId46" Type="http://schemas.openxmlformats.org/officeDocument/2006/relationships/footer" Target="footer19.xml" /><Relationship Id="rId47" Type="http://schemas.openxmlformats.org/officeDocument/2006/relationships/header" Target="header20.xml" /><Relationship Id="rId48" Type="http://schemas.openxmlformats.org/officeDocument/2006/relationships/footer" Target="footer20.xml" /><Relationship Id="rId49" Type="http://schemas.openxmlformats.org/officeDocument/2006/relationships/header" Target="header21.xml" /><Relationship Id="rId5" Type="http://schemas.openxmlformats.org/officeDocument/2006/relationships/footer" Target="footer1.xml" /><Relationship Id="rId50" Type="http://schemas.openxmlformats.org/officeDocument/2006/relationships/footer" Target="footer21.xml" /><Relationship Id="rId51" Type="http://schemas.openxmlformats.org/officeDocument/2006/relationships/header" Target="header22.xml" /><Relationship Id="rId52" Type="http://schemas.openxmlformats.org/officeDocument/2006/relationships/footer" Target="footer22.xml" /><Relationship Id="rId53" Type="http://schemas.openxmlformats.org/officeDocument/2006/relationships/header" Target="header23.xml" /><Relationship Id="rId54" Type="http://schemas.openxmlformats.org/officeDocument/2006/relationships/footer" Target="footer23.xml" /><Relationship Id="rId55" Type="http://schemas.openxmlformats.org/officeDocument/2006/relationships/header" Target="header24.xml" /><Relationship Id="rId56" Type="http://schemas.openxmlformats.org/officeDocument/2006/relationships/footer" Target="footer24.xml" /><Relationship Id="rId57" Type="http://schemas.openxmlformats.org/officeDocument/2006/relationships/header" Target="header25.xml" /><Relationship Id="rId58" Type="http://schemas.openxmlformats.org/officeDocument/2006/relationships/footer" Target="footer25.xml" /><Relationship Id="rId59" Type="http://schemas.openxmlformats.org/officeDocument/2006/relationships/header" Target="header26.xml" /><Relationship Id="rId6" Type="http://schemas.openxmlformats.org/officeDocument/2006/relationships/header" Target="header2.xml" /><Relationship Id="rId60" Type="http://schemas.openxmlformats.org/officeDocument/2006/relationships/footer" Target="footer26.xml" /><Relationship Id="rId61" Type="http://schemas.openxmlformats.org/officeDocument/2006/relationships/header" Target="header27.xml" /><Relationship Id="rId62" Type="http://schemas.openxmlformats.org/officeDocument/2006/relationships/footer" Target="footer27.xml" /><Relationship Id="rId63" Type="http://schemas.openxmlformats.org/officeDocument/2006/relationships/header" Target="header28.xml" /><Relationship Id="rId64" Type="http://schemas.openxmlformats.org/officeDocument/2006/relationships/footer" Target="footer28.xml" /><Relationship Id="rId65" Type="http://schemas.openxmlformats.org/officeDocument/2006/relationships/header" Target="header29.xml" /><Relationship Id="rId66" Type="http://schemas.openxmlformats.org/officeDocument/2006/relationships/footer" Target="footer29.xml" /><Relationship Id="rId67" Type="http://schemas.openxmlformats.org/officeDocument/2006/relationships/header" Target="header30.xml" /><Relationship Id="rId68" Type="http://schemas.openxmlformats.org/officeDocument/2006/relationships/footer" Target="footer30.xml" /><Relationship Id="rId69" Type="http://schemas.openxmlformats.org/officeDocument/2006/relationships/header" Target="header31.xml" /><Relationship Id="rId7" Type="http://schemas.openxmlformats.org/officeDocument/2006/relationships/footer" Target="footer2.xml" /><Relationship Id="rId70" Type="http://schemas.openxmlformats.org/officeDocument/2006/relationships/footer" Target="footer31.xml" /><Relationship Id="rId71" Type="http://schemas.openxmlformats.org/officeDocument/2006/relationships/header" Target="header32.xml" /><Relationship Id="rId72" Type="http://schemas.openxmlformats.org/officeDocument/2006/relationships/footer" Target="footer32.xml" /><Relationship Id="rId73" Type="http://schemas.openxmlformats.org/officeDocument/2006/relationships/header" Target="header33.xml" /><Relationship Id="rId74" Type="http://schemas.openxmlformats.org/officeDocument/2006/relationships/footer" Target="footer33.xml" /><Relationship Id="rId75" Type="http://schemas.openxmlformats.org/officeDocument/2006/relationships/header" Target="header34.xml" /><Relationship Id="rId76" Type="http://schemas.openxmlformats.org/officeDocument/2006/relationships/footer" Target="footer34.xml" /><Relationship Id="rId77" Type="http://schemas.openxmlformats.org/officeDocument/2006/relationships/header" Target="header35.xml" /><Relationship Id="rId78" Type="http://schemas.openxmlformats.org/officeDocument/2006/relationships/footer" Target="footer35.xml" /><Relationship Id="rId79" Type="http://schemas.openxmlformats.org/officeDocument/2006/relationships/header" Target="header36.xml" /><Relationship Id="rId8" Type="http://schemas.openxmlformats.org/officeDocument/2006/relationships/header" Target="header3.xml" /><Relationship Id="rId80" Type="http://schemas.openxmlformats.org/officeDocument/2006/relationships/footer" Target="footer36.xml" /><Relationship Id="rId81" Type="http://schemas.openxmlformats.org/officeDocument/2006/relationships/header" Target="header37.xml" /><Relationship Id="rId82" Type="http://schemas.openxmlformats.org/officeDocument/2006/relationships/footer" Target="footer37.xml" /><Relationship Id="rId83" Type="http://schemas.openxmlformats.org/officeDocument/2006/relationships/header" Target="header38.xml" /><Relationship Id="rId84" Type="http://schemas.openxmlformats.org/officeDocument/2006/relationships/footer" Target="footer38.xml" /><Relationship Id="rId85" Type="http://schemas.openxmlformats.org/officeDocument/2006/relationships/header" Target="header39.xml" /><Relationship Id="rId86" Type="http://schemas.openxmlformats.org/officeDocument/2006/relationships/footer" Target="footer39.xml" /><Relationship Id="rId87" Type="http://schemas.openxmlformats.org/officeDocument/2006/relationships/header" Target="header40.xml" /><Relationship Id="rId88" Type="http://schemas.openxmlformats.org/officeDocument/2006/relationships/footer" Target="footer40.xml" /><Relationship Id="rId89" Type="http://schemas.openxmlformats.org/officeDocument/2006/relationships/header" Target="header41.xml" /><Relationship Id="rId9" Type="http://schemas.openxmlformats.org/officeDocument/2006/relationships/footer" Target="footer3.xml" /><Relationship Id="rId90" Type="http://schemas.openxmlformats.org/officeDocument/2006/relationships/footer" Target="footer41.xml" /><Relationship Id="rId91" Type="http://schemas.openxmlformats.org/officeDocument/2006/relationships/header" Target="header42.xml" /><Relationship Id="rId92" Type="http://schemas.openxmlformats.org/officeDocument/2006/relationships/footer" Target="footer42.xml" /><Relationship Id="rId93" Type="http://schemas.openxmlformats.org/officeDocument/2006/relationships/header" Target="header43.xml" /><Relationship Id="rId94" Type="http://schemas.openxmlformats.org/officeDocument/2006/relationships/footer" Target="footer43.xml" /><Relationship Id="rId95" Type="http://schemas.openxmlformats.org/officeDocument/2006/relationships/header" Target="header44.xml" /><Relationship Id="rId96" Type="http://schemas.openxmlformats.org/officeDocument/2006/relationships/footer" Target="footer44.xml" /><Relationship Id="rId97" Type="http://schemas.openxmlformats.org/officeDocument/2006/relationships/header" Target="header45.xml" /><Relationship Id="rId98" Type="http://schemas.openxmlformats.org/officeDocument/2006/relationships/footer" Target="footer45.xml" /><Relationship Id="rId99" Type="http://schemas.openxmlformats.org/officeDocument/2006/relationships/header" Target="header4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37</Pages>
  <Words>28782</Words>
  <Characters>33383</Characters>
  <Application>Microsoft Office Word</Application>
  <DocSecurity>0</DocSecurity>
  <Lines>532</Lines>
  <Paragraphs>149</Paragraphs>
  <ScaleCrop>false</ScaleCrop>
  <Company>dell</Company>
  <LinksUpToDate>false</LinksUpToDate>
  <CharactersWithSpaces>33870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2023-09-15T07:52:40Z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B561168F574A44F0804FAAA928CAEDB8</vt:lpwstr>
  </property>
  <property fmtid="{D5CDD505-2E9C-101B-9397-08002B2CF9AE}" pid="3" name="KSOProductBuildVer">
    <vt:lpwstr>2052-11.1.0.14309</vt:lpwstr>
  </property>
</Properties>
</file>