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甲板漆项目规划设计蓝图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26" w:history="1">
        <w:r>
          <w:rPr>
            <w:rFonts w:ascii="仿宋" w:eastAsia="仿宋" w:hAnsi="仿宋" w:cs="仿宋" w:hint="eastAsia"/>
            <w:lang w:eastAsia="zh-CN"/>
          </w:rPr>
          <w:t>前言</w:t>
        </w:r>
        <w:r>
          <w:tab/>
        </w:r>
        <w:r>
          <w:fldChar w:fldCharType="begin"/>
        </w:r>
        <w:r>
          <w:instrText xml:space="preserve"> PAGEREF _Toc21926 \h </w:instrText>
        </w:r>
        <w:r>
          <w:fldChar w:fldCharType="separate"/>
        </w:r>
        <w:r>
          <w:t>3</w:t>
        </w:r>
        <w:r>
          <w:fldChar w:fldCharType="end"/>
        </w:r>
      </w:hyperlink>
    </w:p>
    <w:p>
      <w:pPr>
        <w:pStyle w:val="TOC1"/>
        <w:tabs>
          <w:tab w:val="right" w:leader="dot" w:pos="8306"/>
        </w:tabs>
      </w:pPr>
      <w:hyperlink w:anchor="_Toc22087" w:history="1">
        <w:r>
          <w:rPr>
            <w:rFonts w:ascii="仿宋" w:eastAsia="仿宋" w:hAnsi="仿宋" w:cs="仿宋" w:hint="eastAsia"/>
            <w:lang w:eastAsia="zh-CN"/>
          </w:rPr>
          <w:t>一、甲板漆项目可持续发展</w:t>
        </w:r>
        <w:r>
          <w:tab/>
        </w:r>
        <w:r>
          <w:fldChar w:fldCharType="begin"/>
        </w:r>
        <w:r>
          <w:instrText xml:space="preserve"> PAGEREF _Toc22087 \h </w:instrText>
        </w:r>
        <w:r>
          <w:fldChar w:fldCharType="separate"/>
        </w:r>
        <w:r>
          <w:t>3</w:t>
        </w:r>
        <w:r>
          <w:fldChar w:fldCharType="end"/>
        </w:r>
      </w:hyperlink>
    </w:p>
    <w:p>
      <w:pPr>
        <w:pStyle w:val="TOC2"/>
        <w:tabs>
          <w:tab w:val="right" w:leader="dot" w:pos="8306"/>
        </w:tabs>
      </w:pPr>
      <w:hyperlink w:anchor="_Toc23590" w:history="1">
        <w:r>
          <w:rPr>
            <w:rFonts w:ascii="仿宋" w:eastAsia="仿宋" w:hAnsi="仿宋" w:cs="仿宋" w:hint="eastAsia"/>
            <w:lang w:eastAsia="zh-CN"/>
          </w:rPr>
          <w:t>(一)、可持续战略与实践</w:t>
        </w:r>
        <w:r>
          <w:tab/>
        </w:r>
        <w:r>
          <w:fldChar w:fldCharType="begin"/>
        </w:r>
        <w:r>
          <w:instrText xml:space="preserve"> PAGEREF _Toc23590 \h </w:instrText>
        </w:r>
        <w:r>
          <w:fldChar w:fldCharType="separate"/>
        </w:r>
        <w:r>
          <w:t>3</w:t>
        </w:r>
        <w:r>
          <w:fldChar w:fldCharType="end"/>
        </w:r>
      </w:hyperlink>
    </w:p>
    <w:p>
      <w:pPr>
        <w:pStyle w:val="TOC2"/>
        <w:tabs>
          <w:tab w:val="right" w:leader="dot" w:pos="8306"/>
        </w:tabs>
      </w:pPr>
      <w:hyperlink w:anchor="_Toc1782" w:history="1">
        <w:r>
          <w:rPr>
            <w:rFonts w:ascii="仿宋" w:eastAsia="仿宋" w:hAnsi="仿宋" w:cs="仿宋" w:hint="eastAsia"/>
            <w:lang w:eastAsia="zh-CN"/>
          </w:rPr>
          <w:t>(二)、环保与社会责任</w:t>
        </w:r>
        <w:r>
          <w:tab/>
        </w:r>
        <w:r>
          <w:fldChar w:fldCharType="begin"/>
        </w:r>
        <w:r>
          <w:instrText xml:space="preserve"> PAGEREF _Toc1782 \h </w:instrText>
        </w:r>
        <w:r>
          <w:fldChar w:fldCharType="separate"/>
        </w:r>
        <w:r>
          <w:t>4</w:t>
        </w:r>
        <w:r>
          <w:fldChar w:fldCharType="end"/>
        </w:r>
      </w:hyperlink>
    </w:p>
    <w:p>
      <w:pPr>
        <w:pStyle w:val="TOC1"/>
        <w:tabs>
          <w:tab w:val="right" w:leader="dot" w:pos="8306"/>
        </w:tabs>
      </w:pPr>
      <w:hyperlink w:anchor="_Toc5680" w:history="1">
        <w:r>
          <w:rPr>
            <w:rFonts w:ascii="仿宋" w:eastAsia="仿宋" w:hAnsi="仿宋" w:cs="仿宋" w:hint="eastAsia"/>
            <w:lang w:eastAsia="zh-CN"/>
          </w:rPr>
          <w:t>二、甲板漆项目选址可行性分析</w:t>
        </w:r>
        <w:r>
          <w:tab/>
        </w:r>
        <w:r>
          <w:fldChar w:fldCharType="begin"/>
        </w:r>
        <w:r>
          <w:instrText xml:space="preserve"> PAGEREF _Toc5680 \h </w:instrText>
        </w:r>
        <w:r>
          <w:fldChar w:fldCharType="separate"/>
        </w:r>
        <w:r>
          <w:t>5</w:t>
        </w:r>
        <w:r>
          <w:fldChar w:fldCharType="end"/>
        </w:r>
      </w:hyperlink>
    </w:p>
    <w:p>
      <w:pPr>
        <w:pStyle w:val="TOC2"/>
        <w:tabs>
          <w:tab w:val="right" w:leader="dot" w:pos="8306"/>
        </w:tabs>
      </w:pPr>
      <w:hyperlink w:anchor="_Toc10929" w:history="1">
        <w:r>
          <w:rPr>
            <w:rFonts w:ascii="仿宋" w:eastAsia="仿宋" w:hAnsi="仿宋" w:cs="仿宋" w:hint="eastAsia"/>
            <w:lang w:eastAsia="zh-CN"/>
          </w:rPr>
          <w:t>(一)、甲板漆项目选址</w:t>
        </w:r>
        <w:r>
          <w:tab/>
        </w:r>
        <w:r>
          <w:fldChar w:fldCharType="begin"/>
        </w:r>
        <w:r>
          <w:instrText xml:space="preserve"> PAGEREF _Toc10929 \h </w:instrText>
        </w:r>
        <w:r>
          <w:fldChar w:fldCharType="separate"/>
        </w:r>
        <w:r>
          <w:t>5</w:t>
        </w:r>
        <w:r>
          <w:fldChar w:fldCharType="end"/>
        </w:r>
      </w:hyperlink>
    </w:p>
    <w:p>
      <w:pPr>
        <w:pStyle w:val="TOC2"/>
        <w:tabs>
          <w:tab w:val="right" w:leader="dot" w:pos="8306"/>
        </w:tabs>
      </w:pPr>
      <w:hyperlink w:anchor="_Toc4879" w:history="1">
        <w:r>
          <w:rPr>
            <w:rFonts w:ascii="仿宋" w:eastAsia="仿宋" w:hAnsi="仿宋" w:cs="仿宋" w:hint="eastAsia"/>
            <w:lang w:eastAsia="zh-CN"/>
          </w:rPr>
          <w:t>(二)、用地控制指标</w:t>
        </w:r>
        <w:r>
          <w:tab/>
        </w:r>
        <w:r>
          <w:fldChar w:fldCharType="begin"/>
        </w:r>
        <w:r>
          <w:instrText xml:space="preserve"> PAGEREF _Toc4879 \h </w:instrText>
        </w:r>
        <w:r>
          <w:fldChar w:fldCharType="separate"/>
        </w:r>
        <w:r>
          <w:t>5</w:t>
        </w:r>
        <w:r>
          <w:fldChar w:fldCharType="end"/>
        </w:r>
      </w:hyperlink>
    </w:p>
    <w:p>
      <w:pPr>
        <w:pStyle w:val="TOC2"/>
        <w:tabs>
          <w:tab w:val="right" w:leader="dot" w:pos="8306"/>
        </w:tabs>
      </w:pPr>
      <w:hyperlink w:anchor="_Toc25351" w:history="1">
        <w:r>
          <w:rPr>
            <w:rFonts w:ascii="仿宋" w:eastAsia="仿宋" w:hAnsi="仿宋" w:cs="仿宋" w:hint="eastAsia"/>
            <w:lang w:eastAsia="zh-CN"/>
          </w:rPr>
          <w:t>(三)、节约用地措施</w:t>
        </w:r>
        <w:r>
          <w:tab/>
        </w:r>
        <w:r>
          <w:fldChar w:fldCharType="begin"/>
        </w:r>
        <w:r>
          <w:instrText xml:space="preserve"> PAGEREF _Toc25351 \h </w:instrText>
        </w:r>
        <w:r>
          <w:fldChar w:fldCharType="separate"/>
        </w:r>
        <w:r>
          <w:t>7</w:t>
        </w:r>
        <w:r>
          <w:fldChar w:fldCharType="end"/>
        </w:r>
      </w:hyperlink>
    </w:p>
    <w:p>
      <w:pPr>
        <w:pStyle w:val="TOC2"/>
        <w:tabs>
          <w:tab w:val="right" w:leader="dot" w:pos="8306"/>
        </w:tabs>
      </w:pPr>
      <w:hyperlink w:anchor="_Toc10197" w:history="1">
        <w:r>
          <w:rPr>
            <w:rFonts w:ascii="仿宋" w:eastAsia="仿宋" w:hAnsi="仿宋" w:cs="仿宋" w:hint="eastAsia"/>
            <w:lang w:eastAsia="zh-CN"/>
          </w:rPr>
          <w:t>(四)、总图布置方案</w:t>
        </w:r>
        <w:r>
          <w:tab/>
        </w:r>
        <w:r>
          <w:fldChar w:fldCharType="begin"/>
        </w:r>
        <w:r>
          <w:instrText xml:space="preserve"> PAGEREF _Toc10197 \h </w:instrText>
        </w:r>
        <w:r>
          <w:fldChar w:fldCharType="separate"/>
        </w:r>
        <w:r>
          <w:t>8</w:t>
        </w:r>
        <w:r>
          <w:fldChar w:fldCharType="end"/>
        </w:r>
      </w:hyperlink>
    </w:p>
    <w:p>
      <w:pPr>
        <w:pStyle w:val="TOC2"/>
        <w:tabs>
          <w:tab w:val="right" w:leader="dot" w:pos="8306"/>
        </w:tabs>
      </w:pPr>
      <w:hyperlink w:anchor="_Toc2937" w:history="1">
        <w:r>
          <w:rPr>
            <w:rFonts w:ascii="仿宋" w:eastAsia="仿宋" w:hAnsi="仿宋" w:cs="仿宋" w:hint="eastAsia"/>
            <w:lang w:eastAsia="zh-CN"/>
          </w:rPr>
          <w:t>(五)、选址综合评价</w:t>
        </w:r>
        <w:r>
          <w:tab/>
        </w:r>
        <w:r>
          <w:fldChar w:fldCharType="begin"/>
        </w:r>
        <w:r>
          <w:instrText xml:space="preserve"> PAGEREF _Toc2937 \h </w:instrText>
        </w:r>
        <w:r>
          <w:fldChar w:fldCharType="separate"/>
        </w:r>
        <w:r>
          <w:t>9</w:t>
        </w:r>
        <w:r>
          <w:fldChar w:fldCharType="end"/>
        </w:r>
      </w:hyperlink>
    </w:p>
    <w:p>
      <w:pPr>
        <w:pStyle w:val="TOC1"/>
        <w:tabs>
          <w:tab w:val="right" w:leader="dot" w:pos="8306"/>
        </w:tabs>
      </w:pPr>
      <w:hyperlink w:anchor="_Toc6612" w:history="1">
        <w:r>
          <w:rPr>
            <w:rFonts w:ascii="仿宋" w:eastAsia="仿宋" w:hAnsi="仿宋" w:cs="仿宋" w:hint="eastAsia"/>
            <w:lang w:eastAsia="zh-CN"/>
          </w:rPr>
          <w:t>三、甲板漆项目概论</w:t>
        </w:r>
        <w:r>
          <w:tab/>
        </w:r>
        <w:r>
          <w:fldChar w:fldCharType="begin"/>
        </w:r>
        <w:r>
          <w:instrText xml:space="preserve"> PAGEREF _Toc6612 \h </w:instrText>
        </w:r>
        <w:r>
          <w:fldChar w:fldCharType="separate"/>
        </w:r>
        <w:r>
          <w:t>10</w:t>
        </w:r>
        <w:r>
          <w:fldChar w:fldCharType="end"/>
        </w:r>
      </w:hyperlink>
    </w:p>
    <w:p>
      <w:pPr>
        <w:pStyle w:val="TOC2"/>
        <w:tabs>
          <w:tab w:val="right" w:leader="dot" w:pos="8306"/>
        </w:tabs>
      </w:pPr>
      <w:hyperlink w:anchor="_Toc5273" w:history="1">
        <w:r>
          <w:rPr>
            <w:rFonts w:ascii="仿宋" w:eastAsia="仿宋" w:hAnsi="仿宋" w:cs="仿宋" w:hint="eastAsia"/>
            <w:lang w:eastAsia="zh-CN"/>
          </w:rPr>
          <w:t>(一)、甲板漆项目概况</w:t>
        </w:r>
        <w:r>
          <w:tab/>
        </w:r>
        <w:r>
          <w:fldChar w:fldCharType="begin"/>
        </w:r>
        <w:r>
          <w:instrText xml:space="preserve"> PAGEREF _Toc5273 \h </w:instrText>
        </w:r>
        <w:r>
          <w:fldChar w:fldCharType="separate"/>
        </w:r>
        <w:r>
          <w:t>10</w:t>
        </w:r>
        <w:r>
          <w:fldChar w:fldCharType="end"/>
        </w:r>
      </w:hyperlink>
    </w:p>
    <w:p>
      <w:pPr>
        <w:pStyle w:val="TOC2"/>
        <w:tabs>
          <w:tab w:val="right" w:leader="dot" w:pos="8306"/>
        </w:tabs>
      </w:pPr>
      <w:hyperlink w:anchor="_Toc32185" w:history="1">
        <w:r>
          <w:rPr>
            <w:rFonts w:ascii="仿宋" w:eastAsia="仿宋" w:hAnsi="仿宋" w:cs="仿宋" w:hint="eastAsia"/>
            <w:lang w:eastAsia="zh-CN"/>
          </w:rPr>
          <w:t>(二)、甲板漆项目目标</w:t>
        </w:r>
        <w:r>
          <w:tab/>
        </w:r>
        <w:r>
          <w:fldChar w:fldCharType="begin"/>
        </w:r>
        <w:r>
          <w:instrText xml:space="preserve"> PAGEREF _Toc32185 \h </w:instrText>
        </w:r>
        <w:r>
          <w:fldChar w:fldCharType="separate"/>
        </w:r>
        <w:r>
          <w:t>12</w:t>
        </w:r>
        <w:r>
          <w:fldChar w:fldCharType="end"/>
        </w:r>
      </w:hyperlink>
    </w:p>
    <w:p>
      <w:pPr>
        <w:pStyle w:val="TOC2"/>
        <w:tabs>
          <w:tab w:val="right" w:leader="dot" w:pos="8306"/>
        </w:tabs>
      </w:pPr>
      <w:hyperlink w:anchor="_Toc5438" w:history="1">
        <w:r>
          <w:rPr>
            <w:rFonts w:ascii="仿宋" w:eastAsia="仿宋" w:hAnsi="仿宋" w:cs="仿宋" w:hint="eastAsia"/>
            <w:lang w:eastAsia="zh-CN"/>
          </w:rPr>
          <w:t>(三)、甲板漆项目提出的理由</w:t>
        </w:r>
        <w:r>
          <w:tab/>
        </w:r>
        <w:r>
          <w:fldChar w:fldCharType="begin"/>
        </w:r>
        <w:r>
          <w:instrText xml:space="preserve"> PAGEREF _Toc5438 \h </w:instrText>
        </w:r>
        <w:r>
          <w:fldChar w:fldCharType="separate"/>
        </w:r>
        <w:r>
          <w:t>13</w:t>
        </w:r>
        <w:r>
          <w:fldChar w:fldCharType="end"/>
        </w:r>
      </w:hyperlink>
    </w:p>
    <w:p>
      <w:pPr>
        <w:pStyle w:val="TOC2"/>
        <w:tabs>
          <w:tab w:val="right" w:leader="dot" w:pos="8306"/>
        </w:tabs>
      </w:pPr>
      <w:hyperlink w:anchor="_Toc30831" w:history="1">
        <w:r>
          <w:rPr>
            <w:rFonts w:ascii="仿宋" w:eastAsia="仿宋" w:hAnsi="仿宋" w:cs="仿宋" w:hint="eastAsia"/>
            <w:lang w:eastAsia="zh-CN"/>
          </w:rPr>
          <w:t>(四)、甲板漆项目意义</w:t>
        </w:r>
        <w:r>
          <w:tab/>
        </w:r>
        <w:r>
          <w:fldChar w:fldCharType="begin"/>
        </w:r>
        <w:r>
          <w:instrText xml:space="preserve"> PAGEREF _Toc30831 \h </w:instrText>
        </w:r>
        <w:r>
          <w:fldChar w:fldCharType="separate"/>
        </w:r>
        <w:r>
          <w:t>14</w:t>
        </w:r>
        <w:r>
          <w:fldChar w:fldCharType="end"/>
        </w:r>
      </w:hyperlink>
    </w:p>
    <w:p>
      <w:pPr>
        <w:pStyle w:val="TOC2"/>
        <w:tabs>
          <w:tab w:val="right" w:leader="dot" w:pos="8306"/>
        </w:tabs>
      </w:pPr>
      <w:hyperlink w:anchor="_Toc10834" w:history="1">
        <w:r>
          <w:rPr>
            <w:rFonts w:ascii="仿宋" w:eastAsia="仿宋" w:hAnsi="仿宋" w:cs="仿宋" w:hint="eastAsia"/>
            <w:lang w:eastAsia="zh-CN"/>
          </w:rPr>
          <w:t>(五)、甲板漆项目背景</w:t>
        </w:r>
        <w:r>
          <w:tab/>
        </w:r>
        <w:r>
          <w:fldChar w:fldCharType="begin"/>
        </w:r>
        <w:r>
          <w:instrText xml:space="preserve"> PAGEREF _Toc10834 \h </w:instrText>
        </w:r>
        <w:r>
          <w:fldChar w:fldCharType="separate"/>
        </w:r>
        <w:r>
          <w:t>15</w:t>
        </w:r>
        <w:r>
          <w:fldChar w:fldCharType="end"/>
        </w:r>
      </w:hyperlink>
    </w:p>
    <w:p>
      <w:pPr>
        <w:pStyle w:val="TOC1"/>
        <w:tabs>
          <w:tab w:val="right" w:leader="dot" w:pos="8306"/>
        </w:tabs>
      </w:pPr>
      <w:hyperlink w:anchor="_Toc14394" w:history="1">
        <w:r>
          <w:rPr>
            <w:rFonts w:ascii="仿宋" w:eastAsia="仿宋" w:hAnsi="仿宋" w:cs="仿宋" w:hint="eastAsia"/>
            <w:lang w:eastAsia="zh-CN"/>
          </w:rPr>
          <w:t>四、甲板漆项目建设单位说明</w:t>
        </w:r>
        <w:r>
          <w:tab/>
        </w:r>
        <w:r>
          <w:fldChar w:fldCharType="begin"/>
        </w:r>
        <w:r>
          <w:instrText xml:space="preserve"> PAGEREF _Toc14394 \h </w:instrText>
        </w:r>
        <w:r>
          <w:fldChar w:fldCharType="separate"/>
        </w:r>
        <w:r>
          <w:t>16</w:t>
        </w:r>
        <w:r>
          <w:fldChar w:fldCharType="end"/>
        </w:r>
      </w:hyperlink>
    </w:p>
    <w:p>
      <w:pPr>
        <w:pStyle w:val="TOC2"/>
        <w:tabs>
          <w:tab w:val="right" w:leader="dot" w:pos="8306"/>
        </w:tabs>
      </w:pPr>
      <w:hyperlink w:anchor="_Toc16892" w:history="1">
        <w:r>
          <w:rPr>
            <w:rFonts w:ascii="仿宋" w:eastAsia="仿宋" w:hAnsi="仿宋" w:cs="仿宋" w:hint="eastAsia"/>
            <w:lang w:eastAsia="zh-CN"/>
          </w:rPr>
          <w:t>(一)、甲板漆项目承办单位基本情况</w:t>
        </w:r>
        <w:r>
          <w:tab/>
        </w:r>
        <w:r>
          <w:fldChar w:fldCharType="begin"/>
        </w:r>
        <w:r>
          <w:instrText xml:space="preserve"> PAGEREF _Toc16892 \h </w:instrText>
        </w:r>
        <w:r>
          <w:fldChar w:fldCharType="separate"/>
        </w:r>
        <w:r>
          <w:t>16</w:t>
        </w:r>
        <w:r>
          <w:fldChar w:fldCharType="end"/>
        </w:r>
      </w:hyperlink>
    </w:p>
    <w:p>
      <w:pPr>
        <w:pStyle w:val="TOC2"/>
        <w:tabs>
          <w:tab w:val="right" w:leader="dot" w:pos="8306"/>
        </w:tabs>
      </w:pPr>
      <w:hyperlink w:anchor="_Toc28597" w:history="1">
        <w:r>
          <w:rPr>
            <w:rFonts w:ascii="仿宋" w:eastAsia="仿宋" w:hAnsi="仿宋" w:cs="仿宋" w:hint="eastAsia"/>
            <w:lang w:eastAsia="zh-CN"/>
          </w:rPr>
          <w:t>(二)、公司经济效益分析</w:t>
        </w:r>
        <w:r>
          <w:tab/>
        </w:r>
        <w:r>
          <w:fldChar w:fldCharType="begin"/>
        </w:r>
        <w:r>
          <w:instrText xml:space="preserve"> PAGEREF _Toc28597 \h </w:instrText>
        </w:r>
        <w:r>
          <w:fldChar w:fldCharType="separate"/>
        </w:r>
        <w:r>
          <w:t>17</w:t>
        </w:r>
        <w:r>
          <w:fldChar w:fldCharType="end"/>
        </w:r>
      </w:hyperlink>
    </w:p>
    <w:p>
      <w:pPr>
        <w:pStyle w:val="TOC1"/>
        <w:tabs>
          <w:tab w:val="right" w:leader="dot" w:pos="8306"/>
        </w:tabs>
      </w:pPr>
      <w:hyperlink w:anchor="_Toc5435" w:history="1">
        <w:r>
          <w:rPr>
            <w:rFonts w:ascii="仿宋" w:eastAsia="仿宋" w:hAnsi="仿宋" w:cs="仿宋" w:hint="eastAsia"/>
            <w:lang w:eastAsia="zh-CN"/>
          </w:rPr>
          <w:t>五、甲板漆项目土建工程</w:t>
        </w:r>
        <w:r>
          <w:tab/>
        </w:r>
        <w:r>
          <w:fldChar w:fldCharType="begin"/>
        </w:r>
        <w:r>
          <w:instrText xml:space="preserve"> PAGEREF _Toc5435 \h </w:instrText>
        </w:r>
        <w:r>
          <w:fldChar w:fldCharType="separate"/>
        </w:r>
        <w:r>
          <w:t>18</w:t>
        </w:r>
        <w:r>
          <w:fldChar w:fldCharType="end"/>
        </w:r>
      </w:hyperlink>
    </w:p>
    <w:p>
      <w:pPr>
        <w:pStyle w:val="TOC2"/>
        <w:tabs>
          <w:tab w:val="right" w:leader="dot" w:pos="8306"/>
        </w:tabs>
      </w:pPr>
      <w:hyperlink w:anchor="_Toc10635" w:history="1">
        <w:r>
          <w:rPr>
            <w:rFonts w:ascii="仿宋" w:eastAsia="仿宋" w:hAnsi="仿宋" w:cs="仿宋" w:hint="eastAsia"/>
            <w:lang w:eastAsia="zh-CN"/>
          </w:rPr>
          <w:t>(一)、建筑工程设计原则</w:t>
        </w:r>
        <w:r>
          <w:tab/>
        </w:r>
        <w:r>
          <w:fldChar w:fldCharType="begin"/>
        </w:r>
        <w:r>
          <w:instrText xml:space="preserve"> PAGEREF _Toc10635 \h </w:instrText>
        </w:r>
        <w:r>
          <w:fldChar w:fldCharType="separate"/>
        </w:r>
        <w:r>
          <w:t>18</w:t>
        </w:r>
        <w:r>
          <w:fldChar w:fldCharType="end"/>
        </w:r>
      </w:hyperlink>
    </w:p>
    <w:p>
      <w:pPr>
        <w:pStyle w:val="TOC2"/>
        <w:tabs>
          <w:tab w:val="right" w:leader="dot" w:pos="8306"/>
        </w:tabs>
      </w:pPr>
      <w:hyperlink w:anchor="_Toc27430" w:history="1">
        <w:r>
          <w:rPr>
            <w:rFonts w:ascii="仿宋" w:eastAsia="仿宋" w:hAnsi="仿宋" w:cs="仿宋" w:hint="eastAsia"/>
            <w:lang w:eastAsia="zh-CN"/>
          </w:rPr>
          <w:t>(二)、土建工程设计年限及安全等级</w:t>
        </w:r>
        <w:r>
          <w:tab/>
        </w:r>
        <w:r>
          <w:fldChar w:fldCharType="begin"/>
        </w:r>
        <w:r>
          <w:instrText xml:space="preserve"> PAGEREF _Toc27430 \h </w:instrText>
        </w:r>
        <w:r>
          <w:fldChar w:fldCharType="separate"/>
        </w:r>
        <w:r>
          <w:t>19</w:t>
        </w:r>
        <w:r>
          <w:fldChar w:fldCharType="end"/>
        </w:r>
      </w:hyperlink>
    </w:p>
    <w:p>
      <w:pPr>
        <w:pStyle w:val="TOC2"/>
        <w:tabs>
          <w:tab w:val="right" w:leader="dot" w:pos="8306"/>
        </w:tabs>
      </w:pPr>
      <w:hyperlink w:anchor="_Toc17186" w:history="1">
        <w:r>
          <w:rPr>
            <w:rFonts w:ascii="仿宋" w:eastAsia="仿宋" w:hAnsi="仿宋" w:cs="仿宋" w:hint="eastAsia"/>
            <w:lang w:eastAsia="zh-CN"/>
          </w:rPr>
          <w:t>(三)、建筑工程设计总体要求</w:t>
        </w:r>
        <w:r>
          <w:tab/>
        </w:r>
        <w:r>
          <w:fldChar w:fldCharType="begin"/>
        </w:r>
        <w:r>
          <w:instrText xml:space="preserve"> PAGEREF _Toc17186 \h </w:instrText>
        </w:r>
        <w:r>
          <w:fldChar w:fldCharType="separate"/>
        </w:r>
        <w:r>
          <w:t>20</w:t>
        </w:r>
        <w:r>
          <w:fldChar w:fldCharType="end"/>
        </w:r>
      </w:hyperlink>
    </w:p>
    <w:p>
      <w:pPr>
        <w:pStyle w:val="TOC2"/>
        <w:tabs>
          <w:tab w:val="right" w:leader="dot" w:pos="8306"/>
        </w:tabs>
      </w:pPr>
      <w:hyperlink w:anchor="_Toc23411" w:history="1">
        <w:r>
          <w:rPr>
            <w:rFonts w:ascii="仿宋" w:eastAsia="仿宋" w:hAnsi="仿宋" w:cs="仿宋" w:hint="eastAsia"/>
            <w:lang w:eastAsia="zh-CN"/>
          </w:rPr>
          <w:t>(四)、土建工程建设指标</w:t>
        </w:r>
        <w:r>
          <w:tab/>
        </w:r>
        <w:r>
          <w:fldChar w:fldCharType="begin"/>
        </w:r>
        <w:r>
          <w:instrText xml:space="preserve"> PAGEREF _Toc23411 \h </w:instrText>
        </w:r>
        <w:r>
          <w:fldChar w:fldCharType="separate"/>
        </w:r>
        <w:r>
          <w:t>21</w:t>
        </w:r>
        <w:r>
          <w:fldChar w:fldCharType="end"/>
        </w:r>
      </w:hyperlink>
    </w:p>
    <w:p>
      <w:pPr>
        <w:pStyle w:val="TOC1"/>
        <w:tabs>
          <w:tab w:val="right" w:leader="dot" w:pos="8306"/>
        </w:tabs>
      </w:pPr>
      <w:hyperlink w:anchor="_Toc3486" w:history="1">
        <w:r>
          <w:rPr>
            <w:rFonts w:ascii="仿宋" w:eastAsia="仿宋" w:hAnsi="仿宋" w:cs="仿宋" w:hint="eastAsia"/>
            <w:lang w:eastAsia="zh-CN"/>
          </w:rPr>
          <w:t>六、市场分析、调研</w:t>
        </w:r>
        <w:r>
          <w:tab/>
        </w:r>
        <w:r>
          <w:fldChar w:fldCharType="begin"/>
        </w:r>
        <w:r>
          <w:instrText xml:space="preserve"> PAGEREF _Toc3486 \h </w:instrText>
        </w:r>
        <w:r>
          <w:fldChar w:fldCharType="separate"/>
        </w:r>
        <w:r>
          <w:t>21</w:t>
        </w:r>
        <w:r>
          <w:fldChar w:fldCharType="end"/>
        </w:r>
      </w:hyperlink>
    </w:p>
    <w:p>
      <w:pPr>
        <w:pStyle w:val="TOC2"/>
        <w:tabs>
          <w:tab w:val="right" w:leader="dot" w:pos="8306"/>
        </w:tabs>
      </w:pPr>
      <w:hyperlink w:anchor="_Toc12789" w:history="1">
        <w:r>
          <w:rPr>
            <w:rFonts w:ascii="仿宋" w:eastAsia="仿宋" w:hAnsi="仿宋" w:cs="仿宋" w:hint="eastAsia"/>
            <w:lang w:eastAsia="zh-CN"/>
          </w:rPr>
          <w:t>(一)、甲板漆行业分析</w:t>
        </w:r>
        <w:r>
          <w:tab/>
        </w:r>
        <w:r>
          <w:fldChar w:fldCharType="begin"/>
        </w:r>
        <w:r>
          <w:instrText xml:space="preserve"> PAGEREF _Toc12789 \h </w:instrText>
        </w:r>
        <w:r>
          <w:fldChar w:fldCharType="separate"/>
        </w:r>
        <w:r>
          <w:t>21</w:t>
        </w:r>
        <w:r>
          <w:fldChar w:fldCharType="end"/>
        </w:r>
      </w:hyperlink>
    </w:p>
    <w:p>
      <w:pPr>
        <w:pStyle w:val="TOC2"/>
        <w:tabs>
          <w:tab w:val="right" w:leader="dot" w:pos="8306"/>
        </w:tabs>
      </w:pPr>
      <w:hyperlink w:anchor="_Toc20441" w:history="1">
        <w:r>
          <w:rPr>
            <w:rFonts w:ascii="仿宋" w:eastAsia="仿宋" w:hAnsi="仿宋" w:cs="仿宋" w:hint="eastAsia"/>
            <w:lang w:eastAsia="zh-CN"/>
          </w:rPr>
          <w:t>(二)、甲板漆市场分析预测</w:t>
        </w:r>
        <w:r>
          <w:tab/>
        </w:r>
        <w:r>
          <w:fldChar w:fldCharType="begin"/>
        </w:r>
        <w:r>
          <w:instrText xml:space="preserve"> PAGEREF _Toc20441 \h </w:instrText>
        </w:r>
        <w:r>
          <w:fldChar w:fldCharType="separate"/>
        </w:r>
        <w:r>
          <w:t>22</w:t>
        </w:r>
        <w:r>
          <w:fldChar w:fldCharType="end"/>
        </w:r>
      </w:hyperlink>
    </w:p>
    <w:p>
      <w:pPr>
        <w:pStyle w:val="TOC1"/>
        <w:tabs>
          <w:tab w:val="right" w:leader="dot" w:pos="8306"/>
        </w:tabs>
      </w:pPr>
      <w:hyperlink w:anchor="_Toc25381" w:history="1">
        <w:r>
          <w:rPr>
            <w:rFonts w:ascii="仿宋" w:eastAsia="仿宋" w:hAnsi="仿宋" w:cs="仿宋" w:hint="eastAsia"/>
            <w:lang w:eastAsia="zh-CN"/>
          </w:rPr>
          <w:t>七、甲板漆项目技术管理</w:t>
        </w:r>
        <w:r>
          <w:tab/>
        </w:r>
        <w:r>
          <w:fldChar w:fldCharType="begin"/>
        </w:r>
        <w:r>
          <w:instrText xml:space="preserve"> PAGEREF _Toc25381 \h </w:instrText>
        </w:r>
        <w:r>
          <w:fldChar w:fldCharType="separate"/>
        </w:r>
        <w:r>
          <w:t>23</w:t>
        </w:r>
        <w:r>
          <w:fldChar w:fldCharType="end"/>
        </w:r>
      </w:hyperlink>
    </w:p>
    <w:p>
      <w:pPr>
        <w:pStyle w:val="TOC2"/>
        <w:tabs>
          <w:tab w:val="right" w:leader="dot" w:pos="8306"/>
        </w:tabs>
      </w:pPr>
      <w:hyperlink w:anchor="_Toc31048" w:history="1">
        <w:r>
          <w:rPr>
            <w:rFonts w:ascii="仿宋" w:eastAsia="仿宋" w:hAnsi="仿宋" w:cs="仿宋" w:hint="eastAsia"/>
            <w:lang w:eastAsia="zh-CN"/>
          </w:rPr>
          <w:t>(一)、技术方案选用方向</w:t>
        </w:r>
        <w:r>
          <w:tab/>
        </w:r>
        <w:r>
          <w:fldChar w:fldCharType="begin"/>
        </w:r>
        <w:r>
          <w:instrText xml:space="preserve"> PAGEREF _Toc31048 \h </w:instrText>
        </w:r>
        <w:r>
          <w:fldChar w:fldCharType="separate"/>
        </w:r>
        <w:r>
          <w:t>23</w:t>
        </w:r>
        <w:r>
          <w:fldChar w:fldCharType="end"/>
        </w:r>
      </w:hyperlink>
    </w:p>
    <w:p>
      <w:pPr>
        <w:pStyle w:val="TOC2"/>
        <w:tabs>
          <w:tab w:val="right" w:leader="dot" w:pos="8306"/>
        </w:tabs>
      </w:pPr>
      <w:hyperlink w:anchor="_Toc16895" w:history="1">
        <w:r>
          <w:rPr>
            <w:rFonts w:ascii="仿宋" w:eastAsia="仿宋" w:hAnsi="仿宋" w:cs="仿宋" w:hint="eastAsia"/>
            <w:lang w:eastAsia="zh-CN"/>
          </w:rPr>
          <w:t>(二)、工艺技术方案选用原则</w:t>
        </w:r>
        <w:r>
          <w:tab/>
        </w:r>
        <w:r>
          <w:fldChar w:fldCharType="begin"/>
        </w:r>
        <w:r>
          <w:instrText xml:space="preserve"> PAGEREF _Toc16895 \h </w:instrText>
        </w:r>
        <w:r>
          <w:fldChar w:fldCharType="separate"/>
        </w:r>
        <w:r>
          <w:t>24</w:t>
        </w:r>
        <w:r>
          <w:fldChar w:fldCharType="end"/>
        </w:r>
      </w:hyperlink>
    </w:p>
    <w:p>
      <w:pPr>
        <w:pStyle w:val="TOC2"/>
        <w:tabs>
          <w:tab w:val="right" w:leader="dot" w:pos="8306"/>
        </w:tabs>
      </w:pPr>
      <w:hyperlink w:anchor="_Toc5351" w:history="1">
        <w:r>
          <w:rPr>
            <w:rFonts w:ascii="仿宋" w:eastAsia="仿宋" w:hAnsi="仿宋" w:cs="仿宋" w:hint="eastAsia"/>
            <w:lang w:eastAsia="zh-CN"/>
          </w:rPr>
          <w:t>(三)、工艺技术方案要求</w:t>
        </w:r>
        <w:r>
          <w:tab/>
        </w:r>
        <w:r>
          <w:fldChar w:fldCharType="begin"/>
        </w:r>
        <w:r>
          <w:instrText xml:space="preserve"> PAGEREF _Toc5351 \h </w:instrText>
        </w:r>
        <w:r>
          <w:fldChar w:fldCharType="separate"/>
        </w:r>
        <w:r>
          <w:t>26</w:t>
        </w:r>
        <w:r>
          <w:fldChar w:fldCharType="end"/>
        </w:r>
      </w:hyperlink>
    </w:p>
    <w:p>
      <w:pPr>
        <w:pStyle w:val="TOC1"/>
        <w:tabs>
          <w:tab w:val="right" w:leader="dot" w:pos="8306"/>
        </w:tabs>
      </w:pPr>
      <w:hyperlink w:anchor="_Toc27063" w:history="1">
        <w:r>
          <w:rPr>
            <w:rFonts w:ascii="仿宋" w:eastAsia="仿宋" w:hAnsi="仿宋" w:cs="仿宋" w:hint="eastAsia"/>
            <w:lang w:eastAsia="zh-CN"/>
          </w:rPr>
          <w:t>八、甲板漆项目人力资源管理</w:t>
        </w:r>
        <w:r>
          <w:tab/>
        </w:r>
        <w:r>
          <w:fldChar w:fldCharType="begin"/>
        </w:r>
        <w:r>
          <w:instrText xml:space="preserve"> PAGEREF _Toc27063 \h </w:instrText>
        </w:r>
        <w:r>
          <w:fldChar w:fldCharType="separate"/>
        </w:r>
        <w:r>
          <w:t>29</w:t>
        </w:r>
        <w:r>
          <w:fldChar w:fldCharType="end"/>
        </w:r>
      </w:hyperlink>
    </w:p>
    <w:p>
      <w:pPr>
        <w:pStyle w:val="TOC2"/>
        <w:tabs>
          <w:tab w:val="right" w:leader="dot" w:pos="8306"/>
        </w:tabs>
      </w:pPr>
      <w:hyperlink w:anchor="_Toc17568" w:history="1">
        <w:r>
          <w:rPr>
            <w:rFonts w:ascii="仿宋" w:eastAsia="仿宋" w:hAnsi="仿宋" w:cs="仿宋" w:hint="eastAsia"/>
            <w:lang w:eastAsia="zh-CN"/>
          </w:rPr>
          <w:t>(一)、建立健全的预算管理制度</w:t>
        </w:r>
        <w:r>
          <w:tab/>
        </w:r>
        <w:r>
          <w:fldChar w:fldCharType="begin"/>
        </w:r>
        <w:r>
          <w:instrText xml:space="preserve"> PAGEREF _Toc17568 \h </w:instrText>
        </w:r>
        <w:r>
          <w:fldChar w:fldCharType="separate"/>
        </w:r>
        <w:r>
          <w:t>29</w:t>
        </w:r>
        <w:r>
          <w:fldChar w:fldCharType="end"/>
        </w:r>
      </w:hyperlink>
    </w:p>
    <w:p>
      <w:pPr>
        <w:pStyle w:val="TOC2"/>
        <w:tabs>
          <w:tab w:val="right" w:leader="dot" w:pos="8306"/>
        </w:tabs>
      </w:pPr>
      <w:hyperlink w:anchor="_Toc8715" w:history="1">
        <w:r>
          <w:rPr>
            <w:rFonts w:ascii="仿宋" w:eastAsia="仿宋" w:hAnsi="仿宋" w:cs="仿宋" w:hint="eastAsia"/>
            <w:lang w:eastAsia="zh-CN"/>
          </w:rPr>
          <w:t>(二)、加强资金流动监控</w:t>
        </w:r>
        <w:r>
          <w:tab/>
        </w:r>
        <w:r>
          <w:fldChar w:fldCharType="begin"/>
        </w:r>
        <w:r>
          <w:instrText xml:space="preserve"> PAGEREF _Toc8715 \h </w:instrText>
        </w:r>
        <w:r>
          <w:fldChar w:fldCharType="separate"/>
        </w:r>
        <w:r>
          <w:t>30</w:t>
        </w:r>
        <w:r>
          <w:fldChar w:fldCharType="end"/>
        </w:r>
      </w:hyperlink>
    </w:p>
    <w:p>
      <w:pPr>
        <w:pStyle w:val="TOC2"/>
        <w:tabs>
          <w:tab w:val="right" w:leader="dot" w:pos="8306"/>
        </w:tabs>
      </w:pPr>
      <w:hyperlink w:anchor="_Toc4296" w:history="1">
        <w:r>
          <w:rPr>
            <w:rFonts w:ascii="仿宋" w:eastAsia="仿宋" w:hAnsi="仿宋" w:cs="仿宋" w:hint="eastAsia"/>
            <w:lang w:eastAsia="zh-CN"/>
          </w:rPr>
          <w:t>(三)、制定完善的风险控制机制</w:t>
        </w:r>
        <w:r>
          <w:tab/>
        </w:r>
        <w:r>
          <w:fldChar w:fldCharType="begin"/>
        </w:r>
        <w:r>
          <w:instrText xml:space="preserve"> PAGEREF _Toc4296 \h </w:instrText>
        </w:r>
        <w:r>
          <w:fldChar w:fldCharType="separate"/>
        </w:r>
        <w:r>
          <w:t>31</w:t>
        </w:r>
        <w:r>
          <w:fldChar w:fldCharType="end"/>
        </w:r>
      </w:hyperlink>
    </w:p>
    <w:p>
      <w:pPr>
        <w:pStyle w:val="TOC2"/>
        <w:tabs>
          <w:tab w:val="right" w:leader="dot" w:pos="8306"/>
        </w:tabs>
      </w:pPr>
      <w:hyperlink w:anchor="_Toc31556" w:history="1">
        <w:r>
          <w:rPr>
            <w:rFonts w:ascii="仿宋" w:eastAsia="仿宋" w:hAnsi="仿宋" w:cs="仿宋" w:hint="eastAsia"/>
            <w:lang w:eastAsia="zh-CN"/>
          </w:rPr>
          <w:t>(四)、优化成本管理</w:t>
        </w:r>
        <w:r>
          <w:tab/>
        </w:r>
        <w:r>
          <w:fldChar w:fldCharType="begin"/>
        </w:r>
        <w:r>
          <w:instrText xml:space="preserve"> PAGEREF _Toc31556 \h </w:instrText>
        </w:r>
        <w:r>
          <w:fldChar w:fldCharType="separate"/>
        </w:r>
        <w:r>
          <w:t>33</w:t>
        </w:r>
        <w:r>
          <w:fldChar w:fldCharType="end"/>
        </w:r>
      </w:hyperlink>
    </w:p>
    <w:p>
      <w:pPr>
        <w:pStyle w:val="TOC1"/>
        <w:tabs>
          <w:tab w:val="right" w:leader="dot" w:pos="8306"/>
        </w:tabs>
      </w:pPr>
      <w:hyperlink w:anchor="_Toc29864" w:history="1">
        <w:r>
          <w:rPr>
            <w:rFonts w:ascii="仿宋" w:eastAsia="仿宋" w:hAnsi="仿宋" w:cs="仿宋" w:hint="eastAsia"/>
            <w:lang w:eastAsia="zh-CN"/>
          </w:rPr>
          <w:t>九、甲板漆项目计划安排</w:t>
        </w:r>
        <w:r>
          <w:tab/>
        </w:r>
        <w:r>
          <w:fldChar w:fldCharType="begin"/>
        </w:r>
        <w:r>
          <w:instrText xml:space="preserve"> PAGEREF _Toc29864 \h </w:instrText>
        </w:r>
        <w:r>
          <w:fldChar w:fldCharType="separate"/>
        </w:r>
        <w:r>
          <w:t>34</w:t>
        </w:r>
        <w:r>
          <w:fldChar w:fldCharType="end"/>
        </w:r>
      </w:hyperlink>
    </w:p>
    <w:p>
      <w:pPr>
        <w:pStyle w:val="TOC2"/>
        <w:tabs>
          <w:tab w:val="right" w:leader="dot" w:pos="8306"/>
        </w:tabs>
      </w:pPr>
      <w:hyperlink w:anchor="_Toc1828" w:history="1">
        <w:r>
          <w:rPr>
            <w:rFonts w:ascii="仿宋" w:eastAsia="仿宋" w:hAnsi="仿宋" w:cs="仿宋" w:hint="eastAsia"/>
            <w:lang w:eastAsia="zh-CN"/>
          </w:rPr>
          <w:t>(一)、建设周期</w:t>
        </w:r>
        <w:r>
          <w:tab/>
        </w:r>
        <w:r>
          <w:fldChar w:fldCharType="begin"/>
        </w:r>
        <w:r>
          <w:instrText xml:space="preserve"> PAGEREF _Toc1828 \h </w:instrText>
        </w:r>
        <w:r>
          <w:fldChar w:fldCharType="separate"/>
        </w:r>
        <w:r>
          <w:t>34</w:t>
        </w:r>
        <w:r>
          <w:fldChar w:fldCharType="end"/>
        </w:r>
      </w:hyperlink>
    </w:p>
    <w:p>
      <w:pPr>
        <w:pStyle w:val="TOC2"/>
        <w:tabs>
          <w:tab w:val="right" w:leader="dot" w:pos="8306"/>
        </w:tabs>
      </w:pPr>
      <w:hyperlink w:anchor="_Toc6188" w:history="1">
        <w:r>
          <w:rPr>
            <w:rFonts w:ascii="仿宋" w:eastAsia="仿宋" w:hAnsi="仿宋" w:cs="仿宋" w:hint="eastAsia"/>
            <w:lang w:eastAsia="zh-CN"/>
          </w:rPr>
          <w:t>(二)、建设进度</w:t>
        </w:r>
        <w:r>
          <w:tab/>
        </w:r>
        <w:r>
          <w:fldChar w:fldCharType="begin"/>
        </w:r>
        <w:r>
          <w:instrText xml:space="preserve"> PAGEREF _Toc6188 \h </w:instrText>
        </w:r>
        <w:r>
          <w:fldChar w:fldCharType="separate"/>
        </w:r>
        <w:r>
          <w:t>35</w:t>
        </w:r>
        <w:r>
          <w:fldChar w:fldCharType="end"/>
        </w:r>
      </w:hyperlink>
    </w:p>
    <w:p>
      <w:pPr>
        <w:pStyle w:val="TOC2"/>
        <w:tabs>
          <w:tab w:val="right" w:leader="dot" w:pos="8306"/>
        </w:tabs>
      </w:pPr>
      <w:hyperlink w:anchor="_Toc32333" w:history="1">
        <w:r>
          <w:rPr>
            <w:rFonts w:ascii="仿宋" w:eastAsia="仿宋" w:hAnsi="仿宋" w:cs="仿宋" w:hint="eastAsia"/>
            <w:lang w:eastAsia="zh-CN"/>
          </w:rPr>
          <w:t>(三)、进度安排注意事项</w:t>
        </w:r>
        <w:r>
          <w:tab/>
        </w:r>
        <w:r>
          <w:fldChar w:fldCharType="begin"/>
        </w:r>
        <w:r>
          <w:instrText xml:space="preserve"> PAGEREF _Toc32333 \h </w:instrText>
        </w:r>
        <w:r>
          <w:fldChar w:fldCharType="separate"/>
        </w:r>
        <w:r>
          <w:t>36</w:t>
        </w:r>
        <w:r>
          <w:fldChar w:fldCharType="end"/>
        </w:r>
      </w:hyperlink>
    </w:p>
    <w:p>
      <w:pPr>
        <w:pStyle w:val="TOC2"/>
        <w:tabs>
          <w:tab w:val="right" w:leader="dot" w:pos="8306"/>
        </w:tabs>
      </w:pPr>
      <w:hyperlink w:anchor="_Toc26671" w:history="1">
        <w:r>
          <w:rPr>
            <w:rFonts w:ascii="仿宋" w:eastAsia="仿宋" w:hAnsi="仿宋" w:cs="仿宋" w:hint="eastAsia"/>
            <w:lang w:eastAsia="zh-CN"/>
          </w:rPr>
          <w:t>(四)、人力资源配置</w:t>
        </w:r>
        <w:r>
          <w:tab/>
        </w:r>
        <w:r>
          <w:fldChar w:fldCharType="begin"/>
        </w:r>
        <w:r>
          <w:instrText xml:space="preserve"> PAGEREF _Toc26671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44" w:history="1">
        <w:r>
          <w:rPr>
            <w:rFonts w:ascii="仿宋" w:eastAsia="仿宋" w:hAnsi="仿宋" w:cs="仿宋" w:hint="eastAsia"/>
            <w:lang w:eastAsia="zh-CN"/>
          </w:rPr>
          <w:t>十、甲板漆项目经营效益</w:t>
        </w:r>
        <w:r>
          <w:tab/>
        </w:r>
        <w:r>
          <w:fldChar w:fldCharType="begin"/>
        </w:r>
        <w:r>
          <w:instrText xml:space="preserve"> PAGEREF _Toc24044 \h </w:instrText>
        </w:r>
        <w:r>
          <w:fldChar w:fldCharType="separate"/>
        </w:r>
        <w:r>
          <w:t>38</w:t>
        </w:r>
        <w:r>
          <w:fldChar w:fldCharType="end"/>
        </w:r>
      </w:hyperlink>
    </w:p>
    <w:p>
      <w:pPr>
        <w:pStyle w:val="TOC2"/>
        <w:tabs>
          <w:tab w:val="right" w:leader="dot" w:pos="8306"/>
        </w:tabs>
      </w:pPr>
      <w:hyperlink w:anchor="_Toc2555" w:history="1">
        <w:r>
          <w:rPr>
            <w:rFonts w:ascii="仿宋" w:eastAsia="仿宋" w:hAnsi="仿宋" w:cs="仿宋" w:hint="eastAsia"/>
            <w:lang w:eastAsia="zh-CN"/>
          </w:rPr>
          <w:t>(一)、经济评价财务测算</w:t>
        </w:r>
        <w:r>
          <w:tab/>
        </w:r>
        <w:r>
          <w:fldChar w:fldCharType="begin"/>
        </w:r>
        <w:r>
          <w:instrText xml:space="preserve"> PAGEREF _Toc2555 \h </w:instrText>
        </w:r>
        <w:r>
          <w:fldChar w:fldCharType="separate"/>
        </w:r>
        <w:r>
          <w:t>38</w:t>
        </w:r>
        <w:r>
          <w:fldChar w:fldCharType="end"/>
        </w:r>
      </w:hyperlink>
    </w:p>
    <w:p>
      <w:pPr>
        <w:pStyle w:val="TOC2"/>
        <w:tabs>
          <w:tab w:val="right" w:leader="dot" w:pos="8306"/>
        </w:tabs>
      </w:pPr>
      <w:hyperlink w:anchor="_Toc10155" w:history="1">
        <w:r>
          <w:rPr>
            <w:rFonts w:ascii="仿宋" w:eastAsia="仿宋" w:hAnsi="仿宋" w:cs="仿宋" w:hint="eastAsia"/>
            <w:lang w:eastAsia="zh-CN"/>
          </w:rPr>
          <w:t>(二)、甲板漆项目盈利能力分析</w:t>
        </w:r>
        <w:r>
          <w:tab/>
        </w:r>
        <w:r>
          <w:fldChar w:fldCharType="begin"/>
        </w:r>
        <w:r>
          <w:instrText xml:space="preserve"> PAGEREF _Toc10155 \h </w:instrText>
        </w:r>
        <w:r>
          <w:fldChar w:fldCharType="separate"/>
        </w:r>
        <w:r>
          <w:t>39</w:t>
        </w:r>
        <w:r>
          <w:fldChar w:fldCharType="end"/>
        </w:r>
      </w:hyperlink>
    </w:p>
    <w:p>
      <w:pPr>
        <w:pStyle w:val="TOC1"/>
        <w:tabs>
          <w:tab w:val="right" w:leader="dot" w:pos="8306"/>
        </w:tabs>
      </w:pPr>
      <w:hyperlink w:anchor="_Toc19445" w:history="1">
        <w:r>
          <w:rPr>
            <w:rFonts w:ascii="仿宋" w:eastAsia="仿宋" w:hAnsi="仿宋" w:cs="仿宋" w:hint="eastAsia"/>
            <w:lang w:eastAsia="zh-CN"/>
          </w:rPr>
          <w:t>十一、甲板漆项目创新与研发</w:t>
        </w:r>
        <w:r>
          <w:tab/>
        </w:r>
        <w:r>
          <w:fldChar w:fldCharType="begin"/>
        </w:r>
        <w:r>
          <w:instrText xml:space="preserve"> PAGEREF _Toc19445 \h </w:instrText>
        </w:r>
        <w:r>
          <w:fldChar w:fldCharType="separate"/>
        </w:r>
        <w:r>
          <w:t>40</w:t>
        </w:r>
        <w:r>
          <w:fldChar w:fldCharType="end"/>
        </w:r>
      </w:hyperlink>
    </w:p>
    <w:p>
      <w:pPr>
        <w:pStyle w:val="TOC2"/>
        <w:tabs>
          <w:tab w:val="right" w:leader="dot" w:pos="8306"/>
        </w:tabs>
      </w:pPr>
      <w:hyperlink w:anchor="_Toc32307" w:history="1">
        <w:r>
          <w:rPr>
            <w:rFonts w:ascii="仿宋" w:eastAsia="仿宋" w:hAnsi="仿宋" w:cs="仿宋" w:hint="eastAsia"/>
            <w:lang w:eastAsia="zh-CN"/>
          </w:rPr>
          <w:t>(一)、创新策略与方向</w:t>
        </w:r>
        <w:r>
          <w:tab/>
        </w:r>
        <w:r>
          <w:fldChar w:fldCharType="begin"/>
        </w:r>
        <w:r>
          <w:instrText xml:space="preserve"> PAGEREF _Toc32307 \h </w:instrText>
        </w:r>
        <w:r>
          <w:fldChar w:fldCharType="separate"/>
        </w:r>
        <w:r>
          <w:t>40</w:t>
        </w:r>
        <w:r>
          <w:fldChar w:fldCharType="end"/>
        </w:r>
      </w:hyperlink>
    </w:p>
    <w:p>
      <w:pPr>
        <w:pStyle w:val="TOC2"/>
        <w:tabs>
          <w:tab w:val="right" w:leader="dot" w:pos="8306"/>
        </w:tabs>
      </w:pPr>
      <w:hyperlink w:anchor="_Toc1174" w:history="1">
        <w:r>
          <w:rPr>
            <w:rFonts w:ascii="仿宋" w:eastAsia="仿宋" w:hAnsi="仿宋" w:cs="仿宋" w:hint="eastAsia"/>
            <w:lang w:eastAsia="zh-CN"/>
          </w:rPr>
          <w:t>(二)、研发规划与投入</w:t>
        </w:r>
        <w:r>
          <w:tab/>
        </w:r>
        <w:r>
          <w:fldChar w:fldCharType="begin"/>
        </w:r>
        <w:r>
          <w:instrText xml:space="preserve"> PAGEREF _Toc1174 \h </w:instrText>
        </w:r>
        <w:r>
          <w:fldChar w:fldCharType="separate"/>
        </w:r>
        <w:r>
          <w:t>42</w:t>
        </w:r>
        <w:r>
          <w:fldChar w:fldCharType="end"/>
        </w:r>
      </w:hyperlink>
    </w:p>
    <w:p>
      <w:pPr>
        <w:pStyle w:val="TOC1"/>
        <w:tabs>
          <w:tab w:val="right" w:leader="dot" w:pos="8306"/>
        </w:tabs>
      </w:pPr>
      <w:hyperlink w:anchor="_Toc27336" w:history="1">
        <w:r>
          <w:rPr>
            <w:rFonts w:ascii="仿宋" w:eastAsia="仿宋" w:hAnsi="仿宋" w:cs="仿宋" w:hint="eastAsia"/>
            <w:lang w:eastAsia="zh-CN"/>
          </w:rPr>
          <w:t>十二、生产安全保护</w:t>
        </w:r>
        <w:r>
          <w:tab/>
        </w:r>
        <w:r>
          <w:fldChar w:fldCharType="begin"/>
        </w:r>
        <w:r>
          <w:instrText xml:space="preserve"> PAGEREF _Toc27336 \h </w:instrText>
        </w:r>
        <w:r>
          <w:fldChar w:fldCharType="separate"/>
        </w:r>
        <w:r>
          <w:t>43</w:t>
        </w:r>
        <w:r>
          <w:fldChar w:fldCharType="end"/>
        </w:r>
      </w:hyperlink>
    </w:p>
    <w:p>
      <w:pPr>
        <w:pStyle w:val="TOC2"/>
        <w:tabs>
          <w:tab w:val="right" w:leader="dot" w:pos="8306"/>
        </w:tabs>
      </w:pPr>
      <w:hyperlink w:anchor="_Toc6673" w:history="1">
        <w:r>
          <w:rPr>
            <w:rFonts w:ascii="仿宋" w:eastAsia="仿宋" w:hAnsi="仿宋" w:cs="仿宋" w:hint="eastAsia"/>
            <w:lang w:eastAsia="zh-CN"/>
          </w:rPr>
          <w:t>(一)、消防安全</w:t>
        </w:r>
        <w:r>
          <w:tab/>
        </w:r>
        <w:r>
          <w:fldChar w:fldCharType="begin"/>
        </w:r>
        <w:r>
          <w:instrText xml:space="preserve"> PAGEREF _Toc6673 \h </w:instrText>
        </w:r>
        <w:r>
          <w:fldChar w:fldCharType="separate"/>
        </w:r>
        <w:r>
          <w:t>43</w:t>
        </w:r>
        <w:r>
          <w:fldChar w:fldCharType="end"/>
        </w:r>
      </w:hyperlink>
    </w:p>
    <w:p>
      <w:pPr>
        <w:pStyle w:val="TOC2"/>
        <w:tabs>
          <w:tab w:val="right" w:leader="dot" w:pos="8306"/>
        </w:tabs>
      </w:pPr>
      <w:hyperlink w:anchor="_Toc15560" w:history="1">
        <w:r>
          <w:rPr>
            <w:rFonts w:ascii="仿宋" w:eastAsia="仿宋" w:hAnsi="仿宋" w:cs="仿宋" w:hint="eastAsia"/>
            <w:lang w:eastAsia="zh-CN"/>
          </w:rPr>
          <w:t>(二)、防火防爆总图布置措施</w:t>
        </w:r>
        <w:r>
          <w:tab/>
        </w:r>
        <w:r>
          <w:fldChar w:fldCharType="begin"/>
        </w:r>
        <w:r>
          <w:instrText xml:space="preserve"> PAGEREF _Toc15560 \h </w:instrText>
        </w:r>
        <w:r>
          <w:fldChar w:fldCharType="separate"/>
        </w:r>
        <w:r>
          <w:t>45</w:t>
        </w:r>
        <w:r>
          <w:fldChar w:fldCharType="end"/>
        </w:r>
      </w:hyperlink>
    </w:p>
    <w:p>
      <w:pPr>
        <w:pStyle w:val="TOC2"/>
        <w:tabs>
          <w:tab w:val="right" w:leader="dot" w:pos="8306"/>
        </w:tabs>
      </w:pPr>
      <w:hyperlink w:anchor="_Toc96" w:history="1">
        <w:r>
          <w:rPr>
            <w:rFonts w:ascii="仿宋" w:eastAsia="仿宋" w:hAnsi="仿宋" w:cs="仿宋" w:hint="eastAsia"/>
            <w:lang w:eastAsia="zh-CN"/>
          </w:rPr>
          <w:t>(三)、自然灾害防范措施</w:t>
        </w:r>
        <w:r>
          <w:tab/>
        </w:r>
        <w:r>
          <w:fldChar w:fldCharType="begin"/>
        </w:r>
        <w:r>
          <w:instrText xml:space="preserve"> PAGEREF _Toc96 \h </w:instrText>
        </w:r>
        <w:r>
          <w:fldChar w:fldCharType="separate"/>
        </w:r>
        <w:r>
          <w:t>45</w:t>
        </w:r>
        <w:r>
          <w:fldChar w:fldCharType="end"/>
        </w:r>
      </w:hyperlink>
    </w:p>
    <w:p>
      <w:pPr>
        <w:pStyle w:val="TOC2"/>
        <w:tabs>
          <w:tab w:val="right" w:leader="dot" w:pos="8306"/>
        </w:tabs>
      </w:pPr>
      <w:hyperlink w:anchor="_Toc14863" w:history="1">
        <w:r>
          <w:rPr>
            <w:rFonts w:ascii="仿宋" w:eastAsia="仿宋" w:hAnsi="仿宋" w:cs="仿宋" w:hint="eastAsia"/>
            <w:lang w:eastAsia="zh-CN"/>
          </w:rPr>
          <w:t>(四)、安全色及安全标志使用要求</w:t>
        </w:r>
        <w:r>
          <w:tab/>
        </w:r>
        <w:r>
          <w:fldChar w:fldCharType="begin"/>
        </w:r>
        <w:r>
          <w:instrText xml:space="preserve"> PAGEREF _Toc14863 \h </w:instrText>
        </w:r>
        <w:r>
          <w:fldChar w:fldCharType="separate"/>
        </w:r>
        <w:r>
          <w:t>46</w:t>
        </w:r>
        <w:r>
          <w:fldChar w:fldCharType="end"/>
        </w:r>
      </w:hyperlink>
    </w:p>
    <w:p>
      <w:pPr>
        <w:pStyle w:val="TOC2"/>
        <w:tabs>
          <w:tab w:val="right" w:leader="dot" w:pos="8306"/>
        </w:tabs>
      </w:pPr>
      <w:hyperlink w:anchor="_Toc10384" w:history="1">
        <w:r>
          <w:rPr>
            <w:rFonts w:ascii="仿宋" w:eastAsia="仿宋" w:hAnsi="仿宋" w:cs="仿宋" w:hint="eastAsia"/>
            <w:lang w:eastAsia="zh-CN"/>
          </w:rPr>
          <w:t>(五)、防尘防毒措施</w:t>
        </w:r>
        <w:r>
          <w:tab/>
        </w:r>
        <w:r>
          <w:fldChar w:fldCharType="begin"/>
        </w:r>
        <w:r>
          <w:instrText xml:space="preserve"> PAGEREF _Toc10384 \h </w:instrText>
        </w:r>
        <w:r>
          <w:fldChar w:fldCharType="separate"/>
        </w:r>
        <w:r>
          <w:t>47</w:t>
        </w:r>
        <w:r>
          <w:fldChar w:fldCharType="end"/>
        </w:r>
      </w:hyperlink>
    </w:p>
    <w:p>
      <w:pPr>
        <w:pStyle w:val="TOC2"/>
        <w:tabs>
          <w:tab w:val="right" w:leader="dot" w:pos="8306"/>
        </w:tabs>
      </w:pPr>
      <w:hyperlink w:anchor="_Toc20367" w:history="1">
        <w:r>
          <w:rPr>
            <w:rFonts w:ascii="仿宋" w:eastAsia="仿宋" w:hAnsi="仿宋" w:cs="仿宋" w:hint="eastAsia"/>
            <w:lang w:eastAsia="zh-CN"/>
          </w:rPr>
          <w:t>(六)、防静电、触电防护及防雷措施</w:t>
        </w:r>
        <w:r>
          <w:tab/>
        </w:r>
        <w:r>
          <w:fldChar w:fldCharType="begin"/>
        </w:r>
        <w:r>
          <w:instrText xml:space="preserve"> PAGEREF _Toc20367 \h </w:instrText>
        </w:r>
        <w:r>
          <w:fldChar w:fldCharType="separate"/>
        </w:r>
        <w:r>
          <w:t>48</w:t>
        </w:r>
        <w:r>
          <w:fldChar w:fldCharType="end"/>
        </w:r>
      </w:hyperlink>
    </w:p>
    <w:p>
      <w:pPr>
        <w:pStyle w:val="TOC2"/>
        <w:tabs>
          <w:tab w:val="right" w:leader="dot" w:pos="8306"/>
        </w:tabs>
      </w:pPr>
      <w:hyperlink w:anchor="_Toc29565" w:history="1">
        <w:r>
          <w:rPr>
            <w:rFonts w:ascii="仿宋" w:eastAsia="仿宋" w:hAnsi="仿宋" w:cs="仿宋" w:hint="eastAsia"/>
            <w:lang w:eastAsia="zh-CN"/>
          </w:rPr>
          <w:t>(七)、机械设备安全保障措施</w:t>
        </w:r>
        <w:r>
          <w:tab/>
        </w:r>
        <w:r>
          <w:fldChar w:fldCharType="begin"/>
        </w:r>
        <w:r>
          <w:instrText xml:space="preserve"> PAGEREF _Toc29565 \h </w:instrText>
        </w:r>
        <w:r>
          <w:fldChar w:fldCharType="separate"/>
        </w:r>
        <w:r>
          <w:t>50</w:t>
        </w:r>
        <w:r>
          <w:fldChar w:fldCharType="end"/>
        </w:r>
      </w:hyperlink>
    </w:p>
    <w:p>
      <w:pPr>
        <w:pStyle w:val="TOC1"/>
        <w:tabs>
          <w:tab w:val="right" w:leader="dot" w:pos="8306"/>
        </w:tabs>
      </w:pPr>
      <w:hyperlink w:anchor="_Toc11169" w:history="1">
        <w:r>
          <w:rPr>
            <w:rFonts w:ascii="仿宋" w:eastAsia="仿宋" w:hAnsi="仿宋" w:cs="仿宋" w:hint="eastAsia"/>
            <w:lang w:eastAsia="zh-CN"/>
          </w:rPr>
          <w:t>十三、利益相关者分析与沟通计划</w:t>
        </w:r>
        <w:r>
          <w:tab/>
        </w:r>
        <w:r>
          <w:fldChar w:fldCharType="begin"/>
        </w:r>
        <w:r>
          <w:instrText xml:space="preserve"> PAGEREF _Toc11169 \h </w:instrText>
        </w:r>
        <w:r>
          <w:fldChar w:fldCharType="separate"/>
        </w:r>
        <w:r>
          <w:t>51</w:t>
        </w:r>
        <w:r>
          <w:fldChar w:fldCharType="end"/>
        </w:r>
      </w:hyperlink>
    </w:p>
    <w:p>
      <w:pPr>
        <w:pStyle w:val="TOC2"/>
        <w:tabs>
          <w:tab w:val="right" w:leader="dot" w:pos="8306"/>
        </w:tabs>
      </w:pPr>
      <w:hyperlink w:anchor="_Toc2911" w:history="1">
        <w:r>
          <w:rPr>
            <w:rFonts w:ascii="仿宋" w:eastAsia="仿宋" w:hAnsi="仿宋" w:cs="仿宋" w:hint="eastAsia"/>
            <w:lang w:eastAsia="zh-CN"/>
          </w:rPr>
          <w:t>(一)、利益相关者分析</w:t>
        </w:r>
        <w:r>
          <w:tab/>
        </w:r>
        <w:r>
          <w:fldChar w:fldCharType="begin"/>
        </w:r>
        <w:r>
          <w:instrText xml:space="preserve"> PAGEREF _Toc2911 \h </w:instrText>
        </w:r>
        <w:r>
          <w:fldChar w:fldCharType="separate"/>
        </w:r>
        <w:r>
          <w:t>51</w:t>
        </w:r>
        <w:r>
          <w:fldChar w:fldCharType="end"/>
        </w:r>
      </w:hyperlink>
    </w:p>
    <w:p>
      <w:pPr>
        <w:pStyle w:val="TOC2"/>
        <w:tabs>
          <w:tab w:val="right" w:leader="dot" w:pos="8306"/>
        </w:tabs>
      </w:pPr>
      <w:hyperlink w:anchor="_Toc14292" w:history="1">
        <w:r>
          <w:rPr>
            <w:rFonts w:ascii="仿宋" w:eastAsia="仿宋" w:hAnsi="仿宋" w:cs="仿宋" w:hint="eastAsia"/>
            <w:lang w:eastAsia="zh-CN"/>
          </w:rPr>
          <w:t>(二)、沟通计划</w:t>
        </w:r>
        <w:r>
          <w:tab/>
        </w:r>
        <w:r>
          <w:fldChar w:fldCharType="begin"/>
        </w:r>
        <w:r>
          <w:instrText xml:space="preserve"> PAGEREF _Toc14292 \h </w:instrText>
        </w:r>
        <w:r>
          <w:fldChar w:fldCharType="separate"/>
        </w:r>
        <w:r>
          <w:t>52</w:t>
        </w:r>
        <w:r>
          <w:fldChar w:fldCharType="end"/>
        </w:r>
      </w:hyperlink>
    </w:p>
    <w:p>
      <w:pPr>
        <w:pStyle w:val="TOC1"/>
        <w:tabs>
          <w:tab w:val="right" w:leader="dot" w:pos="8306"/>
        </w:tabs>
      </w:pPr>
      <w:hyperlink w:anchor="_Toc25305" w:history="1">
        <w:r>
          <w:rPr>
            <w:rFonts w:ascii="仿宋" w:eastAsia="仿宋" w:hAnsi="仿宋" w:cs="仿宋" w:hint="eastAsia"/>
            <w:lang w:eastAsia="zh-CN"/>
          </w:rPr>
          <w:t>十四、营销与推广策略</w:t>
        </w:r>
        <w:r>
          <w:tab/>
        </w:r>
        <w:r>
          <w:fldChar w:fldCharType="begin"/>
        </w:r>
        <w:r>
          <w:instrText xml:space="preserve"> PAGEREF _Toc25305 \h </w:instrText>
        </w:r>
        <w:r>
          <w:fldChar w:fldCharType="separate"/>
        </w:r>
        <w:r>
          <w:t>53</w:t>
        </w:r>
        <w:r>
          <w:fldChar w:fldCharType="end"/>
        </w:r>
      </w:hyperlink>
    </w:p>
    <w:p>
      <w:pPr>
        <w:pStyle w:val="TOC2"/>
        <w:tabs>
          <w:tab w:val="right" w:leader="dot" w:pos="8306"/>
        </w:tabs>
      </w:pPr>
      <w:hyperlink w:anchor="_Toc22090" w:history="1">
        <w:r>
          <w:rPr>
            <w:rFonts w:ascii="仿宋" w:eastAsia="仿宋" w:hAnsi="仿宋" w:cs="仿宋" w:hint="eastAsia"/>
            <w:lang w:eastAsia="zh-CN"/>
          </w:rPr>
          <w:t>(一)、产品/服务定位与特点</w:t>
        </w:r>
        <w:r>
          <w:tab/>
        </w:r>
        <w:r>
          <w:fldChar w:fldCharType="begin"/>
        </w:r>
        <w:r>
          <w:instrText xml:space="preserve"> PAGEREF _Toc22090 \h </w:instrText>
        </w:r>
        <w:r>
          <w:fldChar w:fldCharType="separate"/>
        </w:r>
        <w:r>
          <w:t>53</w:t>
        </w:r>
        <w:r>
          <w:fldChar w:fldCharType="end"/>
        </w:r>
      </w:hyperlink>
    </w:p>
    <w:p>
      <w:pPr>
        <w:pStyle w:val="TOC2"/>
        <w:tabs>
          <w:tab w:val="right" w:leader="dot" w:pos="8306"/>
        </w:tabs>
      </w:pPr>
      <w:hyperlink w:anchor="_Toc19819" w:history="1">
        <w:r>
          <w:rPr>
            <w:rFonts w:ascii="仿宋" w:eastAsia="仿宋" w:hAnsi="仿宋" w:cs="仿宋" w:hint="eastAsia"/>
            <w:lang w:eastAsia="zh-CN"/>
          </w:rPr>
          <w:t>(二)、市场定位与竞争分析</w:t>
        </w:r>
        <w:r>
          <w:tab/>
        </w:r>
        <w:r>
          <w:fldChar w:fldCharType="begin"/>
        </w:r>
        <w:r>
          <w:instrText xml:space="preserve"> PAGEREF _Toc19819 \h </w:instrText>
        </w:r>
        <w:r>
          <w:fldChar w:fldCharType="separate"/>
        </w:r>
        <w:r>
          <w:t>55</w:t>
        </w:r>
        <w:r>
          <w:fldChar w:fldCharType="end"/>
        </w:r>
      </w:hyperlink>
    </w:p>
    <w:p>
      <w:pPr>
        <w:pStyle w:val="TOC2"/>
        <w:tabs>
          <w:tab w:val="right" w:leader="dot" w:pos="8306"/>
        </w:tabs>
      </w:pPr>
      <w:hyperlink w:anchor="_Toc9951" w:history="1">
        <w:r>
          <w:rPr>
            <w:rFonts w:ascii="仿宋" w:eastAsia="仿宋" w:hAnsi="仿宋" w:cs="仿宋" w:hint="eastAsia"/>
            <w:lang w:eastAsia="zh-CN"/>
          </w:rPr>
          <w:t>(三)、营销渠道与策略</w:t>
        </w:r>
        <w:r>
          <w:tab/>
        </w:r>
        <w:r>
          <w:fldChar w:fldCharType="begin"/>
        </w:r>
        <w:r>
          <w:instrText xml:space="preserve"> PAGEREF _Toc9951 \h </w:instrText>
        </w:r>
        <w:r>
          <w:fldChar w:fldCharType="separate"/>
        </w:r>
        <w:r>
          <w:t>56</w:t>
        </w:r>
        <w:r>
          <w:fldChar w:fldCharType="end"/>
        </w:r>
      </w:hyperlink>
    </w:p>
    <w:p>
      <w:pPr>
        <w:pStyle w:val="TOC2"/>
        <w:tabs>
          <w:tab w:val="right" w:leader="dot" w:pos="8306"/>
        </w:tabs>
      </w:pPr>
      <w:hyperlink w:anchor="_Toc1132" w:history="1">
        <w:r>
          <w:rPr>
            <w:rFonts w:ascii="仿宋" w:eastAsia="仿宋" w:hAnsi="仿宋" w:cs="仿宋" w:hint="eastAsia"/>
            <w:lang w:eastAsia="zh-CN"/>
          </w:rPr>
          <w:t>(四)、推广与宣传活动</w:t>
        </w:r>
        <w:r>
          <w:tab/>
        </w:r>
        <w:r>
          <w:fldChar w:fldCharType="begin"/>
        </w:r>
        <w:r>
          <w:instrText xml:space="preserve"> PAGEREF _Toc1132 \h </w:instrText>
        </w:r>
        <w:r>
          <w:fldChar w:fldCharType="separate"/>
        </w:r>
        <w:r>
          <w:t>57</w:t>
        </w:r>
        <w:r>
          <w:fldChar w:fldCharType="end"/>
        </w:r>
      </w:hyperlink>
    </w:p>
    <w:p>
      <w:pPr>
        <w:pStyle w:val="TOC1"/>
        <w:tabs>
          <w:tab w:val="right" w:leader="dot" w:pos="8306"/>
        </w:tabs>
      </w:pPr>
      <w:hyperlink w:anchor="_Toc31411" w:history="1">
        <w:r>
          <w:rPr>
            <w:rFonts w:ascii="仿宋" w:eastAsia="仿宋" w:hAnsi="仿宋" w:cs="仿宋" w:hint="eastAsia"/>
            <w:lang w:eastAsia="zh-CN"/>
          </w:rPr>
          <w:t>十五、质量管理体系</w:t>
        </w:r>
        <w:r>
          <w:tab/>
        </w:r>
        <w:r>
          <w:fldChar w:fldCharType="begin"/>
        </w:r>
        <w:r>
          <w:instrText xml:space="preserve"> PAGEREF _Toc31411 \h </w:instrText>
        </w:r>
        <w:r>
          <w:fldChar w:fldCharType="separate"/>
        </w:r>
        <w:r>
          <w:t>62</w:t>
        </w:r>
        <w:r>
          <w:fldChar w:fldCharType="end"/>
        </w:r>
      </w:hyperlink>
    </w:p>
    <w:p>
      <w:pPr>
        <w:pStyle w:val="TOC2"/>
        <w:tabs>
          <w:tab w:val="right" w:leader="dot" w:pos="8306"/>
        </w:tabs>
      </w:pPr>
      <w:hyperlink w:anchor="_Toc17670" w:history="1">
        <w:r>
          <w:rPr>
            <w:rFonts w:ascii="仿宋" w:eastAsia="仿宋" w:hAnsi="仿宋" w:cs="仿宋" w:hint="eastAsia"/>
            <w:lang w:eastAsia="zh-CN"/>
          </w:rPr>
          <w:t>(一)、质量目标与方针</w:t>
        </w:r>
        <w:r>
          <w:tab/>
        </w:r>
        <w:r>
          <w:fldChar w:fldCharType="begin"/>
        </w:r>
        <w:r>
          <w:instrText xml:space="preserve"> PAGEREF _Toc17670 \h </w:instrText>
        </w:r>
        <w:r>
          <w:fldChar w:fldCharType="separate"/>
        </w:r>
        <w:r>
          <w:t>62</w:t>
        </w:r>
        <w:r>
          <w:fldChar w:fldCharType="end"/>
        </w:r>
      </w:hyperlink>
    </w:p>
    <w:p>
      <w:pPr>
        <w:pStyle w:val="TOC2"/>
        <w:tabs>
          <w:tab w:val="right" w:leader="dot" w:pos="8306"/>
        </w:tabs>
      </w:pPr>
      <w:hyperlink w:anchor="_Toc4297" w:history="1">
        <w:r>
          <w:rPr>
            <w:rFonts w:ascii="仿宋" w:eastAsia="仿宋" w:hAnsi="仿宋" w:cs="仿宋" w:hint="eastAsia"/>
            <w:lang w:eastAsia="zh-CN"/>
          </w:rPr>
          <w:t>(二)、质量管理责任</w:t>
        </w:r>
        <w:r>
          <w:tab/>
        </w:r>
        <w:r>
          <w:fldChar w:fldCharType="begin"/>
        </w:r>
        <w:r>
          <w:instrText xml:space="preserve"> PAGEREF _Toc4297 \h </w:instrText>
        </w:r>
        <w:r>
          <w:fldChar w:fldCharType="separate"/>
        </w:r>
        <w:r>
          <w:t>63</w:t>
        </w:r>
        <w:r>
          <w:fldChar w:fldCharType="end"/>
        </w:r>
      </w:hyperlink>
    </w:p>
    <w:p>
      <w:pPr>
        <w:pStyle w:val="TOC2"/>
        <w:tabs>
          <w:tab w:val="right" w:leader="dot" w:pos="8306"/>
        </w:tabs>
      </w:pPr>
      <w:hyperlink w:anchor="_Toc22205" w:history="1">
        <w:r>
          <w:rPr>
            <w:rFonts w:ascii="仿宋" w:eastAsia="仿宋" w:hAnsi="仿宋" w:cs="仿宋" w:hint="eastAsia"/>
            <w:lang w:eastAsia="zh-CN"/>
          </w:rPr>
          <w:t>(三)、质量管理体系文件</w:t>
        </w:r>
        <w:r>
          <w:tab/>
        </w:r>
        <w:r>
          <w:fldChar w:fldCharType="begin"/>
        </w:r>
        <w:r>
          <w:instrText xml:space="preserve"> PAGEREF _Toc22205 \h </w:instrText>
        </w:r>
        <w:r>
          <w:fldChar w:fldCharType="separate"/>
        </w:r>
        <w:r>
          <w:t>65</w:t>
        </w:r>
        <w:r>
          <w:fldChar w:fldCharType="end"/>
        </w:r>
      </w:hyperlink>
    </w:p>
    <w:p>
      <w:pPr>
        <w:pStyle w:val="TOC2"/>
        <w:tabs>
          <w:tab w:val="right" w:leader="dot" w:pos="8306"/>
        </w:tabs>
      </w:pPr>
      <w:hyperlink w:anchor="_Toc19673" w:history="1">
        <w:r>
          <w:rPr>
            <w:rFonts w:ascii="仿宋" w:eastAsia="仿宋" w:hAnsi="仿宋" w:cs="仿宋" w:hint="eastAsia"/>
            <w:lang w:eastAsia="zh-CN"/>
          </w:rPr>
          <w:t>(四)、质量培训与教育</w:t>
        </w:r>
        <w:r>
          <w:tab/>
        </w:r>
        <w:r>
          <w:fldChar w:fldCharType="begin"/>
        </w:r>
        <w:r>
          <w:instrText xml:space="preserve"> PAGEREF _Toc19673 \h </w:instrText>
        </w:r>
        <w:r>
          <w:fldChar w:fldCharType="separate"/>
        </w:r>
        <w:r>
          <w:t>67</w:t>
        </w:r>
        <w:r>
          <w:fldChar w:fldCharType="end"/>
        </w:r>
      </w:hyperlink>
    </w:p>
    <w:p>
      <w:pPr>
        <w:pStyle w:val="TOC2"/>
        <w:tabs>
          <w:tab w:val="right" w:leader="dot" w:pos="8306"/>
        </w:tabs>
      </w:pPr>
      <w:hyperlink w:anchor="_Toc1933" w:history="1">
        <w:r>
          <w:rPr>
            <w:rFonts w:ascii="仿宋" w:eastAsia="仿宋" w:hAnsi="仿宋" w:cs="仿宋" w:hint="eastAsia"/>
            <w:lang w:eastAsia="zh-CN"/>
          </w:rPr>
          <w:t>(五)、质量审核与评价</w:t>
        </w:r>
        <w:r>
          <w:tab/>
        </w:r>
        <w:r>
          <w:fldChar w:fldCharType="begin"/>
        </w:r>
        <w:r>
          <w:instrText xml:space="preserve"> PAGEREF _Toc1933 \h </w:instrText>
        </w:r>
        <w:r>
          <w:fldChar w:fldCharType="separate"/>
        </w:r>
        <w:r>
          <w:t>68</w:t>
        </w:r>
        <w:r>
          <w:fldChar w:fldCharType="end"/>
        </w:r>
      </w:hyperlink>
    </w:p>
    <w:p>
      <w:pPr>
        <w:pStyle w:val="TOC2"/>
        <w:tabs>
          <w:tab w:val="right" w:leader="dot" w:pos="8306"/>
        </w:tabs>
      </w:pPr>
      <w:hyperlink w:anchor="_Toc24974" w:history="1">
        <w:r>
          <w:rPr>
            <w:rFonts w:ascii="仿宋" w:eastAsia="仿宋" w:hAnsi="仿宋" w:cs="仿宋" w:hint="eastAsia"/>
            <w:lang w:eastAsia="zh-CN"/>
          </w:rPr>
          <w:t>(六)、不符合与纠正措施</w:t>
        </w:r>
        <w:r>
          <w:tab/>
        </w:r>
        <w:r>
          <w:fldChar w:fldCharType="begin"/>
        </w:r>
        <w:r>
          <w:instrText xml:space="preserve"> PAGEREF _Toc24974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087"/>
      <w:r>
        <w:rPr>
          <w:rFonts w:ascii="仿宋" w:eastAsia="仿宋" w:hAnsi="仿宋" w:cs="仿宋" w:hint="eastAsia"/>
          <w:sz w:val="28"/>
          <w:lang w:eastAsia="zh-CN"/>
        </w:rPr>
        <w:t>一、甲板漆项目可持续发展</w:t>
      </w:r>
      <w:bookmarkEnd w:id="2"/>
    </w:p>
    <w:p>
      <w:pPr>
        <w:pStyle w:val="Heading2"/>
        <w:rPr>
          <w:rFonts w:ascii="仿宋" w:eastAsia="仿宋" w:hAnsi="仿宋" w:cs="仿宋" w:hint="eastAsia"/>
          <w:lang w:eastAsia="zh-CN"/>
        </w:rPr>
      </w:pPr>
      <w:bookmarkStart w:id="3" w:name="_Toc2359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板漆项目中，甲板漆项目团队着眼于未来，明确了可持续发展的战略方向。制定的具体可持续发展目标包括降低资源使用、采用环保技术、最大化社会效益等。这一步骤不仅有助于甲板漆项目在环保和社会责任方面达到最高标准，也为未来提供了明确的指引，确保甲板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可持续实践的融入甲板漆项目管理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甲板漆项目管理周期。从甲板漆项目规划开始，甲板漆项目团队就考虑了环境和社会的因素。在执行阶段，甲板漆项目团队积极推动绿色技术的应用，优化资源利用。此外，关注员工的社会责任，通过培训和沟通活动提高员工对可持续发展的认知，使他们能够在日常工作中践行可持续实践。这些举措不仅为甲板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8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扎根于甲板漆项目的可持续发展理念，我们深信环保与社会责任是甲板漆项目成功的关键支柱。在甲板漆项目的每一步，我们都致力于通过创新和实践，履行对环境和社会的坚定责任。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甲板漆项目团队通过引入先进的环保技术、建立高效的废物处理系统以及推动能源节约措施，积极履行环保责任。定期的环保监测和评估确保甲板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甲板漆项目不仅致力于自身可持续发展，还注重对社会的回馈。通过支持社区甲板漆项目、参与慈善事业、提供培训机会等方式，甲板漆项目积极履行社会责任。与当地社区建立积极互动，关注员工的工作与生活平衡，以及员工的身心健康，是甲板漆项目在社会责任层面的关键举措。这样的实践不仅增强了甲板漆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5680"/>
      <w:r>
        <w:rPr>
          <w:rFonts w:ascii="仿宋" w:eastAsia="仿宋" w:hAnsi="仿宋" w:cs="仿宋" w:hint="eastAsia"/>
          <w:sz w:val="28"/>
          <w:lang w:eastAsia="zh-CN"/>
        </w:rPr>
        <w:t>二、甲板漆项目选址可行性分析</w:t>
      </w:r>
      <w:bookmarkEnd w:id="5"/>
    </w:p>
    <w:p>
      <w:pPr>
        <w:pStyle w:val="Heading2"/>
        <w:rPr>
          <w:rFonts w:ascii="仿宋" w:eastAsia="仿宋" w:hAnsi="仿宋" w:cs="仿宋" w:hint="eastAsia"/>
          <w:lang w:eastAsia="zh-CN"/>
        </w:rPr>
      </w:pPr>
      <w:bookmarkStart w:id="6" w:name="_Toc10929"/>
      <w:r>
        <w:rPr>
          <w:rFonts w:ascii="仿宋" w:eastAsia="仿宋" w:hAnsi="仿宋" w:cs="仿宋" w:hint="eastAsia"/>
          <w:lang w:eastAsia="zh-CN"/>
        </w:rPr>
        <w:t>(一)、甲板漆项目选址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该甲板漆项目选址位于XX省XX市XX区XXX街道</w:t>
      </w:r>
    </w:p>
    <w:p>
      <w:pPr>
        <w:pStyle w:val="Heading2"/>
        <w:ind w:firstLine="560" w:firstLineChars="200"/>
        <w:rPr>
          <w:rFonts w:ascii="仿宋" w:eastAsia="仿宋" w:hAnsi="仿宋" w:cs="仿宋" w:hint="eastAsia"/>
          <w:sz w:val="28"/>
          <w:lang w:eastAsia="zh-CN"/>
        </w:rPr>
      </w:pPr>
      <w:bookmarkStart w:id="7" w:name="_Toc487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甲板漆项目的征地面积将根据甲板漆项目的实际规模和需求进行精确规划。具体面积XXX平方米，旨在确保甲板漆项目不仅能够满足当前的发展需求，还能够预留空间以适应未来的扩展。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净用地面积是在征地面积基础上去除不可利用面积后的实际可开发用地。具体面积XXX平方米，考虑到环保、交通、安全等多方面因素，以确保甲板漆项目在整体利用效率上达到最优。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甲板漆项目计划建设的建筑总规模具体面积XXX平方米。这一规模的确定综合考虑了甲板漆项目的性质、规模，以及城市规划的相关要求，确保建筑布局与周边环境协调一致。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绿地率是甲板漆项目用地中被规划为绿地的比例。具体面积XXX平方米，旨在通过合理规划绿地，改善甲板漆项目周边环境，提升居民生活质量，并符合城市整体绿化规划。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容积率是用地上可以建设的建筑总体积与用地面积之比。具体面积XXX，通过合理的容积率规划，确保甲板漆项目建筑规模与周边环境和谐共生。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确保甲板漆项目选址与当地城市规划相一致，具体面积XXX平方米。通过与城市规划部门深入沟通，确保甲板漆项目不仅符合城市的整体发展方向，还能够融入城市的发展布局，为城市的长远发展贡献力量。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充分了解并确保甲板漆项目选址符合当地产业政策，具体面积XXX平方米。这包括甲板漆项目对当地经济的促进作用，以及对相关产业的带动效应，确保甲板漆项目与地方政府的产业政策保持一致，促进共赢合作。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用地总体要求必须符合环保和可持续发展的原则，具体面积XXX平方米。通过采用绿色建筑设计、节能减排等措施，确保甲板漆项目在建设和运营过程中对环境的影响最小化，达到可持续发展的要求。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确保甲板漆项目选址具备必要的公共设施配套，具体面积XXX平方米。这包括交通便利性、教育、医疗等基础设施，以提高居民生活品质，使得甲板漆项目选址更具吸引力。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考虑用地总体要求对当地社会稳定性的影响，具体面积XXX平方米。通过深入了解当地社区反馈，确保甲板漆项目的选址和建设过程对当地社会和谐稳定产生积极作用。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甲板漆项目选址不仅符合法规和规划，还在实际操作中具有可行性。这一全面规划将为甲板漆项目的成功实施提供坚实的基础，确保甲板漆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535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板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甲板漆项目的设备规划和空间设计中，我们将采取灵活设备布局的措施。设备布局将根据实际需求进行灵活设计，避免不必要的浪费。通过合理规划设备摆放位置，我们将提高设备的利用率，减少设备间距，以确保甲板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甲板漆项目内部引入共享设施的概念，例如共享会议室、办公区等。通过这种方式，我们可以减少对资源的重复建设，提高资源共享效率，从而减小甲板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019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甲板漆项目的总图布置中，我们将不同功能区域进行明确的规划，以最大程度满足甲板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93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我们首先关注市场因素，包括潜在客户分布、竞争对手位置、市场需求等。通过深入的市场调研，我们能够更准确地评估选址对于市场开拓和产品销售的影响，确保甲板漆项目能够在有利的市场环境中蓬勃发展。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甲板漆项目对环境的影响是综合评价的重要因素之一。我们将详细考虑选址周边的自然环境、生态保护区、水源地等情况，确保甲板漆项目的建设和运营对环境影响最小化，并符合当地的环保法规标准。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对选址的评价还需充分考虑当地政府的产业政策和法规。我们将详细了解甲板漆项目所在地的相关政策，确保甲板漆项目的规划和运营与当地法规相符，降低不必要的法律风险。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考虑到社会稳定性对企业运营的重要性，我们将评估选址地区的社会安全情况、劳工关系、社区反馈等方面，以确保甲板漆项目的建设和运营不会受到社会稳定性的负面影响。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最后，我们将综合考虑用地成本，包括土地购置费用、土地开发成本等。通过对用地成本的详细评估，我们能够做出更为精确的经济效益分析，为甲板漆项目的投资决策提供有力支持。</w:t>
      </w:r>
    </w:p>
    <w:p>
      <w:pPr>
        <w:pStyle w:val="Heading1"/>
        <w:ind w:firstLine="560" w:firstLineChars="200"/>
        <w:rPr>
          <w:rFonts w:ascii="仿宋" w:eastAsia="仿宋" w:hAnsi="仿宋" w:cs="仿宋" w:hint="eastAsia"/>
          <w:sz w:val="28"/>
          <w:lang w:eastAsia="zh-CN"/>
        </w:rPr>
      </w:pPr>
      <w:bookmarkStart w:id="11" w:name="_Toc6612"/>
      <w:r>
        <w:rPr>
          <w:rFonts w:ascii="仿宋" w:eastAsia="仿宋" w:hAnsi="仿宋" w:cs="仿宋" w:hint="eastAsia"/>
          <w:sz w:val="28"/>
          <w:lang w:eastAsia="zh-CN"/>
        </w:rPr>
        <w:t>三、甲板漆项目概论</w:t>
      </w:r>
      <w:bookmarkEnd w:id="11"/>
    </w:p>
    <w:p>
      <w:pPr>
        <w:pStyle w:val="Heading2"/>
        <w:rPr>
          <w:rFonts w:ascii="仿宋" w:eastAsia="仿宋" w:hAnsi="仿宋" w:cs="仿宋" w:hint="eastAsia"/>
          <w:lang w:eastAsia="zh-CN"/>
        </w:rPr>
      </w:pPr>
      <w:bookmarkStart w:id="12" w:name="_Toc5273"/>
      <w:r>
        <w:rPr>
          <w:rFonts w:ascii="仿宋" w:eastAsia="仿宋" w:hAnsi="仿宋" w:cs="仿宋" w:hint="eastAsia"/>
          <w:lang w:eastAsia="zh-CN"/>
        </w:rPr>
        <w:t>(一)、甲板漆项目概况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甲板漆项目的起源追溯至对市场的深入洞察。市场的不断演变与变革为甲板漆项目提供了难得的机遇。当前市场存在的需求缺口和变革的大环境共同构成了甲板漆项目的背景。这个甲板漆项目旨在充分利用市场机遇，填补行业中尚未满足的需求，为客户提供全新的解决方案。市场的变革和需求的增长使得这个甲板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甲板漆项目名称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甲板漆项目正式命名为甲板漆。这个名称不仅仅是一个标识，更代表了甲板漆项目的核心理念和愿景。它蕴含着甲板漆项目所要解决问题的关键字，具有强烈的表达和辨识度，为甲板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甲板漆项目目标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板漆项目的核心目标是提供一种全新、高效的解决方案，满足客户日益增长的需求。甲板漆项目追求的不仅仅是满足市场需求，更是在市场中获得卓越的竞争优势。通过不断提升产品或服务的质量和创新水平，甲板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甲板漆项目范围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甲板漆项目全面涵盖了产品研发、制造、市场推广和售后服务，确保从产品设计到最终用户体验的全方位关注。这一全面的甲板漆项目范围是为了确保甲板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甲板漆项目时间表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甲板漆项目计划在未来18个月内完成，包括研发、测试、市场试点和正式推出等不同阶段。这个时间表的合理设计是为了确保甲板漆项目各个阶段的顺利推进，以便按时交付高质量的成果。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甲板漆项目预算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甲板漆项目总预算估算为XX百万美元，主要分配在研发、市场推广、人员培训和运营等方面。这一充足的预算为甲板漆项目提供了充足的资源，确保甲板漆项目在各个方面都能取得优异的表现。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甲板漆项目风险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甲板漆项目可能面临的风险包括市场接受度低、技术难题、竞争激烈等。甲板漆项目团队已经制定了相应的风险应对计划，通过前瞻性的风险管理，确保甲板漆项目在面对不确定性时能够迅速做出应对。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甲板漆项目团队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甲板漆项目汇聚了一支经验丰富、多领域专业素养的核心团队，确保甲板漆项目在各个方面都能拥有高水平的执行力。团队的协同作战是甲板漆项目成功的关键因素之一。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甲板漆项目背景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甲板漆项目的背景根植于市场对更高效、创新产品的渴望，同时也受到科技发展对行业格局的深刻改变的影响。这为甲板漆项目提供了广阔的发展空间和市场需求。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甲板漆项目现状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截至目前，甲板漆项目已完成市场调研和技术验证，取得了初步的成功。这为甲板漆项目在未来的发展奠定了坚实的基础，为更远大的目标打下了坚实的基石。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2185"/>
      <w:r>
        <w:rPr>
          <w:rFonts w:ascii="仿宋" w:eastAsia="仿宋" w:hAnsi="仿宋" w:cs="仿宋" w:hint="eastAsia"/>
          <w:sz w:val="28"/>
          <w:lang w:eastAsia="zh-CN"/>
        </w:rPr>
        <w:t>(二)、甲板漆项目目标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keyword》甲板漆项目首要业务目标是在市场中占据有利地位，实现产品/服务的成功推广和销售。通过不断提升产品质量、创新性，甲板漆项目追求成为行业中的领导者，赢得更多客户的青睐。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在科技迅速发展的时代，甲板漆项目着眼于技术创新。通过持续的研发和技术升级，甲板漆项目旨在推出更具创新性的产品或服务，以满足市场对新鲜、先进解决方案的需求。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为了建立可持续的客户关系，甲板漆项目设定了客户满意度目标。通过提供卓越的产品质量和优质的客户服务，甲板漆项目追求赢得客户的信任和忠诚度，确保他们的满意度达到行业领先水平。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甲板漆项目注重社会责任和可持续发展。通过实施环保、社会责任甲板漆项目，甲板漆项目致力于在经济发展的同时保护环境，促进社会公平，实现可持续经营。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甲板漆项目的团队是实现目标的核心驱动力。因此，甲板漆项目设定了团队发展目标，包括提升团队成员的专业技能、培养领导力，以及搭建协同高效的团队工作氛围。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5438"/>
      <w:r>
        <w:rPr>
          <w:rFonts w:ascii="仿宋" w:eastAsia="仿宋" w:hAnsi="仿宋" w:cs="仿宋" w:hint="eastAsia"/>
          <w:sz w:val="28"/>
          <w:lang w:eastAsia="zh-CN"/>
        </w:rPr>
        <w:t>(三)、甲板漆项目提出的理由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甲板漆项目提出的理由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甲板漆项目的提出源于对市场机遇的深刻洞察。当前市场中存在的需求缺口和行业发展趋势表明，有巨大的商业机会等待被开发。通过准确捕捉市场机遇，甲板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甲板漆项目的理念基于对技术创新的信仰。通过持续的研发和技术投入，甲板漆项目有望推出更具创新性的产品或服务。在科技飞速发展的当下，甲板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甲板漆项目的提出是为了增强企业的行业竞争力。通过提升产品或服务的质量和独特性，甲板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甲板漆项目响应了消费者需求的变化。随着社会和科技的不断发展，消费者对产品和服务的需求也在发生变化。通过深入了解并及时回应消费者的新需求，甲板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甲板漆项目的提出是企业战略发展规划的一部分。在面对日益激烈的市场竞争和不断变化的商业环境中，甲板漆项目作为企业战略的一环，旨在为企业开辟新的增长领域，巩固企业在行业中的地位。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甲板漆项目的提出不仅仅是基于商业考量，还注重社会责任。通过推出环保、社会责任等方面的甲板漆项目，甲板漆企业可以在社会中树立积极形象，为社会做出积极贡献，实现经济效益和社会效益的双赢。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甲板漆项目的提出反映了对利益相关者期望的关注。包括客户、员工、投资者等利益相关者在企业发展中都有着各自的期望，甲板漆项目力求在满足这些期望的同时，取得更大的共赢。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30831"/>
      <w:r>
        <w:rPr>
          <w:rFonts w:ascii="仿宋" w:eastAsia="仿宋" w:hAnsi="仿宋" w:cs="仿宋" w:hint="eastAsia"/>
          <w:sz w:val="28"/>
          <w:lang w:eastAsia="zh-CN"/>
        </w:rPr>
        <w:t>(四)、甲板漆项目意义</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在实施甲板漆项目的过程中，我们不仅仅是在追逐商业成功，更是为企业和社会的多个层面创造了深远的意义。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甲板漆项目的首要意义在于提升企业的市场竞争力。通过持续的创新和对产品质量的高标准要求，甲板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甲板漆项目的推进将促使行业技术水平的提升。通过引入先进技术和创新性解决方案，甲板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在社会层面，甲板漆项目不仅创造了大量就业机会，提高了就业水平，还注重社会责任和环保。通过参与社会公益事业和推动环保甲板漆项目，甲板漆项目为社会贡献了一份力量，体现了企业对社会的积极回馈。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综合而言，甲板漆项目意义重大，不仅推动了企业的发展，也为行业和社会的进步贡献了积极力量。这是一个全面而深刻的影响，将在未来产生可持续的正面效应。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0834"/>
      <w:r>
        <w:rPr>
          <w:rFonts w:ascii="仿宋" w:eastAsia="仿宋" w:hAnsi="仿宋" w:cs="仿宋" w:hint="eastAsia"/>
          <w:sz w:val="28"/>
          <w:lang w:eastAsia="zh-CN"/>
        </w:rPr>
        <w:t>(五)、甲板漆项目背景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在当今迅猛发展的商业环境中，甲板漆项目的动因根植于对多方面因素的审慎考量。这个甲板漆项目的提出并非孤立的决策，而是对企业所处背景深入思考的产物。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市场的不断演变是甲板漆项目背后的首要原因。科技的迅速发展和全球市场的快速变化使得企业必须灵活应对。甲板漆项目应运而生，旨在通过创新性的解决方案迎合市场的多变需求，赢得竞争中的先机。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竞争的激烈程度也是甲板漆项目背景中不可忽视的一环。企业需要在激烈竞争中脱颖而出，为此，甲板漆项目致力于打破常规，提供独特的价值主张，以吸引客户并确保市场份额的增长。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技术的迅速发展为企业带来了机遇与挑战。作为甲板漆项目启动的背景之一，对新兴技术的应用将有助于提升企业的技术水平，使其在不断演进的商业环境中保持竞争优势。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此外，社会对企业责任的期望也在逐渐升高。甲板漆项目充分融入了社会责任的理念，通过可持续经营和社会公益甲板漆项目，企图为社会贡献一份力量，在商业成功的同时关注社会价值。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4394"/>
      <w:r>
        <w:rPr>
          <w:rFonts w:ascii="仿宋" w:eastAsia="仿宋" w:hAnsi="仿宋" w:cs="仿宋" w:hint="eastAsia"/>
          <w:sz w:val="28"/>
          <w:lang w:eastAsia="zh-CN"/>
        </w:rPr>
        <w:t>四、甲板漆项目建设单位说明</w:t>
      </w:r>
      <w:bookmarkEnd w:id="17"/>
    </w:p>
    <w:p>
      <w:pPr>
        <w:pStyle w:val="Heading2"/>
        <w:rPr>
          <w:rFonts w:ascii="仿宋" w:eastAsia="仿宋" w:hAnsi="仿宋" w:cs="仿宋" w:hint="eastAsia"/>
          <w:lang w:eastAsia="zh-CN"/>
        </w:rPr>
      </w:pPr>
      <w:bookmarkStart w:id="18" w:name="_Toc16892"/>
      <w:r>
        <w:rPr>
          <w:rFonts w:ascii="仿宋" w:eastAsia="仿宋" w:hAnsi="仿宋" w:cs="仿宋" w:hint="eastAsia"/>
          <w:lang w:eastAsia="zh-CN"/>
        </w:rPr>
        <w:t>(一)、甲板漆项目承办单位基本情况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https://d.book118.com/307166010035006033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甲板漆项目规划设计蓝图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甲板漆项目规划设计蓝图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甲板漆项目规划设计蓝图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甲板漆项目规划设计蓝图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甲板漆项目规划设计蓝图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甲板漆项目规划设计蓝图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甲板漆项目规划设计蓝图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甲板漆项目规划设计蓝图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甲板漆项目规划设计蓝图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甲板漆项目规划设计蓝图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甲板漆项目规划设计蓝图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甲板漆项目规划设计蓝图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甲板漆项目规划设计蓝图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甲板漆项目规划设计蓝图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甲板漆项目规划设计蓝图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甲板漆项目规划设计蓝图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甲板漆项目规划设计蓝图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2A3718"/>
    <w:rsid w:val="6E2A37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7166010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2024-01-21T00:44:00Z</dcterms:created>
  <dcterms:modified xsi:type="dcterms:W3CDTF">2024-01-21T00:44:34Z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37E54532442043FA99BD0A68D3D97EBE_11</vt:lpwstr>
  </property>
  <property fmtid="{D5CDD505-2E9C-101B-9397-08002B2CF9AE}" pid="3" name="KSOProductBuildVer">
    <vt:lpwstr>2052-12.1.0.16120</vt:lpwstr>
  </property>
</Properties>
</file>