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彩色喷涂纸项目可行性建设方案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48" w:history="1">
        <w:r>
          <w:rPr>
            <w:rFonts w:ascii="仿宋" w:eastAsia="仿宋" w:hAnsi="仿宋" w:cs="仿宋" w:hint="eastAsia"/>
            <w:lang w:eastAsia="zh-CN"/>
          </w:rPr>
          <w:t>概论</w:t>
        </w:r>
        <w:r>
          <w:tab/>
        </w:r>
        <w:r>
          <w:fldChar w:fldCharType="begin"/>
        </w:r>
        <w:r>
          <w:instrText xml:space="preserve"> PAGEREF _Toc27548 \h </w:instrText>
        </w:r>
        <w:r>
          <w:fldChar w:fldCharType="separate"/>
        </w:r>
        <w:r>
          <w:t>3</w:t>
        </w:r>
        <w:r>
          <w:fldChar w:fldCharType="end"/>
        </w:r>
      </w:hyperlink>
    </w:p>
    <w:p>
      <w:pPr>
        <w:pStyle w:val="TOC1"/>
        <w:tabs>
          <w:tab w:val="right" w:leader="dot" w:pos="8306"/>
        </w:tabs>
      </w:pPr>
      <w:hyperlink w:anchor="_Toc26946" w:history="1">
        <w:r>
          <w:rPr>
            <w:rFonts w:ascii="仿宋" w:eastAsia="仿宋" w:hAnsi="仿宋" w:cs="仿宋" w:hint="eastAsia"/>
            <w:lang w:eastAsia="zh-CN"/>
          </w:rPr>
          <w:t>一、资源开发及综合利用分析</w:t>
        </w:r>
        <w:r>
          <w:tab/>
        </w:r>
        <w:r>
          <w:fldChar w:fldCharType="begin"/>
        </w:r>
        <w:r>
          <w:instrText xml:space="preserve"> PAGEREF _Toc26946 \h </w:instrText>
        </w:r>
        <w:r>
          <w:fldChar w:fldCharType="separate"/>
        </w:r>
        <w:r>
          <w:t>3</w:t>
        </w:r>
        <w:r>
          <w:fldChar w:fldCharType="end"/>
        </w:r>
      </w:hyperlink>
    </w:p>
    <w:p>
      <w:pPr>
        <w:pStyle w:val="TOC2"/>
        <w:tabs>
          <w:tab w:val="right" w:leader="dot" w:pos="8306"/>
        </w:tabs>
      </w:pPr>
      <w:hyperlink w:anchor="_Toc6610" w:history="1">
        <w:r>
          <w:rPr>
            <w:rFonts w:ascii="仿宋" w:eastAsia="仿宋" w:hAnsi="仿宋" w:cs="仿宋" w:hint="eastAsia"/>
            <w:lang w:eastAsia="zh-CN"/>
          </w:rPr>
          <w:t>(一)、资源开发方案</w:t>
        </w:r>
        <w:r>
          <w:tab/>
        </w:r>
        <w:r>
          <w:fldChar w:fldCharType="begin"/>
        </w:r>
        <w:r>
          <w:instrText xml:space="preserve"> PAGEREF _Toc6610 \h </w:instrText>
        </w:r>
        <w:r>
          <w:fldChar w:fldCharType="separate"/>
        </w:r>
        <w:r>
          <w:t>3</w:t>
        </w:r>
        <w:r>
          <w:fldChar w:fldCharType="end"/>
        </w:r>
      </w:hyperlink>
    </w:p>
    <w:p>
      <w:pPr>
        <w:pStyle w:val="TOC2"/>
        <w:tabs>
          <w:tab w:val="right" w:leader="dot" w:pos="8306"/>
        </w:tabs>
      </w:pPr>
      <w:hyperlink w:anchor="_Toc19080" w:history="1">
        <w:r>
          <w:rPr>
            <w:rFonts w:ascii="仿宋" w:eastAsia="仿宋" w:hAnsi="仿宋" w:cs="仿宋" w:hint="eastAsia"/>
            <w:lang w:eastAsia="zh-CN"/>
          </w:rPr>
          <w:t>(二)、资源利用方案</w:t>
        </w:r>
        <w:r>
          <w:tab/>
        </w:r>
        <w:r>
          <w:fldChar w:fldCharType="begin"/>
        </w:r>
        <w:r>
          <w:instrText xml:space="preserve"> PAGEREF _Toc19080 \h </w:instrText>
        </w:r>
        <w:r>
          <w:fldChar w:fldCharType="separate"/>
        </w:r>
        <w:r>
          <w:t>4</w:t>
        </w:r>
        <w:r>
          <w:fldChar w:fldCharType="end"/>
        </w:r>
      </w:hyperlink>
    </w:p>
    <w:p>
      <w:pPr>
        <w:pStyle w:val="TOC2"/>
        <w:tabs>
          <w:tab w:val="right" w:leader="dot" w:pos="8306"/>
        </w:tabs>
      </w:pPr>
      <w:hyperlink w:anchor="_Toc29794" w:history="1">
        <w:r>
          <w:rPr>
            <w:rFonts w:ascii="仿宋" w:eastAsia="仿宋" w:hAnsi="仿宋" w:cs="仿宋" w:hint="eastAsia"/>
            <w:lang w:eastAsia="zh-CN"/>
          </w:rPr>
          <w:t>(三)、资源节约措施</w:t>
        </w:r>
        <w:r>
          <w:tab/>
        </w:r>
        <w:r>
          <w:fldChar w:fldCharType="begin"/>
        </w:r>
        <w:r>
          <w:instrText xml:space="preserve"> PAGEREF _Toc29794 \h </w:instrText>
        </w:r>
        <w:r>
          <w:fldChar w:fldCharType="separate"/>
        </w:r>
        <w:r>
          <w:t>5</w:t>
        </w:r>
        <w:r>
          <w:fldChar w:fldCharType="end"/>
        </w:r>
      </w:hyperlink>
    </w:p>
    <w:p>
      <w:pPr>
        <w:pStyle w:val="TOC1"/>
        <w:tabs>
          <w:tab w:val="right" w:leader="dot" w:pos="8306"/>
        </w:tabs>
      </w:pPr>
      <w:hyperlink w:anchor="_Toc31060" w:history="1">
        <w:r>
          <w:rPr>
            <w:rFonts w:ascii="仿宋" w:eastAsia="仿宋" w:hAnsi="仿宋" w:cs="仿宋" w:hint="eastAsia"/>
            <w:lang w:eastAsia="zh-CN"/>
          </w:rPr>
          <w:t>二、经济影响分析</w:t>
        </w:r>
        <w:r>
          <w:tab/>
        </w:r>
        <w:r>
          <w:fldChar w:fldCharType="begin"/>
        </w:r>
        <w:r>
          <w:instrText xml:space="preserve"> PAGEREF _Toc31060 \h </w:instrText>
        </w:r>
        <w:r>
          <w:fldChar w:fldCharType="separate"/>
        </w:r>
        <w:r>
          <w:t>6</w:t>
        </w:r>
        <w:r>
          <w:fldChar w:fldCharType="end"/>
        </w:r>
      </w:hyperlink>
    </w:p>
    <w:p>
      <w:pPr>
        <w:pStyle w:val="TOC2"/>
        <w:tabs>
          <w:tab w:val="right" w:leader="dot" w:pos="8306"/>
        </w:tabs>
      </w:pPr>
      <w:hyperlink w:anchor="_Toc32688" w:history="1">
        <w:r>
          <w:rPr>
            <w:rFonts w:ascii="仿宋" w:eastAsia="仿宋" w:hAnsi="仿宋" w:cs="仿宋" w:hint="eastAsia"/>
            <w:lang w:eastAsia="zh-CN"/>
          </w:rPr>
          <w:t>(一)、经济费用效益或费用效果分析</w:t>
        </w:r>
        <w:r>
          <w:tab/>
        </w:r>
        <w:r>
          <w:fldChar w:fldCharType="begin"/>
        </w:r>
        <w:r>
          <w:instrText xml:space="preserve"> PAGEREF _Toc32688 \h </w:instrText>
        </w:r>
        <w:r>
          <w:fldChar w:fldCharType="separate"/>
        </w:r>
        <w:r>
          <w:t>6</w:t>
        </w:r>
        <w:r>
          <w:fldChar w:fldCharType="end"/>
        </w:r>
      </w:hyperlink>
    </w:p>
    <w:p>
      <w:pPr>
        <w:pStyle w:val="TOC2"/>
        <w:tabs>
          <w:tab w:val="right" w:leader="dot" w:pos="8306"/>
        </w:tabs>
      </w:pPr>
      <w:hyperlink w:anchor="_Toc5878" w:history="1">
        <w:r>
          <w:rPr>
            <w:rFonts w:ascii="仿宋" w:eastAsia="仿宋" w:hAnsi="仿宋" w:cs="仿宋" w:hint="eastAsia"/>
            <w:lang w:eastAsia="zh-CN"/>
          </w:rPr>
          <w:t>(二)、行业影响分析</w:t>
        </w:r>
        <w:r>
          <w:tab/>
        </w:r>
        <w:r>
          <w:fldChar w:fldCharType="begin"/>
        </w:r>
        <w:r>
          <w:instrText xml:space="preserve"> PAGEREF _Toc5878 \h </w:instrText>
        </w:r>
        <w:r>
          <w:fldChar w:fldCharType="separate"/>
        </w:r>
        <w:r>
          <w:t>9</w:t>
        </w:r>
        <w:r>
          <w:fldChar w:fldCharType="end"/>
        </w:r>
      </w:hyperlink>
    </w:p>
    <w:p>
      <w:pPr>
        <w:pStyle w:val="TOC2"/>
        <w:tabs>
          <w:tab w:val="right" w:leader="dot" w:pos="8306"/>
        </w:tabs>
      </w:pPr>
      <w:hyperlink w:anchor="_Toc21572" w:history="1">
        <w:r>
          <w:rPr>
            <w:rFonts w:ascii="仿宋" w:eastAsia="仿宋" w:hAnsi="仿宋" w:cs="仿宋" w:hint="eastAsia"/>
            <w:lang w:eastAsia="zh-CN"/>
          </w:rPr>
          <w:t>(三)、区域经济影响分析</w:t>
        </w:r>
        <w:r>
          <w:tab/>
        </w:r>
        <w:r>
          <w:fldChar w:fldCharType="begin"/>
        </w:r>
        <w:r>
          <w:instrText xml:space="preserve"> PAGEREF _Toc21572 \h </w:instrText>
        </w:r>
        <w:r>
          <w:fldChar w:fldCharType="separate"/>
        </w:r>
        <w:r>
          <w:t>10</w:t>
        </w:r>
        <w:r>
          <w:fldChar w:fldCharType="end"/>
        </w:r>
      </w:hyperlink>
    </w:p>
    <w:p>
      <w:pPr>
        <w:pStyle w:val="TOC2"/>
        <w:tabs>
          <w:tab w:val="right" w:leader="dot" w:pos="8306"/>
        </w:tabs>
      </w:pPr>
      <w:hyperlink w:anchor="_Toc19562" w:history="1">
        <w:r>
          <w:rPr>
            <w:rFonts w:ascii="仿宋" w:eastAsia="仿宋" w:hAnsi="仿宋" w:cs="仿宋" w:hint="eastAsia"/>
            <w:lang w:eastAsia="zh-CN"/>
          </w:rPr>
          <w:t>(四)、宏观经济影响分析</w:t>
        </w:r>
        <w:r>
          <w:tab/>
        </w:r>
        <w:r>
          <w:fldChar w:fldCharType="begin"/>
        </w:r>
        <w:r>
          <w:instrText xml:space="preserve"> PAGEREF _Toc19562 \h </w:instrText>
        </w:r>
        <w:r>
          <w:fldChar w:fldCharType="separate"/>
        </w:r>
        <w:r>
          <w:t>11</w:t>
        </w:r>
        <w:r>
          <w:fldChar w:fldCharType="end"/>
        </w:r>
      </w:hyperlink>
    </w:p>
    <w:p>
      <w:pPr>
        <w:pStyle w:val="TOC1"/>
        <w:tabs>
          <w:tab w:val="right" w:leader="dot" w:pos="8306"/>
        </w:tabs>
      </w:pPr>
      <w:hyperlink w:anchor="_Toc26486" w:history="1">
        <w:r>
          <w:rPr>
            <w:rFonts w:ascii="仿宋" w:eastAsia="仿宋" w:hAnsi="仿宋" w:cs="仿宋" w:hint="eastAsia"/>
            <w:lang w:eastAsia="zh-CN"/>
          </w:rPr>
          <w:t>三、建设风险评估分析</w:t>
        </w:r>
        <w:r>
          <w:tab/>
        </w:r>
        <w:r>
          <w:fldChar w:fldCharType="begin"/>
        </w:r>
        <w:r>
          <w:instrText xml:space="preserve"> PAGEREF _Toc26486 \h </w:instrText>
        </w:r>
        <w:r>
          <w:fldChar w:fldCharType="separate"/>
        </w:r>
        <w:r>
          <w:t>13</w:t>
        </w:r>
        <w:r>
          <w:fldChar w:fldCharType="end"/>
        </w:r>
      </w:hyperlink>
    </w:p>
    <w:p>
      <w:pPr>
        <w:pStyle w:val="TOC2"/>
        <w:tabs>
          <w:tab w:val="right" w:leader="dot" w:pos="8306"/>
        </w:tabs>
      </w:pPr>
      <w:hyperlink w:anchor="_Toc4299" w:history="1">
        <w:r>
          <w:rPr>
            <w:rFonts w:ascii="仿宋" w:eastAsia="仿宋" w:hAnsi="仿宋" w:cs="仿宋" w:hint="eastAsia"/>
            <w:lang w:eastAsia="zh-CN"/>
          </w:rPr>
          <w:t>(一)、政策风险分析</w:t>
        </w:r>
        <w:r>
          <w:tab/>
        </w:r>
        <w:r>
          <w:fldChar w:fldCharType="begin"/>
        </w:r>
        <w:r>
          <w:instrText xml:space="preserve"> PAGEREF _Toc4299 \h </w:instrText>
        </w:r>
        <w:r>
          <w:fldChar w:fldCharType="separate"/>
        </w:r>
        <w:r>
          <w:t>13</w:t>
        </w:r>
        <w:r>
          <w:fldChar w:fldCharType="end"/>
        </w:r>
      </w:hyperlink>
    </w:p>
    <w:p>
      <w:pPr>
        <w:pStyle w:val="TOC2"/>
        <w:tabs>
          <w:tab w:val="right" w:leader="dot" w:pos="8306"/>
        </w:tabs>
      </w:pPr>
      <w:hyperlink w:anchor="_Toc22156" w:history="1">
        <w:r>
          <w:rPr>
            <w:rFonts w:ascii="仿宋" w:eastAsia="仿宋" w:hAnsi="仿宋" w:cs="仿宋" w:hint="eastAsia"/>
            <w:lang w:eastAsia="zh-CN"/>
          </w:rPr>
          <w:t>(二)、社会风险分析</w:t>
        </w:r>
        <w:r>
          <w:tab/>
        </w:r>
        <w:r>
          <w:fldChar w:fldCharType="begin"/>
        </w:r>
        <w:r>
          <w:instrText xml:space="preserve"> PAGEREF _Toc22156 \h </w:instrText>
        </w:r>
        <w:r>
          <w:fldChar w:fldCharType="separate"/>
        </w:r>
        <w:r>
          <w:t>14</w:t>
        </w:r>
        <w:r>
          <w:fldChar w:fldCharType="end"/>
        </w:r>
      </w:hyperlink>
    </w:p>
    <w:p>
      <w:pPr>
        <w:pStyle w:val="TOC2"/>
        <w:tabs>
          <w:tab w:val="right" w:leader="dot" w:pos="8306"/>
        </w:tabs>
      </w:pPr>
      <w:hyperlink w:anchor="_Toc27770" w:history="1">
        <w:r>
          <w:rPr>
            <w:rFonts w:ascii="仿宋" w:eastAsia="仿宋" w:hAnsi="仿宋" w:cs="仿宋" w:hint="eastAsia"/>
            <w:lang w:eastAsia="zh-CN"/>
          </w:rPr>
          <w:t>(三)、市场风险分析</w:t>
        </w:r>
        <w:r>
          <w:tab/>
        </w:r>
        <w:r>
          <w:fldChar w:fldCharType="begin"/>
        </w:r>
        <w:r>
          <w:instrText xml:space="preserve"> PAGEREF _Toc27770 \h </w:instrText>
        </w:r>
        <w:r>
          <w:fldChar w:fldCharType="separate"/>
        </w:r>
        <w:r>
          <w:t>16</w:t>
        </w:r>
        <w:r>
          <w:fldChar w:fldCharType="end"/>
        </w:r>
      </w:hyperlink>
    </w:p>
    <w:p>
      <w:pPr>
        <w:pStyle w:val="TOC2"/>
        <w:tabs>
          <w:tab w:val="right" w:leader="dot" w:pos="8306"/>
        </w:tabs>
      </w:pPr>
      <w:hyperlink w:anchor="_Toc12243" w:history="1">
        <w:r>
          <w:rPr>
            <w:rFonts w:ascii="仿宋" w:eastAsia="仿宋" w:hAnsi="仿宋" w:cs="仿宋" w:hint="eastAsia"/>
            <w:lang w:eastAsia="zh-CN"/>
          </w:rPr>
          <w:t>(四)、资金风险分析</w:t>
        </w:r>
        <w:r>
          <w:tab/>
        </w:r>
        <w:r>
          <w:fldChar w:fldCharType="begin"/>
        </w:r>
        <w:r>
          <w:instrText xml:space="preserve"> PAGEREF _Toc12243 \h </w:instrText>
        </w:r>
        <w:r>
          <w:fldChar w:fldCharType="separate"/>
        </w:r>
        <w:r>
          <w:t>16</w:t>
        </w:r>
        <w:r>
          <w:fldChar w:fldCharType="end"/>
        </w:r>
      </w:hyperlink>
    </w:p>
    <w:p>
      <w:pPr>
        <w:pStyle w:val="TOC2"/>
        <w:tabs>
          <w:tab w:val="right" w:leader="dot" w:pos="8306"/>
        </w:tabs>
      </w:pPr>
      <w:hyperlink w:anchor="_Toc26190" w:history="1">
        <w:r>
          <w:rPr>
            <w:rFonts w:ascii="仿宋" w:eastAsia="仿宋" w:hAnsi="仿宋" w:cs="仿宋" w:hint="eastAsia"/>
            <w:lang w:eastAsia="zh-CN"/>
          </w:rPr>
          <w:t>(五)、技术风险分析</w:t>
        </w:r>
        <w:r>
          <w:tab/>
        </w:r>
        <w:r>
          <w:fldChar w:fldCharType="begin"/>
        </w:r>
        <w:r>
          <w:instrText xml:space="preserve"> PAGEREF _Toc26190 \h </w:instrText>
        </w:r>
        <w:r>
          <w:fldChar w:fldCharType="separate"/>
        </w:r>
        <w:r>
          <w:t>17</w:t>
        </w:r>
        <w:r>
          <w:fldChar w:fldCharType="end"/>
        </w:r>
      </w:hyperlink>
    </w:p>
    <w:p>
      <w:pPr>
        <w:pStyle w:val="TOC2"/>
        <w:tabs>
          <w:tab w:val="right" w:leader="dot" w:pos="8306"/>
        </w:tabs>
      </w:pPr>
      <w:hyperlink w:anchor="_Toc20857" w:history="1">
        <w:r>
          <w:rPr>
            <w:rFonts w:ascii="仿宋" w:eastAsia="仿宋" w:hAnsi="仿宋" w:cs="仿宋" w:hint="eastAsia"/>
            <w:lang w:eastAsia="zh-CN"/>
          </w:rPr>
          <w:t>(六)、财务风险分析</w:t>
        </w:r>
        <w:r>
          <w:tab/>
        </w:r>
        <w:r>
          <w:fldChar w:fldCharType="begin"/>
        </w:r>
        <w:r>
          <w:instrText xml:space="preserve"> PAGEREF _Toc20857 \h </w:instrText>
        </w:r>
        <w:r>
          <w:fldChar w:fldCharType="separate"/>
        </w:r>
        <w:r>
          <w:t>19</w:t>
        </w:r>
        <w:r>
          <w:fldChar w:fldCharType="end"/>
        </w:r>
      </w:hyperlink>
    </w:p>
    <w:p>
      <w:pPr>
        <w:pStyle w:val="TOC2"/>
        <w:tabs>
          <w:tab w:val="right" w:leader="dot" w:pos="8306"/>
        </w:tabs>
      </w:pPr>
      <w:hyperlink w:anchor="_Toc29585" w:history="1">
        <w:r>
          <w:rPr>
            <w:rFonts w:ascii="仿宋" w:eastAsia="仿宋" w:hAnsi="仿宋" w:cs="仿宋" w:hint="eastAsia"/>
            <w:lang w:eastAsia="zh-CN"/>
          </w:rPr>
          <w:t>(七)、管理风险分析</w:t>
        </w:r>
        <w:r>
          <w:tab/>
        </w:r>
        <w:r>
          <w:fldChar w:fldCharType="begin"/>
        </w:r>
        <w:r>
          <w:instrText xml:space="preserve"> PAGEREF _Toc29585 \h </w:instrText>
        </w:r>
        <w:r>
          <w:fldChar w:fldCharType="separate"/>
        </w:r>
        <w:r>
          <w:t>20</w:t>
        </w:r>
        <w:r>
          <w:fldChar w:fldCharType="end"/>
        </w:r>
      </w:hyperlink>
    </w:p>
    <w:p>
      <w:pPr>
        <w:pStyle w:val="TOC2"/>
        <w:tabs>
          <w:tab w:val="right" w:leader="dot" w:pos="8306"/>
        </w:tabs>
      </w:pPr>
      <w:hyperlink w:anchor="_Toc29743" w:history="1">
        <w:r>
          <w:rPr>
            <w:rFonts w:ascii="仿宋" w:eastAsia="仿宋" w:hAnsi="仿宋" w:cs="仿宋" w:hint="eastAsia"/>
            <w:lang w:eastAsia="zh-CN"/>
          </w:rPr>
          <w:t>(八)、其它风险分析</w:t>
        </w:r>
        <w:r>
          <w:tab/>
        </w:r>
        <w:r>
          <w:fldChar w:fldCharType="begin"/>
        </w:r>
        <w:r>
          <w:instrText xml:space="preserve"> PAGEREF _Toc29743 \h </w:instrText>
        </w:r>
        <w:r>
          <w:fldChar w:fldCharType="separate"/>
        </w:r>
        <w:r>
          <w:t>22</w:t>
        </w:r>
        <w:r>
          <w:fldChar w:fldCharType="end"/>
        </w:r>
      </w:hyperlink>
    </w:p>
    <w:p>
      <w:pPr>
        <w:pStyle w:val="TOC2"/>
        <w:tabs>
          <w:tab w:val="right" w:leader="dot" w:pos="8306"/>
        </w:tabs>
      </w:pPr>
      <w:hyperlink w:anchor="_Toc18580" w:history="1">
        <w:r>
          <w:rPr>
            <w:rFonts w:ascii="仿宋" w:eastAsia="仿宋" w:hAnsi="仿宋" w:cs="仿宋" w:hint="eastAsia"/>
            <w:lang w:eastAsia="zh-CN"/>
          </w:rPr>
          <w:t>(九)、社会影响评估</w:t>
        </w:r>
        <w:r>
          <w:tab/>
        </w:r>
        <w:r>
          <w:fldChar w:fldCharType="begin"/>
        </w:r>
        <w:r>
          <w:instrText xml:space="preserve"> PAGEREF _Toc18580 \h </w:instrText>
        </w:r>
        <w:r>
          <w:fldChar w:fldCharType="separate"/>
        </w:r>
        <w:r>
          <w:t>23</w:t>
        </w:r>
        <w:r>
          <w:fldChar w:fldCharType="end"/>
        </w:r>
      </w:hyperlink>
    </w:p>
    <w:p>
      <w:pPr>
        <w:pStyle w:val="TOC1"/>
        <w:tabs>
          <w:tab w:val="right" w:leader="dot" w:pos="8306"/>
        </w:tabs>
      </w:pPr>
      <w:hyperlink w:anchor="_Toc26585" w:history="1">
        <w:r>
          <w:rPr>
            <w:rFonts w:ascii="仿宋" w:eastAsia="仿宋" w:hAnsi="仿宋" w:cs="仿宋" w:hint="eastAsia"/>
            <w:lang w:eastAsia="zh-CN"/>
          </w:rPr>
          <w:t>四、财务管理与成本控制</w:t>
        </w:r>
        <w:r>
          <w:tab/>
        </w:r>
        <w:r>
          <w:fldChar w:fldCharType="begin"/>
        </w:r>
        <w:r>
          <w:instrText xml:space="preserve"> PAGEREF _Toc26585 \h </w:instrText>
        </w:r>
        <w:r>
          <w:fldChar w:fldCharType="separate"/>
        </w:r>
        <w:r>
          <w:t>25</w:t>
        </w:r>
        <w:r>
          <w:fldChar w:fldCharType="end"/>
        </w:r>
      </w:hyperlink>
    </w:p>
    <w:p>
      <w:pPr>
        <w:pStyle w:val="TOC2"/>
        <w:tabs>
          <w:tab w:val="right" w:leader="dot" w:pos="8306"/>
        </w:tabs>
      </w:pPr>
      <w:hyperlink w:anchor="_Toc5912" w:history="1">
        <w:r>
          <w:rPr>
            <w:rFonts w:ascii="仿宋" w:eastAsia="仿宋" w:hAnsi="仿宋" w:cs="仿宋" w:hint="eastAsia"/>
            <w:lang w:eastAsia="zh-CN"/>
          </w:rPr>
          <w:t>(一)、财务管理体系建设</w:t>
        </w:r>
        <w:r>
          <w:tab/>
        </w:r>
        <w:r>
          <w:fldChar w:fldCharType="begin"/>
        </w:r>
        <w:r>
          <w:instrText xml:space="preserve"> PAGEREF _Toc5912 \h </w:instrText>
        </w:r>
        <w:r>
          <w:fldChar w:fldCharType="separate"/>
        </w:r>
        <w:r>
          <w:t>25</w:t>
        </w:r>
        <w:r>
          <w:fldChar w:fldCharType="end"/>
        </w:r>
      </w:hyperlink>
    </w:p>
    <w:p>
      <w:pPr>
        <w:pStyle w:val="TOC2"/>
        <w:tabs>
          <w:tab w:val="right" w:leader="dot" w:pos="8306"/>
        </w:tabs>
      </w:pPr>
      <w:hyperlink w:anchor="_Toc31457" w:history="1">
        <w:r>
          <w:rPr>
            <w:rFonts w:ascii="仿宋" w:eastAsia="仿宋" w:hAnsi="仿宋" w:cs="仿宋" w:hint="eastAsia"/>
            <w:lang w:eastAsia="zh-CN"/>
          </w:rPr>
          <w:t>(二)、成本控制措施</w:t>
        </w:r>
        <w:r>
          <w:tab/>
        </w:r>
        <w:r>
          <w:fldChar w:fldCharType="begin"/>
        </w:r>
        <w:r>
          <w:instrText xml:space="preserve"> PAGEREF _Toc31457 \h </w:instrText>
        </w:r>
        <w:r>
          <w:fldChar w:fldCharType="separate"/>
        </w:r>
        <w:r>
          <w:t>26</w:t>
        </w:r>
        <w:r>
          <w:fldChar w:fldCharType="end"/>
        </w:r>
      </w:hyperlink>
    </w:p>
    <w:p>
      <w:pPr>
        <w:pStyle w:val="TOC1"/>
        <w:tabs>
          <w:tab w:val="right" w:leader="dot" w:pos="8306"/>
        </w:tabs>
      </w:pPr>
      <w:hyperlink w:anchor="_Toc28905" w:history="1">
        <w:r>
          <w:rPr>
            <w:rFonts w:ascii="仿宋" w:eastAsia="仿宋" w:hAnsi="仿宋" w:cs="仿宋" w:hint="eastAsia"/>
            <w:lang w:eastAsia="zh-CN"/>
          </w:rPr>
          <w:t>五、彩色喷涂纸项目概论</w:t>
        </w:r>
        <w:r>
          <w:tab/>
        </w:r>
        <w:r>
          <w:fldChar w:fldCharType="begin"/>
        </w:r>
        <w:r>
          <w:instrText xml:space="preserve"> PAGEREF _Toc28905 \h </w:instrText>
        </w:r>
        <w:r>
          <w:fldChar w:fldCharType="separate"/>
        </w:r>
        <w:r>
          <w:t>28</w:t>
        </w:r>
        <w:r>
          <w:fldChar w:fldCharType="end"/>
        </w:r>
      </w:hyperlink>
    </w:p>
    <w:p>
      <w:pPr>
        <w:pStyle w:val="TOC2"/>
        <w:tabs>
          <w:tab w:val="right" w:leader="dot" w:pos="8306"/>
        </w:tabs>
      </w:pPr>
      <w:hyperlink w:anchor="_Toc2266" w:history="1">
        <w:r>
          <w:rPr>
            <w:rFonts w:ascii="仿宋" w:eastAsia="仿宋" w:hAnsi="仿宋" w:cs="仿宋" w:hint="eastAsia"/>
            <w:lang w:eastAsia="zh-CN"/>
          </w:rPr>
          <w:t>(一)、项目申报单位概况</w:t>
        </w:r>
        <w:r>
          <w:tab/>
        </w:r>
        <w:r>
          <w:fldChar w:fldCharType="begin"/>
        </w:r>
        <w:r>
          <w:instrText xml:space="preserve"> PAGEREF _Toc2266 \h </w:instrText>
        </w:r>
        <w:r>
          <w:fldChar w:fldCharType="separate"/>
        </w:r>
        <w:r>
          <w:t>28</w:t>
        </w:r>
        <w:r>
          <w:fldChar w:fldCharType="end"/>
        </w:r>
      </w:hyperlink>
    </w:p>
    <w:p>
      <w:pPr>
        <w:pStyle w:val="TOC2"/>
        <w:tabs>
          <w:tab w:val="right" w:leader="dot" w:pos="8306"/>
        </w:tabs>
      </w:pPr>
      <w:hyperlink w:anchor="_Toc30807" w:history="1">
        <w:r>
          <w:rPr>
            <w:rFonts w:ascii="仿宋" w:eastAsia="仿宋" w:hAnsi="仿宋" w:cs="仿宋" w:hint="eastAsia"/>
            <w:lang w:eastAsia="zh-CN"/>
          </w:rPr>
          <w:t>(二)、项目概况</w:t>
        </w:r>
        <w:r>
          <w:tab/>
        </w:r>
        <w:r>
          <w:fldChar w:fldCharType="begin"/>
        </w:r>
        <w:r>
          <w:instrText xml:space="preserve"> PAGEREF _Toc30807 \h </w:instrText>
        </w:r>
        <w:r>
          <w:fldChar w:fldCharType="separate"/>
        </w:r>
        <w:r>
          <w:t>29</w:t>
        </w:r>
        <w:r>
          <w:fldChar w:fldCharType="end"/>
        </w:r>
      </w:hyperlink>
    </w:p>
    <w:p>
      <w:pPr>
        <w:pStyle w:val="TOC1"/>
        <w:tabs>
          <w:tab w:val="right" w:leader="dot" w:pos="8306"/>
        </w:tabs>
      </w:pPr>
      <w:hyperlink w:anchor="_Toc21410" w:history="1">
        <w:r>
          <w:rPr>
            <w:rFonts w:ascii="仿宋" w:eastAsia="仿宋" w:hAnsi="仿宋" w:cs="仿宋" w:hint="eastAsia"/>
            <w:lang w:eastAsia="zh-CN"/>
          </w:rPr>
          <w:t>六、发展规划、产业政策和行业准入分析</w:t>
        </w:r>
        <w:r>
          <w:tab/>
        </w:r>
        <w:r>
          <w:fldChar w:fldCharType="begin"/>
        </w:r>
        <w:r>
          <w:instrText xml:space="preserve"> PAGEREF _Toc21410 \h </w:instrText>
        </w:r>
        <w:r>
          <w:fldChar w:fldCharType="separate"/>
        </w:r>
        <w:r>
          <w:t>32</w:t>
        </w:r>
        <w:r>
          <w:fldChar w:fldCharType="end"/>
        </w:r>
      </w:hyperlink>
    </w:p>
    <w:p>
      <w:pPr>
        <w:pStyle w:val="TOC2"/>
        <w:tabs>
          <w:tab w:val="right" w:leader="dot" w:pos="8306"/>
        </w:tabs>
      </w:pPr>
      <w:hyperlink w:anchor="_Toc5490" w:history="1">
        <w:r>
          <w:rPr>
            <w:rFonts w:ascii="仿宋" w:eastAsia="仿宋" w:hAnsi="仿宋" w:cs="仿宋" w:hint="eastAsia"/>
            <w:lang w:eastAsia="zh-CN"/>
          </w:rPr>
          <w:t>(一)、发展规划分析</w:t>
        </w:r>
        <w:r>
          <w:tab/>
        </w:r>
        <w:r>
          <w:fldChar w:fldCharType="begin"/>
        </w:r>
        <w:r>
          <w:instrText xml:space="preserve"> PAGEREF _Toc5490 \h </w:instrText>
        </w:r>
        <w:r>
          <w:fldChar w:fldCharType="separate"/>
        </w:r>
        <w:r>
          <w:t>32</w:t>
        </w:r>
        <w:r>
          <w:fldChar w:fldCharType="end"/>
        </w:r>
      </w:hyperlink>
    </w:p>
    <w:p>
      <w:pPr>
        <w:pStyle w:val="TOC2"/>
        <w:tabs>
          <w:tab w:val="right" w:leader="dot" w:pos="8306"/>
        </w:tabs>
      </w:pPr>
      <w:hyperlink w:anchor="_Toc8734" w:history="1">
        <w:r>
          <w:rPr>
            <w:rFonts w:ascii="仿宋" w:eastAsia="仿宋" w:hAnsi="仿宋" w:cs="仿宋" w:hint="eastAsia"/>
            <w:lang w:eastAsia="zh-CN"/>
          </w:rPr>
          <w:t>(二)、产业政策分析</w:t>
        </w:r>
        <w:r>
          <w:tab/>
        </w:r>
        <w:r>
          <w:fldChar w:fldCharType="begin"/>
        </w:r>
        <w:r>
          <w:instrText xml:space="preserve"> PAGEREF _Toc8734 \h </w:instrText>
        </w:r>
        <w:r>
          <w:fldChar w:fldCharType="separate"/>
        </w:r>
        <w:r>
          <w:t>33</w:t>
        </w:r>
        <w:r>
          <w:fldChar w:fldCharType="end"/>
        </w:r>
      </w:hyperlink>
    </w:p>
    <w:p>
      <w:pPr>
        <w:pStyle w:val="TOC2"/>
        <w:tabs>
          <w:tab w:val="right" w:leader="dot" w:pos="8306"/>
        </w:tabs>
      </w:pPr>
      <w:hyperlink w:anchor="_Toc24119" w:history="1">
        <w:r>
          <w:rPr>
            <w:rFonts w:ascii="仿宋" w:eastAsia="仿宋" w:hAnsi="仿宋" w:cs="仿宋" w:hint="eastAsia"/>
            <w:lang w:eastAsia="zh-CN"/>
          </w:rPr>
          <w:t>(三)、行业准入分析</w:t>
        </w:r>
        <w:r>
          <w:tab/>
        </w:r>
        <w:r>
          <w:fldChar w:fldCharType="begin"/>
        </w:r>
        <w:r>
          <w:instrText xml:space="preserve"> PAGEREF _Toc24119 \h </w:instrText>
        </w:r>
        <w:r>
          <w:fldChar w:fldCharType="separate"/>
        </w:r>
        <w:r>
          <w:t>35</w:t>
        </w:r>
        <w:r>
          <w:fldChar w:fldCharType="end"/>
        </w:r>
      </w:hyperlink>
    </w:p>
    <w:p>
      <w:pPr>
        <w:pStyle w:val="TOC1"/>
        <w:tabs>
          <w:tab w:val="right" w:leader="dot" w:pos="8306"/>
        </w:tabs>
      </w:pPr>
      <w:hyperlink w:anchor="_Toc14913" w:history="1">
        <w:r>
          <w:rPr>
            <w:rFonts w:ascii="仿宋" w:eastAsia="仿宋" w:hAnsi="仿宋" w:cs="仿宋" w:hint="eastAsia"/>
            <w:lang w:eastAsia="zh-CN"/>
          </w:rPr>
          <w:t>七、项目实施与管理方案</w:t>
        </w:r>
        <w:r>
          <w:tab/>
        </w:r>
        <w:r>
          <w:fldChar w:fldCharType="begin"/>
        </w:r>
        <w:r>
          <w:instrText xml:space="preserve"> PAGEREF _Toc14913 \h </w:instrText>
        </w:r>
        <w:r>
          <w:fldChar w:fldCharType="separate"/>
        </w:r>
        <w:r>
          <w:t>36</w:t>
        </w:r>
        <w:r>
          <w:fldChar w:fldCharType="end"/>
        </w:r>
      </w:hyperlink>
    </w:p>
    <w:p>
      <w:pPr>
        <w:pStyle w:val="TOC2"/>
        <w:tabs>
          <w:tab w:val="right" w:leader="dot" w:pos="8306"/>
        </w:tabs>
      </w:pPr>
      <w:hyperlink w:anchor="_Toc4368" w:history="1">
        <w:r>
          <w:rPr>
            <w:rFonts w:ascii="仿宋" w:eastAsia="仿宋" w:hAnsi="仿宋" w:cs="仿宋" w:hint="eastAsia"/>
            <w:lang w:eastAsia="zh-CN"/>
          </w:rPr>
          <w:t>(一)、项目实施计划</w:t>
        </w:r>
        <w:r>
          <w:tab/>
        </w:r>
        <w:r>
          <w:fldChar w:fldCharType="begin"/>
        </w:r>
        <w:r>
          <w:instrText xml:space="preserve"> PAGEREF _Toc4368 \h </w:instrText>
        </w:r>
        <w:r>
          <w:fldChar w:fldCharType="separate"/>
        </w:r>
        <w:r>
          <w:t>36</w:t>
        </w:r>
        <w:r>
          <w:fldChar w:fldCharType="end"/>
        </w:r>
      </w:hyperlink>
    </w:p>
    <w:p>
      <w:pPr>
        <w:pStyle w:val="TOC2"/>
        <w:tabs>
          <w:tab w:val="right" w:leader="dot" w:pos="8306"/>
        </w:tabs>
      </w:pPr>
      <w:hyperlink w:anchor="_Toc14349" w:history="1">
        <w:r>
          <w:rPr>
            <w:rFonts w:ascii="仿宋" w:eastAsia="仿宋" w:hAnsi="仿宋" w:cs="仿宋" w:hint="eastAsia"/>
            <w:lang w:eastAsia="zh-CN"/>
          </w:rPr>
          <w:t>(二)、项目组织机构与职责</w:t>
        </w:r>
        <w:r>
          <w:tab/>
        </w:r>
        <w:r>
          <w:fldChar w:fldCharType="begin"/>
        </w:r>
        <w:r>
          <w:instrText xml:space="preserve"> PAGEREF _Toc14349 \h </w:instrText>
        </w:r>
        <w:r>
          <w:fldChar w:fldCharType="separate"/>
        </w:r>
        <w:r>
          <w:t>38</w:t>
        </w:r>
        <w:r>
          <w:fldChar w:fldCharType="end"/>
        </w:r>
      </w:hyperlink>
    </w:p>
    <w:p>
      <w:pPr>
        <w:pStyle w:val="TOC2"/>
        <w:tabs>
          <w:tab w:val="right" w:leader="dot" w:pos="8306"/>
        </w:tabs>
      </w:pPr>
      <w:hyperlink w:anchor="_Toc15436" w:history="1">
        <w:r>
          <w:rPr>
            <w:rFonts w:ascii="仿宋" w:eastAsia="仿宋" w:hAnsi="仿宋" w:cs="仿宋" w:hint="eastAsia"/>
            <w:lang w:eastAsia="zh-CN"/>
          </w:rPr>
          <w:t>(三)、项目管理与监控体系</w:t>
        </w:r>
        <w:r>
          <w:tab/>
        </w:r>
        <w:r>
          <w:fldChar w:fldCharType="begin"/>
        </w:r>
        <w:r>
          <w:instrText xml:space="preserve"> PAGEREF _Toc15436 \h </w:instrText>
        </w:r>
        <w:r>
          <w:fldChar w:fldCharType="separate"/>
        </w:r>
        <w:r>
          <w:t>40</w:t>
        </w:r>
        <w:r>
          <w:fldChar w:fldCharType="end"/>
        </w:r>
      </w:hyperlink>
    </w:p>
    <w:p>
      <w:pPr>
        <w:pStyle w:val="TOC1"/>
        <w:tabs>
          <w:tab w:val="right" w:leader="dot" w:pos="8306"/>
        </w:tabs>
      </w:pPr>
      <w:hyperlink w:anchor="_Toc4505" w:history="1">
        <w:r>
          <w:rPr>
            <w:rFonts w:ascii="仿宋" w:eastAsia="仿宋" w:hAnsi="仿宋" w:cs="仿宋" w:hint="eastAsia"/>
            <w:lang w:eastAsia="zh-CN"/>
          </w:rPr>
          <w:t>八、经济效益与社会效益优化</w:t>
        </w:r>
        <w:r>
          <w:tab/>
        </w:r>
        <w:r>
          <w:fldChar w:fldCharType="begin"/>
        </w:r>
        <w:r>
          <w:instrText xml:space="preserve"> PAGEREF _Toc4505 \h </w:instrText>
        </w:r>
        <w:r>
          <w:fldChar w:fldCharType="separate"/>
        </w:r>
        <w:r>
          <w:t>42</w:t>
        </w:r>
        <w:r>
          <w:fldChar w:fldCharType="end"/>
        </w:r>
      </w:hyperlink>
    </w:p>
    <w:p>
      <w:pPr>
        <w:pStyle w:val="TOC2"/>
        <w:tabs>
          <w:tab w:val="right" w:leader="dot" w:pos="8306"/>
        </w:tabs>
      </w:pPr>
      <w:hyperlink w:anchor="_Toc17030" w:history="1">
        <w:r>
          <w:rPr>
            <w:rFonts w:ascii="仿宋" w:eastAsia="仿宋" w:hAnsi="仿宋" w:cs="仿宋" w:hint="eastAsia"/>
            <w:lang w:eastAsia="zh-CN"/>
          </w:rPr>
          <w:t>(一)、经济效益提升策略</w:t>
        </w:r>
        <w:r>
          <w:tab/>
        </w:r>
        <w:r>
          <w:fldChar w:fldCharType="begin"/>
        </w:r>
        <w:r>
          <w:instrText xml:space="preserve"> PAGEREF _Toc17030 \h </w:instrText>
        </w:r>
        <w:r>
          <w:fldChar w:fldCharType="separate"/>
        </w:r>
        <w:r>
          <w:t>42</w:t>
        </w:r>
        <w:r>
          <w:fldChar w:fldCharType="end"/>
        </w:r>
      </w:hyperlink>
    </w:p>
    <w:p>
      <w:pPr>
        <w:pStyle w:val="TOC2"/>
        <w:tabs>
          <w:tab w:val="right" w:leader="dot" w:pos="8306"/>
        </w:tabs>
      </w:pPr>
      <w:hyperlink w:anchor="_Toc22639" w:history="1">
        <w:r>
          <w:rPr>
            <w:rFonts w:ascii="仿宋" w:eastAsia="仿宋" w:hAnsi="仿宋" w:cs="仿宋" w:hint="eastAsia"/>
            <w:lang w:eastAsia="zh-CN"/>
          </w:rPr>
          <w:t>(二)、社会效益增强方案</w:t>
        </w:r>
        <w:r>
          <w:tab/>
        </w:r>
        <w:r>
          <w:fldChar w:fldCharType="begin"/>
        </w:r>
        <w:r>
          <w:instrText xml:space="preserve"> PAGEREF _Toc22639 \h </w:instrText>
        </w:r>
        <w:r>
          <w:fldChar w:fldCharType="separate"/>
        </w:r>
        <w:r>
          <w:t>43</w:t>
        </w:r>
        <w:r>
          <w:fldChar w:fldCharType="end"/>
        </w:r>
      </w:hyperlink>
    </w:p>
    <w:p>
      <w:pPr>
        <w:pStyle w:val="TOC1"/>
        <w:tabs>
          <w:tab w:val="right" w:leader="dot" w:pos="8306"/>
        </w:tabs>
      </w:pPr>
      <w:hyperlink w:anchor="_Toc11026" w:history="1">
        <w:r>
          <w:rPr>
            <w:rFonts w:ascii="仿宋" w:eastAsia="仿宋" w:hAnsi="仿宋" w:cs="仿宋" w:hint="eastAsia"/>
            <w:lang w:eastAsia="zh-CN"/>
          </w:rPr>
          <w:t>九、客户关系管理与市场拓展</w:t>
        </w:r>
        <w:r>
          <w:tab/>
        </w:r>
        <w:r>
          <w:fldChar w:fldCharType="begin"/>
        </w:r>
        <w:r>
          <w:instrText xml:space="preserve"> PAGEREF _Toc11026 \h </w:instrText>
        </w:r>
        <w:r>
          <w:fldChar w:fldCharType="separate"/>
        </w:r>
        <w:r>
          <w:t>44</w:t>
        </w:r>
        <w:r>
          <w:fldChar w:fldCharType="end"/>
        </w:r>
      </w:hyperlink>
    </w:p>
    <w:p>
      <w:pPr>
        <w:pStyle w:val="TOC2"/>
        <w:tabs>
          <w:tab w:val="right" w:leader="dot" w:pos="8306"/>
        </w:tabs>
      </w:pPr>
      <w:hyperlink w:anchor="_Toc2753" w:history="1">
        <w:r>
          <w:rPr>
            <w:rFonts w:ascii="仿宋" w:eastAsia="仿宋" w:hAnsi="仿宋" w:cs="仿宋" w:hint="eastAsia"/>
            <w:lang w:eastAsia="zh-CN"/>
          </w:rPr>
          <w:t>(一)、客户关系管理策略</w:t>
        </w:r>
        <w:r>
          <w:tab/>
        </w:r>
        <w:r>
          <w:fldChar w:fldCharType="begin"/>
        </w:r>
        <w:r>
          <w:instrText xml:space="preserve"> PAGEREF _Toc2753 \h </w:instrText>
        </w:r>
        <w:r>
          <w:fldChar w:fldCharType="separate"/>
        </w:r>
        <w:r>
          <w:t>44</w:t>
        </w:r>
        <w:r>
          <w:fldChar w:fldCharType="end"/>
        </w:r>
      </w:hyperlink>
    </w:p>
    <w:p>
      <w:pPr>
        <w:pStyle w:val="TOC2"/>
        <w:tabs>
          <w:tab w:val="right" w:leader="dot" w:pos="8306"/>
        </w:tabs>
      </w:pPr>
      <w:hyperlink w:anchor="_Toc26335" w:history="1">
        <w:r>
          <w:rPr>
            <w:rFonts w:ascii="仿宋" w:eastAsia="仿宋" w:hAnsi="仿宋" w:cs="仿宋" w:hint="eastAsia"/>
            <w:lang w:eastAsia="zh-CN"/>
          </w:rPr>
          <w:t>(二)、市场拓展方案</w:t>
        </w:r>
        <w:r>
          <w:tab/>
        </w:r>
        <w:r>
          <w:fldChar w:fldCharType="begin"/>
        </w:r>
        <w:r>
          <w:instrText xml:space="preserve"> PAGEREF _Toc26335 \h </w:instrText>
        </w:r>
        <w:r>
          <w:fldChar w:fldCharType="separate"/>
        </w:r>
        <w:r>
          <w:t>45</w:t>
        </w:r>
        <w:r>
          <w:fldChar w:fldCharType="end"/>
        </w:r>
      </w:hyperlink>
    </w:p>
    <w:p>
      <w:pPr>
        <w:pStyle w:val="TOC1"/>
        <w:tabs>
          <w:tab w:val="right" w:leader="dot" w:pos="8306"/>
        </w:tabs>
      </w:pPr>
      <w:hyperlink w:anchor="_Toc6970" w:history="1">
        <w:r>
          <w:rPr>
            <w:rFonts w:ascii="仿宋" w:eastAsia="仿宋" w:hAnsi="仿宋" w:cs="仿宋" w:hint="eastAsia"/>
            <w:lang w:eastAsia="zh-CN"/>
          </w:rPr>
          <w:t>十、土地利用与规划方案</w:t>
        </w:r>
        <w:r>
          <w:tab/>
        </w:r>
        <w:r>
          <w:fldChar w:fldCharType="begin"/>
        </w:r>
        <w:r>
          <w:instrText xml:space="preserve"> PAGEREF _Toc6970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87" w:history="1">
        <w:r>
          <w:rPr>
            <w:rFonts w:ascii="仿宋" w:eastAsia="仿宋" w:hAnsi="仿宋" w:cs="仿宋" w:hint="eastAsia"/>
            <w:lang w:eastAsia="zh-CN"/>
          </w:rPr>
          <w:t>(一)、项目用地情况分析</w:t>
        </w:r>
        <w:r>
          <w:tab/>
        </w:r>
        <w:r>
          <w:fldChar w:fldCharType="begin"/>
        </w:r>
        <w:r>
          <w:instrText xml:space="preserve"> PAGEREF _Toc13687 \h </w:instrText>
        </w:r>
        <w:r>
          <w:fldChar w:fldCharType="separate"/>
        </w:r>
        <w:r>
          <w:t>46</w:t>
        </w:r>
        <w:r>
          <w:fldChar w:fldCharType="end"/>
        </w:r>
      </w:hyperlink>
    </w:p>
    <w:p>
      <w:pPr>
        <w:pStyle w:val="TOC2"/>
        <w:tabs>
          <w:tab w:val="right" w:leader="dot" w:pos="8306"/>
        </w:tabs>
      </w:pPr>
      <w:hyperlink w:anchor="_Toc19586" w:history="1">
        <w:r>
          <w:rPr>
            <w:rFonts w:ascii="仿宋" w:eastAsia="仿宋" w:hAnsi="仿宋" w:cs="仿宋" w:hint="eastAsia"/>
            <w:lang w:eastAsia="zh-CN"/>
          </w:rPr>
          <w:t>(二)、土地利用规划方案</w:t>
        </w:r>
        <w:r>
          <w:tab/>
        </w:r>
        <w:r>
          <w:fldChar w:fldCharType="begin"/>
        </w:r>
        <w:r>
          <w:instrText xml:space="preserve"> PAGEREF _Toc19586 \h </w:instrText>
        </w:r>
        <w:r>
          <w:fldChar w:fldCharType="separate"/>
        </w:r>
        <w:r>
          <w:t>47</w:t>
        </w:r>
        <w:r>
          <w:fldChar w:fldCharType="end"/>
        </w:r>
      </w:hyperlink>
    </w:p>
    <w:p>
      <w:pPr>
        <w:pStyle w:val="TOC1"/>
        <w:tabs>
          <w:tab w:val="right" w:leader="dot" w:pos="8306"/>
        </w:tabs>
      </w:pPr>
      <w:hyperlink w:anchor="_Toc29450" w:history="1">
        <w:r>
          <w:rPr>
            <w:rFonts w:ascii="仿宋" w:eastAsia="仿宋" w:hAnsi="仿宋" w:cs="仿宋" w:hint="eastAsia"/>
            <w:lang w:eastAsia="zh-CN"/>
          </w:rPr>
          <w:t>十一、技术创新与产业升级</w:t>
        </w:r>
        <w:r>
          <w:tab/>
        </w:r>
        <w:r>
          <w:fldChar w:fldCharType="begin"/>
        </w:r>
        <w:r>
          <w:instrText xml:space="preserve"> PAGEREF _Toc29450 \h </w:instrText>
        </w:r>
        <w:r>
          <w:fldChar w:fldCharType="separate"/>
        </w:r>
        <w:r>
          <w:t>48</w:t>
        </w:r>
        <w:r>
          <w:fldChar w:fldCharType="end"/>
        </w:r>
      </w:hyperlink>
    </w:p>
    <w:p>
      <w:pPr>
        <w:pStyle w:val="TOC2"/>
        <w:tabs>
          <w:tab w:val="right" w:leader="dot" w:pos="8306"/>
        </w:tabs>
      </w:pPr>
      <w:hyperlink w:anchor="_Toc9640" w:history="1">
        <w:r>
          <w:rPr>
            <w:rFonts w:ascii="仿宋" w:eastAsia="仿宋" w:hAnsi="仿宋" w:cs="仿宋" w:hint="eastAsia"/>
            <w:lang w:eastAsia="zh-CN"/>
          </w:rPr>
          <w:t>(一)、技术创新方向与目标</w:t>
        </w:r>
        <w:r>
          <w:tab/>
        </w:r>
        <w:r>
          <w:fldChar w:fldCharType="begin"/>
        </w:r>
        <w:r>
          <w:instrText xml:space="preserve"> PAGEREF _Toc9640 \h </w:instrText>
        </w:r>
        <w:r>
          <w:fldChar w:fldCharType="separate"/>
        </w:r>
        <w:r>
          <w:t>48</w:t>
        </w:r>
        <w:r>
          <w:fldChar w:fldCharType="end"/>
        </w:r>
      </w:hyperlink>
    </w:p>
    <w:p>
      <w:pPr>
        <w:pStyle w:val="TOC2"/>
        <w:tabs>
          <w:tab w:val="right" w:leader="dot" w:pos="8306"/>
        </w:tabs>
      </w:pPr>
      <w:hyperlink w:anchor="_Toc8090" w:history="1">
        <w:r>
          <w:rPr>
            <w:rFonts w:ascii="仿宋" w:eastAsia="仿宋" w:hAnsi="仿宋" w:cs="仿宋" w:hint="eastAsia"/>
            <w:lang w:eastAsia="zh-CN"/>
          </w:rPr>
          <w:t>(二)、产业升级路径与措施</w:t>
        </w:r>
        <w:r>
          <w:tab/>
        </w:r>
        <w:r>
          <w:fldChar w:fldCharType="begin"/>
        </w:r>
        <w:r>
          <w:instrText xml:space="preserve"> PAGEREF _Toc8090 \h </w:instrText>
        </w:r>
        <w:r>
          <w:fldChar w:fldCharType="separate"/>
        </w:r>
        <w:r>
          <w:t>50</w:t>
        </w:r>
        <w:r>
          <w:fldChar w:fldCharType="end"/>
        </w:r>
      </w:hyperlink>
    </w:p>
    <w:p>
      <w:pPr>
        <w:pStyle w:val="TOC1"/>
        <w:tabs>
          <w:tab w:val="right" w:leader="dot" w:pos="8306"/>
        </w:tabs>
      </w:pPr>
      <w:hyperlink w:anchor="_Toc12046" w:history="1">
        <w:r>
          <w:rPr>
            <w:rFonts w:ascii="仿宋" w:eastAsia="仿宋" w:hAnsi="仿宋" w:cs="仿宋" w:hint="eastAsia"/>
            <w:lang w:eastAsia="zh-CN"/>
          </w:rPr>
          <w:t>十二、环境保护与绿色发展</w:t>
        </w:r>
        <w:r>
          <w:tab/>
        </w:r>
        <w:r>
          <w:fldChar w:fldCharType="begin"/>
        </w:r>
        <w:r>
          <w:instrText xml:space="preserve"> PAGEREF _Toc12046 \h </w:instrText>
        </w:r>
        <w:r>
          <w:fldChar w:fldCharType="separate"/>
        </w:r>
        <w:r>
          <w:t>51</w:t>
        </w:r>
        <w:r>
          <w:fldChar w:fldCharType="end"/>
        </w:r>
      </w:hyperlink>
    </w:p>
    <w:p>
      <w:pPr>
        <w:pStyle w:val="TOC2"/>
        <w:tabs>
          <w:tab w:val="right" w:leader="dot" w:pos="8306"/>
        </w:tabs>
      </w:pPr>
      <w:hyperlink w:anchor="_Toc12488" w:history="1">
        <w:r>
          <w:rPr>
            <w:rFonts w:ascii="仿宋" w:eastAsia="仿宋" w:hAnsi="仿宋" w:cs="仿宋" w:hint="eastAsia"/>
            <w:lang w:eastAsia="zh-CN"/>
          </w:rPr>
          <w:t>(一)、环境保护措施</w:t>
        </w:r>
        <w:r>
          <w:tab/>
        </w:r>
        <w:r>
          <w:fldChar w:fldCharType="begin"/>
        </w:r>
        <w:r>
          <w:instrText xml:space="preserve"> PAGEREF _Toc12488 \h </w:instrText>
        </w:r>
        <w:r>
          <w:fldChar w:fldCharType="separate"/>
        </w:r>
        <w:r>
          <w:t>51</w:t>
        </w:r>
        <w:r>
          <w:fldChar w:fldCharType="end"/>
        </w:r>
      </w:hyperlink>
    </w:p>
    <w:p>
      <w:pPr>
        <w:pStyle w:val="TOC2"/>
        <w:tabs>
          <w:tab w:val="right" w:leader="dot" w:pos="8306"/>
        </w:tabs>
      </w:pPr>
      <w:hyperlink w:anchor="_Toc25485" w:history="1">
        <w:r>
          <w:rPr>
            <w:rFonts w:ascii="仿宋" w:eastAsia="仿宋" w:hAnsi="仿宋" w:cs="仿宋" w:hint="eastAsia"/>
            <w:lang w:eastAsia="zh-CN"/>
          </w:rPr>
          <w:t>(二)、绿色发展与可持续发展策略</w:t>
        </w:r>
        <w:r>
          <w:tab/>
        </w:r>
        <w:r>
          <w:fldChar w:fldCharType="begin"/>
        </w:r>
        <w:r>
          <w:instrText xml:space="preserve"> PAGEREF _Toc25485 \h </w:instrText>
        </w:r>
        <w:r>
          <w:fldChar w:fldCharType="separate"/>
        </w:r>
        <w:r>
          <w:t>53</w:t>
        </w:r>
        <w:r>
          <w:fldChar w:fldCharType="end"/>
        </w:r>
      </w:hyperlink>
    </w:p>
    <w:p>
      <w:pPr>
        <w:pStyle w:val="TOC1"/>
        <w:tabs>
          <w:tab w:val="right" w:leader="dot" w:pos="8306"/>
        </w:tabs>
      </w:pPr>
      <w:hyperlink w:anchor="_Toc2771" w:history="1">
        <w:r>
          <w:rPr>
            <w:rFonts w:ascii="仿宋" w:eastAsia="仿宋" w:hAnsi="仿宋" w:cs="仿宋" w:hint="eastAsia"/>
            <w:lang w:eastAsia="zh-CN"/>
          </w:rPr>
          <w:t>十三、创新驱动与持续发展</w:t>
        </w:r>
        <w:r>
          <w:tab/>
        </w:r>
        <w:r>
          <w:fldChar w:fldCharType="begin"/>
        </w:r>
        <w:r>
          <w:instrText xml:space="preserve"> PAGEREF _Toc2771 \h </w:instrText>
        </w:r>
        <w:r>
          <w:fldChar w:fldCharType="separate"/>
        </w:r>
        <w:r>
          <w:t>54</w:t>
        </w:r>
        <w:r>
          <w:fldChar w:fldCharType="end"/>
        </w:r>
      </w:hyperlink>
    </w:p>
    <w:p>
      <w:pPr>
        <w:pStyle w:val="TOC2"/>
        <w:tabs>
          <w:tab w:val="right" w:leader="dot" w:pos="8306"/>
        </w:tabs>
      </w:pPr>
      <w:hyperlink w:anchor="_Toc24558" w:history="1">
        <w:r>
          <w:rPr>
            <w:rFonts w:ascii="仿宋" w:eastAsia="仿宋" w:hAnsi="仿宋" w:cs="仿宋" w:hint="eastAsia"/>
            <w:lang w:eastAsia="zh-CN"/>
          </w:rPr>
          <w:t>(一)、创新驱动战略实施</w:t>
        </w:r>
        <w:r>
          <w:tab/>
        </w:r>
        <w:r>
          <w:fldChar w:fldCharType="begin"/>
        </w:r>
        <w:r>
          <w:instrText xml:space="preserve"> PAGEREF _Toc24558 \h </w:instrText>
        </w:r>
        <w:r>
          <w:fldChar w:fldCharType="separate"/>
        </w:r>
        <w:r>
          <w:t>54</w:t>
        </w:r>
        <w:r>
          <w:fldChar w:fldCharType="end"/>
        </w:r>
      </w:hyperlink>
    </w:p>
    <w:p>
      <w:pPr>
        <w:pStyle w:val="TOC2"/>
        <w:tabs>
          <w:tab w:val="right" w:leader="dot" w:pos="8306"/>
        </w:tabs>
      </w:pPr>
      <w:hyperlink w:anchor="_Toc8904" w:history="1">
        <w:r>
          <w:rPr>
            <w:rFonts w:ascii="仿宋" w:eastAsia="仿宋" w:hAnsi="仿宋" w:cs="仿宋" w:hint="eastAsia"/>
            <w:lang w:eastAsia="zh-CN"/>
          </w:rPr>
          <w:t>(二)、持续发展路径探索</w:t>
        </w:r>
        <w:r>
          <w:tab/>
        </w:r>
        <w:r>
          <w:fldChar w:fldCharType="begin"/>
        </w:r>
        <w:r>
          <w:instrText xml:space="preserve"> PAGEREF _Toc8904 \h </w:instrText>
        </w:r>
        <w:r>
          <w:fldChar w:fldCharType="separate"/>
        </w:r>
        <w:r>
          <w:t>56</w:t>
        </w:r>
        <w:r>
          <w:fldChar w:fldCharType="end"/>
        </w:r>
      </w:hyperlink>
    </w:p>
    <w:p>
      <w:pPr>
        <w:pStyle w:val="TOC1"/>
        <w:tabs>
          <w:tab w:val="right" w:leader="dot" w:pos="8306"/>
        </w:tabs>
      </w:pPr>
      <w:hyperlink w:anchor="_Toc27368" w:history="1">
        <w:r>
          <w:rPr>
            <w:rFonts w:ascii="仿宋" w:eastAsia="仿宋" w:hAnsi="仿宋" w:cs="仿宋" w:hint="eastAsia"/>
            <w:lang w:eastAsia="zh-CN"/>
          </w:rPr>
          <w:t>十四、成果转化与推广应用</w:t>
        </w:r>
        <w:r>
          <w:tab/>
        </w:r>
        <w:r>
          <w:fldChar w:fldCharType="begin"/>
        </w:r>
        <w:r>
          <w:instrText xml:space="preserve"> PAGEREF _Toc27368 \h </w:instrText>
        </w:r>
        <w:r>
          <w:fldChar w:fldCharType="separate"/>
        </w:r>
        <w:r>
          <w:t>60</w:t>
        </w:r>
        <w:r>
          <w:fldChar w:fldCharType="end"/>
        </w:r>
      </w:hyperlink>
    </w:p>
    <w:p>
      <w:pPr>
        <w:pStyle w:val="TOC2"/>
        <w:tabs>
          <w:tab w:val="right" w:leader="dot" w:pos="8306"/>
        </w:tabs>
      </w:pPr>
      <w:hyperlink w:anchor="_Toc6899" w:history="1">
        <w:r>
          <w:rPr>
            <w:rFonts w:ascii="仿宋" w:eastAsia="仿宋" w:hAnsi="仿宋" w:cs="仿宋" w:hint="eastAsia"/>
            <w:lang w:eastAsia="zh-CN"/>
          </w:rPr>
          <w:t>(一)、成果转化策略制定</w:t>
        </w:r>
        <w:r>
          <w:tab/>
        </w:r>
        <w:r>
          <w:fldChar w:fldCharType="begin"/>
        </w:r>
        <w:r>
          <w:instrText xml:space="preserve"> PAGEREF _Toc6899 \h </w:instrText>
        </w:r>
        <w:r>
          <w:fldChar w:fldCharType="separate"/>
        </w:r>
        <w:r>
          <w:t>60</w:t>
        </w:r>
        <w:r>
          <w:fldChar w:fldCharType="end"/>
        </w:r>
      </w:hyperlink>
    </w:p>
    <w:p>
      <w:pPr>
        <w:pStyle w:val="TOC2"/>
        <w:tabs>
          <w:tab w:val="right" w:leader="dot" w:pos="8306"/>
        </w:tabs>
      </w:pPr>
      <w:hyperlink w:anchor="_Toc573" w:history="1">
        <w:r>
          <w:rPr>
            <w:rFonts w:ascii="仿宋" w:eastAsia="仿宋" w:hAnsi="仿宋" w:cs="仿宋" w:hint="eastAsia"/>
            <w:lang w:eastAsia="zh-CN"/>
          </w:rPr>
          <w:t>(二)、成果推广应用方案</w:t>
        </w:r>
        <w:r>
          <w:tab/>
        </w:r>
        <w:r>
          <w:fldChar w:fldCharType="begin"/>
        </w:r>
        <w:r>
          <w:instrText xml:space="preserve"> PAGEREF _Toc573 \h </w:instrText>
        </w:r>
        <w:r>
          <w:fldChar w:fldCharType="separate"/>
        </w:r>
        <w:r>
          <w:t>61</w:t>
        </w:r>
        <w:r>
          <w:fldChar w:fldCharType="end"/>
        </w:r>
      </w:hyperlink>
    </w:p>
    <w:p>
      <w:pPr>
        <w:pStyle w:val="TOC1"/>
        <w:tabs>
          <w:tab w:val="right" w:leader="dot" w:pos="8306"/>
        </w:tabs>
      </w:pPr>
      <w:hyperlink w:anchor="_Toc29711" w:history="1">
        <w:r>
          <w:rPr>
            <w:rFonts w:ascii="仿宋" w:eastAsia="仿宋" w:hAnsi="仿宋" w:cs="仿宋" w:hint="eastAsia"/>
            <w:lang w:eastAsia="zh-CN"/>
          </w:rPr>
          <w:t>十五、项目施工方案</w:t>
        </w:r>
        <w:r>
          <w:tab/>
        </w:r>
        <w:r>
          <w:fldChar w:fldCharType="begin"/>
        </w:r>
        <w:r>
          <w:instrText xml:space="preserve"> PAGEREF _Toc29711 \h </w:instrText>
        </w:r>
        <w:r>
          <w:fldChar w:fldCharType="separate"/>
        </w:r>
        <w:r>
          <w:t>63</w:t>
        </w:r>
        <w:r>
          <w:fldChar w:fldCharType="end"/>
        </w:r>
      </w:hyperlink>
    </w:p>
    <w:p>
      <w:pPr>
        <w:pStyle w:val="TOC2"/>
        <w:tabs>
          <w:tab w:val="right" w:leader="dot" w:pos="8306"/>
        </w:tabs>
      </w:pPr>
      <w:hyperlink w:anchor="_Toc15800" w:history="1">
        <w:r>
          <w:rPr>
            <w:rFonts w:ascii="仿宋" w:eastAsia="仿宋" w:hAnsi="仿宋" w:cs="仿宋" w:hint="eastAsia"/>
            <w:lang w:eastAsia="zh-CN"/>
          </w:rPr>
          <w:t>(一)、施工组织设计</w:t>
        </w:r>
        <w:r>
          <w:tab/>
        </w:r>
        <w:r>
          <w:fldChar w:fldCharType="begin"/>
        </w:r>
        <w:r>
          <w:instrText xml:space="preserve"> PAGEREF _Toc15800 \h </w:instrText>
        </w:r>
        <w:r>
          <w:fldChar w:fldCharType="separate"/>
        </w:r>
        <w:r>
          <w:t>63</w:t>
        </w:r>
        <w:r>
          <w:fldChar w:fldCharType="end"/>
        </w:r>
      </w:hyperlink>
    </w:p>
    <w:p>
      <w:pPr>
        <w:pStyle w:val="TOC2"/>
        <w:tabs>
          <w:tab w:val="right" w:leader="dot" w:pos="8306"/>
        </w:tabs>
      </w:pPr>
      <w:hyperlink w:anchor="_Toc205" w:history="1">
        <w:r>
          <w:rPr>
            <w:rFonts w:ascii="仿宋" w:eastAsia="仿宋" w:hAnsi="仿宋" w:cs="仿宋" w:hint="eastAsia"/>
            <w:lang w:eastAsia="zh-CN"/>
          </w:rPr>
          <w:t>(二)、施工工艺与技术路线</w:t>
        </w:r>
        <w:r>
          <w:tab/>
        </w:r>
        <w:r>
          <w:fldChar w:fldCharType="begin"/>
        </w:r>
        <w:r>
          <w:instrText xml:space="preserve"> PAGEREF _Toc205 \h </w:instrText>
        </w:r>
        <w:r>
          <w:fldChar w:fldCharType="separate"/>
        </w:r>
        <w:r>
          <w:t>64</w:t>
        </w:r>
        <w:r>
          <w:fldChar w:fldCharType="end"/>
        </w:r>
      </w:hyperlink>
    </w:p>
    <w:p>
      <w:pPr>
        <w:pStyle w:val="TOC2"/>
        <w:tabs>
          <w:tab w:val="right" w:leader="dot" w:pos="8306"/>
        </w:tabs>
      </w:pPr>
      <w:hyperlink w:anchor="_Toc7956" w:history="1">
        <w:r>
          <w:rPr>
            <w:rFonts w:ascii="仿宋" w:eastAsia="仿宋" w:hAnsi="仿宋" w:cs="仿宋" w:hint="eastAsia"/>
            <w:lang w:eastAsia="zh-CN"/>
          </w:rPr>
          <w:t>(三)、关键节点施工计划</w:t>
        </w:r>
        <w:r>
          <w:tab/>
        </w:r>
        <w:r>
          <w:fldChar w:fldCharType="begin"/>
        </w:r>
        <w:r>
          <w:instrText xml:space="preserve"> PAGEREF _Toc7956 \h </w:instrText>
        </w:r>
        <w:r>
          <w:fldChar w:fldCharType="separate"/>
        </w:r>
        <w:r>
          <w:t>65</w:t>
        </w:r>
        <w:r>
          <w:fldChar w:fldCharType="end"/>
        </w:r>
      </w:hyperlink>
    </w:p>
    <w:p>
      <w:pPr>
        <w:pStyle w:val="TOC2"/>
        <w:tabs>
          <w:tab w:val="right" w:leader="dot" w:pos="8306"/>
        </w:tabs>
      </w:pPr>
      <w:hyperlink w:anchor="_Toc30366" w:history="1">
        <w:r>
          <w:rPr>
            <w:rFonts w:ascii="仿宋" w:eastAsia="仿宋" w:hAnsi="仿宋" w:cs="仿宋" w:hint="eastAsia"/>
            <w:lang w:eastAsia="zh-CN"/>
          </w:rPr>
          <w:t>(四)、施工现场管理</w:t>
        </w:r>
        <w:r>
          <w:tab/>
        </w:r>
        <w:r>
          <w:fldChar w:fldCharType="begin"/>
        </w:r>
        <w:r>
          <w:instrText xml:space="preserve"> PAGEREF _Toc30366 \h </w:instrText>
        </w:r>
        <w:r>
          <w:fldChar w:fldCharType="separate"/>
        </w:r>
        <w:r>
          <w:t>67</w:t>
        </w:r>
        <w:r>
          <w:fldChar w:fldCharType="end"/>
        </w:r>
      </w:hyperlink>
    </w:p>
    <w:p>
      <w:pPr>
        <w:pStyle w:val="TOC1"/>
        <w:tabs>
          <w:tab w:val="right" w:leader="dot" w:pos="8306"/>
        </w:tabs>
      </w:pPr>
      <w:hyperlink w:anchor="_Toc24081" w:history="1">
        <w:r>
          <w:rPr>
            <w:rFonts w:ascii="仿宋" w:eastAsia="仿宋" w:hAnsi="仿宋" w:cs="仿宋" w:hint="eastAsia"/>
            <w:lang w:eastAsia="zh-CN"/>
          </w:rPr>
          <w:t>十六、设施与设备管理</w:t>
        </w:r>
        <w:r>
          <w:tab/>
        </w:r>
        <w:r>
          <w:fldChar w:fldCharType="begin"/>
        </w:r>
        <w:r>
          <w:instrText xml:space="preserve"> PAGEREF _Toc24081 \h </w:instrText>
        </w:r>
        <w:r>
          <w:fldChar w:fldCharType="separate"/>
        </w:r>
        <w:r>
          <w:t>69</w:t>
        </w:r>
        <w:r>
          <w:fldChar w:fldCharType="end"/>
        </w:r>
      </w:hyperlink>
    </w:p>
    <w:p>
      <w:pPr>
        <w:pStyle w:val="TOC2"/>
        <w:tabs>
          <w:tab w:val="right" w:leader="dot" w:pos="8306"/>
        </w:tabs>
      </w:pPr>
      <w:hyperlink w:anchor="_Toc3573" w:history="1">
        <w:r>
          <w:rPr>
            <w:rFonts w:ascii="仿宋" w:eastAsia="仿宋" w:hAnsi="仿宋" w:cs="仿宋" w:hint="eastAsia"/>
            <w:lang w:eastAsia="zh-CN"/>
          </w:rPr>
          <w:t>(一)、设施规划与配置</w:t>
        </w:r>
        <w:r>
          <w:tab/>
        </w:r>
        <w:r>
          <w:fldChar w:fldCharType="begin"/>
        </w:r>
        <w:r>
          <w:instrText xml:space="preserve"> PAGEREF _Toc3573 \h </w:instrText>
        </w:r>
        <w:r>
          <w:fldChar w:fldCharType="separate"/>
        </w:r>
        <w:r>
          <w:t>69</w:t>
        </w:r>
        <w:r>
          <w:fldChar w:fldCharType="end"/>
        </w:r>
      </w:hyperlink>
    </w:p>
    <w:p>
      <w:pPr>
        <w:pStyle w:val="TOC2"/>
        <w:tabs>
          <w:tab w:val="right" w:leader="dot" w:pos="8306"/>
        </w:tabs>
      </w:pPr>
      <w:hyperlink w:anchor="_Toc31301" w:history="1">
        <w:r>
          <w:rPr>
            <w:rFonts w:ascii="仿宋" w:eastAsia="仿宋" w:hAnsi="仿宋" w:cs="仿宋" w:hint="eastAsia"/>
            <w:lang w:eastAsia="zh-CN"/>
          </w:rPr>
          <w:t>(二)、设备采购与维护管理</w:t>
        </w:r>
        <w:r>
          <w:tab/>
        </w:r>
        <w:r>
          <w:fldChar w:fldCharType="begin"/>
        </w:r>
        <w:r>
          <w:instrText xml:space="preserve"> PAGEREF _Toc31301 \h </w:instrText>
        </w:r>
        <w:r>
          <w:fldChar w:fldCharType="separate"/>
        </w:r>
        <w:r>
          <w:t>70</w:t>
        </w:r>
        <w:r>
          <w:fldChar w:fldCharType="end"/>
        </w:r>
      </w:hyperlink>
    </w:p>
    <w:p>
      <w:pPr>
        <w:pStyle w:val="TOC2"/>
        <w:tabs>
          <w:tab w:val="right" w:leader="dot" w:pos="8306"/>
        </w:tabs>
      </w:pPr>
      <w:hyperlink w:anchor="_Toc30031" w:history="1">
        <w:r>
          <w:rPr>
            <w:rFonts w:ascii="仿宋" w:eastAsia="仿宋" w:hAnsi="仿宋" w:cs="仿宋" w:hint="eastAsia"/>
            <w:lang w:eastAsia="zh-CN"/>
          </w:rPr>
          <w:t>(三)、设施设备升级策略</w:t>
        </w:r>
        <w:r>
          <w:tab/>
        </w:r>
        <w:r>
          <w:fldChar w:fldCharType="begin"/>
        </w:r>
        <w:r>
          <w:instrText xml:space="preserve"> PAGEREF _Toc30031 \h </w:instrText>
        </w:r>
        <w:r>
          <w:fldChar w:fldCharType="separate"/>
        </w:r>
        <w:r>
          <w:t>70</w:t>
        </w:r>
        <w:r>
          <w:fldChar w:fldCharType="end"/>
        </w:r>
      </w:hyperlink>
    </w:p>
    <w:p>
      <w:pPr>
        <w:pStyle w:val="TOC1"/>
        <w:tabs>
          <w:tab w:val="right" w:leader="dot" w:pos="8306"/>
        </w:tabs>
      </w:pPr>
      <w:hyperlink w:anchor="_Toc26734" w:history="1">
        <w:r>
          <w:rPr>
            <w:rFonts w:ascii="仿宋" w:eastAsia="仿宋" w:hAnsi="仿宋" w:cs="仿宋" w:hint="eastAsia"/>
            <w:lang w:eastAsia="zh-CN"/>
          </w:rPr>
          <w:t>十七、产业协同与集群发展</w:t>
        </w:r>
        <w:r>
          <w:tab/>
        </w:r>
        <w:r>
          <w:fldChar w:fldCharType="begin"/>
        </w:r>
        <w:r>
          <w:instrText xml:space="preserve"> PAGEREF _Toc26734 \h </w:instrText>
        </w:r>
        <w:r>
          <w:fldChar w:fldCharType="separate"/>
        </w:r>
        <w:r>
          <w:t>71</w:t>
        </w:r>
        <w:r>
          <w:fldChar w:fldCharType="end"/>
        </w:r>
      </w:hyperlink>
    </w:p>
    <w:p>
      <w:pPr>
        <w:pStyle w:val="TOC2"/>
        <w:tabs>
          <w:tab w:val="right" w:leader="dot" w:pos="8306"/>
        </w:tabs>
      </w:pPr>
      <w:hyperlink w:anchor="_Toc13767" w:history="1">
        <w:r>
          <w:rPr>
            <w:rFonts w:ascii="仿宋" w:eastAsia="仿宋" w:hAnsi="仿宋" w:cs="仿宋" w:hint="eastAsia"/>
            <w:lang w:eastAsia="zh-CN"/>
          </w:rPr>
          <w:t>(一)、产业协同机制建设</w:t>
        </w:r>
        <w:r>
          <w:tab/>
        </w:r>
        <w:r>
          <w:fldChar w:fldCharType="begin"/>
        </w:r>
        <w:r>
          <w:instrText xml:space="preserve"> PAGEREF _Toc13767 \h </w:instrText>
        </w:r>
        <w:r>
          <w:fldChar w:fldCharType="separate"/>
        </w:r>
        <w:r>
          <w:t>71</w:t>
        </w:r>
        <w:r>
          <w:fldChar w:fldCharType="end"/>
        </w:r>
      </w:hyperlink>
    </w:p>
    <w:p>
      <w:pPr>
        <w:pStyle w:val="TOC2"/>
        <w:tabs>
          <w:tab w:val="right" w:leader="dot" w:pos="8306"/>
        </w:tabs>
      </w:pPr>
      <w:hyperlink w:anchor="_Toc8012" w:history="1">
        <w:r>
          <w:rPr>
            <w:rFonts w:ascii="仿宋" w:eastAsia="仿宋" w:hAnsi="仿宋" w:cs="仿宋" w:hint="eastAsia"/>
            <w:lang w:eastAsia="zh-CN"/>
          </w:rPr>
          <w:t>(二)、产业集群培育与发展</w:t>
        </w:r>
        <w:r>
          <w:tab/>
        </w:r>
        <w:r>
          <w:fldChar w:fldCharType="begin"/>
        </w:r>
        <w:r>
          <w:instrText xml:space="preserve"> PAGEREF _Toc8012 \h </w:instrText>
        </w:r>
        <w:r>
          <w:fldChar w:fldCharType="separate"/>
        </w:r>
        <w:r>
          <w:t>72</w:t>
        </w:r>
        <w:r>
          <w:fldChar w:fldCharType="end"/>
        </w:r>
      </w:hyperlink>
    </w:p>
    <w:p>
      <w:pPr>
        <w:pStyle w:val="TOC1"/>
        <w:tabs>
          <w:tab w:val="right" w:leader="dot" w:pos="8306"/>
        </w:tabs>
      </w:pPr>
      <w:hyperlink w:anchor="_Toc23809" w:history="1">
        <w:r>
          <w:rPr>
            <w:rFonts w:ascii="仿宋" w:eastAsia="仿宋" w:hAnsi="仿宋" w:cs="仿宋" w:hint="eastAsia"/>
            <w:lang w:eastAsia="zh-CN"/>
          </w:rPr>
          <w:t>十八、企业合规与伦理</w:t>
        </w:r>
        <w:r>
          <w:tab/>
        </w:r>
        <w:r>
          <w:fldChar w:fldCharType="begin"/>
        </w:r>
        <w:r>
          <w:instrText xml:space="preserve"> PAGEREF _Toc23809 \h </w:instrText>
        </w:r>
        <w:r>
          <w:fldChar w:fldCharType="separate"/>
        </w:r>
        <w:r>
          <w:t>73</w:t>
        </w:r>
        <w:r>
          <w:fldChar w:fldCharType="end"/>
        </w:r>
      </w:hyperlink>
    </w:p>
    <w:p>
      <w:pPr>
        <w:pStyle w:val="TOC2"/>
        <w:tabs>
          <w:tab w:val="right" w:leader="dot" w:pos="8306"/>
        </w:tabs>
      </w:pPr>
      <w:hyperlink w:anchor="_Toc10313" w:history="1">
        <w:r>
          <w:rPr>
            <w:rFonts w:ascii="仿宋" w:eastAsia="仿宋" w:hAnsi="仿宋" w:cs="仿宋" w:hint="eastAsia"/>
            <w:lang w:eastAsia="zh-CN"/>
          </w:rPr>
          <w:t>(一)、合规政策与程序</w:t>
        </w:r>
        <w:r>
          <w:tab/>
        </w:r>
        <w:r>
          <w:fldChar w:fldCharType="begin"/>
        </w:r>
        <w:r>
          <w:instrText xml:space="preserve"> PAGEREF _Toc10313 \h </w:instrText>
        </w:r>
        <w:r>
          <w:fldChar w:fldCharType="separate"/>
        </w:r>
        <w:r>
          <w:t>73</w:t>
        </w:r>
        <w:r>
          <w:fldChar w:fldCharType="end"/>
        </w:r>
      </w:hyperlink>
    </w:p>
    <w:p>
      <w:pPr>
        <w:pStyle w:val="TOC2"/>
        <w:tabs>
          <w:tab w:val="right" w:leader="dot" w:pos="8306"/>
        </w:tabs>
      </w:pPr>
      <w:hyperlink w:anchor="_Toc8107" w:history="1">
        <w:r>
          <w:rPr>
            <w:rFonts w:ascii="仿宋" w:eastAsia="仿宋" w:hAnsi="仿宋" w:cs="仿宋" w:hint="eastAsia"/>
            <w:lang w:eastAsia="zh-CN"/>
          </w:rPr>
          <w:t>(二)、伦理规范与培训</w:t>
        </w:r>
        <w:r>
          <w:tab/>
        </w:r>
        <w:r>
          <w:fldChar w:fldCharType="begin"/>
        </w:r>
        <w:r>
          <w:instrText xml:space="preserve"> PAGEREF _Toc8107 \h </w:instrText>
        </w:r>
        <w:r>
          <w:fldChar w:fldCharType="separate"/>
        </w:r>
        <w:r>
          <w:t>74</w:t>
        </w:r>
        <w:r>
          <w:fldChar w:fldCharType="end"/>
        </w:r>
      </w:hyperlink>
    </w:p>
    <w:p>
      <w:pPr>
        <w:pStyle w:val="TOC2"/>
        <w:tabs>
          <w:tab w:val="right" w:leader="dot" w:pos="8306"/>
        </w:tabs>
      </w:pPr>
      <w:hyperlink w:anchor="_Toc14978" w:history="1">
        <w:r>
          <w:rPr>
            <w:rFonts w:ascii="仿宋" w:eastAsia="仿宋" w:hAnsi="仿宋" w:cs="仿宋" w:hint="eastAsia"/>
            <w:lang w:eastAsia="zh-CN"/>
          </w:rPr>
          <w:t>(三)、合规风险评估</w:t>
        </w:r>
        <w:r>
          <w:tab/>
        </w:r>
        <w:r>
          <w:fldChar w:fldCharType="begin"/>
        </w:r>
        <w:r>
          <w:instrText xml:space="preserve"> PAGEREF _Toc14978 \h </w:instrText>
        </w:r>
        <w:r>
          <w:fldChar w:fldCharType="separate"/>
        </w:r>
        <w:r>
          <w:t>75</w:t>
        </w:r>
        <w:r>
          <w:fldChar w:fldCharType="end"/>
        </w:r>
      </w:hyperlink>
    </w:p>
    <w:p>
      <w:pPr>
        <w:pStyle w:val="TOC2"/>
        <w:tabs>
          <w:tab w:val="right" w:leader="dot" w:pos="8306"/>
        </w:tabs>
      </w:pPr>
      <w:hyperlink w:anchor="_Toc244" w:history="1">
        <w:r>
          <w:rPr>
            <w:rFonts w:ascii="仿宋" w:eastAsia="仿宋" w:hAnsi="仿宋" w:cs="仿宋" w:hint="eastAsia"/>
            <w:lang w:eastAsia="zh-CN"/>
          </w:rPr>
          <w:t>(四)、合规监督与执行</w:t>
        </w:r>
        <w:r>
          <w:tab/>
        </w:r>
        <w:r>
          <w:fldChar w:fldCharType="begin"/>
        </w:r>
        <w:r>
          <w:instrText xml:space="preserve"> PAGEREF _Toc244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4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61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一、彩色喷涂纸项目的技术资源开发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二、彩色喷涂纸项目的人力资源管理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彩色喷涂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三、彩色喷涂纸项目的资金资源筹措与优化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彩色喷涂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08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彩色喷涂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彩色喷涂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彩色喷涂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79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彩色喷涂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彩色喷涂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智能技术的应用：彩色喷涂纸项目将利用智能技术，如物联网（IoT）和大数据分析，来监控和优化资源使用。通过实时数据分析，项目可以更有效地管理能源消耗、减少原材料浪费，并提高生产过程的整体效率。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06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268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直接收益：假设彩色喷涂纸项目的产品或服务年销售收入为XX万元。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878"/>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若彩色喷涂纸项目成功推广新型环保产品，比如采用可回收材料的包装，可能会激发消费者对可持续产品的需求。这种需求的增长可能迫使整个行业转向更环保的产品设计和生产方法。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1572"/>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9562"/>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彩色喷涂纸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https://d.book118.com/308010115065006046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彩色喷涂纸项目可行性建设方案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3A1738"/>
    <w:rsid w:val="773A17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801011506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2024-03-08T13:13:00Z</dcterms:created>
  <dcterms:modified xsi:type="dcterms:W3CDTF">2024-03-08T13:15:15Z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6EA78C3CBC104A5C8F3CF3F077B4EC2D_11</vt:lpwstr>
  </property>
  <property fmtid="{D5CDD505-2E9C-101B-9397-08002B2CF9AE}" pid="3" name="KSOProductBuildVer">
    <vt:lpwstr>2052-12.1.0.16250</vt:lpwstr>
  </property>
</Properties>
</file>