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99" w:history="1">
        <w:r>
          <w:rPr>
            <w:rFonts w:ascii="仿宋" w:eastAsia="仿宋" w:hAnsi="仿宋" w:cs="仿宋" w:hint="eastAsia"/>
            <w:lang w:eastAsia="zh-CN"/>
          </w:rPr>
          <w:t>概论</w:t>
        </w:r>
        <w:r>
          <w:tab/>
        </w:r>
        <w:r>
          <w:fldChar w:fldCharType="begin"/>
        </w:r>
        <w:r>
          <w:instrText xml:space="preserve"> PAGEREF _Toc28899 \h </w:instrText>
        </w:r>
        <w:r>
          <w:fldChar w:fldCharType="separate"/>
        </w:r>
        <w:r>
          <w:t>3</w:t>
        </w:r>
        <w:r>
          <w:fldChar w:fldCharType="end"/>
        </w:r>
      </w:hyperlink>
    </w:p>
    <w:p>
      <w:pPr>
        <w:pStyle w:val="TOC1"/>
        <w:tabs>
          <w:tab w:val="right" w:leader="dot" w:pos="8306"/>
        </w:tabs>
      </w:pPr>
      <w:hyperlink w:anchor="_Toc13008" w:history="1">
        <w:r>
          <w:rPr>
            <w:rFonts w:ascii="仿宋" w:eastAsia="仿宋" w:hAnsi="仿宋" w:cs="仿宋" w:hint="eastAsia"/>
            <w:lang w:eastAsia="zh-CN"/>
          </w:rPr>
          <w:t>一、建设规划分析</w:t>
        </w:r>
        <w:r>
          <w:tab/>
        </w:r>
        <w:r>
          <w:fldChar w:fldCharType="begin"/>
        </w:r>
        <w:r>
          <w:instrText xml:space="preserve"> PAGEREF _Toc13008 \h </w:instrText>
        </w:r>
        <w:r>
          <w:fldChar w:fldCharType="separate"/>
        </w:r>
        <w:r>
          <w:t>3</w:t>
        </w:r>
        <w:r>
          <w:fldChar w:fldCharType="end"/>
        </w:r>
      </w:hyperlink>
    </w:p>
    <w:p>
      <w:pPr>
        <w:pStyle w:val="TOC2"/>
        <w:tabs>
          <w:tab w:val="right" w:leader="dot" w:pos="8306"/>
        </w:tabs>
      </w:pPr>
      <w:hyperlink w:anchor="_Toc31354" w:history="1">
        <w:r>
          <w:rPr>
            <w:rFonts w:ascii="仿宋" w:eastAsia="仿宋" w:hAnsi="仿宋" w:cs="仿宋" w:hint="eastAsia"/>
            <w:lang w:eastAsia="zh-CN"/>
          </w:rPr>
          <w:t>(一)、产品规划</w:t>
        </w:r>
        <w:r>
          <w:tab/>
        </w:r>
        <w:r>
          <w:fldChar w:fldCharType="begin"/>
        </w:r>
        <w:r>
          <w:instrText xml:space="preserve"> PAGEREF _Toc31354 \h </w:instrText>
        </w:r>
        <w:r>
          <w:fldChar w:fldCharType="separate"/>
        </w:r>
        <w:r>
          <w:t>3</w:t>
        </w:r>
        <w:r>
          <w:fldChar w:fldCharType="end"/>
        </w:r>
      </w:hyperlink>
    </w:p>
    <w:p>
      <w:pPr>
        <w:pStyle w:val="TOC2"/>
        <w:tabs>
          <w:tab w:val="right" w:leader="dot" w:pos="8306"/>
        </w:tabs>
      </w:pPr>
      <w:hyperlink w:anchor="_Toc5145" w:history="1">
        <w:r>
          <w:rPr>
            <w:rFonts w:ascii="仿宋" w:eastAsia="仿宋" w:hAnsi="仿宋" w:cs="仿宋" w:hint="eastAsia"/>
            <w:lang w:eastAsia="zh-CN"/>
          </w:rPr>
          <w:t>(二)、建设规模</w:t>
        </w:r>
        <w:r>
          <w:tab/>
        </w:r>
        <w:r>
          <w:fldChar w:fldCharType="begin"/>
        </w:r>
        <w:r>
          <w:instrText xml:space="preserve"> PAGEREF _Toc5145 \h </w:instrText>
        </w:r>
        <w:r>
          <w:fldChar w:fldCharType="separate"/>
        </w:r>
        <w:r>
          <w:t>4</w:t>
        </w:r>
        <w:r>
          <w:fldChar w:fldCharType="end"/>
        </w:r>
      </w:hyperlink>
    </w:p>
    <w:p>
      <w:pPr>
        <w:pStyle w:val="TOC1"/>
        <w:tabs>
          <w:tab w:val="right" w:leader="dot" w:pos="8306"/>
        </w:tabs>
      </w:pPr>
      <w:hyperlink w:anchor="_Toc27289" w:history="1">
        <w:r>
          <w:rPr>
            <w:rFonts w:ascii="仿宋" w:eastAsia="仿宋" w:hAnsi="仿宋" w:cs="仿宋" w:hint="eastAsia"/>
            <w:lang w:eastAsia="zh-CN"/>
          </w:rPr>
          <w:t>二、后期运营与管理</w:t>
        </w:r>
        <w:r>
          <w:tab/>
        </w:r>
        <w:r>
          <w:fldChar w:fldCharType="begin"/>
        </w:r>
        <w:r>
          <w:instrText xml:space="preserve"> PAGEREF _Toc27289 \h </w:instrText>
        </w:r>
        <w:r>
          <w:fldChar w:fldCharType="separate"/>
        </w:r>
        <w:r>
          <w:t>5</w:t>
        </w:r>
        <w:r>
          <w:fldChar w:fldCharType="end"/>
        </w:r>
      </w:hyperlink>
    </w:p>
    <w:p>
      <w:pPr>
        <w:pStyle w:val="TOC2"/>
        <w:tabs>
          <w:tab w:val="right" w:leader="dot" w:pos="8306"/>
        </w:tabs>
      </w:pPr>
      <w:hyperlink w:anchor="_Toc23921" w:history="1">
        <w:r>
          <w:rPr>
            <w:rFonts w:ascii="仿宋" w:eastAsia="仿宋" w:hAnsi="仿宋" w:cs="仿宋" w:hint="eastAsia"/>
            <w:lang w:eastAsia="zh-CN"/>
          </w:rPr>
          <w:t>(一)、PPS项目运营管理机制</w:t>
        </w:r>
        <w:r>
          <w:tab/>
        </w:r>
        <w:r>
          <w:fldChar w:fldCharType="begin"/>
        </w:r>
        <w:r>
          <w:instrText xml:space="preserve"> PAGEREF _Toc23921 \h </w:instrText>
        </w:r>
        <w:r>
          <w:fldChar w:fldCharType="separate"/>
        </w:r>
        <w:r>
          <w:t>5</w:t>
        </w:r>
        <w:r>
          <w:fldChar w:fldCharType="end"/>
        </w:r>
      </w:hyperlink>
    </w:p>
    <w:p>
      <w:pPr>
        <w:pStyle w:val="TOC2"/>
        <w:tabs>
          <w:tab w:val="right" w:leader="dot" w:pos="8306"/>
        </w:tabs>
      </w:pPr>
      <w:hyperlink w:anchor="_Toc16529" w:history="1">
        <w:r>
          <w:rPr>
            <w:rFonts w:ascii="仿宋" w:eastAsia="仿宋" w:hAnsi="仿宋" w:cs="仿宋" w:hint="eastAsia"/>
            <w:lang w:eastAsia="zh-CN"/>
          </w:rPr>
          <w:t>(二)、人员培训与知识转移</w:t>
        </w:r>
        <w:r>
          <w:tab/>
        </w:r>
        <w:r>
          <w:fldChar w:fldCharType="begin"/>
        </w:r>
        <w:r>
          <w:instrText xml:space="preserve"> PAGEREF _Toc16529 \h </w:instrText>
        </w:r>
        <w:r>
          <w:fldChar w:fldCharType="separate"/>
        </w:r>
        <w:r>
          <w:t>5</w:t>
        </w:r>
        <w:r>
          <w:fldChar w:fldCharType="end"/>
        </w:r>
      </w:hyperlink>
    </w:p>
    <w:p>
      <w:pPr>
        <w:pStyle w:val="TOC2"/>
        <w:tabs>
          <w:tab w:val="right" w:leader="dot" w:pos="8306"/>
        </w:tabs>
      </w:pPr>
      <w:hyperlink w:anchor="_Toc18471" w:history="1">
        <w:r>
          <w:rPr>
            <w:rFonts w:ascii="仿宋" w:eastAsia="仿宋" w:hAnsi="仿宋" w:cs="仿宋" w:hint="eastAsia"/>
            <w:lang w:eastAsia="zh-CN"/>
          </w:rPr>
          <w:t>(三)、设备维护与保养</w:t>
        </w:r>
        <w:r>
          <w:tab/>
        </w:r>
        <w:r>
          <w:fldChar w:fldCharType="begin"/>
        </w:r>
        <w:r>
          <w:instrText xml:space="preserve"> PAGEREF _Toc18471 \h </w:instrText>
        </w:r>
        <w:r>
          <w:fldChar w:fldCharType="separate"/>
        </w:r>
        <w:r>
          <w:t>6</w:t>
        </w:r>
        <w:r>
          <w:fldChar w:fldCharType="end"/>
        </w:r>
      </w:hyperlink>
    </w:p>
    <w:p>
      <w:pPr>
        <w:pStyle w:val="TOC2"/>
        <w:tabs>
          <w:tab w:val="right" w:leader="dot" w:pos="8306"/>
        </w:tabs>
      </w:pPr>
      <w:hyperlink w:anchor="_Toc12975" w:history="1">
        <w:r>
          <w:rPr>
            <w:rFonts w:ascii="仿宋" w:eastAsia="仿宋" w:hAnsi="仿宋" w:cs="仿宋" w:hint="eastAsia"/>
            <w:lang w:eastAsia="zh-CN"/>
          </w:rPr>
          <w:t>(四)、定期检查与评估</w:t>
        </w:r>
        <w:r>
          <w:tab/>
        </w:r>
        <w:r>
          <w:fldChar w:fldCharType="begin"/>
        </w:r>
        <w:r>
          <w:instrText xml:space="preserve"> PAGEREF _Toc12975 \h </w:instrText>
        </w:r>
        <w:r>
          <w:fldChar w:fldCharType="separate"/>
        </w:r>
        <w:r>
          <w:t>7</w:t>
        </w:r>
        <w:r>
          <w:fldChar w:fldCharType="end"/>
        </w:r>
      </w:hyperlink>
    </w:p>
    <w:p>
      <w:pPr>
        <w:pStyle w:val="TOC1"/>
        <w:tabs>
          <w:tab w:val="right" w:leader="dot" w:pos="8306"/>
        </w:tabs>
      </w:pPr>
      <w:hyperlink w:anchor="_Toc29354" w:history="1">
        <w:r>
          <w:rPr>
            <w:rFonts w:ascii="仿宋" w:eastAsia="仿宋" w:hAnsi="仿宋" w:cs="仿宋" w:hint="eastAsia"/>
            <w:lang w:eastAsia="zh-CN"/>
          </w:rPr>
          <w:t>三、工艺先进性</w:t>
        </w:r>
        <w:r>
          <w:tab/>
        </w:r>
        <w:r>
          <w:fldChar w:fldCharType="begin"/>
        </w:r>
        <w:r>
          <w:instrText xml:space="preserve"> PAGEREF _Toc29354 \h </w:instrText>
        </w:r>
        <w:r>
          <w:fldChar w:fldCharType="separate"/>
        </w:r>
        <w:r>
          <w:t>7</w:t>
        </w:r>
        <w:r>
          <w:fldChar w:fldCharType="end"/>
        </w:r>
      </w:hyperlink>
    </w:p>
    <w:p>
      <w:pPr>
        <w:pStyle w:val="TOC2"/>
        <w:tabs>
          <w:tab w:val="right" w:leader="dot" w:pos="8306"/>
        </w:tabs>
      </w:pPr>
      <w:hyperlink w:anchor="_Toc27060" w:history="1">
        <w:r>
          <w:rPr>
            <w:rFonts w:ascii="仿宋" w:eastAsia="仿宋" w:hAnsi="仿宋" w:cs="仿宋" w:hint="eastAsia"/>
            <w:lang w:eastAsia="zh-CN"/>
          </w:rPr>
          <w:t>(一)、PPS项目建设期的原辅材料保障</w:t>
        </w:r>
        <w:r>
          <w:tab/>
        </w:r>
        <w:r>
          <w:fldChar w:fldCharType="begin"/>
        </w:r>
        <w:r>
          <w:instrText xml:space="preserve"> PAGEREF _Toc27060 \h </w:instrText>
        </w:r>
        <w:r>
          <w:fldChar w:fldCharType="separate"/>
        </w:r>
        <w:r>
          <w:t>7</w:t>
        </w:r>
        <w:r>
          <w:fldChar w:fldCharType="end"/>
        </w:r>
      </w:hyperlink>
    </w:p>
    <w:p>
      <w:pPr>
        <w:pStyle w:val="TOC2"/>
        <w:tabs>
          <w:tab w:val="right" w:leader="dot" w:pos="8306"/>
        </w:tabs>
      </w:pPr>
      <w:hyperlink w:anchor="_Toc32406" w:history="1">
        <w:r>
          <w:rPr>
            <w:rFonts w:ascii="仿宋" w:eastAsia="仿宋" w:hAnsi="仿宋" w:cs="仿宋" w:hint="eastAsia"/>
            <w:lang w:eastAsia="zh-CN"/>
          </w:rPr>
          <w:t>(二)、PPS项目运营期的原辅材料采购与管理</w:t>
        </w:r>
        <w:r>
          <w:tab/>
        </w:r>
        <w:r>
          <w:fldChar w:fldCharType="begin"/>
        </w:r>
        <w:r>
          <w:instrText xml:space="preserve"> PAGEREF _Toc32406 \h </w:instrText>
        </w:r>
        <w:r>
          <w:fldChar w:fldCharType="separate"/>
        </w:r>
        <w:r>
          <w:t>8</w:t>
        </w:r>
        <w:r>
          <w:fldChar w:fldCharType="end"/>
        </w:r>
      </w:hyperlink>
    </w:p>
    <w:p>
      <w:pPr>
        <w:pStyle w:val="TOC2"/>
        <w:tabs>
          <w:tab w:val="right" w:leader="dot" w:pos="8306"/>
        </w:tabs>
      </w:pPr>
      <w:hyperlink w:anchor="_Toc13601" w:history="1">
        <w:r>
          <w:rPr>
            <w:rFonts w:ascii="仿宋" w:eastAsia="仿宋" w:hAnsi="仿宋" w:cs="仿宋" w:hint="eastAsia"/>
            <w:lang w:eastAsia="zh-CN"/>
          </w:rPr>
          <w:t>(三)、技术管理的独特特色</w:t>
        </w:r>
        <w:r>
          <w:tab/>
        </w:r>
        <w:r>
          <w:fldChar w:fldCharType="begin"/>
        </w:r>
        <w:r>
          <w:instrText xml:space="preserve"> PAGEREF _Toc13601 \h </w:instrText>
        </w:r>
        <w:r>
          <w:fldChar w:fldCharType="separate"/>
        </w:r>
        <w:r>
          <w:t>9</w:t>
        </w:r>
        <w:r>
          <w:fldChar w:fldCharType="end"/>
        </w:r>
      </w:hyperlink>
    </w:p>
    <w:p>
      <w:pPr>
        <w:pStyle w:val="TOC2"/>
        <w:tabs>
          <w:tab w:val="right" w:leader="dot" w:pos="8306"/>
        </w:tabs>
      </w:pPr>
      <w:hyperlink w:anchor="_Toc18519" w:history="1">
        <w:r>
          <w:rPr>
            <w:rFonts w:ascii="仿宋" w:eastAsia="仿宋" w:hAnsi="仿宋" w:cs="仿宋" w:hint="eastAsia"/>
            <w:lang w:eastAsia="zh-CN"/>
          </w:rPr>
          <w:t>(四)、PPS项目工艺技术设计方案</w:t>
        </w:r>
        <w:r>
          <w:tab/>
        </w:r>
        <w:r>
          <w:fldChar w:fldCharType="begin"/>
        </w:r>
        <w:r>
          <w:instrText xml:space="preserve"> PAGEREF _Toc18519 \h </w:instrText>
        </w:r>
        <w:r>
          <w:fldChar w:fldCharType="separate"/>
        </w:r>
        <w:r>
          <w:t>11</w:t>
        </w:r>
        <w:r>
          <w:fldChar w:fldCharType="end"/>
        </w:r>
      </w:hyperlink>
    </w:p>
    <w:p>
      <w:pPr>
        <w:pStyle w:val="TOC2"/>
        <w:tabs>
          <w:tab w:val="right" w:leader="dot" w:pos="8306"/>
        </w:tabs>
      </w:pPr>
      <w:hyperlink w:anchor="_Toc26335" w:history="1">
        <w:r>
          <w:rPr>
            <w:rFonts w:ascii="仿宋" w:eastAsia="仿宋" w:hAnsi="仿宋" w:cs="仿宋" w:hint="eastAsia"/>
            <w:lang w:eastAsia="zh-CN"/>
          </w:rPr>
          <w:t>(五)、设备选型的智能化方案</w:t>
        </w:r>
        <w:r>
          <w:tab/>
        </w:r>
        <w:r>
          <w:fldChar w:fldCharType="begin"/>
        </w:r>
        <w:r>
          <w:instrText xml:space="preserve"> PAGEREF _Toc26335 \h </w:instrText>
        </w:r>
        <w:r>
          <w:fldChar w:fldCharType="separate"/>
        </w:r>
        <w:r>
          <w:t>12</w:t>
        </w:r>
        <w:r>
          <w:fldChar w:fldCharType="end"/>
        </w:r>
      </w:hyperlink>
    </w:p>
    <w:p>
      <w:pPr>
        <w:pStyle w:val="TOC1"/>
        <w:tabs>
          <w:tab w:val="right" w:leader="dot" w:pos="8306"/>
        </w:tabs>
      </w:pPr>
      <w:hyperlink w:anchor="_Toc19644" w:history="1">
        <w:r>
          <w:rPr>
            <w:rFonts w:ascii="仿宋" w:eastAsia="仿宋" w:hAnsi="仿宋" w:cs="仿宋" w:hint="eastAsia"/>
            <w:lang w:eastAsia="zh-CN"/>
          </w:rPr>
          <w:t>四、PPS项目建设地分析</w:t>
        </w:r>
        <w:r>
          <w:tab/>
        </w:r>
        <w:r>
          <w:fldChar w:fldCharType="begin"/>
        </w:r>
        <w:r>
          <w:instrText xml:space="preserve"> PAGEREF _Toc19644 \h </w:instrText>
        </w:r>
        <w:r>
          <w:fldChar w:fldCharType="separate"/>
        </w:r>
        <w:r>
          <w:t>13</w:t>
        </w:r>
        <w:r>
          <w:fldChar w:fldCharType="end"/>
        </w:r>
      </w:hyperlink>
    </w:p>
    <w:p>
      <w:pPr>
        <w:pStyle w:val="TOC2"/>
        <w:tabs>
          <w:tab w:val="right" w:leader="dot" w:pos="8306"/>
        </w:tabs>
      </w:pPr>
      <w:hyperlink w:anchor="_Toc14588" w:history="1">
        <w:r>
          <w:rPr>
            <w:rFonts w:ascii="仿宋" w:eastAsia="仿宋" w:hAnsi="仿宋" w:cs="仿宋" w:hint="eastAsia"/>
            <w:lang w:eastAsia="zh-CN"/>
          </w:rPr>
          <w:t>(一)、PPS项目选址原则</w:t>
        </w:r>
        <w:r>
          <w:tab/>
        </w:r>
        <w:r>
          <w:fldChar w:fldCharType="begin"/>
        </w:r>
        <w:r>
          <w:instrText xml:space="preserve"> PAGEREF _Toc14588 \h </w:instrText>
        </w:r>
        <w:r>
          <w:fldChar w:fldCharType="separate"/>
        </w:r>
        <w:r>
          <w:t>13</w:t>
        </w:r>
        <w:r>
          <w:fldChar w:fldCharType="end"/>
        </w:r>
      </w:hyperlink>
    </w:p>
    <w:p>
      <w:pPr>
        <w:pStyle w:val="TOC2"/>
        <w:tabs>
          <w:tab w:val="right" w:leader="dot" w:pos="8306"/>
        </w:tabs>
      </w:pPr>
      <w:hyperlink w:anchor="_Toc13348" w:history="1">
        <w:r>
          <w:rPr>
            <w:rFonts w:ascii="仿宋" w:eastAsia="仿宋" w:hAnsi="仿宋" w:cs="仿宋" w:hint="eastAsia"/>
            <w:lang w:eastAsia="zh-CN"/>
          </w:rPr>
          <w:t>(二)、PPS项目选址</w:t>
        </w:r>
        <w:r>
          <w:tab/>
        </w:r>
        <w:r>
          <w:fldChar w:fldCharType="begin"/>
        </w:r>
        <w:r>
          <w:instrText xml:space="preserve"> PAGEREF _Toc13348 \h </w:instrText>
        </w:r>
        <w:r>
          <w:fldChar w:fldCharType="separate"/>
        </w:r>
        <w:r>
          <w:t>14</w:t>
        </w:r>
        <w:r>
          <w:fldChar w:fldCharType="end"/>
        </w:r>
      </w:hyperlink>
    </w:p>
    <w:p>
      <w:pPr>
        <w:pStyle w:val="TOC2"/>
        <w:tabs>
          <w:tab w:val="right" w:leader="dot" w:pos="8306"/>
        </w:tabs>
      </w:pPr>
      <w:hyperlink w:anchor="_Toc30371" w:history="1">
        <w:r>
          <w:rPr>
            <w:rFonts w:ascii="仿宋" w:eastAsia="仿宋" w:hAnsi="仿宋" w:cs="仿宋" w:hint="eastAsia"/>
            <w:lang w:eastAsia="zh-CN"/>
          </w:rPr>
          <w:t>(三)、建设条件分析</w:t>
        </w:r>
        <w:r>
          <w:tab/>
        </w:r>
        <w:r>
          <w:fldChar w:fldCharType="begin"/>
        </w:r>
        <w:r>
          <w:instrText xml:space="preserve"> PAGEREF _Toc30371 \h </w:instrText>
        </w:r>
        <w:r>
          <w:fldChar w:fldCharType="separate"/>
        </w:r>
        <w:r>
          <w:t>14</w:t>
        </w:r>
        <w:r>
          <w:fldChar w:fldCharType="end"/>
        </w:r>
      </w:hyperlink>
    </w:p>
    <w:p>
      <w:pPr>
        <w:pStyle w:val="TOC2"/>
        <w:tabs>
          <w:tab w:val="right" w:leader="dot" w:pos="8306"/>
        </w:tabs>
      </w:pPr>
      <w:hyperlink w:anchor="_Toc30776" w:history="1">
        <w:r>
          <w:rPr>
            <w:rFonts w:ascii="仿宋" w:eastAsia="仿宋" w:hAnsi="仿宋" w:cs="仿宋" w:hint="eastAsia"/>
            <w:lang w:eastAsia="zh-CN"/>
          </w:rPr>
          <w:t>(四)、用地控制指标</w:t>
        </w:r>
        <w:r>
          <w:tab/>
        </w:r>
        <w:r>
          <w:fldChar w:fldCharType="begin"/>
        </w:r>
        <w:r>
          <w:instrText xml:space="preserve"> PAGEREF _Toc30776 \h </w:instrText>
        </w:r>
        <w:r>
          <w:fldChar w:fldCharType="separate"/>
        </w:r>
        <w:r>
          <w:t>15</w:t>
        </w:r>
        <w:r>
          <w:fldChar w:fldCharType="end"/>
        </w:r>
      </w:hyperlink>
    </w:p>
    <w:p>
      <w:pPr>
        <w:pStyle w:val="TOC2"/>
        <w:tabs>
          <w:tab w:val="right" w:leader="dot" w:pos="8306"/>
        </w:tabs>
      </w:pPr>
      <w:hyperlink w:anchor="_Toc10609" w:history="1">
        <w:r>
          <w:rPr>
            <w:rFonts w:ascii="仿宋" w:eastAsia="仿宋" w:hAnsi="仿宋" w:cs="仿宋" w:hint="eastAsia"/>
            <w:lang w:eastAsia="zh-CN"/>
          </w:rPr>
          <w:t>(五)、用地总体要求</w:t>
        </w:r>
        <w:r>
          <w:tab/>
        </w:r>
        <w:r>
          <w:fldChar w:fldCharType="begin"/>
        </w:r>
        <w:r>
          <w:instrText xml:space="preserve"> PAGEREF _Toc10609 \h </w:instrText>
        </w:r>
        <w:r>
          <w:fldChar w:fldCharType="separate"/>
        </w:r>
        <w:r>
          <w:t>16</w:t>
        </w:r>
        <w:r>
          <w:fldChar w:fldCharType="end"/>
        </w:r>
      </w:hyperlink>
    </w:p>
    <w:p>
      <w:pPr>
        <w:pStyle w:val="TOC2"/>
        <w:tabs>
          <w:tab w:val="right" w:leader="dot" w:pos="8306"/>
        </w:tabs>
      </w:pPr>
      <w:hyperlink w:anchor="_Toc76" w:history="1">
        <w:r>
          <w:rPr>
            <w:rFonts w:ascii="仿宋" w:eastAsia="仿宋" w:hAnsi="仿宋" w:cs="仿宋" w:hint="eastAsia"/>
            <w:lang w:eastAsia="zh-CN"/>
          </w:rPr>
          <w:t>(六)、节约用地措施</w:t>
        </w:r>
        <w:r>
          <w:tab/>
        </w:r>
        <w:r>
          <w:fldChar w:fldCharType="begin"/>
        </w:r>
        <w:r>
          <w:instrText xml:space="preserve"> PAGEREF _Toc76 \h </w:instrText>
        </w:r>
        <w:r>
          <w:fldChar w:fldCharType="separate"/>
        </w:r>
        <w:r>
          <w:t>17</w:t>
        </w:r>
        <w:r>
          <w:fldChar w:fldCharType="end"/>
        </w:r>
      </w:hyperlink>
    </w:p>
    <w:p>
      <w:pPr>
        <w:pStyle w:val="TOC2"/>
        <w:tabs>
          <w:tab w:val="right" w:leader="dot" w:pos="8306"/>
        </w:tabs>
      </w:pPr>
      <w:hyperlink w:anchor="_Toc22230" w:history="1">
        <w:r>
          <w:rPr>
            <w:rFonts w:ascii="仿宋" w:eastAsia="仿宋" w:hAnsi="仿宋" w:cs="仿宋" w:hint="eastAsia"/>
            <w:lang w:eastAsia="zh-CN"/>
          </w:rPr>
          <w:t>(七)、总图布置方案</w:t>
        </w:r>
        <w:r>
          <w:tab/>
        </w:r>
        <w:r>
          <w:fldChar w:fldCharType="begin"/>
        </w:r>
        <w:r>
          <w:instrText xml:space="preserve"> PAGEREF _Toc22230 \h </w:instrText>
        </w:r>
        <w:r>
          <w:fldChar w:fldCharType="separate"/>
        </w:r>
        <w:r>
          <w:t>19</w:t>
        </w:r>
        <w:r>
          <w:fldChar w:fldCharType="end"/>
        </w:r>
      </w:hyperlink>
    </w:p>
    <w:p>
      <w:pPr>
        <w:pStyle w:val="TOC2"/>
        <w:tabs>
          <w:tab w:val="right" w:leader="dot" w:pos="8306"/>
        </w:tabs>
      </w:pPr>
      <w:hyperlink w:anchor="_Toc12759" w:history="1">
        <w:r>
          <w:rPr>
            <w:rFonts w:ascii="仿宋" w:eastAsia="仿宋" w:hAnsi="仿宋" w:cs="仿宋" w:hint="eastAsia"/>
            <w:lang w:eastAsia="zh-CN"/>
          </w:rPr>
          <w:t>(八)、运输组成</w:t>
        </w:r>
        <w:r>
          <w:tab/>
        </w:r>
        <w:r>
          <w:fldChar w:fldCharType="begin"/>
        </w:r>
        <w:r>
          <w:instrText xml:space="preserve"> PAGEREF _Toc12759 \h </w:instrText>
        </w:r>
        <w:r>
          <w:fldChar w:fldCharType="separate"/>
        </w:r>
        <w:r>
          <w:t>21</w:t>
        </w:r>
        <w:r>
          <w:fldChar w:fldCharType="end"/>
        </w:r>
      </w:hyperlink>
    </w:p>
    <w:p>
      <w:pPr>
        <w:pStyle w:val="TOC2"/>
        <w:tabs>
          <w:tab w:val="right" w:leader="dot" w:pos="8306"/>
        </w:tabs>
      </w:pPr>
      <w:hyperlink w:anchor="_Toc29992" w:history="1">
        <w:r>
          <w:rPr>
            <w:rFonts w:ascii="仿宋" w:eastAsia="仿宋" w:hAnsi="仿宋" w:cs="仿宋" w:hint="eastAsia"/>
            <w:lang w:eastAsia="zh-CN"/>
          </w:rPr>
          <w:t>(九)、选址综合评价</w:t>
        </w:r>
        <w:r>
          <w:tab/>
        </w:r>
        <w:r>
          <w:fldChar w:fldCharType="begin"/>
        </w:r>
        <w:r>
          <w:instrText xml:space="preserve"> PAGEREF _Toc29992 \h </w:instrText>
        </w:r>
        <w:r>
          <w:fldChar w:fldCharType="separate"/>
        </w:r>
        <w:r>
          <w:t>23</w:t>
        </w:r>
        <w:r>
          <w:fldChar w:fldCharType="end"/>
        </w:r>
      </w:hyperlink>
    </w:p>
    <w:p>
      <w:pPr>
        <w:pStyle w:val="TOC1"/>
        <w:tabs>
          <w:tab w:val="right" w:leader="dot" w:pos="8306"/>
        </w:tabs>
      </w:pPr>
      <w:hyperlink w:anchor="_Toc7591" w:history="1">
        <w:r>
          <w:rPr>
            <w:rFonts w:ascii="仿宋" w:eastAsia="仿宋" w:hAnsi="仿宋" w:cs="仿宋" w:hint="eastAsia"/>
            <w:lang w:eastAsia="zh-CN"/>
          </w:rPr>
          <w:t>五、人员培训与发展</w:t>
        </w:r>
        <w:r>
          <w:tab/>
        </w:r>
        <w:r>
          <w:fldChar w:fldCharType="begin"/>
        </w:r>
        <w:r>
          <w:instrText xml:space="preserve"> PAGEREF _Toc7591 \h </w:instrText>
        </w:r>
        <w:r>
          <w:fldChar w:fldCharType="separate"/>
        </w:r>
        <w:r>
          <w:t>24</w:t>
        </w:r>
        <w:r>
          <w:fldChar w:fldCharType="end"/>
        </w:r>
      </w:hyperlink>
    </w:p>
    <w:p>
      <w:pPr>
        <w:pStyle w:val="TOC2"/>
        <w:tabs>
          <w:tab w:val="right" w:leader="dot" w:pos="8306"/>
        </w:tabs>
      </w:pPr>
      <w:hyperlink w:anchor="_Toc16009" w:history="1">
        <w:r>
          <w:rPr>
            <w:rFonts w:ascii="仿宋" w:eastAsia="仿宋" w:hAnsi="仿宋" w:cs="仿宋" w:hint="eastAsia"/>
            <w:lang w:eastAsia="zh-CN"/>
          </w:rPr>
          <w:t>(一)、培训需求分析</w:t>
        </w:r>
        <w:r>
          <w:tab/>
        </w:r>
        <w:r>
          <w:fldChar w:fldCharType="begin"/>
        </w:r>
        <w:r>
          <w:instrText xml:space="preserve"> PAGEREF _Toc16009 \h </w:instrText>
        </w:r>
        <w:r>
          <w:fldChar w:fldCharType="separate"/>
        </w:r>
        <w:r>
          <w:t>24</w:t>
        </w:r>
        <w:r>
          <w:fldChar w:fldCharType="end"/>
        </w:r>
      </w:hyperlink>
    </w:p>
    <w:p>
      <w:pPr>
        <w:pStyle w:val="TOC2"/>
        <w:tabs>
          <w:tab w:val="right" w:leader="dot" w:pos="8306"/>
        </w:tabs>
      </w:pPr>
      <w:hyperlink w:anchor="_Toc30649" w:history="1">
        <w:r>
          <w:rPr>
            <w:rFonts w:ascii="仿宋" w:eastAsia="仿宋" w:hAnsi="仿宋" w:cs="仿宋" w:hint="eastAsia"/>
            <w:lang w:eastAsia="zh-CN"/>
          </w:rPr>
          <w:t>(二)、培训计划制定</w:t>
        </w:r>
        <w:r>
          <w:tab/>
        </w:r>
        <w:r>
          <w:fldChar w:fldCharType="begin"/>
        </w:r>
        <w:r>
          <w:instrText xml:space="preserve"> PAGEREF _Toc30649 \h </w:instrText>
        </w:r>
        <w:r>
          <w:fldChar w:fldCharType="separate"/>
        </w:r>
        <w:r>
          <w:t>25</w:t>
        </w:r>
        <w:r>
          <w:fldChar w:fldCharType="end"/>
        </w:r>
      </w:hyperlink>
    </w:p>
    <w:p>
      <w:pPr>
        <w:pStyle w:val="TOC2"/>
        <w:tabs>
          <w:tab w:val="right" w:leader="dot" w:pos="8306"/>
        </w:tabs>
      </w:pPr>
      <w:hyperlink w:anchor="_Toc30679" w:history="1">
        <w:r>
          <w:rPr>
            <w:rFonts w:ascii="仿宋" w:eastAsia="仿宋" w:hAnsi="仿宋" w:cs="仿宋" w:hint="eastAsia"/>
            <w:lang w:eastAsia="zh-CN"/>
          </w:rPr>
          <w:t>(三)、培训执行与评估</w:t>
        </w:r>
        <w:r>
          <w:tab/>
        </w:r>
        <w:r>
          <w:fldChar w:fldCharType="begin"/>
        </w:r>
        <w:r>
          <w:instrText xml:space="preserve"> PAGEREF _Toc30679 \h </w:instrText>
        </w:r>
        <w:r>
          <w:fldChar w:fldCharType="separate"/>
        </w:r>
        <w:r>
          <w:t>26</w:t>
        </w:r>
        <w:r>
          <w:fldChar w:fldCharType="end"/>
        </w:r>
      </w:hyperlink>
    </w:p>
    <w:p>
      <w:pPr>
        <w:pStyle w:val="TOC2"/>
        <w:tabs>
          <w:tab w:val="right" w:leader="dot" w:pos="8306"/>
        </w:tabs>
      </w:pPr>
      <w:hyperlink w:anchor="_Toc14051" w:history="1">
        <w:r>
          <w:rPr>
            <w:rFonts w:ascii="仿宋" w:eastAsia="仿宋" w:hAnsi="仿宋" w:cs="仿宋" w:hint="eastAsia"/>
            <w:lang w:eastAsia="zh-CN"/>
          </w:rPr>
          <w:t>(四)、员工职业发展规划</w:t>
        </w:r>
        <w:r>
          <w:tab/>
        </w:r>
        <w:r>
          <w:fldChar w:fldCharType="begin"/>
        </w:r>
        <w:r>
          <w:instrText xml:space="preserve"> PAGEREF _Toc14051 \h </w:instrText>
        </w:r>
        <w:r>
          <w:fldChar w:fldCharType="separate"/>
        </w:r>
        <w:r>
          <w:t>27</w:t>
        </w:r>
        <w:r>
          <w:fldChar w:fldCharType="end"/>
        </w:r>
      </w:hyperlink>
    </w:p>
    <w:p>
      <w:pPr>
        <w:pStyle w:val="TOC1"/>
        <w:tabs>
          <w:tab w:val="right" w:leader="dot" w:pos="8306"/>
        </w:tabs>
      </w:pPr>
      <w:hyperlink w:anchor="_Toc13370" w:history="1">
        <w:r>
          <w:rPr>
            <w:rFonts w:ascii="仿宋" w:eastAsia="仿宋" w:hAnsi="仿宋" w:cs="仿宋" w:hint="eastAsia"/>
            <w:lang w:eastAsia="zh-CN"/>
          </w:rPr>
          <w:t>六、危机管理与应急响应</w:t>
        </w:r>
        <w:r>
          <w:tab/>
        </w:r>
        <w:r>
          <w:fldChar w:fldCharType="begin"/>
        </w:r>
        <w:r>
          <w:instrText xml:space="preserve"> PAGEREF _Toc13370 \h </w:instrText>
        </w:r>
        <w:r>
          <w:fldChar w:fldCharType="separate"/>
        </w:r>
        <w:r>
          <w:t>29</w:t>
        </w:r>
        <w:r>
          <w:fldChar w:fldCharType="end"/>
        </w:r>
      </w:hyperlink>
    </w:p>
    <w:p>
      <w:pPr>
        <w:pStyle w:val="TOC2"/>
        <w:tabs>
          <w:tab w:val="right" w:leader="dot" w:pos="8306"/>
        </w:tabs>
      </w:pPr>
      <w:hyperlink w:anchor="_Toc25263" w:history="1">
        <w:r>
          <w:rPr>
            <w:rFonts w:ascii="仿宋" w:eastAsia="仿宋" w:hAnsi="仿宋" w:cs="仿宋" w:hint="eastAsia"/>
            <w:lang w:eastAsia="zh-CN"/>
          </w:rPr>
          <w:t>(一)、危机管理计划制定</w:t>
        </w:r>
        <w:r>
          <w:tab/>
        </w:r>
        <w:r>
          <w:fldChar w:fldCharType="begin"/>
        </w:r>
        <w:r>
          <w:instrText xml:space="preserve"> PAGEREF _Toc25263 \h </w:instrText>
        </w:r>
        <w:r>
          <w:fldChar w:fldCharType="separate"/>
        </w:r>
        <w:r>
          <w:t>29</w:t>
        </w:r>
        <w:r>
          <w:fldChar w:fldCharType="end"/>
        </w:r>
      </w:hyperlink>
    </w:p>
    <w:p>
      <w:pPr>
        <w:pStyle w:val="TOC2"/>
        <w:tabs>
          <w:tab w:val="right" w:leader="dot" w:pos="8306"/>
        </w:tabs>
      </w:pPr>
      <w:hyperlink w:anchor="_Toc8722" w:history="1">
        <w:r>
          <w:rPr>
            <w:rFonts w:ascii="仿宋" w:eastAsia="仿宋" w:hAnsi="仿宋" w:cs="仿宋" w:hint="eastAsia"/>
            <w:lang w:eastAsia="zh-CN"/>
          </w:rPr>
          <w:t>(二)、应急响应流程</w:t>
        </w:r>
        <w:r>
          <w:tab/>
        </w:r>
        <w:r>
          <w:fldChar w:fldCharType="begin"/>
        </w:r>
        <w:r>
          <w:instrText xml:space="preserve"> PAGEREF _Toc8722 \h </w:instrText>
        </w:r>
        <w:r>
          <w:fldChar w:fldCharType="separate"/>
        </w:r>
        <w:r>
          <w:t>30</w:t>
        </w:r>
        <w:r>
          <w:fldChar w:fldCharType="end"/>
        </w:r>
      </w:hyperlink>
    </w:p>
    <w:p>
      <w:pPr>
        <w:pStyle w:val="TOC2"/>
        <w:tabs>
          <w:tab w:val="right" w:leader="dot" w:pos="8306"/>
        </w:tabs>
      </w:pPr>
      <w:hyperlink w:anchor="_Toc2321" w:history="1">
        <w:r>
          <w:rPr>
            <w:rFonts w:ascii="仿宋" w:eastAsia="仿宋" w:hAnsi="仿宋" w:cs="仿宋" w:hint="eastAsia"/>
            <w:lang w:eastAsia="zh-CN"/>
          </w:rPr>
          <w:t>(三)、危机公关与舆情管理</w:t>
        </w:r>
        <w:r>
          <w:tab/>
        </w:r>
        <w:r>
          <w:fldChar w:fldCharType="begin"/>
        </w:r>
        <w:r>
          <w:instrText xml:space="preserve"> PAGEREF _Toc2321 \h </w:instrText>
        </w:r>
        <w:r>
          <w:fldChar w:fldCharType="separate"/>
        </w:r>
        <w:r>
          <w:t>31</w:t>
        </w:r>
        <w:r>
          <w:fldChar w:fldCharType="end"/>
        </w:r>
      </w:hyperlink>
    </w:p>
    <w:p>
      <w:pPr>
        <w:pStyle w:val="TOC2"/>
        <w:tabs>
          <w:tab w:val="right" w:leader="dot" w:pos="8306"/>
        </w:tabs>
      </w:pPr>
      <w:hyperlink w:anchor="_Toc5195" w:history="1">
        <w:r>
          <w:rPr>
            <w:rFonts w:ascii="仿宋" w:eastAsia="仿宋" w:hAnsi="仿宋" w:cs="仿宋" w:hint="eastAsia"/>
            <w:lang w:eastAsia="zh-CN"/>
          </w:rPr>
          <w:t>(四)、事故调查与报告</w:t>
        </w:r>
        <w:r>
          <w:tab/>
        </w:r>
        <w:r>
          <w:fldChar w:fldCharType="begin"/>
        </w:r>
        <w:r>
          <w:instrText xml:space="preserve"> PAGEREF _Toc5195 \h </w:instrText>
        </w:r>
        <w:r>
          <w:fldChar w:fldCharType="separate"/>
        </w:r>
        <w:r>
          <w:t>32</w:t>
        </w:r>
        <w:r>
          <w:fldChar w:fldCharType="end"/>
        </w:r>
      </w:hyperlink>
    </w:p>
    <w:p>
      <w:pPr>
        <w:pStyle w:val="TOC1"/>
        <w:tabs>
          <w:tab w:val="right" w:leader="dot" w:pos="8306"/>
        </w:tabs>
      </w:pPr>
      <w:hyperlink w:anchor="_Toc25320" w:history="1">
        <w:r>
          <w:rPr>
            <w:rFonts w:ascii="仿宋" w:eastAsia="仿宋" w:hAnsi="仿宋" w:cs="仿宋" w:hint="eastAsia"/>
            <w:lang w:eastAsia="zh-CN"/>
          </w:rPr>
          <w:t>七、科技创新与研发</w:t>
        </w:r>
        <w:r>
          <w:tab/>
        </w:r>
        <w:r>
          <w:fldChar w:fldCharType="begin"/>
        </w:r>
        <w:r>
          <w:instrText xml:space="preserve"> PAGEREF _Toc25320 \h </w:instrText>
        </w:r>
        <w:r>
          <w:fldChar w:fldCharType="separate"/>
        </w:r>
        <w:r>
          <w:t>33</w:t>
        </w:r>
        <w:r>
          <w:fldChar w:fldCharType="end"/>
        </w:r>
      </w:hyperlink>
    </w:p>
    <w:p>
      <w:pPr>
        <w:pStyle w:val="TOC2"/>
        <w:tabs>
          <w:tab w:val="right" w:leader="dot" w:pos="8306"/>
        </w:tabs>
      </w:pPr>
      <w:hyperlink w:anchor="_Toc21349" w:history="1">
        <w:r>
          <w:rPr>
            <w:rFonts w:ascii="仿宋" w:eastAsia="仿宋" w:hAnsi="仿宋" w:cs="仿宋" w:hint="eastAsia"/>
            <w:lang w:eastAsia="zh-CN"/>
          </w:rPr>
          <w:t>(一)、科技创新战略规划</w:t>
        </w:r>
        <w:r>
          <w:tab/>
        </w:r>
        <w:r>
          <w:fldChar w:fldCharType="begin"/>
        </w:r>
        <w:r>
          <w:instrText xml:space="preserve"> PAGEREF _Toc21349 \h </w:instrText>
        </w:r>
        <w:r>
          <w:fldChar w:fldCharType="separate"/>
        </w:r>
        <w:r>
          <w:t>33</w:t>
        </w:r>
        <w:r>
          <w:fldChar w:fldCharType="end"/>
        </w:r>
      </w:hyperlink>
    </w:p>
    <w:p>
      <w:pPr>
        <w:pStyle w:val="TOC2"/>
        <w:tabs>
          <w:tab w:val="right" w:leader="dot" w:pos="8306"/>
        </w:tabs>
      </w:pPr>
      <w:hyperlink w:anchor="_Toc9572" w:history="1">
        <w:r>
          <w:rPr>
            <w:rFonts w:ascii="仿宋" w:eastAsia="仿宋" w:hAnsi="仿宋" w:cs="仿宋" w:hint="eastAsia"/>
            <w:lang w:eastAsia="zh-CN"/>
          </w:rPr>
          <w:t>(二)、研发团队建设</w:t>
        </w:r>
        <w:r>
          <w:tab/>
        </w:r>
        <w:r>
          <w:fldChar w:fldCharType="begin"/>
        </w:r>
        <w:r>
          <w:instrText xml:space="preserve"> PAGEREF _Toc9572 \h </w:instrText>
        </w:r>
        <w:r>
          <w:fldChar w:fldCharType="separate"/>
        </w:r>
        <w:r>
          <w:t>34</w:t>
        </w:r>
        <w:r>
          <w:fldChar w:fldCharType="end"/>
        </w:r>
      </w:hyperlink>
    </w:p>
    <w:p>
      <w:pPr>
        <w:pStyle w:val="TOC2"/>
        <w:tabs>
          <w:tab w:val="right" w:leader="dot" w:pos="8306"/>
        </w:tabs>
      </w:pPr>
      <w:hyperlink w:anchor="_Toc23475" w:history="1">
        <w:r>
          <w:rPr>
            <w:rFonts w:ascii="仿宋" w:eastAsia="仿宋" w:hAnsi="仿宋" w:cs="仿宋" w:hint="eastAsia"/>
            <w:lang w:eastAsia="zh-CN"/>
          </w:rPr>
          <w:t>(三)、知识产权保护机制</w:t>
        </w:r>
        <w:r>
          <w:tab/>
        </w:r>
        <w:r>
          <w:fldChar w:fldCharType="begin"/>
        </w:r>
        <w:r>
          <w:instrText xml:space="preserve"> PAGEREF _Toc23475 \h </w:instrText>
        </w:r>
        <w:r>
          <w:fldChar w:fldCharType="separate"/>
        </w:r>
        <w:r>
          <w:t>35</w:t>
        </w:r>
        <w:r>
          <w:fldChar w:fldCharType="end"/>
        </w:r>
      </w:hyperlink>
    </w:p>
    <w:p>
      <w:pPr>
        <w:pStyle w:val="TOC2"/>
        <w:tabs>
          <w:tab w:val="right" w:leader="dot" w:pos="8306"/>
        </w:tabs>
      </w:pPr>
      <w:hyperlink w:anchor="_Toc12237" w:history="1">
        <w:r>
          <w:rPr>
            <w:rFonts w:ascii="仿宋" w:eastAsia="仿宋" w:hAnsi="仿宋" w:cs="仿宋" w:hint="eastAsia"/>
            <w:lang w:eastAsia="zh-CN"/>
          </w:rPr>
          <w:t>(四)、技术引进与应用</w:t>
        </w:r>
        <w:r>
          <w:tab/>
        </w:r>
        <w:r>
          <w:fldChar w:fldCharType="begin"/>
        </w:r>
        <w:r>
          <w:instrText xml:space="preserve"> PAGEREF _Toc12237 \h </w:instrText>
        </w:r>
        <w:r>
          <w:fldChar w:fldCharType="separate"/>
        </w:r>
        <w:r>
          <w:t>37</w:t>
        </w:r>
        <w:r>
          <w:fldChar w:fldCharType="end"/>
        </w:r>
      </w:hyperlink>
    </w:p>
    <w:p>
      <w:pPr>
        <w:pStyle w:val="TOC1"/>
        <w:tabs>
          <w:tab w:val="right" w:leader="dot" w:pos="8306"/>
        </w:tabs>
      </w:pPr>
      <w:hyperlink w:anchor="_Toc6816" w:history="1">
        <w:r>
          <w:rPr>
            <w:rFonts w:ascii="仿宋" w:eastAsia="仿宋" w:hAnsi="仿宋" w:cs="仿宋" w:hint="eastAsia"/>
            <w:lang w:eastAsia="zh-CN"/>
          </w:rPr>
          <w:t>八、PPS项目收尾与总结</w:t>
        </w:r>
        <w:r>
          <w:tab/>
        </w:r>
        <w:r>
          <w:fldChar w:fldCharType="begin"/>
        </w:r>
        <w:r>
          <w:instrText xml:space="preserve"> PAGEREF _Toc6816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 w:history="1">
        <w:r>
          <w:rPr>
            <w:rFonts w:ascii="仿宋" w:eastAsia="仿宋" w:hAnsi="仿宋" w:cs="仿宋" w:hint="eastAsia"/>
            <w:lang w:eastAsia="zh-CN"/>
          </w:rPr>
          <w:t>(一)、PPS项目总结与经验分享</w:t>
        </w:r>
        <w:r>
          <w:tab/>
        </w:r>
        <w:r>
          <w:fldChar w:fldCharType="begin"/>
        </w:r>
        <w:r>
          <w:instrText xml:space="preserve"> PAGEREF _Toc54 \h </w:instrText>
        </w:r>
        <w:r>
          <w:fldChar w:fldCharType="separate"/>
        </w:r>
        <w:r>
          <w:t>38</w:t>
        </w:r>
        <w:r>
          <w:fldChar w:fldCharType="end"/>
        </w:r>
      </w:hyperlink>
    </w:p>
    <w:p>
      <w:pPr>
        <w:pStyle w:val="TOC2"/>
        <w:tabs>
          <w:tab w:val="right" w:leader="dot" w:pos="8306"/>
        </w:tabs>
      </w:pPr>
      <w:hyperlink w:anchor="_Toc2804" w:history="1">
        <w:r>
          <w:rPr>
            <w:rFonts w:ascii="仿宋" w:eastAsia="仿宋" w:hAnsi="仿宋" w:cs="仿宋" w:hint="eastAsia"/>
            <w:lang w:eastAsia="zh-CN"/>
          </w:rPr>
          <w:t>(二)、PPS项目报告与归档</w:t>
        </w:r>
        <w:r>
          <w:tab/>
        </w:r>
        <w:r>
          <w:fldChar w:fldCharType="begin"/>
        </w:r>
        <w:r>
          <w:instrText xml:space="preserve"> PAGEREF _Toc2804 \h </w:instrText>
        </w:r>
        <w:r>
          <w:fldChar w:fldCharType="separate"/>
        </w:r>
        <w:r>
          <w:t>41</w:t>
        </w:r>
        <w:r>
          <w:fldChar w:fldCharType="end"/>
        </w:r>
      </w:hyperlink>
    </w:p>
    <w:p>
      <w:pPr>
        <w:pStyle w:val="TOC2"/>
        <w:tabs>
          <w:tab w:val="right" w:leader="dot" w:pos="8306"/>
        </w:tabs>
      </w:pPr>
      <w:hyperlink w:anchor="_Toc28457" w:history="1">
        <w:r>
          <w:rPr>
            <w:rFonts w:ascii="仿宋" w:eastAsia="仿宋" w:hAnsi="仿宋" w:cs="仿宋" w:hint="eastAsia"/>
            <w:lang w:eastAsia="zh-CN"/>
          </w:rPr>
          <w:t>(三)、PPS项目收尾与结算</w:t>
        </w:r>
        <w:r>
          <w:tab/>
        </w:r>
        <w:r>
          <w:fldChar w:fldCharType="begin"/>
        </w:r>
        <w:r>
          <w:instrText xml:space="preserve"> PAGEREF _Toc28457 \h </w:instrText>
        </w:r>
        <w:r>
          <w:fldChar w:fldCharType="separate"/>
        </w:r>
        <w:r>
          <w:t>42</w:t>
        </w:r>
        <w:r>
          <w:fldChar w:fldCharType="end"/>
        </w:r>
      </w:hyperlink>
    </w:p>
    <w:p>
      <w:pPr>
        <w:pStyle w:val="TOC2"/>
        <w:tabs>
          <w:tab w:val="right" w:leader="dot" w:pos="8306"/>
        </w:tabs>
      </w:pPr>
      <w:hyperlink w:anchor="_Toc20594" w:history="1">
        <w:r>
          <w:rPr>
            <w:rFonts w:ascii="仿宋" w:eastAsia="仿宋" w:hAnsi="仿宋" w:cs="仿宋" w:hint="eastAsia"/>
            <w:lang w:eastAsia="zh-CN"/>
          </w:rPr>
          <w:t>(四)、团队人员调整与反馈</w:t>
        </w:r>
        <w:r>
          <w:tab/>
        </w:r>
        <w:r>
          <w:fldChar w:fldCharType="begin"/>
        </w:r>
        <w:r>
          <w:instrText xml:space="preserve"> PAGEREF _Toc20594 \h </w:instrText>
        </w:r>
        <w:r>
          <w:fldChar w:fldCharType="separate"/>
        </w:r>
        <w:r>
          <w:t>43</w:t>
        </w:r>
        <w:r>
          <w:fldChar w:fldCharType="end"/>
        </w:r>
      </w:hyperlink>
    </w:p>
    <w:p>
      <w:pPr>
        <w:pStyle w:val="TOC1"/>
        <w:tabs>
          <w:tab w:val="right" w:leader="dot" w:pos="8306"/>
        </w:tabs>
      </w:pPr>
      <w:hyperlink w:anchor="_Toc29004" w:history="1">
        <w:r>
          <w:rPr>
            <w:rFonts w:ascii="仿宋" w:eastAsia="仿宋" w:hAnsi="仿宋" w:cs="仿宋" w:hint="eastAsia"/>
            <w:lang w:eastAsia="zh-CN"/>
          </w:rPr>
          <w:t>九、市场营销与品牌推广</w:t>
        </w:r>
        <w:r>
          <w:tab/>
        </w:r>
        <w:r>
          <w:fldChar w:fldCharType="begin"/>
        </w:r>
        <w:r>
          <w:instrText xml:space="preserve"> PAGEREF _Toc29004 \h </w:instrText>
        </w:r>
        <w:r>
          <w:fldChar w:fldCharType="separate"/>
        </w:r>
        <w:r>
          <w:t>44</w:t>
        </w:r>
        <w:r>
          <w:fldChar w:fldCharType="end"/>
        </w:r>
      </w:hyperlink>
    </w:p>
    <w:p>
      <w:pPr>
        <w:pStyle w:val="TOC2"/>
        <w:tabs>
          <w:tab w:val="right" w:leader="dot" w:pos="8306"/>
        </w:tabs>
      </w:pPr>
      <w:hyperlink w:anchor="_Toc13645" w:history="1">
        <w:r>
          <w:rPr>
            <w:rFonts w:ascii="仿宋" w:eastAsia="仿宋" w:hAnsi="仿宋" w:cs="仿宋" w:hint="eastAsia"/>
            <w:lang w:eastAsia="zh-CN"/>
          </w:rPr>
          <w:t>(一)、市场调研与定位</w:t>
        </w:r>
        <w:r>
          <w:tab/>
        </w:r>
        <w:r>
          <w:fldChar w:fldCharType="begin"/>
        </w:r>
        <w:r>
          <w:instrText xml:space="preserve"> PAGEREF _Toc13645 \h </w:instrText>
        </w:r>
        <w:r>
          <w:fldChar w:fldCharType="separate"/>
        </w:r>
        <w:r>
          <w:t>44</w:t>
        </w:r>
        <w:r>
          <w:fldChar w:fldCharType="end"/>
        </w:r>
      </w:hyperlink>
    </w:p>
    <w:p>
      <w:pPr>
        <w:pStyle w:val="TOC2"/>
        <w:tabs>
          <w:tab w:val="right" w:leader="dot" w:pos="8306"/>
        </w:tabs>
      </w:pPr>
      <w:hyperlink w:anchor="_Toc22413" w:history="1">
        <w:r>
          <w:rPr>
            <w:rFonts w:ascii="仿宋" w:eastAsia="仿宋" w:hAnsi="仿宋" w:cs="仿宋" w:hint="eastAsia"/>
            <w:lang w:eastAsia="zh-CN"/>
          </w:rPr>
          <w:t>(二)、营销策略与推广计划</w:t>
        </w:r>
        <w:r>
          <w:tab/>
        </w:r>
        <w:r>
          <w:fldChar w:fldCharType="begin"/>
        </w:r>
        <w:r>
          <w:instrText xml:space="preserve"> PAGEREF _Toc22413 \h </w:instrText>
        </w:r>
        <w:r>
          <w:fldChar w:fldCharType="separate"/>
        </w:r>
        <w:r>
          <w:t>45</w:t>
        </w:r>
        <w:r>
          <w:fldChar w:fldCharType="end"/>
        </w:r>
      </w:hyperlink>
    </w:p>
    <w:p>
      <w:pPr>
        <w:pStyle w:val="TOC2"/>
        <w:tabs>
          <w:tab w:val="right" w:leader="dot" w:pos="8306"/>
        </w:tabs>
      </w:pPr>
      <w:hyperlink w:anchor="_Toc16441" w:history="1">
        <w:r>
          <w:rPr>
            <w:rFonts w:ascii="仿宋" w:eastAsia="仿宋" w:hAnsi="仿宋" w:cs="仿宋" w:hint="eastAsia"/>
            <w:lang w:eastAsia="zh-CN"/>
          </w:rPr>
          <w:t>(三)、客户关系管理</w:t>
        </w:r>
        <w:r>
          <w:tab/>
        </w:r>
        <w:r>
          <w:fldChar w:fldCharType="begin"/>
        </w:r>
        <w:r>
          <w:instrText xml:space="preserve"> PAGEREF _Toc16441 \h </w:instrText>
        </w:r>
        <w:r>
          <w:fldChar w:fldCharType="separate"/>
        </w:r>
        <w:r>
          <w:t>47</w:t>
        </w:r>
        <w:r>
          <w:fldChar w:fldCharType="end"/>
        </w:r>
      </w:hyperlink>
    </w:p>
    <w:p>
      <w:pPr>
        <w:pStyle w:val="TOC2"/>
        <w:tabs>
          <w:tab w:val="right" w:leader="dot" w:pos="8306"/>
        </w:tabs>
      </w:pPr>
      <w:hyperlink w:anchor="_Toc2395" w:history="1">
        <w:r>
          <w:rPr>
            <w:rFonts w:ascii="仿宋" w:eastAsia="仿宋" w:hAnsi="仿宋" w:cs="仿宋" w:hint="eastAsia"/>
            <w:lang w:eastAsia="zh-CN"/>
          </w:rPr>
          <w:t>(四)、品牌建设与维护</w:t>
        </w:r>
        <w:r>
          <w:tab/>
        </w:r>
        <w:r>
          <w:fldChar w:fldCharType="begin"/>
        </w:r>
        <w:r>
          <w:instrText xml:space="preserve"> PAGEREF _Toc2395 \h </w:instrText>
        </w:r>
        <w:r>
          <w:fldChar w:fldCharType="separate"/>
        </w:r>
        <w:r>
          <w:t>48</w:t>
        </w:r>
        <w:r>
          <w:fldChar w:fldCharType="end"/>
        </w:r>
      </w:hyperlink>
    </w:p>
    <w:p>
      <w:pPr>
        <w:pStyle w:val="TOC1"/>
        <w:tabs>
          <w:tab w:val="right" w:leader="dot" w:pos="8306"/>
        </w:tabs>
      </w:pPr>
      <w:hyperlink w:anchor="_Toc4144" w:history="1">
        <w:r>
          <w:rPr>
            <w:rFonts w:ascii="仿宋" w:eastAsia="仿宋" w:hAnsi="仿宋" w:cs="仿宋" w:hint="eastAsia"/>
            <w:lang w:eastAsia="zh-CN"/>
          </w:rPr>
          <w:t>十、合规与风险管理</w:t>
        </w:r>
        <w:r>
          <w:tab/>
        </w:r>
        <w:r>
          <w:fldChar w:fldCharType="begin"/>
        </w:r>
        <w:r>
          <w:instrText xml:space="preserve"> PAGEREF _Toc4144 \h </w:instrText>
        </w:r>
        <w:r>
          <w:fldChar w:fldCharType="separate"/>
        </w:r>
        <w:r>
          <w:t>50</w:t>
        </w:r>
        <w:r>
          <w:fldChar w:fldCharType="end"/>
        </w:r>
      </w:hyperlink>
    </w:p>
    <w:p>
      <w:pPr>
        <w:pStyle w:val="TOC2"/>
        <w:tabs>
          <w:tab w:val="right" w:leader="dot" w:pos="8306"/>
        </w:tabs>
      </w:pPr>
      <w:hyperlink w:anchor="_Toc20979" w:history="1">
        <w:r>
          <w:rPr>
            <w:rFonts w:ascii="仿宋" w:eastAsia="仿宋" w:hAnsi="仿宋" w:cs="仿宋" w:hint="eastAsia"/>
            <w:lang w:eastAsia="zh-CN"/>
          </w:rPr>
          <w:t>(一)、法律法规合规体系</w:t>
        </w:r>
        <w:r>
          <w:tab/>
        </w:r>
        <w:r>
          <w:fldChar w:fldCharType="begin"/>
        </w:r>
        <w:r>
          <w:instrText xml:space="preserve"> PAGEREF _Toc20979 \h </w:instrText>
        </w:r>
        <w:r>
          <w:fldChar w:fldCharType="separate"/>
        </w:r>
        <w:r>
          <w:t>50</w:t>
        </w:r>
        <w:r>
          <w:fldChar w:fldCharType="end"/>
        </w:r>
      </w:hyperlink>
    </w:p>
    <w:p>
      <w:pPr>
        <w:pStyle w:val="TOC2"/>
        <w:tabs>
          <w:tab w:val="right" w:leader="dot" w:pos="8306"/>
        </w:tabs>
      </w:pPr>
      <w:hyperlink w:anchor="_Toc21273" w:history="1">
        <w:r>
          <w:rPr>
            <w:rFonts w:ascii="仿宋" w:eastAsia="仿宋" w:hAnsi="仿宋" w:cs="仿宋" w:hint="eastAsia"/>
            <w:lang w:eastAsia="zh-CN"/>
          </w:rPr>
          <w:t>(二)、内部控制与风险评估</w:t>
        </w:r>
        <w:r>
          <w:tab/>
        </w:r>
        <w:r>
          <w:fldChar w:fldCharType="begin"/>
        </w:r>
        <w:r>
          <w:instrText xml:space="preserve"> PAGEREF _Toc21273 \h </w:instrText>
        </w:r>
        <w:r>
          <w:fldChar w:fldCharType="separate"/>
        </w:r>
        <w:r>
          <w:t>51</w:t>
        </w:r>
        <w:r>
          <w:fldChar w:fldCharType="end"/>
        </w:r>
      </w:hyperlink>
    </w:p>
    <w:p>
      <w:pPr>
        <w:pStyle w:val="TOC2"/>
        <w:tabs>
          <w:tab w:val="right" w:leader="dot" w:pos="8306"/>
        </w:tabs>
      </w:pPr>
      <w:hyperlink w:anchor="_Toc24779" w:history="1">
        <w:r>
          <w:rPr>
            <w:rFonts w:ascii="仿宋" w:eastAsia="仿宋" w:hAnsi="仿宋" w:cs="仿宋" w:hint="eastAsia"/>
            <w:lang w:eastAsia="zh-CN"/>
          </w:rPr>
          <w:t>(三)、合规培训与执行</w:t>
        </w:r>
        <w:r>
          <w:tab/>
        </w:r>
        <w:r>
          <w:fldChar w:fldCharType="begin"/>
        </w:r>
        <w:r>
          <w:instrText xml:space="preserve"> PAGEREF _Toc24779 \h </w:instrText>
        </w:r>
        <w:r>
          <w:fldChar w:fldCharType="separate"/>
        </w:r>
        <w:r>
          <w:t>52</w:t>
        </w:r>
        <w:r>
          <w:fldChar w:fldCharType="end"/>
        </w:r>
      </w:hyperlink>
    </w:p>
    <w:p>
      <w:pPr>
        <w:pStyle w:val="TOC2"/>
        <w:tabs>
          <w:tab w:val="right" w:leader="dot" w:pos="8306"/>
        </w:tabs>
      </w:pPr>
      <w:hyperlink w:anchor="_Toc5878" w:history="1">
        <w:r>
          <w:rPr>
            <w:rFonts w:ascii="仿宋" w:eastAsia="仿宋" w:hAnsi="仿宋" w:cs="仿宋" w:hint="eastAsia"/>
            <w:lang w:eastAsia="zh-CN"/>
          </w:rPr>
          <w:t>(四)、合规监测与修正机制</w:t>
        </w:r>
        <w:r>
          <w:tab/>
        </w:r>
        <w:r>
          <w:fldChar w:fldCharType="begin"/>
        </w:r>
        <w:r>
          <w:instrText xml:space="preserve"> PAGEREF _Toc5878 \h </w:instrText>
        </w:r>
        <w:r>
          <w:fldChar w:fldCharType="separate"/>
        </w:r>
        <w:r>
          <w:t>53</w:t>
        </w:r>
        <w:r>
          <w:fldChar w:fldCharType="end"/>
        </w:r>
      </w:hyperlink>
    </w:p>
    <w:p>
      <w:pPr>
        <w:pStyle w:val="TOC1"/>
        <w:tabs>
          <w:tab w:val="right" w:leader="dot" w:pos="8306"/>
        </w:tabs>
      </w:pPr>
      <w:hyperlink w:anchor="_Toc24225" w:history="1">
        <w:r>
          <w:rPr>
            <w:rFonts w:ascii="仿宋" w:eastAsia="仿宋" w:hAnsi="仿宋" w:cs="仿宋" w:hint="eastAsia"/>
            <w:lang w:eastAsia="zh-CN"/>
          </w:rPr>
          <w:t>十一、危机管理与应急响应</w:t>
        </w:r>
        <w:r>
          <w:tab/>
        </w:r>
        <w:r>
          <w:fldChar w:fldCharType="begin"/>
        </w:r>
        <w:r>
          <w:instrText xml:space="preserve"> PAGEREF _Toc24225 \h </w:instrText>
        </w:r>
        <w:r>
          <w:fldChar w:fldCharType="separate"/>
        </w:r>
        <w:r>
          <w:t>55</w:t>
        </w:r>
        <w:r>
          <w:fldChar w:fldCharType="end"/>
        </w:r>
      </w:hyperlink>
    </w:p>
    <w:p>
      <w:pPr>
        <w:pStyle w:val="TOC2"/>
        <w:tabs>
          <w:tab w:val="right" w:leader="dot" w:pos="8306"/>
        </w:tabs>
      </w:pPr>
      <w:hyperlink w:anchor="_Toc29003" w:history="1">
        <w:r>
          <w:rPr>
            <w:rFonts w:ascii="仿宋" w:eastAsia="仿宋" w:hAnsi="仿宋" w:cs="仿宋" w:hint="eastAsia"/>
            <w:lang w:eastAsia="zh-CN"/>
          </w:rPr>
          <w:t>(一)、危机预警机制</w:t>
        </w:r>
        <w:r>
          <w:tab/>
        </w:r>
        <w:r>
          <w:fldChar w:fldCharType="begin"/>
        </w:r>
        <w:r>
          <w:instrText xml:space="preserve"> PAGEREF _Toc29003 \h </w:instrText>
        </w:r>
        <w:r>
          <w:fldChar w:fldCharType="separate"/>
        </w:r>
        <w:r>
          <w:t>55</w:t>
        </w:r>
        <w:r>
          <w:fldChar w:fldCharType="end"/>
        </w:r>
      </w:hyperlink>
    </w:p>
    <w:p>
      <w:pPr>
        <w:pStyle w:val="TOC2"/>
        <w:tabs>
          <w:tab w:val="right" w:leader="dot" w:pos="8306"/>
        </w:tabs>
      </w:pPr>
      <w:hyperlink w:anchor="_Toc17338" w:history="1">
        <w:r>
          <w:rPr>
            <w:rFonts w:ascii="仿宋" w:eastAsia="仿宋" w:hAnsi="仿宋" w:cs="仿宋" w:hint="eastAsia"/>
            <w:lang w:eastAsia="zh-CN"/>
          </w:rPr>
          <w:t>(二)、应急预案与演练</w:t>
        </w:r>
        <w:r>
          <w:tab/>
        </w:r>
        <w:r>
          <w:fldChar w:fldCharType="begin"/>
        </w:r>
        <w:r>
          <w:instrText xml:space="preserve"> PAGEREF _Toc17338 \h </w:instrText>
        </w:r>
        <w:r>
          <w:fldChar w:fldCharType="separate"/>
        </w:r>
        <w:r>
          <w:t>57</w:t>
        </w:r>
        <w:r>
          <w:fldChar w:fldCharType="end"/>
        </w:r>
      </w:hyperlink>
    </w:p>
    <w:p>
      <w:pPr>
        <w:pStyle w:val="TOC2"/>
        <w:tabs>
          <w:tab w:val="right" w:leader="dot" w:pos="8306"/>
        </w:tabs>
      </w:pPr>
      <w:hyperlink w:anchor="_Toc5842" w:history="1">
        <w:r>
          <w:rPr>
            <w:rFonts w:ascii="仿宋" w:eastAsia="仿宋" w:hAnsi="仿宋" w:cs="仿宋" w:hint="eastAsia"/>
            <w:lang w:eastAsia="zh-CN"/>
          </w:rPr>
          <w:t>(三)、公关与舆情管理</w:t>
        </w:r>
        <w:r>
          <w:tab/>
        </w:r>
        <w:r>
          <w:fldChar w:fldCharType="begin"/>
        </w:r>
        <w:r>
          <w:instrText xml:space="preserve"> PAGEREF _Toc5842 \h </w:instrText>
        </w:r>
        <w:r>
          <w:fldChar w:fldCharType="separate"/>
        </w:r>
        <w:r>
          <w:t>58</w:t>
        </w:r>
        <w:r>
          <w:fldChar w:fldCharType="end"/>
        </w:r>
      </w:hyperlink>
    </w:p>
    <w:p>
      <w:pPr>
        <w:pStyle w:val="TOC2"/>
        <w:tabs>
          <w:tab w:val="right" w:leader="dot" w:pos="8306"/>
        </w:tabs>
      </w:pPr>
      <w:hyperlink w:anchor="_Toc16720" w:history="1">
        <w:r>
          <w:rPr>
            <w:rFonts w:ascii="仿宋" w:eastAsia="仿宋" w:hAnsi="仿宋" w:cs="仿宋" w:hint="eastAsia"/>
            <w:lang w:eastAsia="zh-CN"/>
          </w:rPr>
          <w:t>(四)、危机后期修复与改进</w:t>
        </w:r>
        <w:r>
          <w:tab/>
        </w:r>
        <w:r>
          <w:fldChar w:fldCharType="begin"/>
        </w:r>
        <w:r>
          <w:instrText xml:space="preserve"> PAGEREF _Toc16720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PPS企业要想保持竞争力和持续增长，就必须进行战略层面的思考和规划。本方案提供了一个框架，帮助PPS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3008"/>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313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产品方案的确定是基于多方面因素的综合考虑。我们充分考虑了国家及地方产业发展政策、市场需求状况、资源供应情况、企业资金筹措能力、生产工艺技术水平的先进程度以及PPS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PPS项目产品需求市场作为出发点和落脚点。根据市场的动态变化，我们将灵活调整产品结构，真正做到市场需求决定产品生产。市场热点在哪里，我们的创新工作就紧随其后。为了适应市场需求的变化，我们将合理确定PPS项目产品生产方案，并通过增加产品高附加值的方式，满足人们对PPS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51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PPS项目总征地面积为XX平方米，相当于约XX亩，其中净用地面积为XX平方米，处于红线范围内，折合约XX亩。PPS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PPS项目的计划总投资为XX万元，预计年实现的营业收入将达到XX万元。这一投资将为PPS项目提供充足的资金支持，确保PPS项目能够高效运营并实现可观的经济效益。</w:t>
      </w:r>
    </w:p>
    <w:p>
      <w:pPr>
        <w:pStyle w:val="Heading1"/>
        <w:ind w:firstLine="560" w:firstLineChars="200"/>
        <w:rPr>
          <w:rFonts w:ascii="仿宋" w:eastAsia="仿宋" w:hAnsi="仿宋" w:cs="仿宋" w:hint="eastAsia"/>
          <w:sz w:val="28"/>
          <w:lang w:eastAsia="zh-CN"/>
        </w:rPr>
      </w:pPr>
      <w:bookmarkStart w:id="5" w:name="_Toc27289"/>
      <w:r>
        <w:rPr>
          <w:rFonts w:ascii="仿宋" w:eastAsia="仿宋" w:hAnsi="仿宋" w:cs="仿宋" w:hint="eastAsia"/>
          <w:sz w:val="28"/>
          <w:lang w:eastAsia="zh-CN"/>
        </w:rPr>
        <w:t>二、后期运营与管理</w:t>
      </w:r>
      <w:bookmarkEnd w:id="5"/>
    </w:p>
    <w:p>
      <w:pPr>
        <w:pStyle w:val="Heading2"/>
        <w:rPr>
          <w:rFonts w:ascii="仿宋" w:eastAsia="仿宋" w:hAnsi="仿宋" w:cs="仿宋" w:hint="eastAsia"/>
          <w:lang w:eastAsia="zh-CN"/>
        </w:rPr>
      </w:pPr>
      <w:bookmarkStart w:id="6" w:name="_Toc23921"/>
      <w:r>
        <w:rPr>
          <w:rFonts w:ascii="仿宋" w:eastAsia="仿宋" w:hAnsi="仿宋" w:cs="仿宋" w:hint="eastAsia"/>
          <w:lang w:eastAsia="zh-CN"/>
        </w:rPr>
        <w:t>(一)、PPS项目运营管理机制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在PPS项目运营阶段，我们将建立完善的运营管理机制，以确保PPS项目稳健运行和高效管理。关键要点包括：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成立专业化的运营团队，囊括各领域专业人才，确保对PPS项目各方面进行全面管理。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7" w:name="_Toc16529"/>
      <w:r>
        <w:rPr>
          <w:rFonts w:ascii="仿宋" w:eastAsia="仿宋" w:hAnsi="仿宋" w:cs="仿宋" w:hint="eastAsia"/>
          <w:sz w:val="28"/>
          <w:lang w:eastAsia="zh-CN"/>
        </w:rPr>
        <w:t>(二)、人员培训与知识转移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8" w:name="_Toc18471"/>
      <w:r>
        <w:rPr>
          <w:rFonts w:ascii="仿宋" w:eastAsia="仿宋" w:hAnsi="仿宋" w:cs="仿宋" w:hint="eastAsia"/>
          <w:sz w:val="28"/>
          <w:lang w:eastAsia="zh-CN"/>
        </w:rPr>
        <w:t>(三)、设备维护与保养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9" w:name="_Toc12975"/>
      <w:r>
        <w:rPr>
          <w:rFonts w:ascii="仿宋" w:eastAsia="仿宋" w:hAnsi="仿宋" w:cs="仿宋" w:hint="eastAsia"/>
          <w:sz w:val="28"/>
          <w:lang w:eastAsia="zh-CN"/>
        </w:rPr>
        <w:t>(四)、定期检查与评估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为保持PPS项目的高效运行和不断改进，我们将定期进行检查与评估：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0" w:name="_Toc29354"/>
      <w:r>
        <w:rPr>
          <w:rFonts w:ascii="仿宋" w:eastAsia="仿宋" w:hAnsi="仿宋" w:cs="仿宋" w:hint="eastAsia"/>
          <w:sz w:val="28"/>
          <w:lang w:eastAsia="zh-CN"/>
        </w:rPr>
        <w:t>三、工艺先进性</w:t>
      </w:r>
      <w:bookmarkEnd w:id="10"/>
    </w:p>
    <w:p>
      <w:pPr>
        <w:pStyle w:val="Heading2"/>
        <w:rPr>
          <w:rFonts w:ascii="仿宋" w:eastAsia="仿宋" w:hAnsi="仿宋" w:cs="仿宋" w:hint="eastAsia"/>
          <w:lang w:eastAsia="zh-CN"/>
        </w:rPr>
      </w:pPr>
      <w:bookmarkStart w:id="11" w:name="_Toc27060"/>
      <w:r>
        <w:rPr>
          <w:rFonts w:ascii="仿宋" w:eastAsia="仿宋" w:hAnsi="仿宋" w:cs="仿宋" w:hint="eastAsia"/>
          <w:lang w:eastAsia="zh-CN"/>
        </w:rPr>
        <w:t>(一)、PPS项目建设期的原辅材料保障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XXPPS项目在施工期间的原辅材料采购主要涵盖以下几个方面：钢材、木材、水泥以及各种建筑和装饰材料。PPS项目所在地周边市场拥有丰富的供应资源，有多家供货厂家和商户，能够满足PPS项目建设期间的原辅材料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PPS项目施工不可或缺的主要材料之一，涵盖结构钢、型钢等多个种类，市场上存在多家专业生产厂家，提供了多样化的选择。木材作为建筑和装饰的重要原材料，周边供应商可提供各类木材品种，以满足PPS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PPS项目所在地区有多家水泥生产厂家，保障了PPS项目对水泥的供应。此外，各种建筑及装饰材料，如砖瓦、涂料、地板等，也能在周边市场找到丰富的品种和供应商，确保PPS项目在施工过程中有足够的选择空间。</w:t>
      </w:r>
    </w:p>
    <w:p>
      <w:pPr>
        <w:pStyle w:val="Heading2"/>
        <w:ind w:firstLine="560" w:firstLineChars="200"/>
        <w:rPr>
          <w:rFonts w:ascii="仿宋" w:eastAsia="仿宋" w:hAnsi="仿宋" w:cs="仿宋" w:hint="eastAsia"/>
          <w:sz w:val="28"/>
          <w:lang w:eastAsia="zh-CN"/>
        </w:rPr>
      </w:pPr>
      <w:bookmarkStart w:id="12" w:name="_Toc32406"/>
      <w:r>
        <w:rPr>
          <w:rFonts w:ascii="仿宋" w:eastAsia="仿宋" w:hAnsi="仿宋" w:cs="仿宋" w:hint="eastAsia"/>
          <w:sz w:val="28"/>
          <w:lang w:eastAsia="zh-CN"/>
        </w:rPr>
        <w:t>(二)、PPS项目运营期的原辅材料采购与管理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3" w:name="_Toc13601"/>
      <w:r>
        <w:rPr>
          <w:rFonts w:ascii="仿宋" w:eastAsia="仿宋" w:hAnsi="仿宋" w:cs="仿宋" w:hint="eastAsia"/>
          <w:sz w:val="28"/>
          <w:lang w:eastAsia="zh-CN"/>
        </w:rPr>
        <w:t>(三)、技术管理的独特特色</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制定并执行符合环保法规的排放标准，确保PPS项目不对周边环境造成污染。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实施定期的能耗评估，优化生产流程，确保PPS项目运行成本最低化。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二、PPS项目技术优势分析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投资PPS项目具备明显的技术优势，主要体现在以下方面：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PPS项目采用先进的节能设施，具备多规格产品转换能力，灵活适应市场需求，运行成本相对较低。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投资PPS项目所采用的技术与国内资源条件相适应，具有良好的技术适应性。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技术支援条件良好，具备较强的可靠性，有助于确保PPS项目的平稳运行和高效生产。</w:t>
      </w:r>
    </w:p>
    <w:p>
      <w:pPr>
        <w:pStyle w:val="Heading2"/>
        <w:ind w:firstLine="560" w:firstLineChars="200"/>
        <w:rPr>
          <w:rFonts w:ascii="仿宋" w:eastAsia="仿宋" w:hAnsi="仿宋" w:cs="仿宋" w:hint="eastAsia"/>
          <w:sz w:val="28"/>
          <w:lang w:eastAsia="zh-CN"/>
        </w:rPr>
      </w:pPr>
      <w:bookmarkStart w:id="14" w:name="_Toc18519"/>
      <w:r>
        <w:rPr>
          <w:rFonts w:ascii="仿宋" w:eastAsia="仿宋" w:hAnsi="仿宋" w:cs="仿宋" w:hint="eastAsia"/>
          <w:sz w:val="28"/>
          <w:lang w:eastAsia="zh-CN"/>
        </w:rPr>
        <w:t>(四)、PPS项目工艺技术设计方案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的建设和实施过程中，我们坚定贯彻执行“三同时”原则，即环境保护、职业安全卫生、消防及节能的原则。我们注重遵循与环境保护、职业安全卫生、消防及节能相关的法律法规，并全面贯彻各项措施，确保PPS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PPS项目技术优势分析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在技术方面拥有独特的优势。首先，我们的节能设施是先进的，并具备多规格产品转换的能力，从而确保PPS项目在运行过程中能够适应市场需求的变化，具备较低的运行成本。其次，投资PPS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PPS项目提供了强大的技术支持，使其具备了较强的可靠性。在技术方面，PPS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5" w:name="_Toc26335"/>
      <w:r>
        <w:rPr>
          <w:rFonts w:ascii="仿宋" w:eastAsia="仿宋" w:hAnsi="仿宋" w:cs="仿宋" w:hint="eastAsia"/>
          <w:sz w:val="28"/>
          <w:lang w:eastAsia="zh-CN"/>
        </w:rPr>
        <w:t>(五)、设备选型的智能化方案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PPS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PPS项目投资风险，我们将力求选择设备生产厂家，其设备交货期、售后服务、安装调试等方面表现优越，以确保PPS项目的顺利进行。我们主要选用国产设备，以减少PPS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万元。通过以上措施，我们将确保PPS项目在设备采购方面达到最佳性能和效益。</w:t>
      </w:r>
    </w:p>
    <w:p>
      <w:pPr>
        <w:pStyle w:val="Heading1"/>
        <w:ind w:firstLine="560" w:firstLineChars="200"/>
        <w:rPr>
          <w:rFonts w:ascii="仿宋" w:eastAsia="仿宋" w:hAnsi="仿宋" w:cs="仿宋" w:hint="eastAsia"/>
          <w:sz w:val="28"/>
          <w:lang w:eastAsia="zh-CN"/>
        </w:rPr>
      </w:pPr>
      <w:bookmarkStart w:id="16" w:name="_Toc19644"/>
      <w:r>
        <w:rPr>
          <w:rFonts w:ascii="仿宋" w:eastAsia="仿宋" w:hAnsi="仿宋" w:cs="仿宋" w:hint="eastAsia"/>
          <w:sz w:val="28"/>
          <w:lang w:eastAsia="zh-CN"/>
        </w:rPr>
        <w:t>四、PPS项目建设地分析</w:t>
      </w:r>
      <w:bookmarkEnd w:id="16"/>
    </w:p>
    <w:p>
      <w:pPr>
        <w:pStyle w:val="Heading2"/>
        <w:rPr>
          <w:rFonts w:ascii="仿宋" w:eastAsia="仿宋" w:hAnsi="仿宋" w:cs="仿宋" w:hint="eastAsia"/>
          <w:lang w:eastAsia="zh-CN"/>
        </w:rPr>
      </w:pPr>
      <w:bookmarkStart w:id="17" w:name="_Toc14588"/>
      <w:r>
        <w:rPr>
          <w:rFonts w:ascii="仿宋" w:eastAsia="仿宋" w:hAnsi="仿宋" w:cs="仿宋" w:hint="eastAsia"/>
          <w:lang w:eastAsia="zh-CN"/>
        </w:rPr>
        <w:t>(一)、PPS项目选址原则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确保PPS项目建设不会对周围环境造成污染，或者任何潜在的污染都将控制在国家法律和标准允许的范围内。PPS项目建设的区域将依据城市总体规划，以确保布局相对独立，便于进行科研、生产经营和管理活动。同时，PPS项目建设区域与城市建设地的联系也将得到全面考虑，以促使PPS项目与城市的发展更为协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PS项目建设方案将在满足PPS项目产品生产工艺、消防安全、环境保护卫生等要求的前提下，尽量合并建筑，以提高资源利用效率。在布置方面，将充分利用自然空间，贯彻执行“十分珍惜和合理利用土地”的基本国策，根据具体情况因地制宜，合理布置PPS项目建设，确保土地利用的合理性和可持续性。这样的PPS项目规划将确保在PPS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8" w:name="_Toc13348"/>
      <w:r>
        <w:rPr>
          <w:rFonts w:ascii="仿宋" w:eastAsia="仿宋" w:hAnsi="仿宋" w:cs="仿宋" w:hint="eastAsia"/>
          <w:sz w:val="28"/>
          <w:lang w:eastAsia="zh-CN"/>
        </w:rPr>
        <w:t>(二)、PPS项目选址</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PPS项目选址在 xxx 产业示范园区，这一选址的决定经过了充分的论证和考量。首先，xxx 产业示范园区作为地区内产业发展的重要引擎，具备了先进的基础设施和产业配套条件，为PPS项目的顺利开展提供了有力支持。其次，该示范园区拥有便捷的交通网络和优越的地理位置，有利于原材料供应、产品流通以及人员往来，提高了PPS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PPS项目的环保理念高度契合。选址于示范园区，不仅可以有效整合各类资源，降低PPS项目建设和运营的成本，同时也有助于提升PPS项目的整体竞争力。综合考虑产业集聚效应、交通便捷性以及生态环保等多方面因素，选址于 xxx 产业示范园区对PPS项目的可持续发展具有积极的促进作用。</w:t>
      </w:r>
    </w:p>
    <w:p>
      <w:pPr>
        <w:pStyle w:val="Heading2"/>
        <w:ind w:firstLine="560" w:firstLineChars="200"/>
        <w:rPr>
          <w:rFonts w:ascii="仿宋" w:eastAsia="仿宋" w:hAnsi="仿宋" w:cs="仿宋" w:hint="eastAsia"/>
          <w:sz w:val="28"/>
          <w:lang w:eastAsia="zh-CN"/>
        </w:rPr>
      </w:pPr>
      <w:bookmarkStart w:id="19" w:name="_Toc30371"/>
      <w:r>
        <w:rPr>
          <w:rFonts w:ascii="仿宋" w:eastAsia="仿宋" w:hAnsi="仿宋" w:cs="仿宋" w:hint="eastAsia"/>
          <w:sz w:val="28"/>
          <w:lang w:eastAsia="zh-CN"/>
        </w:rPr>
        <w:t>(三)、建设条件分析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承办单位目前资产运营状况良好，财务管理制度健全且完善，企业财务雄厚。凭借卓越的产品质量、科学的管理模式以及灵活畅通的销售网络，该单位连年实现盈利，为PPS项目建设提供充足的计划自筹资金。当地人民政府和主管部门高度重视PPS项目建设，土地、规划、建设等管理部门提出了切实可行的实施方案和保障措施，并给予充分的认可。此外，PPS项目建设区域拥有充足的水、电、气等资源供给，足以满足PPS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PPS项目可依托PPS项目建设地成熟的公用工程、辅助工程、储运设施等富余资源，同时拥有丰富的劳动力资源和完善的社会服务体系。这将有助于加速PPS项目建设进度，降低建设成本，实现PPS项目投资的节约，提升PPS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承办单位具备一大批丰富经验的PPS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PPS项目承办单位还与多家科研院所建立了长期的合作关系，并设立了向科研开发倾斜的奖励机制，每年投入专项资金用于重点产品和关键工艺的研发奖励。这为PPS项目的科研创新提供了有力的支持。</w:t>
      </w:r>
    </w:p>
    <w:p>
      <w:pPr>
        <w:pStyle w:val="Heading2"/>
        <w:ind w:firstLine="560" w:firstLineChars="200"/>
        <w:rPr>
          <w:rFonts w:ascii="仿宋" w:eastAsia="仿宋" w:hAnsi="仿宋" w:cs="仿宋" w:hint="eastAsia"/>
          <w:sz w:val="28"/>
          <w:lang w:eastAsia="zh-CN"/>
        </w:rPr>
      </w:pPr>
      <w:bookmarkStart w:id="20" w:name="_Toc30776"/>
      <w:r>
        <w:rPr>
          <w:rFonts w:ascii="仿宋" w:eastAsia="仿宋" w:hAnsi="仿宋" w:cs="仿宋" w:hint="eastAsia"/>
          <w:sz w:val="28"/>
          <w:lang w:eastAsia="zh-CN"/>
        </w:rPr>
        <w:t>(四)、用地控制指标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PPS项目选址于 xxx 产业示范园区，关于用地控制指标的规划与管理，本PPS项目将严格遵循国家和地方的相关法规和标准。用地控制指标包括但不限于以下几个方面：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PPS项目将严格按照规划建设主体工程的需要，确保建筑物基底占地面积在符合法规的范围内，以最大限度地利用土地，提高用地利用效率。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根据示范园区的总体规划，PPS项目将遵循相应的建筑密度标准，合理规划建设，保障PPS项目建设的紧凑性和高效性。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在PPS项目建设中，将注重绿化工作，确保绿化率达到或超过规划要求。通过科学合理的绿化设计，提升PPS项目周边的生态环境，使其更加宜居宜业。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PPS项目将根据规划要求，合理规划地上和地下层数，确保建设的稳定性和安全性。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根据示范园区的具体规划和相关法规，PPS项目还将遵循其他用地控制指标，如建筑线、退让线等，确保PPS项目的建设与周边环境的和谐相处。</w:t>
      </w:r>
    </w:p>
    <w:p>
      <w:pPr>
        <w:pStyle w:val="Heading2"/>
        <w:ind w:firstLine="560" w:firstLineChars="200"/>
        <w:rPr>
          <w:rFonts w:ascii="仿宋" w:eastAsia="仿宋" w:hAnsi="仿宋" w:cs="仿宋" w:hint="eastAsia"/>
          <w:sz w:val="28"/>
          <w:lang w:eastAsia="zh-CN"/>
        </w:rPr>
      </w:pPr>
      <w:bookmarkStart w:id="21" w:name="_Toc10609"/>
      <w:r>
        <w:rPr>
          <w:rFonts w:ascii="仿宋" w:eastAsia="仿宋" w:hAnsi="仿宋" w:cs="仿宋" w:hint="eastAsia"/>
          <w:sz w:val="28"/>
          <w:lang w:eastAsia="zh-CN"/>
        </w:rPr>
        <w:t>(五)、用地总体要求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在本期工程PPS项目的建设规划中，涉及到一系列关键的建设指标，这些指标将有助于确保PPS项目的合理规划和高效建设。具体而言：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本期工程PPS项目的建筑系数为XXX%。该系数是对PPS项目建筑面积与用地面积的比例控制，通过设定合理的建筑系数，可以确保PPS项目在有限的用地资源下实现最大的建筑利用率，达到用地经济效益的最佳平衡。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的建筑容积率为XXX。该率值衡量了建筑物总体积与用地面积的比例，是规划中用来控制建筑高度和密度的关键参数。通过合理控制建筑容积率，可以在确保建筑物结构合理的同时，使PPS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PPS项目的生态品质，本期工程PPS项目将严格执行绿化覆盖率标准，目标值为XXX%。这意味着在PPS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PPS项目的固定资产投资强度为XXX万元/亩。该指标表征了每亩土地上的固定资产投资额，是评估PPS项目投资规模的重要参考。通过科学合理地控制投资强度，可以实现资金的有效利用，确保PPS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这些建设规划指标将有助于PPS项目在建设过程中充分考虑资源利用效率、环境保护、投资效益等多个方面，实现可持续发展的目标。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2" w:name="_Toc76"/>
      <w:r>
        <w:rPr>
          <w:rFonts w:ascii="仿宋" w:eastAsia="仿宋" w:hAnsi="仿宋" w:cs="仿宋" w:hint="eastAsia"/>
          <w:sz w:val="28"/>
          <w:lang w:eastAsia="zh-CN"/>
        </w:rPr>
        <w:t>(六)、节约用地措施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PPS项目建设坚持专业化生产原则，将主要生产过程和关键工序由PPS项目承办单位实施，而其他附属商品则采用外协(外购)的方式。通过这种方式，能够避免重复建设，达到节约资金、能源和土地资源的效果。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在土地利用的同时，PPS项目建设将考虑采用绿色建筑理念，以减少对周边自然环境的影响。通过科学规划和环保措施，确保生产过程中的废弃物处理和排放均符合环保标准，最小化对土地生态的冲击。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在生产过程中，PPS项目将注重资源的综合利用，减少废弃物的产生。通过回收再利用、能源回收等手段，最大化地减少对新资源的依赖，实现对土地资源的更为有效的利用。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PPS项目建设在土地资源的规划和使用上不仅注重高效性和科技性，同时保持对生态环境的尊重。这种全方位的土地资源节约措施将有助于PPS项目的可持续发展和为社会创造更多的经济效益。</w:t>
      </w:r>
    </w:p>
    <w:p>
      <w:pPr>
        <w:pStyle w:val="Heading2"/>
        <w:ind w:firstLine="560" w:firstLineChars="200"/>
        <w:rPr>
          <w:rFonts w:ascii="仿宋" w:eastAsia="仿宋" w:hAnsi="仿宋" w:cs="仿宋" w:hint="eastAsia"/>
          <w:sz w:val="28"/>
          <w:lang w:eastAsia="zh-CN"/>
        </w:rPr>
      </w:pPr>
      <w:bookmarkStart w:id="23" w:name="_Toc22230"/>
      <w:r>
        <w:rPr>
          <w:rFonts w:ascii="仿宋" w:eastAsia="仿宋" w:hAnsi="仿宋" w:cs="仿宋" w:hint="eastAsia"/>
          <w:sz w:val="28"/>
          <w:lang w:eastAsia="zh-CN"/>
        </w:rPr>
        <w:t>(七)、总图布置方案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PPS项目整体布局应基于高效生产流程和员工流动，确保各功能区域之间协调有序。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https://d.book118.com/308020061037006034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04992"/>
    <w:rsid w:val="27F04992"/>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802006103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2024-01-31T06:36:00Z</dcterms:created>
  <dcterms:modified xsi:type="dcterms:W3CDTF">2024-01-31T06:37:11Z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578B3A5D84874A71BF2A3A645E253ACA_11</vt:lpwstr>
  </property>
  <property fmtid="{D5CDD505-2E9C-101B-9397-08002B2CF9AE}" pid="3" name="KSOProductBuildVer">
    <vt:lpwstr>2052-12.1.0.16250</vt:lpwstr>
  </property>
</Properties>
</file>