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4" w:history="1">
        <w:r>
          <w:rPr>
            <w:rFonts w:ascii="仿宋" w:eastAsia="仿宋" w:hAnsi="仿宋" w:cs="仿宋" w:hint="eastAsia"/>
            <w:lang w:eastAsia="zh-CN"/>
          </w:rPr>
          <w:t>概论</w:t>
        </w:r>
        <w:r>
          <w:tab/>
        </w:r>
        <w:r>
          <w:fldChar w:fldCharType="begin"/>
        </w:r>
        <w:r>
          <w:instrText xml:space="preserve"> PAGEREF _Toc6694 \h </w:instrText>
        </w:r>
        <w:r>
          <w:fldChar w:fldCharType="separate"/>
        </w:r>
        <w:r>
          <w:t>3</w:t>
        </w:r>
        <w:r>
          <w:fldChar w:fldCharType="end"/>
        </w:r>
      </w:hyperlink>
    </w:p>
    <w:p>
      <w:pPr>
        <w:pStyle w:val="TOC1"/>
        <w:tabs>
          <w:tab w:val="right" w:leader="dot" w:pos="8306"/>
        </w:tabs>
      </w:pPr>
      <w:hyperlink w:anchor="_Toc22109" w:history="1">
        <w:r>
          <w:rPr>
            <w:rFonts w:ascii="仿宋" w:eastAsia="仿宋" w:hAnsi="仿宋" w:cs="仿宋" w:hint="eastAsia"/>
            <w:lang w:eastAsia="zh-CN"/>
          </w:rPr>
          <w:t>一、公路客车项目危机管理</w:t>
        </w:r>
        <w:r>
          <w:tab/>
        </w:r>
        <w:r>
          <w:fldChar w:fldCharType="begin"/>
        </w:r>
        <w:r>
          <w:instrText xml:space="preserve"> PAGEREF _Toc22109 \h </w:instrText>
        </w:r>
        <w:r>
          <w:fldChar w:fldCharType="separate"/>
        </w:r>
        <w:r>
          <w:t>3</w:t>
        </w:r>
        <w:r>
          <w:fldChar w:fldCharType="end"/>
        </w:r>
      </w:hyperlink>
    </w:p>
    <w:p>
      <w:pPr>
        <w:pStyle w:val="TOC2"/>
        <w:tabs>
          <w:tab w:val="right" w:leader="dot" w:pos="8306"/>
        </w:tabs>
      </w:pPr>
      <w:hyperlink w:anchor="_Toc7200" w:history="1">
        <w:r>
          <w:rPr>
            <w:rFonts w:ascii="仿宋" w:eastAsia="仿宋" w:hAnsi="仿宋" w:cs="仿宋" w:hint="eastAsia"/>
            <w:lang w:eastAsia="zh-CN"/>
          </w:rPr>
          <w:t>(一)、危机预警与识别</w:t>
        </w:r>
        <w:r>
          <w:tab/>
        </w:r>
        <w:r>
          <w:fldChar w:fldCharType="begin"/>
        </w:r>
        <w:r>
          <w:instrText xml:space="preserve"> PAGEREF _Toc7200 \h </w:instrText>
        </w:r>
        <w:r>
          <w:fldChar w:fldCharType="separate"/>
        </w:r>
        <w:r>
          <w:t>3</w:t>
        </w:r>
        <w:r>
          <w:fldChar w:fldCharType="end"/>
        </w:r>
      </w:hyperlink>
    </w:p>
    <w:p>
      <w:pPr>
        <w:pStyle w:val="TOC2"/>
        <w:tabs>
          <w:tab w:val="right" w:leader="dot" w:pos="8306"/>
        </w:tabs>
      </w:pPr>
      <w:hyperlink w:anchor="_Toc2896" w:history="1">
        <w:r>
          <w:rPr>
            <w:rFonts w:ascii="仿宋" w:eastAsia="仿宋" w:hAnsi="仿宋" w:cs="仿宋" w:hint="eastAsia"/>
            <w:lang w:eastAsia="zh-CN"/>
          </w:rPr>
          <w:t>(二)、危机应对与恢复</w:t>
        </w:r>
        <w:r>
          <w:tab/>
        </w:r>
        <w:r>
          <w:fldChar w:fldCharType="begin"/>
        </w:r>
        <w:r>
          <w:instrText xml:space="preserve"> PAGEREF _Toc2896 \h </w:instrText>
        </w:r>
        <w:r>
          <w:fldChar w:fldCharType="separate"/>
        </w:r>
        <w:r>
          <w:t>4</w:t>
        </w:r>
        <w:r>
          <w:fldChar w:fldCharType="end"/>
        </w:r>
      </w:hyperlink>
    </w:p>
    <w:p>
      <w:pPr>
        <w:pStyle w:val="TOC1"/>
        <w:tabs>
          <w:tab w:val="right" w:leader="dot" w:pos="8306"/>
        </w:tabs>
      </w:pPr>
      <w:hyperlink w:anchor="_Toc11593" w:history="1">
        <w:r>
          <w:rPr>
            <w:rFonts w:ascii="仿宋" w:eastAsia="仿宋" w:hAnsi="仿宋" w:cs="仿宋" w:hint="eastAsia"/>
            <w:lang w:eastAsia="zh-CN"/>
          </w:rPr>
          <w:t>二、公路客车项目绩效评估</w:t>
        </w:r>
        <w:r>
          <w:tab/>
        </w:r>
        <w:r>
          <w:fldChar w:fldCharType="begin"/>
        </w:r>
        <w:r>
          <w:instrText xml:space="preserve"> PAGEREF _Toc11593 \h </w:instrText>
        </w:r>
        <w:r>
          <w:fldChar w:fldCharType="separate"/>
        </w:r>
        <w:r>
          <w:t>5</w:t>
        </w:r>
        <w:r>
          <w:fldChar w:fldCharType="end"/>
        </w:r>
      </w:hyperlink>
    </w:p>
    <w:p>
      <w:pPr>
        <w:pStyle w:val="TOC2"/>
        <w:tabs>
          <w:tab w:val="right" w:leader="dot" w:pos="8306"/>
        </w:tabs>
      </w:pPr>
      <w:hyperlink w:anchor="_Toc9715" w:history="1">
        <w:r>
          <w:rPr>
            <w:rFonts w:ascii="仿宋" w:eastAsia="仿宋" w:hAnsi="仿宋" w:cs="仿宋" w:hint="eastAsia"/>
            <w:lang w:eastAsia="zh-CN"/>
          </w:rPr>
          <w:t>(一)、绩效评估指标</w:t>
        </w:r>
        <w:r>
          <w:tab/>
        </w:r>
        <w:r>
          <w:fldChar w:fldCharType="begin"/>
        </w:r>
        <w:r>
          <w:instrText xml:space="preserve"> PAGEREF _Toc9715 \h </w:instrText>
        </w:r>
        <w:r>
          <w:fldChar w:fldCharType="separate"/>
        </w:r>
        <w:r>
          <w:t>5</w:t>
        </w:r>
        <w:r>
          <w:fldChar w:fldCharType="end"/>
        </w:r>
      </w:hyperlink>
    </w:p>
    <w:p>
      <w:pPr>
        <w:pStyle w:val="TOC2"/>
        <w:tabs>
          <w:tab w:val="right" w:leader="dot" w:pos="8306"/>
        </w:tabs>
      </w:pPr>
      <w:hyperlink w:anchor="_Toc22699" w:history="1">
        <w:r>
          <w:rPr>
            <w:rFonts w:ascii="仿宋" w:eastAsia="仿宋" w:hAnsi="仿宋" w:cs="仿宋" w:hint="eastAsia"/>
            <w:lang w:eastAsia="zh-CN"/>
          </w:rPr>
          <w:t>(二)、绩效评估方法</w:t>
        </w:r>
        <w:r>
          <w:tab/>
        </w:r>
        <w:r>
          <w:fldChar w:fldCharType="begin"/>
        </w:r>
        <w:r>
          <w:instrText xml:space="preserve"> PAGEREF _Toc22699 \h </w:instrText>
        </w:r>
        <w:r>
          <w:fldChar w:fldCharType="separate"/>
        </w:r>
        <w:r>
          <w:t>6</w:t>
        </w:r>
        <w:r>
          <w:fldChar w:fldCharType="end"/>
        </w:r>
      </w:hyperlink>
    </w:p>
    <w:p>
      <w:pPr>
        <w:pStyle w:val="TOC2"/>
        <w:tabs>
          <w:tab w:val="right" w:leader="dot" w:pos="8306"/>
        </w:tabs>
      </w:pPr>
      <w:hyperlink w:anchor="_Toc273" w:history="1">
        <w:r>
          <w:rPr>
            <w:rFonts w:ascii="仿宋" w:eastAsia="仿宋" w:hAnsi="仿宋" w:cs="仿宋" w:hint="eastAsia"/>
            <w:lang w:eastAsia="zh-CN"/>
          </w:rPr>
          <w:t>(三)、绩效评估周期</w:t>
        </w:r>
        <w:r>
          <w:tab/>
        </w:r>
        <w:r>
          <w:fldChar w:fldCharType="begin"/>
        </w:r>
        <w:r>
          <w:instrText xml:space="preserve"> PAGEREF _Toc273 \h </w:instrText>
        </w:r>
        <w:r>
          <w:fldChar w:fldCharType="separate"/>
        </w:r>
        <w:r>
          <w:t>7</w:t>
        </w:r>
        <w:r>
          <w:fldChar w:fldCharType="end"/>
        </w:r>
      </w:hyperlink>
    </w:p>
    <w:p>
      <w:pPr>
        <w:pStyle w:val="TOC1"/>
        <w:tabs>
          <w:tab w:val="right" w:leader="dot" w:pos="8306"/>
        </w:tabs>
      </w:pPr>
      <w:hyperlink w:anchor="_Toc16931" w:history="1">
        <w:r>
          <w:rPr>
            <w:rFonts w:ascii="仿宋" w:eastAsia="仿宋" w:hAnsi="仿宋" w:cs="仿宋" w:hint="eastAsia"/>
            <w:lang w:eastAsia="zh-CN"/>
          </w:rPr>
          <w:t>三、产品规划分析</w:t>
        </w:r>
        <w:r>
          <w:tab/>
        </w:r>
        <w:r>
          <w:fldChar w:fldCharType="begin"/>
        </w:r>
        <w:r>
          <w:instrText xml:space="preserve"> PAGEREF _Toc16931 \h </w:instrText>
        </w:r>
        <w:r>
          <w:fldChar w:fldCharType="separate"/>
        </w:r>
        <w:r>
          <w:t>8</w:t>
        </w:r>
        <w:r>
          <w:fldChar w:fldCharType="end"/>
        </w:r>
      </w:hyperlink>
    </w:p>
    <w:p>
      <w:pPr>
        <w:pStyle w:val="TOC2"/>
        <w:tabs>
          <w:tab w:val="right" w:leader="dot" w:pos="8306"/>
        </w:tabs>
      </w:pPr>
      <w:hyperlink w:anchor="_Toc7244" w:history="1">
        <w:r>
          <w:rPr>
            <w:rFonts w:ascii="仿宋" w:eastAsia="仿宋" w:hAnsi="仿宋" w:cs="仿宋" w:hint="eastAsia"/>
            <w:lang w:eastAsia="zh-CN"/>
          </w:rPr>
          <w:t>(一)、产品规划</w:t>
        </w:r>
        <w:r>
          <w:tab/>
        </w:r>
        <w:r>
          <w:fldChar w:fldCharType="begin"/>
        </w:r>
        <w:r>
          <w:instrText xml:space="preserve"> PAGEREF _Toc7244 \h </w:instrText>
        </w:r>
        <w:r>
          <w:fldChar w:fldCharType="separate"/>
        </w:r>
        <w:r>
          <w:t>8</w:t>
        </w:r>
        <w:r>
          <w:fldChar w:fldCharType="end"/>
        </w:r>
      </w:hyperlink>
    </w:p>
    <w:p>
      <w:pPr>
        <w:pStyle w:val="TOC2"/>
        <w:tabs>
          <w:tab w:val="right" w:leader="dot" w:pos="8306"/>
        </w:tabs>
      </w:pPr>
      <w:hyperlink w:anchor="_Toc4384" w:history="1">
        <w:r>
          <w:rPr>
            <w:rFonts w:ascii="仿宋" w:eastAsia="仿宋" w:hAnsi="仿宋" w:cs="仿宋" w:hint="eastAsia"/>
            <w:lang w:eastAsia="zh-CN"/>
          </w:rPr>
          <w:t>(二)、建设规模</w:t>
        </w:r>
        <w:r>
          <w:tab/>
        </w:r>
        <w:r>
          <w:fldChar w:fldCharType="begin"/>
        </w:r>
        <w:r>
          <w:instrText xml:space="preserve"> PAGEREF _Toc4384 \h </w:instrText>
        </w:r>
        <w:r>
          <w:fldChar w:fldCharType="separate"/>
        </w:r>
        <w:r>
          <w:t>9</w:t>
        </w:r>
        <w:r>
          <w:fldChar w:fldCharType="end"/>
        </w:r>
      </w:hyperlink>
    </w:p>
    <w:p>
      <w:pPr>
        <w:pStyle w:val="TOC1"/>
        <w:tabs>
          <w:tab w:val="right" w:leader="dot" w:pos="8306"/>
        </w:tabs>
      </w:pPr>
      <w:hyperlink w:anchor="_Toc22118" w:history="1">
        <w:r>
          <w:rPr>
            <w:rFonts w:ascii="仿宋" w:eastAsia="仿宋" w:hAnsi="仿宋" w:cs="仿宋" w:hint="eastAsia"/>
            <w:lang w:eastAsia="zh-CN"/>
          </w:rPr>
          <w:t>四、工艺说明</w:t>
        </w:r>
        <w:r>
          <w:tab/>
        </w:r>
        <w:r>
          <w:fldChar w:fldCharType="begin"/>
        </w:r>
        <w:r>
          <w:instrText xml:space="preserve"> PAGEREF _Toc22118 \h </w:instrText>
        </w:r>
        <w:r>
          <w:fldChar w:fldCharType="separate"/>
        </w:r>
        <w:r>
          <w:t>10</w:t>
        </w:r>
        <w:r>
          <w:fldChar w:fldCharType="end"/>
        </w:r>
      </w:hyperlink>
    </w:p>
    <w:p>
      <w:pPr>
        <w:pStyle w:val="TOC2"/>
        <w:tabs>
          <w:tab w:val="right" w:leader="dot" w:pos="8306"/>
        </w:tabs>
      </w:pPr>
      <w:hyperlink w:anchor="_Toc21057" w:history="1">
        <w:r>
          <w:rPr>
            <w:rFonts w:ascii="仿宋" w:eastAsia="仿宋" w:hAnsi="仿宋" w:cs="仿宋" w:hint="eastAsia"/>
            <w:lang w:eastAsia="zh-CN"/>
          </w:rPr>
          <w:t>(一)、技术管理特点</w:t>
        </w:r>
        <w:r>
          <w:tab/>
        </w:r>
        <w:r>
          <w:fldChar w:fldCharType="begin"/>
        </w:r>
        <w:r>
          <w:instrText xml:space="preserve"> PAGEREF _Toc21057 \h </w:instrText>
        </w:r>
        <w:r>
          <w:fldChar w:fldCharType="separate"/>
        </w:r>
        <w:r>
          <w:t>10</w:t>
        </w:r>
        <w:r>
          <w:fldChar w:fldCharType="end"/>
        </w:r>
      </w:hyperlink>
    </w:p>
    <w:p>
      <w:pPr>
        <w:pStyle w:val="TOC2"/>
        <w:tabs>
          <w:tab w:val="right" w:leader="dot" w:pos="8306"/>
        </w:tabs>
      </w:pPr>
      <w:hyperlink w:anchor="_Toc5849" w:history="1">
        <w:r>
          <w:rPr>
            <w:rFonts w:ascii="仿宋" w:eastAsia="仿宋" w:hAnsi="仿宋" w:cs="仿宋" w:hint="eastAsia"/>
            <w:lang w:eastAsia="zh-CN"/>
          </w:rPr>
          <w:t>(二)、公路客车项目工艺技术设计方案</w:t>
        </w:r>
        <w:r>
          <w:tab/>
        </w:r>
        <w:r>
          <w:fldChar w:fldCharType="begin"/>
        </w:r>
        <w:r>
          <w:instrText xml:space="preserve"> PAGEREF _Toc5849 \h </w:instrText>
        </w:r>
        <w:r>
          <w:fldChar w:fldCharType="separate"/>
        </w:r>
        <w:r>
          <w:t>11</w:t>
        </w:r>
        <w:r>
          <w:fldChar w:fldCharType="end"/>
        </w:r>
      </w:hyperlink>
    </w:p>
    <w:p>
      <w:pPr>
        <w:pStyle w:val="TOC2"/>
        <w:tabs>
          <w:tab w:val="right" w:leader="dot" w:pos="8306"/>
        </w:tabs>
      </w:pPr>
      <w:hyperlink w:anchor="_Toc3846" w:history="1">
        <w:r>
          <w:rPr>
            <w:rFonts w:ascii="仿宋" w:eastAsia="仿宋" w:hAnsi="仿宋" w:cs="仿宋" w:hint="eastAsia"/>
            <w:lang w:eastAsia="zh-CN"/>
          </w:rPr>
          <w:t>(三)、设备选型方案</w:t>
        </w:r>
        <w:r>
          <w:tab/>
        </w:r>
        <w:r>
          <w:fldChar w:fldCharType="begin"/>
        </w:r>
        <w:r>
          <w:instrText xml:space="preserve"> PAGEREF _Toc3846 \h </w:instrText>
        </w:r>
        <w:r>
          <w:fldChar w:fldCharType="separate"/>
        </w:r>
        <w:r>
          <w:t>13</w:t>
        </w:r>
        <w:r>
          <w:fldChar w:fldCharType="end"/>
        </w:r>
      </w:hyperlink>
    </w:p>
    <w:p>
      <w:pPr>
        <w:pStyle w:val="TOC1"/>
        <w:tabs>
          <w:tab w:val="right" w:leader="dot" w:pos="8306"/>
        </w:tabs>
      </w:pPr>
      <w:hyperlink w:anchor="_Toc18768" w:history="1">
        <w:r>
          <w:rPr>
            <w:rFonts w:ascii="仿宋" w:eastAsia="仿宋" w:hAnsi="仿宋" w:cs="仿宋" w:hint="eastAsia"/>
            <w:lang w:eastAsia="zh-CN"/>
          </w:rPr>
          <w:t>五、公路客车项目文档管理</w:t>
        </w:r>
        <w:r>
          <w:tab/>
        </w:r>
        <w:r>
          <w:fldChar w:fldCharType="begin"/>
        </w:r>
        <w:r>
          <w:instrText xml:space="preserve"> PAGEREF _Toc18768 \h </w:instrText>
        </w:r>
        <w:r>
          <w:fldChar w:fldCharType="separate"/>
        </w:r>
        <w:r>
          <w:t>14</w:t>
        </w:r>
        <w:r>
          <w:fldChar w:fldCharType="end"/>
        </w:r>
      </w:hyperlink>
    </w:p>
    <w:p>
      <w:pPr>
        <w:pStyle w:val="TOC2"/>
        <w:tabs>
          <w:tab w:val="right" w:leader="dot" w:pos="8306"/>
        </w:tabs>
      </w:pPr>
      <w:hyperlink w:anchor="_Toc5107" w:history="1">
        <w:r>
          <w:rPr>
            <w:rFonts w:ascii="仿宋" w:eastAsia="仿宋" w:hAnsi="仿宋" w:cs="仿宋" w:hint="eastAsia"/>
            <w:lang w:eastAsia="zh-CN"/>
          </w:rPr>
          <w:t>(一)、文档编制与审查</w:t>
        </w:r>
        <w:r>
          <w:tab/>
        </w:r>
        <w:r>
          <w:fldChar w:fldCharType="begin"/>
        </w:r>
        <w:r>
          <w:instrText xml:space="preserve"> PAGEREF _Toc5107 \h </w:instrText>
        </w:r>
        <w:r>
          <w:fldChar w:fldCharType="separate"/>
        </w:r>
        <w:r>
          <w:t>14</w:t>
        </w:r>
        <w:r>
          <w:fldChar w:fldCharType="end"/>
        </w:r>
      </w:hyperlink>
    </w:p>
    <w:p>
      <w:pPr>
        <w:pStyle w:val="TOC2"/>
        <w:tabs>
          <w:tab w:val="right" w:leader="dot" w:pos="8306"/>
        </w:tabs>
      </w:pPr>
      <w:hyperlink w:anchor="_Toc25016" w:history="1">
        <w:r>
          <w:rPr>
            <w:rFonts w:ascii="仿宋" w:eastAsia="仿宋" w:hAnsi="仿宋" w:cs="仿宋" w:hint="eastAsia"/>
            <w:lang w:eastAsia="zh-CN"/>
          </w:rPr>
          <w:t>(二)、文档发布与分发</w:t>
        </w:r>
        <w:r>
          <w:tab/>
        </w:r>
        <w:r>
          <w:fldChar w:fldCharType="begin"/>
        </w:r>
        <w:r>
          <w:instrText xml:space="preserve"> PAGEREF _Toc25016 \h </w:instrText>
        </w:r>
        <w:r>
          <w:fldChar w:fldCharType="separate"/>
        </w:r>
        <w:r>
          <w:t>15</w:t>
        </w:r>
        <w:r>
          <w:fldChar w:fldCharType="end"/>
        </w:r>
      </w:hyperlink>
    </w:p>
    <w:p>
      <w:pPr>
        <w:pStyle w:val="TOC2"/>
        <w:tabs>
          <w:tab w:val="right" w:leader="dot" w:pos="8306"/>
        </w:tabs>
      </w:pPr>
      <w:hyperlink w:anchor="_Toc24785" w:history="1">
        <w:r>
          <w:rPr>
            <w:rFonts w:ascii="仿宋" w:eastAsia="仿宋" w:hAnsi="仿宋" w:cs="仿宋" w:hint="eastAsia"/>
            <w:lang w:eastAsia="zh-CN"/>
          </w:rPr>
          <w:t>(三)、文档存档与归档</w:t>
        </w:r>
        <w:r>
          <w:tab/>
        </w:r>
        <w:r>
          <w:fldChar w:fldCharType="begin"/>
        </w:r>
        <w:r>
          <w:instrText xml:space="preserve"> PAGEREF _Toc24785 \h </w:instrText>
        </w:r>
        <w:r>
          <w:fldChar w:fldCharType="separate"/>
        </w:r>
        <w:r>
          <w:t>16</w:t>
        </w:r>
        <w:r>
          <w:fldChar w:fldCharType="end"/>
        </w:r>
      </w:hyperlink>
    </w:p>
    <w:p>
      <w:pPr>
        <w:pStyle w:val="TOC1"/>
        <w:tabs>
          <w:tab w:val="right" w:leader="dot" w:pos="8306"/>
        </w:tabs>
      </w:pPr>
      <w:hyperlink w:anchor="_Toc5632" w:history="1">
        <w:r>
          <w:rPr>
            <w:rFonts w:ascii="仿宋" w:eastAsia="仿宋" w:hAnsi="仿宋" w:cs="仿宋" w:hint="eastAsia"/>
            <w:lang w:eastAsia="zh-CN"/>
          </w:rPr>
          <w:t>六、公路客车项目概论</w:t>
        </w:r>
        <w:r>
          <w:tab/>
        </w:r>
        <w:r>
          <w:fldChar w:fldCharType="begin"/>
        </w:r>
        <w:r>
          <w:instrText xml:space="preserve"> PAGEREF _Toc5632 \h </w:instrText>
        </w:r>
        <w:r>
          <w:fldChar w:fldCharType="separate"/>
        </w:r>
        <w:r>
          <w:t>17</w:t>
        </w:r>
        <w:r>
          <w:fldChar w:fldCharType="end"/>
        </w:r>
      </w:hyperlink>
    </w:p>
    <w:p>
      <w:pPr>
        <w:pStyle w:val="TOC2"/>
        <w:tabs>
          <w:tab w:val="right" w:leader="dot" w:pos="8306"/>
        </w:tabs>
      </w:pPr>
      <w:hyperlink w:anchor="_Toc23538" w:history="1">
        <w:r>
          <w:rPr>
            <w:rFonts w:ascii="仿宋" w:eastAsia="仿宋" w:hAnsi="仿宋" w:cs="仿宋" w:hint="eastAsia"/>
            <w:lang w:eastAsia="zh-CN"/>
          </w:rPr>
          <w:t>(一)、公路客车项目概况</w:t>
        </w:r>
        <w:r>
          <w:tab/>
        </w:r>
        <w:r>
          <w:fldChar w:fldCharType="begin"/>
        </w:r>
        <w:r>
          <w:instrText xml:space="preserve"> PAGEREF _Toc23538 \h </w:instrText>
        </w:r>
        <w:r>
          <w:fldChar w:fldCharType="separate"/>
        </w:r>
        <w:r>
          <w:t>17</w:t>
        </w:r>
        <w:r>
          <w:fldChar w:fldCharType="end"/>
        </w:r>
      </w:hyperlink>
    </w:p>
    <w:p>
      <w:pPr>
        <w:pStyle w:val="TOC2"/>
        <w:tabs>
          <w:tab w:val="right" w:leader="dot" w:pos="8306"/>
        </w:tabs>
      </w:pPr>
      <w:hyperlink w:anchor="_Toc8906" w:history="1">
        <w:r>
          <w:rPr>
            <w:rFonts w:ascii="仿宋" w:eastAsia="仿宋" w:hAnsi="仿宋" w:cs="仿宋" w:hint="eastAsia"/>
            <w:lang w:eastAsia="zh-CN"/>
          </w:rPr>
          <w:t>(二)、公路客车项目目标</w:t>
        </w:r>
        <w:r>
          <w:tab/>
        </w:r>
        <w:r>
          <w:fldChar w:fldCharType="begin"/>
        </w:r>
        <w:r>
          <w:instrText xml:space="preserve"> PAGEREF _Toc8906 \h </w:instrText>
        </w:r>
        <w:r>
          <w:fldChar w:fldCharType="separate"/>
        </w:r>
        <w:r>
          <w:t>20</w:t>
        </w:r>
        <w:r>
          <w:fldChar w:fldCharType="end"/>
        </w:r>
      </w:hyperlink>
    </w:p>
    <w:p>
      <w:pPr>
        <w:pStyle w:val="TOC2"/>
        <w:tabs>
          <w:tab w:val="right" w:leader="dot" w:pos="8306"/>
        </w:tabs>
      </w:pPr>
      <w:hyperlink w:anchor="_Toc26792" w:history="1">
        <w:r>
          <w:rPr>
            <w:rFonts w:ascii="仿宋" w:eastAsia="仿宋" w:hAnsi="仿宋" w:cs="仿宋" w:hint="eastAsia"/>
            <w:lang w:eastAsia="zh-CN"/>
          </w:rPr>
          <w:t>(三)、公路客车项目提出的理由</w:t>
        </w:r>
        <w:r>
          <w:tab/>
        </w:r>
        <w:r>
          <w:fldChar w:fldCharType="begin"/>
        </w:r>
        <w:r>
          <w:instrText xml:space="preserve"> PAGEREF _Toc26792 \h </w:instrText>
        </w:r>
        <w:r>
          <w:fldChar w:fldCharType="separate"/>
        </w:r>
        <w:r>
          <w:t>20</w:t>
        </w:r>
        <w:r>
          <w:fldChar w:fldCharType="end"/>
        </w:r>
      </w:hyperlink>
    </w:p>
    <w:p>
      <w:pPr>
        <w:pStyle w:val="TOC2"/>
        <w:tabs>
          <w:tab w:val="right" w:leader="dot" w:pos="8306"/>
        </w:tabs>
      </w:pPr>
      <w:hyperlink w:anchor="_Toc23183" w:history="1">
        <w:r>
          <w:rPr>
            <w:rFonts w:ascii="仿宋" w:eastAsia="仿宋" w:hAnsi="仿宋" w:cs="仿宋" w:hint="eastAsia"/>
            <w:lang w:eastAsia="zh-CN"/>
          </w:rPr>
          <w:t>(四)、公路客车项目意义</w:t>
        </w:r>
        <w:r>
          <w:tab/>
        </w:r>
        <w:r>
          <w:fldChar w:fldCharType="begin"/>
        </w:r>
        <w:r>
          <w:instrText xml:space="preserve"> PAGEREF _Toc23183 \h </w:instrText>
        </w:r>
        <w:r>
          <w:fldChar w:fldCharType="separate"/>
        </w:r>
        <w:r>
          <w:t>22</w:t>
        </w:r>
        <w:r>
          <w:fldChar w:fldCharType="end"/>
        </w:r>
      </w:hyperlink>
    </w:p>
    <w:p>
      <w:pPr>
        <w:pStyle w:val="TOC2"/>
        <w:tabs>
          <w:tab w:val="right" w:leader="dot" w:pos="8306"/>
        </w:tabs>
      </w:pPr>
      <w:hyperlink w:anchor="_Toc16966" w:history="1">
        <w:r>
          <w:rPr>
            <w:rFonts w:ascii="仿宋" w:eastAsia="仿宋" w:hAnsi="仿宋" w:cs="仿宋" w:hint="eastAsia"/>
            <w:lang w:eastAsia="zh-CN"/>
          </w:rPr>
          <w:t>(五)、公路客车项目背景</w:t>
        </w:r>
        <w:r>
          <w:tab/>
        </w:r>
        <w:r>
          <w:fldChar w:fldCharType="begin"/>
        </w:r>
        <w:r>
          <w:instrText xml:space="preserve"> PAGEREF _Toc16966 \h </w:instrText>
        </w:r>
        <w:r>
          <w:fldChar w:fldCharType="separate"/>
        </w:r>
        <w:r>
          <w:t>23</w:t>
        </w:r>
        <w:r>
          <w:fldChar w:fldCharType="end"/>
        </w:r>
      </w:hyperlink>
    </w:p>
    <w:p>
      <w:pPr>
        <w:pStyle w:val="TOC1"/>
        <w:tabs>
          <w:tab w:val="right" w:leader="dot" w:pos="8306"/>
        </w:tabs>
      </w:pPr>
      <w:hyperlink w:anchor="_Toc31499" w:history="1">
        <w:r>
          <w:rPr>
            <w:rFonts w:ascii="仿宋" w:eastAsia="仿宋" w:hAnsi="仿宋" w:cs="仿宋" w:hint="eastAsia"/>
            <w:lang w:eastAsia="zh-CN"/>
          </w:rPr>
          <w:t>七、公路客车项目财务管理</w:t>
        </w:r>
        <w:r>
          <w:tab/>
        </w:r>
        <w:r>
          <w:fldChar w:fldCharType="begin"/>
        </w:r>
        <w:r>
          <w:instrText xml:space="preserve"> PAGEREF _Toc31499 \h </w:instrText>
        </w:r>
        <w:r>
          <w:fldChar w:fldCharType="separate"/>
        </w:r>
        <w:r>
          <w:t>24</w:t>
        </w:r>
        <w:r>
          <w:fldChar w:fldCharType="end"/>
        </w:r>
      </w:hyperlink>
    </w:p>
    <w:p>
      <w:pPr>
        <w:pStyle w:val="TOC2"/>
        <w:tabs>
          <w:tab w:val="right" w:leader="dot" w:pos="8306"/>
        </w:tabs>
      </w:pPr>
      <w:hyperlink w:anchor="_Toc18539" w:history="1">
        <w:r>
          <w:rPr>
            <w:rFonts w:ascii="仿宋" w:eastAsia="仿宋" w:hAnsi="仿宋" w:cs="仿宋" w:hint="eastAsia"/>
            <w:lang w:eastAsia="zh-CN"/>
          </w:rPr>
          <w:t>(一)、资金需求大</w:t>
        </w:r>
        <w:r>
          <w:tab/>
        </w:r>
        <w:r>
          <w:fldChar w:fldCharType="begin"/>
        </w:r>
        <w:r>
          <w:instrText xml:space="preserve"> PAGEREF _Toc18539 \h </w:instrText>
        </w:r>
        <w:r>
          <w:fldChar w:fldCharType="separate"/>
        </w:r>
        <w:r>
          <w:t>24</w:t>
        </w:r>
        <w:r>
          <w:fldChar w:fldCharType="end"/>
        </w:r>
      </w:hyperlink>
    </w:p>
    <w:p>
      <w:pPr>
        <w:pStyle w:val="TOC2"/>
        <w:tabs>
          <w:tab w:val="right" w:leader="dot" w:pos="8306"/>
        </w:tabs>
      </w:pPr>
      <w:hyperlink w:anchor="_Toc25327" w:history="1">
        <w:r>
          <w:rPr>
            <w:rFonts w:ascii="仿宋" w:eastAsia="仿宋" w:hAnsi="仿宋" w:cs="仿宋" w:hint="eastAsia"/>
            <w:lang w:eastAsia="zh-CN"/>
          </w:rPr>
          <w:t>(二)、研发周期长</w:t>
        </w:r>
        <w:r>
          <w:tab/>
        </w:r>
        <w:r>
          <w:fldChar w:fldCharType="begin"/>
        </w:r>
        <w:r>
          <w:instrText xml:space="preserve"> PAGEREF _Toc25327 \h </w:instrText>
        </w:r>
        <w:r>
          <w:fldChar w:fldCharType="separate"/>
        </w:r>
        <w:r>
          <w:t>25</w:t>
        </w:r>
        <w:r>
          <w:fldChar w:fldCharType="end"/>
        </w:r>
      </w:hyperlink>
    </w:p>
    <w:p>
      <w:pPr>
        <w:pStyle w:val="TOC2"/>
        <w:tabs>
          <w:tab w:val="right" w:leader="dot" w:pos="8306"/>
        </w:tabs>
      </w:pPr>
      <w:hyperlink w:anchor="_Toc3687" w:history="1">
        <w:r>
          <w:rPr>
            <w:rFonts w:ascii="仿宋" w:eastAsia="仿宋" w:hAnsi="仿宋" w:cs="仿宋" w:hint="eastAsia"/>
            <w:lang w:eastAsia="zh-CN"/>
          </w:rPr>
          <w:t>(三)、市场风险大</w:t>
        </w:r>
        <w:r>
          <w:tab/>
        </w:r>
        <w:r>
          <w:fldChar w:fldCharType="begin"/>
        </w:r>
        <w:r>
          <w:instrText xml:space="preserve"> PAGEREF _Toc3687 \h </w:instrText>
        </w:r>
        <w:r>
          <w:fldChar w:fldCharType="separate"/>
        </w:r>
        <w:r>
          <w:t>26</w:t>
        </w:r>
        <w:r>
          <w:fldChar w:fldCharType="end"/>
        </w:r>
      </w:hyperlink>
    </w:p>
    <w:p>
      <w:pPr>
        <w:pStyle w:val="TOC2"/>
        <w:tabs>
          <w:tab w:val="right" w:leader="dot" w:pos="8306"/>
        </w:tabs>
      </w:pPr>
      <w:hyperlink w:anchor="_Toc21027" w:history="1">
        <w:r>
          <w:rPr>
            <w:rFonts w:ascii="仿宋" w:eastAsia="仿宋" w:hAnsi="仿宋" w:cs="仿宋" w:hint="eastAsia"/>
            <w:lang w:eastAsia="zh-CN"/>
          </w:rPr>
          <w:t>(四)、利润率高</w:t>
        </w:r>
        <w:r>
          <w:tab/>
        </w:r>
        <w:r>
          <w:fldChar w:fldCharType="begin"/>
        </w:r>
        <w:r>
          <w:instrText xml:space="preserve"> PAGEREF _Toc21027 \h </w:instrText>
        </w:r>
        <w:r>
          <w:fldChar w:fldCharType="separate"/>
        </w:r>
        <w:r>
          <w:t>29</w:t>
        </w:r>
        <w:r>
          <w:fldChar w:fldCharType="end"/>
        </w:r>
      </w:hyperlink>
    </w:p>
    <w:p>
      <w:pPr>
        <w:pStyle w:val="TOC1"/>
        <w:tabs>
          <w:tab w:val="right" w:leader="dot" w:pos="8306"/>
        </w:tabs>
      </w:pPr>
      <w:hyperlink w:anchor="_Toc20213" w:history="1">
        <w:r>
          <w:rPr>
            <w:rFonts w:ascii="仿宋" w:eastAsia="仿宋" w:hAnsi="仿宋" w:cs="仿宋" w:hint="eastAsia"/>
            <w:lang w:eastAsia="zh-CN"/>
          </w:rPr>
          <w:t>八、生产安全保护</w:t>
        </w:r>
        <w:r>
          <w:tab/>
        </w:r>
        <w:r>
          <w:fldChar w:fldCharType="begin"/>
        </w:r>
        <w:r>
          <w:instrText xml:space="preserve"> PAGEREF _Toc20213 \h </w:instrText>
        </w:r>
        <w:r>
          <w:fldChar w:fldCharType="separate"/>
        </w:r>
        <w:r>
          <w:t>31</w:t>
        </w:r>
        <w:r>
          <w:fldChar w:fldCharType="end"/>
        </w:r>
      </w:hyperlink>
    </w:p>
    <w:p>
      <w:pPr>
        <w:pStyle w:val="TOC2"/>
        <w:tabs>
          <w:tab w:val="right" w:leader="dot" w:pos="8306"/>
        </w:tabs>
      </w:pPr>
      <w:hyperlink w:anchor="_Toc28962" w:history="1">
        <w:r>
          <w:rPr>
            <w:rFonts w:ascii="仿宋" w:eastAsia="仿宋" w:hAnsi="仿宋" w:cs="仿宋" w:hint="eastAsia"/>
            <w:lang w:eastAsia="zh-CN"/>
          </w:rPr>
          <w:t>(一)、消防安全</w:t>
        </w:r>
        <w:r>
          <w:tab/>
        </w:r>
        <w:r>
          <w:fldChar w:fldCharType="begin"/>
        </w:r>
        <w:r>
          <w:instrText xml:space="preserve"> PAGEREF _Toc28962 \h </w:instrText>
        </w:r>
        <w:r>
          <w:fldChar w:fldCharType="separate"/>
        </w:r>
        <w:r>
          <w:t>31</w:t>
        </w:r>
        <w:r>
          <w:fldChar w:fldCharType="end"/>
        </w:r>
      </w:hyperlink>
    </w:p>
    <w:p>
      <w:pPr>
        <w:pStyle w:val="TOC2"/>
        <w:tabs>
          <w:tab w:val="right" w:leader="dot" w:pos="8306"/>
        </w:tabs>
      </w:pPr>
      <w:hyperlink w:anchor="_Toc11939" w:history="1">
        <w:r>
          <w:rPr>
            <w:rFonts w:ascii="仿宋" w:eastAsia="仿宋" w:hAnsi="仿宋" w:cs="仿宋" w:hint="eastAsia"/>
            <w:lang w:eastAsia="zh-CN"/>
          </w:rPr>
          <w:t>(二)、防火防爆总图布置措施</w:t>
        </w:r>
        <w:r>
          <w:tab/>
        </w:r>
        <w:r>
          <w:fldChar w:fldCharType="begin"/>
        </w:r>
        <w:r>
          <w:instrText xml:space="preserve"> PAGEREF _Toc11939 \h </w:instrText>
        </w:r>
        <w:r>
          <w:fldChar w:fldCharType="separate"/>
        </w:r>
        <w:r>
          <w:t>32</w:t>
        </w:r>
        <w:r>
          <w:fldChar w:fldCharType="end"/>
        </w:r>
      </w:hyperlink>
    </w:p>
    <w:p>
      <w:pPr>
        <w:pStyle w:val="TOC2"/>
        <w:tabs>
          <w:tab w:val="right" w:leader="dot" w:pos="8306"/>
        </w:tabs>
      </w:pPr>
      <w:hyperlink w:anchor="_Toc56" w:history="1">
        <w:r>
          <w:rPr>
            <w:rFonts w:ascii="仿宋" w:eastAsia="仿宋" w:hAnsi="仿宋" w:cs="仿宋" w:hint="eastAsia"/>
            <w:lang w:eastAsia="zh-CN"/>
          </w:rPr>
          <w:t>(三)、自然灾害防范措施</w:t>
        </w:r>
        <w:r>
          <w:tab/>
        </w:r>
        <w:r>
          <w:fldChar w:fldCharType="begin"/>
        </w:r>
        <w:r>
          <w:instrText xml:space="preserve"> PAGEREF _Toc56 \h </w:instrText>
        </w:r>
        <w:r>
          <w:fldChar w:fldCharType="separate"/>
        </w:r>
        <w:r>
          <w:t>33</w:t>
        </w:r>
        <w:r>
          <w:fldChar w:fldCharType="end"/>
        </w:r>
      </w:hyperlink>
    </w:p>
    <w:p>
      <w:pPr>
        <w:pStyle w:val="TOC2"/>
        <w:tabs>
          <w:tab w:val="right" w:leader="dot" w:pos="8306"/>
        </w:tabs>
      </w:pPr>
      <w:hyperlink w:anchor="_Toc19102" w:history="1">
        <w:r>
          <w:rPr>
            <w:rFonts w:ascii="仿宋" w:eastAsia="仿宋" w:hAnsi="仿宋" w:cs="仿宋" w:hint="eastAsia"/>
            <w:lang w:eastAsia="zh-CN"/>
          </w:rPr>
          <w:t>(四)、安全色及安全标志使用要求</w:t>
        </w:r>
        <w:r>
          <w:tab/>
        </w:r>
        <w:r>
          <w:fldChar w:fldCharType="begin"/>
        </w:r>
        <w:r>
          <w:instrText xml:space="preserve"> PAGEREF _Toc19102 \h </w:instrText>
        </w:r>
        <w:r>
          <w:fldChar w:fldCharType="separate"/>
        </w:r>
        <w:r>
          <w:t>34</w:t>
        </w:r>
        <w:r>
          <w:fldChar w:fldCharType="end"/>
        </w:r>
      </w:hyperlink>
    </w:p>
    <w:p>
      <w:pPr>
        <w:pStyle w:val="TOC2"/>
        <w:tabs>
          <w:tab w:val="right" w:leader="dot" w:pos="8306"/>
        </w:tabs>
      </w:pPr>
      <w:hyperlink w:anchor="_Toc21929" w:history="1">
        <w:r>
          <w:rPr>
            <w:rFonts w:ascii="仿宋" w:eastAsia="仿宋" w:hAnsi="仿宋" w:cs="仿宋" w:hint="eastAsia"/>
            <w:lang w:eastAsia="zh-CN"/>
          </w:rPr>
          <w:t>(五)、防尘防毒措施</w:t>
        </w:r>
        <w:r>
          <w:tab/>
        </w:r>
        <w:r>
          <w:fldChar w:fldCharType="begin"/>
        </w:r>
        <w:r>
          <w:instrText xml:space="preserve"> PAGEREF _Toc21929 \h </w:instrText>
        </w:r>
        <w:r>
          <w:fldChar w:fldCharType="separate"/>
        </w:r>
        <w:r>
          <w:t>35</w:t>
        </w:r>
        <w:r>
          <w:fldChar w:fldCharType="end"/>
        </w:r>
      </w:hyperlink>
    </w:p>
    <w:p>
      <w:pPr>
        <w:pStyle w:val="TOC2"/>
        <w:tabs>
          <w:tab w:val="right" w:leader="dot" w:pos="8306"/>
        </w:tabs>
      </w:pPr>
      <w:hyperlink w:anchor="_Toc16063" w:history="1">
        <w:r>
          <w:rPr>
            <w:rFonts w:ascii="仿宋" w:eastAsia="仿宋" w:hAnsi="仿宋" w:cs="仿宋" w:hint="eastAsia"/>
            <w:lang w:eastAsia="zh-CN"/>
          </w:rPr>
          <w:t>(六)、防静电、触电防护及防雷措施</w:t>
        </w:r>
        <w:r>
          <w:tab/>
        </w:r>
        <w:r>
          <w:fldChar w:fldCharType="begin"/>
        </w:r>
        <w:r>
          <w:instrText xml:space="preserve"> PAGEREF _Toc16063 \h </w:instrText>
        </w:r>
        <w:r>
          <w:fldChar w:fldCharType="separate"/>
        </w:r>
        <w:r>
          <w:t>36</w:t>
        </w:r>
        <w:r>
          <w:fldChar w:fldCharType="end"/>
        </w:r>
      </w:hyperlink>
    </w:p>
    <w:p>
      <w:pPr>
        <w:pStyle w:val="TOC2"/>
        <w:tabs>
          <w:tab w:val="right" w:leader="dot" w:pos="8306"/>
        </w:tabs>
      </w:pPr>
      <w:hyperlink w:anchor="_Toc18951" w:history="1">
        <w:r>
          <w:rPr>
            <w:rFonts w:ascii="仿宋" w:eastAsia="仿宋" w:hAnsi="仿宋" w:cs="仿宋" w:hint="eastAsia"/>
            <w:lang w:eastAsia="zh-CN"/>
          </w:rPr>
          <w:t>(七)、机械设备安全保障措施</w:t>
        </w:r>
        <w:r>
          <w:tab/>
        </w:r>
        <w:r>
          <w:fldChar w:fldCharType="begin"/>
        </w:r>
        <w:r>
          <w:instrText xml:space="preserve"> PAGEREF _Toc18951 \h </w:instrText>
        </w:r>
        <w:r>
          <w:fldChar w:fldCharType="separate"/>
        </w:r>
        <w:r>
          <w:t>37</w:t>
        </w:r>
        <w:r>
          <w:fldChar w:fldCharType="end"/>
        </w:r>
      </w:hyperlink>
    </w:p>
    <w:p>
      <w:pPr>
        <w:pStyle w:val="TOC1"/>
        <w:tabs>
          <w:tab w:val="right" w:leader="dot" w:pos="8306"/>
        </w:tabs>
      </w:pPr>
      <w:hyperlink w:anchor="_Toc25860" w:history="1">
        <w:r>
          <w:rPr>
            <w:rFonts w:ascii="仿宋" w:eastAsia="仿宋" w:hAnsi="仿宋" w:cs="仿宋" w:hint="eastAsia"/>
            <w:lang w:eastAsia="zh-CN"/>
          </w:rPr>
          <w:t>九、公路客车项目投资规划</w:t>
        </w:r>
        <w:r>
          <w:tab/>
        </w:r>
        <w:r>
          <w:fldChar w:fldCharType="begin"/>
        </w:r>
        <w:r>
          <w:instrText xml:space="preserve"> PAGEREF _Toc25860 \h </w:instrText>
        </w:r>
        <w:r>
          <w:fldChar w:fldCharType="separate"/>
        </w:r>
        <w:r>
          <w:t>39</w:t>
        </w:r>
        <w:r>
          <w:fldChar w:fldCharType="end"/>
        </w:r>
      </w:hyperlink>
    </w:p>
    <w:p>
      <w:pPr>
        <w:pStyle w:val="TOC2"/>
        <w:tabs>
          <w:tab w:val="right" w:leader="dot" w:pos="8306"/>
        </w:tabs>
      </w:pPr>
      <w:hyperlink w:anchor="_Toc27712" w:history="1">
        <w:r>
          <w:rPr>
            <w:rFonts w:ascii="仿宋" w:eastAsia="仿宋" w:hAnsi="仿宋" w:cs="仿宋" w:hint="eastAsia"/>
            <w:lang w:eastAsia="zh-CN"/>
          </w:rPr>
          <w:t>(一)、公路客车项目总投资估算</w:t>
        </w:r>
        <w:r>
          <w:tab/>
        </w:r>
        <w:r>
          <w:fldChar w:fldCharType="begin"/>
        </w:r>
        <w:r>
          <w:instrText xml:space="preserve"> PAGEREF _Toc27712 \h </w:instrText>
        </w:r>
        <w:r>
          <w:fldChar w:fldCharType="separate"/>
        </w:r>
        <w:r>
          <w:t>39</w:t>
        </w:r>
        <w:r>
          <w:fldChar w:fldCharType="end"/>
        </w:r>
      </w:hyperlink>
    </w:p>
    <w:p>
      <w:pPr>
        <w:pStyle w:val="TOC2"/>
        <w:tabs>
          <w:tab w:val="right" w:leader="dot" w:pos="8306"/>
        </w:tabs>
      </w:pPr>
      <w:hyperlink w:anchor="_Toc25057" w:history="1">
        <w:r>
          <w:rPr>
            <w:rFonts w:ascii="仿宋" w:eastAsia="仿宋" w:hAnsi="仿宋" w:cs="仿宋" w:hint="eastAsia"/>
            <w:lang w:eastAsia="zh-CN"/>
          </w:rPr>
          <w:t>(二)、资金筹措</w:t>
        </w:r>
        <w:r>
          <w:tab/>
        </w:r>
        <w:r>
          <w:fldChar w:fldCharType="begin"/>
        </w:r>
        <w:r>
          <w:instrText xml:space="preserve"> PAGEREF _Toc25057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95" w:history="1">
        <w:r>
          <w:rPr>
            <w:rFonts w:ascii="仿宋" w:eastAsia="仿宋" w:hAnsi="仿宋" w:cs="仿宋" w:hint="eastAsia"/>
            <w:lang w:eastAsia="zh-CN"/>
          </w:rPr>
          <w:t>十、公路客车项目计划安排</w:t>
        </w:r>
        <w:r>
          <w:tab/>
        </w:r>
        <w:r>
          <w:fldChar w:fldCharType="begin"/>
        </w:r>
        <w:r>
          <w:instrText xml:space="preserve"> PAGEREF _Toc25395 \h </w:instrText>
        </w:r>
        <w:r>
          <w:fldChar w:fldCharType="separate"/>
        </w:r>
        <w:r>
          <w:t>41</w:t>
        </w:r>
        <w:r>
          <w:fldChar w:fldCharType="end"/>
        </w:r>
      </w:hyperlink>
    </w:p>
    <w:p>
      <w:pPr>
        <w:pStyle w:val="TOC2"/>
        <w:tabs>
          <w:tab w:val="right" w:leader="dot" w:pos="8306"/>
        </w:tabs>
      </w:pPr>
      <w:hyperlink w:anchor="_Toc27660" w:history="1">
        <w:r>
          <w:rPr>
            <w:rFonts w:ascii="仿宋" w:eastAsia="仿宋" w:hAnsi="仿宋" w:cs="仿宋" w:hint="eastAsia"/>
            <w:lang w:eastAsia="zh-CN"/>
          </w:rPr>
          <w:t>(一)、建设周期</w:t>
        </w:r>
        <w:r>
          <w:tab/>
        </w:r>
        <w:r>
          <w:fldChar w:fldCharType="begin"/>
        </w:r>
        <w:r>
          <w:instrText xml:space="preserve"> PAGEREF _Toc27660 \h </w:instrText>
        </w:r>
        <w:r>
          <w:fldChar w:fldCharType="separate"/>
        </w:r>
        <w:r>
          <w:t>41</w:t>
        </w:r>
        <w:r>
          <w:fldChar w:fldCharType="end"/>
        </w:r>
      </w:hyperlink>
    </w:p>
    <w:p>
      <w:pPr>
        <w:pStyle w:val="TOC2"/>
        <w:tabs>
          <w:tab w:val="right" w:leader="dot" w:pos="8306"/>
        </w:tabs>
      </w:pPr>
      <w:hyperlink w:anchor="_Toc20680" w:history="1">
        <w:r>
          <w:rPr>
            <w:rFonts w:ascii="仿宋" w:eastAsia="仿宋" w:hAnsi="仿宋" w:cs="仿宋" w:hint="eastAsia"/>
            <w:lang w:eastAsia="zh-CN"/>
          </w:rPr>
          <w:t>(二)、建设进度</w:t>
        </w:r>
        <w:r>
          <w:tab/>
        </w:r>
        <w:r>
          <w:fldChar w:fldCharType="begin"/>
        </w:r>
        <w:r>
          <w:instrText xml:space="preserve"> PAGEREF _Toc20680 \h </w:instrText>
        </w:r>
        <w:r>
          <w:fldChar w:fldCharType="separate"/>
        </w:r>
        <w:r>
          <w:t>41</w:t>
        </w:r>
        <w:r>
          <w:fldChar w:fldCharType="end"/>
        </w:r>
      </w:hyperlink>
    </w:p>
    <w:p>
      <w:pPr>
        <w:pStyle w:val="TOC2"/>
        <w:tabs>
          <w:tab w:val="right" w:leader="dot" w:pos="8306"/>
        </w:tabs>
      </w:pPr>
      <w:hyperlink w:anchor="_Toc29614" w:history="1">
        <w:r>
          <w:rPr>
            <w:rFonts w:ascii="仿宋" w:eastAsia="仿宋" w:hAnsi="仿宋" w:cs="仿宋" w:hint="eastAsia"/>
            <w:lang w:eastAsia="zh-CN"/>
          </w:rPr>
          <w:t>(三)、进度安排注意事项</w:t>
        </w:r>
        <w:r>
          <w:tab/>
        </w:r>
        <w:r>
          <w:fldChar w:fldCharType="begin"/>
        </w:r>
        <w:r>
          <w:instrText xml:space="preserve"> PAGEREF _Toc29614 \h </w:instrText>
        </w:r>
        <w:r>
          <w:fldChar w:fldCharType="separate"/>
        </w:r>
        <w:r>
          <w:t>42</w:t>
        </w:r>
        <w:r>
          <w:fldChar w:fldCharType="end"/>
        </w:r>
      </w:hyperlink>
    </w:p>
    <w:p>
      <w:pPr>
        <w:pStyle w:val="TOC2"/>
        <w:tabs>
          <w:tab w:val="right" w:leader="dot" w:pos="8306"/>
        </w:tabs>
      </w:pPr>
      <w:hyperlink w:anchor="_Toc27356" w:history="1">
        <w:r>
          <w:rPr>
            <w:rFonts w:ascii="仿宋" w:eastAsia="仿宋" w:hAnsi="仿宋" w:cs="仿宋" w:hint="eastAsia"/>
            <w:lang w:eastAsia="zh-CN"/>
          </w:rPr>
          <w:t>(四)、人力资源配置</w:t>
        </w:r>
        <w:r>
          <w:tab/>
        </w:r>
        <w:r>
          <w:fldChar w:fldCharType="begin"/>
        </w:r>
        <w:r>
          <w:instrText xml:space="preserve"> PAGEREF _Toc27356 \h </w:instrText>
        </w:r>
        <w:r>
          <w:fldChar w:fldCharType="separate"/>
        </w:r>
        <w:r>
          <w:t>44</w:t>
        </w:r>
        <w:r>
          <w:fldChar w:fldCharType="end"/>
        </w:r>
      </w:hyperlink>
    </w:p>
    <w:p>
      <w:pPr>
        <w:pStyle w:val="TOC1"/>
        <w:tabs>
          <w:tab w:val="right" w:leader="dot" w:pos="8306"/>
        </w:tabs>
      </w:pPr>
      <w:hyperlink w:anchor="_Toc11299" w:history="1">
        <w:r>
          <w:rPr>
            <w:rFonts w:ascii="仿宋" w:eastAsia="仿宋" w:hAnsi="仿宋" w:cs="仿宋" w:hint="eastAsia"/>
            <w:lang w:eastAsia="zh-CN"/>
          </w:rPr>
          <w:t>十一、公路客车项目人力资源管理</w:t>
        </w:r>
        <w:r>
          <w:tab/>
        </w:r>
        <w:r>
          <w:fldChar w:fldCharType="begin"/>
        </w:r>
        <w:r>
          <w:instrText xml:space="preserve"> PAGEREF _Toc11299 \h </w:instrText>
        </w:r>
        <w:r>
          <w:fldChar w:fldCharType="separate"/>
        </w:r>
        <w:r>
          <w:t>45</w:t>
        </w:r>
        <w:r>
          <w:fldChar w:fldCharType="end"/>
        </w:r>
      </w:hyperlink>
    </w:p>
    <w:p>
      <w:pPr>
        <w:pStyle w:val="TOC2"/>
        <w:tabs>
          <w:tab w:val="right" w:leader="dot" w:pos="8306"/>
        </w:tabs>
      </w:pPr>
      <w:hyperlink w:anchor="_Toc24709" w:history="1">
        <w:r>
          <w:rPr>
            <w:rFonts w:ascii="仿宋" w:eastAsia="仿宋" w:hAnsi="仿宋" w:cs="仿宋" w:hint="eastAsia"/>
            <w:lang w:eastAsia="zh-CN"/>
          </w:rPr>
          <w:t>(一)、建立健全的预算管理制度</w:t>
        </w:r>
        <w:r>
          <w:tab/>
        </w:r>
        <w:r>
          <w:fldChar w:fldCharType="begin"/>
        </w:r>
        <w:r>
          <w:instrText xml:space="preserve"> PAGEREF _Toc24709 \h </w:instrText>
        </w:r>
        <w:r>
          <w:fldChar w:fldCharType="separate"/>
        </w:r>
        <w:r>
          <w:t>45</w:t>
        </w:r>
        <w:r>
          <w:fldChar w:fldCharType="end"/>
        </w:r>
      </w:hyperlink>
    </w:p>
    <w:p>
      <w:pPr>
        <w:pStyle w:val="TOC2"/>
        <w:tabs>
          <w:tab w:val="right" w:leader="dot" w:pos="8306"/>
        </w:tabs>
      </w:pPr>
      <w:hyperlink w:anchor="_Toc21679" w:history="1">
        <w:r>
          <w:rPr>
            <w:rFonts w:ascii="仿宋" w:eastAsia="仿宋" w:hAnsi="仿宋" w:cs="仿宋" w:hint="eastAsia"/>
            <w:lang w:eastAsia="zh-CN"/>
          </w:rPr>
          <w:t>(二)、加强资金流动监控</w:t>
        </w:r>
        <w:r>
          <w:tab/>
        </w:r>
        <w:r>
          <w:fldChar w:fldCharType="begin"/>
        </w:r>
        <w:r>
          <w:instrText xml:space="preserve"> PAGEREF _Toc21679 \h </w:instrText>
        </w:r>
        <w:r>
          <w:fldChar w:fldCharType="separate"/>
        </w:r>
        <w:r>
          <w:t>47</w:t>
        </w:r>
        <w:r>
          <w:fldChar w:fldCharType="end"/>
        </w:r>
      </w:hyperlink>
    </w:p>
    <w:p>
      <w:pPr>
        <w:pStyle w:val="TOC2"/>
        <w:tabs>
          <w:tab w:val="right" w:leader="dot" w:pos="8306"/>
        </w:tabs>
      </w:pPr>
      <w:hyperlink w:anchor="_Toc5748" w:history="1">
        <w:r>
          <w:rPr>
            <w:rFonts w:ascii="仿宋" w:eastAsia="仿宋" w:hAnsi="仿宋" w:cs="仿宋" w:hint="eastAsia"/>
            <w:lang w:eastAsia="zh-CN"/>
          </w:rPr>
          <w:t>(三)、制定完善的风险控制机制</w:t>
        </w:r>
        <w:r>
          <w:tab/>
        </w:r>
        <w:r>
          <w:fldChar w:fldCharType="begin"/>
        </w:r>
        <w:r>
          <w:instrText xml:space="preserve"> PAGEREF _Toc5748 \h </w:instrText>
        </w:r>
        <w:r>
          <w:fldChar w:fldCharType="separate"/>
        </w:r>
        <w:r>
          <w:t>48</w:t>
        </w:r>
        <w:r>
          <w:fldChar w:fldCharType="end"/>
        </w:r>
      </w:hyperlink>
    </w:p>
    <w:p>
      <w:pPr>
        <w:pStyle w:val="TOC2"/>
        <w:tabs>
          <w:tab w:val="right" w:leader="dot" w:pos="8306"/>
        </w:tabs>
      </w:pPr>
      <w:hyperlink w:anchor="_Toc16330" w:history="1">
        <w:r>
          <w:rPr>
            <w:rFonts w:ascii="仿宋" w:eastAsia="仿宋" w:hAnsi="仿宋" w:cs="仿宋" w:hint="eastAsia"/>
            <w:lang w:eastAsia="zh-CN"/>
          </w:rPr>
          <w:t>(四)、优化成本管理</w:t>
        </w:r>
        <w:r>
          <w:tab/>
        </w:r>
        <w:r>
          <w:fldChar w:fldCharType="begin"/>
        </w:r>
        <w:r>
          <w:instrText xml:space="preserve"> PAGEREF _Toc16330 \h </w:instrText>
        </w:r>
        <w:r>
          <w:fldChar w:fldCharType="separate"/>
        </w:r>
        <w:r>
          <w:t>49</w:t>
        </w:r>
        <w:r>
          <w:fldChar w:fldCharType="end"/>
        </w:r>
      </w:hyperlink>
    </w:p>
    <w:p>
      <w:pPr>
        <w:pStyle w:val="TOC1"/>
        <w:tabs>
          <w:tab w:val="right" w:leader="dot" w:pos="8306"/>
        </w:tabs>
      </w:pPr>
      <w:hyperlink w:anchor="_Toc23433" w:history="1">
        <w:r>
          <w:rPr>
            <w:rFonts w:ascii="仿宋" w:eastAsia="仿宋" w:hAnsi="仿宋" w:cs="仿宋" w:hint="eastAsia"/>
            <w:lang w:eastAsia="zh-CN"/>
          </w:rPr>
          <w:t>十二、公路客车项目社会影响</w:t>
        </w:r>
        <w:r>
          <w:tab/>
        </w:r>
        <w:r>
          <w:fldChar w:fldCharType="begin"/>
        </w:r>
        <w:r>
          <w:instrText xml:space="preserve"> PAGEREF _Toc23433 \h </w:instrText>
        </w:r>
        <w:r>
          <w:fldChar w:fldCharType="separate"/>
        </w:r>
        <w:r>
          <w:t>50</w:t>
        </w:r>
        <w:r>
          <w:fldChar w:fldCharType="end"/>
        </w:r>
      </w:hyperlink>
    </w:p>
    <w:p>
      <w:pPr>
        <w:pStyle w:val="TOC2"/>
        <w:tabs>
          <w:tab w:val="right" w:leader="dot" w:pos="8306"/>
        </w:tabs>
      </w:pPr>
      <w:hyperlink w:anchor="_Toc22009" w:history="1">
        <w:r>
          <w:rPr>
            <w:rFonts w:ascii="仿宋" w:eastAsia="仿宋" w:hAnsi="仿宋" w:cs="仿宋" w:hint="eastAsia"/>
            <w:lang w:eastAsia="zh-CN"/>
          </w:rPr>
          <w:t>(一)、社会责任与义务</w:t>
        </w:r>
        <w:r>
          <w:tab/>
        </w:r>
        <w:r>
          <w:fldChar w:fldCharType="begin"/>
        </w:r>
        <w:r>
          <w:instrText xml:space="preserve"> PAGEREF _Toc22009 \h </w:instrText>
        </w:r>
        <w:r>
          <w:fldChar w:fldCharType="separate"/>
        </w:r>
        <w:r>
          <w:t>50</w:t>
        </w:r>
        <w:r>
          <w:fldChar w:fldCharType="end"/>
        </w:r>
      </w:hyperlink>
    </w:p>
    <w:p>
      <w:pPr>
        <w:pStyle w:val="TOC2"/>
        <w:tabs>
          <w:tab w:val="right" w:leader="dot" w:pos="8306"/>
        </w:tabs>
      </w:pPr>
      <w:hyperlink w:anchor="_Toc32462" w:history="1">
        <w:r>
          <w:rPr>
            <w:rFonts w:ascii="仿宋" w:eastAsia="仿宋" w:hAnsi="仿宋" w:cs="仿宋" w:hint="eastAsia"/>
            <w:lang w:eastAsia="zh-CN"/>
          </w:rPr>
          <w:t>(二)、社会参与与沟通</w:t>
        </w:r>
        <w:r>
          <w:tab/>
        </w:r>
        <w:r>
          <w:fldChar w:fldCharType="begin"/>
        </w:r>
        <w:r>
          <w:instrText xml:space="preserve"> PAGEREF _Toc32462 \h </w:instrText>
        </w:r>
        <w:r>
          <w:fldChar w:fldCharType="separate"/>
        </w:r>
        <w:r>
          <w:t>51</w:t>
        </w:r>
        <w:r>
          <w:fldChar w:fldCharType="end"/>
        </w:r>
      </w:hyperlink>
    </w:p>
    <w:p>
      <w:pPr>
        <w:pStyle w:val="TOC1"/>
        <w:tabs>
          <w:tab w:val="right" w:leader="dot" w:pos="8306"/>
        </w:tabs>
      </w:pPr>
      <w:hyperlink w:anchor="_Toc30801" w:history="1">
        <w:r>
          <w:rPr>
            <w:rFonts w:ascii="仿宋" w:eastAsia="仿宋" w:hAnsi="仿宋" w:cs="仿宋" w:hint="eastAsia"/>
            <w:lang w:eastAsia="zh-CN"/>
          </w:rPr>
          <w:t>十三、质量管理体系</w:t>
        </w:r>
        <w:r>
          <w:tab/>
        </w:r>
        <w:r>
          <w:fldChar w:fldCharType="begin"/>
        </w:r>
        <w:r>
          <w:instrText xml:space="preserve"> PAGEREF _Toc30801 \h </w:instrText>
        </w:r>
        <w:r>
          <w:fldChar w:fldCharType="separate"/>
        </w:r>
        <w:r>
          <w:t>52</w:t>
        </w:r>
        <w:r>
          <w:fldChar w:fldCharType="end"/>
        </w:r>
      </w:hyperlink>
    </w:p>
    <w:p>
      <w:pPr>
        <w:pStyle w:val="TOC2"/>
        <w:tabs>
          <w:tab w:val="right" w:leader="dot" w:pos="8306"/>
        </w:tabs>
      </w:pPr>
      <w:hyperlink w:anchor="_Toc14960" w:history="1">
        <w:r>
          <w:rPr>
            <w:rFonts w:ascii="仿宋" w:eastAsia="仿宋" w:hAnsi="仿宋" w:cs="仿宋" w:hint="eastAsia"/>
            <w:lang w:eastAsia="zh-CN"/>
          </w:rPr>
          <w:t>(一)、质量目标与方针</w:t>
        </w:r>
        <w:r>
          <w:tab/>
        </w:r>
        <w:r>
          <w:fldChar w:fldCharType="begin"/>
        </w:r>
        <w:r>
          <w:instrText xml:space="preserve"> PAGEREF _Toc14960 \h </w:instrText>
        </w:r>
        <w:r>
          <w:fldChar w:fldCharType="separate"/>
        </w:r>
        <w:r>
          <w:t>52</w:t>
        </w:r>
        <w:r>
          <w:fldChar w:fldCharType="end"/>
        </w:r>
      </w:hyperlink>
    </w:p>
    <w:p>
      <w:pPr>
        <w:pStyle w:val="TOC2"/>
        <w:tabs>
          <w:tab w:val="right" w:leader="dot" w:pos="8306"/>
        </w:tabs>
      </w:pPr>
      <w:hyperlink w:anchor="_Toc2061" w:history="1">
        <w:r>
          <w:rPr>
            <w:rFonts w:ascii="仿宋" w:eastAsia="仿宋" w:hAnsi="仿宋" w:cs="仿宋" w:hint="eastAsia"/>
            <w:lang w:eastAsia="zh-CN"/>
          </w:rPr>
          <w:t>(二)、质量管理责任</w:t>
        </w:r>
        <w:r>
          <w:tab/>
        </w:r>
        <w:r>
          <w:fldChar w:fldCharType="begin"/>
        </w:r>
        <w:r>
          <w:instrText xml:space="preserve"> PAGEREF _Toc2061 \h </w:instrText>
        </w:r>
        <w:r>
          <w:fldChar w:fldCharType="separate"/>
        </w:r>
        <w:r>
          <w:t>53</w:t>
        </w:r>
        <w:r>
          <w:fldChar w:fldCharType="end"/>
        </w:r>
      </w:hyperlink>
    </w:p>
    <w:p>
      <w:pPr>
        <w:pStyle w:val="TOC2"/>
        <w:tabs>
          <w:tab w:val="right" w:leader="dot" w:pos="8306"/>
        </w:tabs>
      </w:pPr>
      <w:hyperlink w:anchor="_Toc17272" w:history="1">
        <w:r>
          <w:rPr>
            <w:rFonts w:ascii="仿宋" w:eastAsia="仿宋" w:hAnsi="仿宋" w:cs="仿宋" w:hint="eastAsia"/>
            <w:lang w:eastAsia="zh-CN"/>
          </w:rPr>
          <w:t>(三)、质量管理体系文件</w:t>
        </w:r>
        <w:r>
          <w:tab/>
        </w:r>
        <w:r>
          <w:fldChar w:fldCharType="begin"/>
        </w:r>
        <w:r>
          <w:instrText xml:space="preserve"> PAGEREF _Toc17272 \h </w:instrText>
        </w:r>
        <w:r>
          <w:fldChar w:fldCharType="separate"/>
        </w:r>
        <w:r>
          <w:t>54</w:t>
        </w:r>
        <w:r>
          <w:fldChar w:fldCharType="end"/>
        </w:r>
      </w:hyperlink>
    </w:p>
    <w:p>
      <w:pPr>
        <w:pStyle w:val="TOC2"/>
        <w:tabs>
          <w:tab w:val="right" w:leader="dot" w:pos="8306"/>
        </w:tabs>
      </w:pPr>
      <w:hyperlink w:anchor="_Toc17378" w:history="1">
        <w:r>
          <w:rPr>
            <w:rFonts w:ascii="仿宋" w:eastAsia="仿宋" w:hAnsi="仿宋" w:cs="仿宋" w:hint="eastAsia"/>
            <w:lang w:eastAsia="zh-CN"/>
          </w:rPr>
          <w:t>(四)、质量培训与教育</w:t>
        </w:r>
        <w:r>
          <w:tab/>
        </w:r>
        <w:r>
          <w:fldChar w:fldCharType="begin"/>
        </w:r>
        <w:r>
          <w:instrText xml:space="preserve"> PAGEREF _Toc17378 \h </w:instrText>
        </w:r>
        <w:r>
          <w:fldChar w:fldCharType="separate"/>
        </w:r>
        <w:r>
          <w:t>56</w:t>
        </w:r>
        <w:r>
          <w:fldChar w:fldCharType="end"/>
        </w:r>
      </w:hyperlink>
    </w:p>
    <w:p>
      <w:pPr>
        <w:pStyle w:val="TOC2"/>
        <w:tabs>
          <w:tab w:val="right" w:leader="dot" w:pos="8306"/>
        </w:tabs>
      </w:pPr>
      <w:hyperlink w:anchor="_Toc3150" w:history="1">
        <w:r>
          <w:rPr>
            <w:rFonts w:ascii="仿宋" w:eastAsia="仿宋" w:hAnsi="仿宋" w:cs="仿宋" w:hint="eastAsia"/>
            <w:lang w:eastAsia="zh-CN"/>
          </w:rPr>
          <w:t>(五)、质量审核与评价</w:t>
        </w:r>
        <w:r>
          <w:tab/>
        </w:r>
        <w:r>
          <w:fldChar w:fldCharType="begin"/>
        </w:r>
        <w:r>
          <w:instrText xml:space="preserve"> PAGEREF _Toc3150 \h </w:instrText>
        </w:r>
        <w:r>
          <w:fldChar w:fldCharType="separate"/>
        </w:r>
        <w:r>
          <w:t>57</w:t>
        </w:r>
        <w:r>
          <w:fldChar w:fldCharType="end"/>
        </w:r>
      </w:hyperlink>
    </w:p>
    <w:p>
      <w:pPr>
        <w:pStyle w:val="TOC2"/>
        <w:tabs>
          <w:tab w:val="right" w:leader="dot" w:pos="8306"/>
        </w:tabs>
      </w:pPr>
      <w:hyperlink w:anchor="_Toc28925" w:history="1">
        <w:r>
          <w:rPr>
            <w:rFonts w:ascii="仿宋" w:eastAsia="仿宋" w:hAnsi="仿宋" w:cs="仿宋" w:hint="eastAsia"/>
            <w:lang w:eastAsia="zh-CN"/>
          </w:rPr>
          <w:t>(六)、不符合与纠正措施</w:t>
        </w:r>
        <w:r>
          <w:tab/>
        </w:r>
        <w:r>
          <w:fldChar w:fldCharType="begin"/>
        </w:r>
        <w:r>
          <w:instrText xml:space="preserve"> PAGEREF _Toc28925 \h </w:instrText>
        </w:r>
        <w:r>
          <w:fldChar w:fldCharType="separate"/>
        </w:r>
        <w:r>
          <w:t>59</w:t>
        </w:r>
        <w:r>
          <w:fldChar w:fldCharType="end"/>
        </w:r>
      </w:hyperlink>
    </w:p>
    <w:p>
      <w:pPr>
        <w:pStyle w:val="TOC1"/>
        <w:tabs>
          <w:tab w:val="right" w:leader="dot" w:pos="8306"/>
        </w:tabs>
      </w:pPr>
      <w:hyperlink w:anchor="_Toc30795" w:history="1">
        <w:r>
          <w:rPr>
            <w:rFonts w:ascii="仿宋" w:eastAsia="仿宋" w:hAnsi="仿宋" w:cs="仿宋" w:hint="eastAsia"/>
            <w:lang w:eastAsia="zh-CN"/>
          </w:rPr>
          <w:t>十四、公路客车项目实施时间节点</w:t>
        </w:r>
        <w:r>
          <w:tab/>
        </w:r>
        <w:r>
          <w:fldChar w:fldCharType="begin"/>
        </w:r>
        <w:r>
          <w:instrText xml:space="preserve"> PAGEREF _Toc30795 \h </w:instrText>
        </w:r>
        <w:r>
          <w:fldChar w:fldCharType="separate"/>
        </w:r>
        <w:r>
          <w:t>60</w:t>
        </w:r>
        <w:r>
          <w:fldChar w:fldCharType="end"/>
        </w:r>
      </w:hyperlink>
    </w:p>
    <w:p>
      <w:pPr>
        <w:pStyle w:val="TOC2"/>
        <w:tabs>
          <w:tab w:val="right" w:leader="dot" w:pos="8306"/>
        </w:tabs>
      </w:pPr>
      <w:hyperlink w:anchor="_Toc13506" w:history="1">
        <w:r>
          <w:rPr>
            <w:rFonts w:ascii="仿宋" w:eastAsia="仿宋" w:hAnsi="仿宋" w:cs="仿宋" w:hint="eastAsia"/>
            <w:lang w:eastAsia="zh-CN"/>
          </w:rPr>
          <w:t>(一)、公路客车项目启动阶段时间节点</w:t>
        </w:r>
        <w:r>
          <w:tab/>
        </w:r>
        <w:r>
          <w:fldChar w:fldCharType="begin"/>
        </w:r>
        <w:r>
          <w:instrText xml:space="preserve"> PAGEREF _Toc13506 \h </w:instrText>
        </w:r>
        <w:r>
          <w:fldChar w:fldCharType="separate"/>
        </w:r>
        <w:r>
          <w:t>60</w:t>
        </w:r>
        <w:r>
          <w:fldChar w:fldCharType="end"/>
        </w:r>
      </w:hyperlink>
    </w:p>
    <w:p>
      <w:pPr>
        <w:pStyle w:val="TOC2"/>
        <w:tabs>
          <w:tab w:val="right" w:leader="dot" w:pos="8306"/>
        </w:tabs>
      </w:pPr>
      <w:hyperlink w:anchor="_Toc28902" w:history="1">
        <w:r>
          <w:rPr>
            <w:rFonts w:ascii="仿宋" w:eastAsia="仿宋" w:hAnsi="仿宋" w:cs="仿宋" w:hint="eastAsia"/>
            <w:lang w:eastAsia="zh-CN"/>
          </w:rPr>
          <w:t>(二)、公路客车项目执行阶段时间节点</w:t>
        </w:r>
        <w:r>
          <w:tab/>
        </w:r>
        <w:r>
          <w:fldChar w:fldCharType="begin"/>
        </w:r>
        <w:r>
          <w:instrText xml:space="preserve"> PAGEREF _Toc28902 \h </w:instrText>
        </w:r>
        <w:r>
          <w:fldChar w:fldCharType="separate"/>
        </w:r>
        <w:r>
          <w:t>61</w:t>
        </w:r>
        <w:r>
          <w:fldChar w:fldCharType="end"/>
        </w:r>
      </w:hyperlink>
    </w:p>
    <w:p>
      <w:pPr>
        <w:pStyle w:val="TOC2"/>
        <w:tabs>
          <w:tab w:val="right" w:leader="dot" w:pos="8306"/>
        </w:tabs>
      </w:pPr>
      <w:hyperlink w:anchor="_Toc28112" w:history="1">
        <w:r>
          <w:rPr>
            <w:rFonts w:ascii="仿宋" w:eastAsia="仿宋" w:hAnsi="仿宋" w:cs="仿宋" w:hint="eastAsia"/>
            <w:lang w:eastAsia="zh-CN"/>
          </w:rPr>
          <w:t>(三)、公路客车项目完成阶段时间节点</w:t>
        </w:r>
        <w:r>
          <w:tab/>
        </w:r>
        <w:r>
          <w:fldChar w:fldCharType="begin"/>
        </w:r>
        <w:r>
          <w:instrText xml:space="preserve"> PAGEREF _Toc28112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109"/>
      <w:r>
        <w:rPr>
          <w:rFonts w:ascii="仿宋" w:eastAsia="仿宋" w:hAnsi="仿宋" w:cs="仿宋" w:hint="eastAsia"/>
          <w:sz w:val="28"/>
          <w:lang w:eastAsia="zh-CN"/>
        </w:rPr>
        <w:t>一、公路客车项目危机管理</w:t>
      </w:r>
      <w:bookmarkEnd w:id="2"/>
    </w:p>
    <w:p>
      <w:pPr>
        <w:pStyle w:val="Heading2"/>
        <w:rPr>
          <w:rFonts w:ascii="仿宋" w:eastAsia="仿宋" w:hAnsi="仿宋" w:cs="仿宋" w:hint="eastAsia"/>
          <w:lang w:eastAsia="zh-CN"/>
        </w:rPr>
      </w:pPr>
      <w:bookmarkStart w:id="3" w:name="_Toc72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车项目危机管理中，危机预警与识别是确保公路客车项目稳健运行的核心步骤。通过建立全面的监测机制，公路客车项目团队旨在及时发现和理解潜在的风险和危机因素，以便采取及时的预防和应对措施，确保公路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首先，通过深入的风险评估，公路客车项目团队全面分析了整个公路客车项目和各个阶段可能存在的威胁。这包括准确评估每个潜在风险的发生概率和可能影响的程度，为后续危机预警提供了有力支持。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路客车项目团队着重于明确定义公路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路客车项目进展的持续监控，团队能够及时发现潜在问题并作出迅速反应。公路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在这一阶段，团队的专业素养和反应速度将发挥至关重要的作用，以确保潜在危机能够在初期得到有效的处理，最大程度地减轻负面影响。通过危机预警与识别，公路客车项目得以更有序、可控地推进。</w:t>
      </w:r>
    </w:p>
    <w:p>
      <w:pPr>
        <w:pStyle w:val="Heading2"/>
        <w:ind w:firstLine="560" w:firstLineChars="200"/>
        <w:rPr>
          <w:rFonts w:ascii="仿宋" w:eastAsia="仿宋" w:hAnsi="仿宋" w:cs="仿宋" w:hint="eastAsia"/>
          <w:sz w:val="28"/>
          <w:lang w:eastAsia="zh-CN"/>
        </w:rPr>
      </w:pPr>
      <w:bookmarkStart w:id="4" w:name="_Toc289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在危机发生时，公路客车项目团队立即行动，成立了应急小组。该小组的任务是迅速制定并实施紧急应对措施，以最小化潜在损失。以下是采取的主要措施：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暂停公路客车项目进度：为遏制危机蔓延，公路客车项目暂时停止进行，以便全面评估当前状况。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资源重新分配：重新评估公路客车项目资源的分配，确保最大限度地减小损失。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实时沟通：与关键利益相关者建立实时沟通机制，向他们传递公路客车项目危机的实际状况，保障公路客车项目核心利益。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在紧急应对的同时，公路客车项目团队强调了团队协作和有效沟通的重要性。以下是团队协作的关键举措：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信息共享机制：建立了信息共享平台，确保团队成员能够及时获取公路客车项目危机的实时信息。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领导者沟通：公路客车项目领导者通过定期会议和即时沟通工具，指导团队应对危机，保持团队稳定运行。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随着危机得到初步控制，公路客车项目团队转向制定恢复计划，以确保公路客车项目能够从中迅速恢复。主要恢复计划包括：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修复受损的进度计划：重新评估公路客车项目进度，制定修复计划，确保公路客车项目尽快回归正常进程。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重新调整资源分配：优化资源分配，确保公路客车项目在有限资源下高效运转。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风险管理机制加强：对公路客车项目风险进行全面评估，制定更强化的风险管理策略，以预防未来可能的危机。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593"/>
      <w:r>
        <w:rPr>
          <w:rFonts w:ascii="仿宋" w:eastAsia="仿宋" w:hAnsi="仿宋" w:cs="仿宋" w:hint="eastAsia"/>
          <w:sz w:val="28"/>
          <w:lang w:eastAsia="zh-CN"/>
        </w:rPr>
        <w:t>二、公路客车项目绩效评估</w:t>
      </w:r>
      <w:bookmarkEnd w:id="5"/>
    </w:p>
    <w:p>
      <w:pPr>
        <w:pStyle w:val="Heading2"/>
        <w:rPr>
          <w:rFonts w:ascii="仿宋" w:eastAsia="仿宋" w:hAnsi="仿宋" w:cs="仿宋" w:hint="eastAsia"/>
          <w:lang w:eastAsia="zh-CN"/>
        </w:rPr>
      </w:pPr>
      <w:bookmarkStart w:id="6" w:name="_Toc971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公路客车项目中，我们设计了一套全面的绩效评估指标，以确保公路客车项目的可控和成功交付。这些指标跨足公路客车项目目标、成本、进度和质量等多个维度，为我们提供了全面洞察公路客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目标达成率是我们关注的首要指标。我们设定了明确的目标，并通过定期监测和评估，迅速发现并应对潜在的目标偏差。这为公路客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成本绩效是另一个核心关注点。通过实际成本与预算成本的对比分析，我们深入了解成本差异的原因，及时调整资源分配，保持公路客车项目在经济效益方面的合理水平。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进度作为关键的绩效指标之一，得到了精心的关注。我们制定了详细的公路客车项目进度计划，并设立了进度符合度指标，确保实际进度与计划进度保持一致。这使我们能够快速发现和解决潜在的进度问题，保持公路客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路客车项目绩效的不可或缺的一环。我们引入了一系列的质量标准和客户满意度指标，以确保公路客车项目交付的成果在质量上达到或超越预期水平。通过持续监测这些指标，我们努力提升公路客车项目整体质量水平，为公路客车项目的成功交付提供有力保障。通过这些科学且全面的绩效评估，我们能够更好地引导公路客车项目的持续改进，确保公路客车项目目标的顺利达成。</w:t>
      </w:r>
    </w:p>
    <w:p>
      <w:pPr>
        <w:pStyle w:val="Heading2"/>
        <w:ind w:firstLine="560" w:firstLineChars="200"/>
        <w:rPr>
          <w:rFonts w:ascii="仿宋" w:eastAsia="仿宋" w:hAnsi="仿宋" w:cs="仿宋" w:hint="eastAsia"/>
          <w:sz w:val="28"/>
          <w:lang w:eastAsia="zh-CN"/>
        </w:rPr>
      </w:pPr>
      <w:bookmarkStart w:id="7" w:name="_Toc2269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绩效评估是公路客车项目中的关键环节，为确保公路客车项目达到预期目标，我们采用了多层次、多维度的绩效评估方法。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路客车项目的战略目标对齐，确保每个决策和行动都与公路客车项目整体目标保持一致。团队会定期召开战略对齐会议，审视当前工作与公路客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路客车项目进度、质量、成本和风险等方面。这些指标通过数据收集和分析，为公路客车项目管理团队提供了客观的评估依据。例如，我们通过公路客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绩效评估不仅仅停留在公路客车项目内部，还考虑了公路客车项目对外部环境的影响。我们定期进行干系人满意度调查，以了解各利益相关方对公路客车项目的期望和满意度，并及时做出调整。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这种多层次、多角度的绩效评估方法，使得我们能够全面了解公路客车项目的运行状态，及时做出调整，确保公路客车项目在不断变化的环境中保持稳健前行。</w:t>
      </w:r>
    </w:p>
    <w:p>
      <w:pPr>
        <w:pStyle w:val="Heading2"/>
        <w:ind w:firstLine="560" w:firstLineChars="200"/>
        <w:rPr>
          <w:rFonts w:ascii="仿宋" w:eastAsia="仿宋" w:hAnsi="仿宋" w:cs="仿宋" w:hint="eastAsia"/>
          <w:sz w:val="28"/>
          <w:lang w:eastAsia="zh-CN"/>
        </w:rPr>
      </w:pPr>
      <w:bookmarkStart w:id="8" w:name="_Toc27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为了确保公路客车项目的有效管理和不断优化，我们采用了精心设计的绩效评估周期。这个周期旨在实现灵活、实时和全面的评估，以适应公路客车项目执行中的各种挑战。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路客车项目的不同需求，分为短期、中期和长期。短期评估关注每个迭代或工作周期，以及时发现和解决当前任务中的问题。中期评估涵盖几个迭代，深入了解整体公路客车项目的趋势和性能。长期评估则着眼于整个公路客车项目阶段，确保公路客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路客车项目管理工具和协作平台，团队成员能够随时更新和分享公路客车项目数据。这种实时性的反馈机制使我们能够及时察觉潜在问题，快速调整，保持公路客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路客车项目的决策制定密不可分。每个周期的公路客车项目回顾会议成为集体总结经验、识别问题深层次原因并找到创新解决方案的平台。这种定期的反思与调整机制使公路客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931"/>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724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公路客车项目的主要产品是XXXX，预计年产值为XXX万元。这一产品在市场中占据着重要的地位，其广泛的应用范围使得该公路客车项目的市场前景非常广阔。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客车项目的xxx产品作为重要的原材料之一，将在多个领域发挥关键作用。其在建筑、交通、能源等方面的广泛应用将为整个产业链提供强大的支持，形成产业协同效应。公路客车项目的年产值XXX万XXX万XXX万万元不仅反映了其在市场上的巨大潜力，更预示着它对国民经济的积极贡献。这种关联度高、涉及面广的产业关系，使得该公路客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438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总征地面积为XXXX平方米，相当于约XX.XX亩，其中净用地面积为XXXX平方米，红线范围内相当于约XX.XX亩。这一用地规模充分考虑了公路客车项目的建设需求，保障了公路客车项目在合适的空间内得以充分发展。公路客车项目规划的总建筑面积为XXXX平方米，其中主体工程建设占XXXX平方米，计容建筑面积达XXXX平方米。预计建筑工程的投资将达到XXXX万元，为公路客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计划购置的设备共计XXXX台（套），设备购置费用为XXXX万元。这一设备购置计划充分考虑到公路客车项目的生产需求和技术要求，确保了公路客车项目在生产运营中具备先进的技术装备和高效的生产能力。设备的合理配置将为公路客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计划总投资为XXXX万元，预计年实现营业收入为XXXX万元。这一产能规模的设定旨在确保公路客车项目能够在投资与回报之间取得平衡，实现长期可持续的发展。公路客车项目的总投资充分考虑到各个方面的需求，包括用地建设、设备购置等多个环节，以确保公路客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118"/>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105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的技术管理特点体现在其创新导向。通过引入最先进的技术趋势和解决方案，公路客车项目致力于提升科技含量、提高质量和效率水平。这意味着我们将采用最新的工具和方法，确保公路客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公路客车项目技术管理的显著特征。通过整合不同领域的技术资源，我们实现了跨学科的协同工作。这有助于优化技术架构，提高整体效能。此外，整合性策略还促进了不同技术团队之间的紧密沟通和高效合作，确保公路客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公路客车项目所采用的技术。通过不断优化技术方案，公路客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公路客车项目团队将在公路客车项目初期识别可能的技术风险，并采取相应的预防和应对措施。通过建立健全的风险评估机制，公路客车项目能够在实施过程中及时发现并解决潜在的技术问题，保障公路客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公路客车项目中，技术将成为公路客车项目成功的有力支持。这一深度剖析揭示了技术管理在公路客车项目实施中的关键作用，为公路客车项目的技术基础奠定了坚实的基础。</w:t>
      </w:r>
    </w:p>
    <w:p>
      <w:pPr>
        <w:pStyle w:val="Heading2"/>
        <w:ind w:firstLine="560" w:firstLineChars="200"/>
        <w:rPr>
          <w:rFonts w:ascii="仿宋" w:eastAsia="仿宋" w:hAnsi="仿宋" w:cs="仿宋" w:hint="eastAsia"/>
          <w:sz w:val="28"/>
          <w:lang w:eastAsia="zh-CN"/>
        </w:rPr>
      </w:pPr>
      <w:bookmarkStart w:id="14" w:name="_Toc5849"/>
      <w:r>
        <w:rPr>
          <w:rFonts w:ascii="仿宋" w:eastAsia="仿宋" w:hAnsi="仿宋" w:cs="仿宋" w:hint="eastAsia"/>
          <w:sz w:val="28"/>
          <w:lang w:eastAsia="zh-CN"/>
        </w:rPr>
        <w:t>(二)、公路客车项目工艺技术设计方案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公路客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公路客车项目将严格按照相关行业规范要求进行组织。通过有效控制产品质量，公路客车项目将致力于为顾客提供优质的公路客车项目产品和良好的服务。这体现了公路客车项目对于生产活动合规性和质量标准的高度重视，为公路客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公路客车项目注重生态效益和清洁生产原则。公路客车项目建设将紧密结合地方特色经济发展，与社会经济发展规划和区域环境保护规划方案相协调一致。通过与当地区域自然生态系统的结合，公路客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公路客车项目产品具有多样化的客户需求和个性化的特点。因此，公路客车项目产品规格品种多样，且单批生产数量较小。为满足这一特点，公路客车项目承办单位将建设先进的柔性制造生产线。通过广泛应用柔性制造技术，公路客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公路客车项目采用的技术具有较高的技术含量和自动化水平，处于国内先进水平。这一技术选用不仅体现了对生产效率、质量和环境友好性的高标准要求，同时为公路客车项目的可持续发展奠定了坚实的基础。</w:t>
      </w:r>
    </w:p>
    <w:p>
      <w:pPr>
        <w:pStyle w:val="Heading2"/>
        <w:ind w:firstLine="560" w:firstLineChars="200"/>
        <w:rPr>
          <w:rFonts w:ascii="仿宋" w:eastAsia="仿宋" w:hAnsi="仿宋" w:cs="仿宋" w:hint="eastAsia"/>
          <w:sz w:val="28"/>
          <w:lang w:eastAsia="zh-CN"/>
        </w:rPr>
      </w:pPr>
      <w:bookmarkStart w:id="15" w:name="_Toc384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为确保公路客车项目的高效生产和技术实施，我们制定了一套精心设计的设备选型方案，以满足公路客车项目生产、质量和环保的要求。该方案的主要特点如下：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公路客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针对公路客车项目产品的多样性和小批量生产的特点，我们将建设柔性制造生产线。通过在设备选型中考虑柔性制造技术，可以灵活应对不同产品规格和生产需求，实现生产线的高度灵活性和适应性。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8768"/>
      <w:r>
        <w:rPr>
          <w:rFonts w:ascii="仿宋" w:eastAsia="仿宋" w:hAnsi="仿宋" w:cs="仿宋" w:hint="eastAsia"/>
          <w:sz w:val="28"/>
          <w:lang w:eastAsia="zh-CN"/>
        </w:rPr>
        <w:t>五、公路客车项目文档管理</w:t>
      </w:r>
      <w:bookmarkEnd w:id="16"/>
    </w:p>
    <w:p>
      <w:pPr>
        <w:pStyle w:val="Heading2"/>
        <w:rPr>
          <w:rFonts w:ascii="仿宋" w:eastAsia="仿宋" w:hAnsi="仿宋" w:cs="仿宋" w:hint="eastAsia"/>
          <w:lang w:eastAsia="zh-CN"/>
        </w:rPr>
      </w:pPr>
      <w:bookmarkStart w:id="17" w:name="_Toc510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公路客车项目高度重视文档的质量和准确性，以支持公路客车项目的各项活动和决策。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文档的编制始于公路客车项目计划的初期，我们制定了详细的文档编制计划，明确了每个文档的内容、格式和编写责任人。在公路客车项目启动阶段，我们首先编制了公路客车项目章程，明确定义了公路客车项目的目标、范围、风险等关键要素。随后，公路客车项目团队根据计划陆续编制了需求文档、设计文档、测试文档等各类文档，确保公路客车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路客车项目管理中的重要环节，旨在确保公路客车项目文档符合质量标准和公路客车项目需求。在公路客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除了内部审查，我们还进行了外部审查，邀请公路客车项目相关利益方和专业领域的专家对文档进行独立审查。这有助于获取更全面、客观的反馈，确保公路客车项目文档不仅符合内部标准，也满足外部需求。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公路客车项目在文档编制与审查方面建立了严格的管理机制，通过规范的流程和多维度的审查，确保公路客车项目文档的质量、准确性和可靠性，为公路客车项目的顺利推进提供了有力支持。</w:t>
      </w:r>
    </w:p>
    <w:p>
      <w:pPr>
        <w:pStyle w:val="Heading2"/>
        <w:ind w:firstLine="560" w:firstLineChars="200"/>
        <w:rPr>
          <w:rFonts w:ascii="仿宋" w:eastAsia="仿宋" w:hAnsi="仿宋" w:cs="仿宋" w:hint="eastAsia"/>
          <w:sz w:val="28"/>
          <w:lang w:eastAsia="zh-CN"/>
        </w:rPr>
      </w:pPr>
      <w:bookmarkStart w:id="18" w:name="_Toc2501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在公路客车项目中，我们致力于优化文档发布与分发过程，以确保信息的高效传递和团队间协作的顺畅进行。以下是我们采取的关键优化策略：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我们通过多渠道发布文档，包括电子邮件、公路客车项目管理平台、内部网站等，以满足不同团队成员的偏好和需求。多渠道发布确保了信息的全面覆盖。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我们采用了精细的权限控制，确保只有授权人员可以访问敏感信息。这种安全措施保护了公路客车项目文档的机密性，防止了未经授权的信息泄露。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478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文档存档与归档是公路客车项目生命周期中一个至关重要的环节，直接关系到公路客车项目信息的长期保存和历史记录的完整性。在公路客车项目中，我们实施了一系列有效的文档存档与归档管理策略：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https://d.book118.com/308022115110006044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43443"/>
    <w:rsid w:val="2E5434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22115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2024-03-02T07:43:00Z</dcterms:created>
  <dcterms:modified xsi:type="dcterms:W3CDTF">2024-03-02T07:44:00Z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BE22963FE22E4EA88A61EBAB00E22633_11</vt:lpwstr>
  </property>
  <property fmtid="{D5CDD505-2E9C-101B-9397-08002B2CF9AE}" pid="3" name="KSOProductBuildVer">
    <vt:lpwstr>2052-12.1.0.16388</vt:lpwstr>
  </property>
</Properties>
</file>