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少儿模特项目规划设计方案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82" w:history="1">
        <w:r>
          <w:rPr>
            <w:rFonts w:ascii="仿宋" w:eastAsia="仿宋" w:hAnsi="仿宋" w:cs="仿宋" w:hint="eastAsia"/>
            <w:lang w:eastAsia="zh-CN"/>
          </w:rPr>
          <w:t>前言</w:t>
        </w:r>
        <w:r>
          <w:tab/>
        </w:r>
        <w:r>
          <w:fldChar w:fldCharType="begin"/>
        </w:r>
        <w:r>
          <w:instrText xml:space="preserve"> PAGEREF _Toc1982 \h </w:instrText>
        </w:r>
        <w:r>
          <w:fldChar w:fldCharType="separate"/>
        </w:r>
        <w:r>
          <w:t>3</w:t>
        </w:r>
        <w:r>
          <w:fldChar w:fldCharType="end"/>
        </w:r>
      </w:hyperlink>
    </w:p>
    <w:p>
      <w:pPr>
        <w:pStyle w:val="TOC1"/>
        <w:tabs>
          <w:tab w:val="right" w:leader="dot" w:pos="8306"/>
        </w:tabs>
      </w:pPr>
      <w:hyperlink w:anchor="_Toc32323" w:history="1">
        <w:r>
          <w:rPr>
            <w:rFonts w:ascii="仿宋" w:eastAsia="仿宋" w:hAnsi="仿宋" w:cs="仿宋" w:hint="eastAsia"/>
            <w:lang w:eastAsia="zh-CN"/>
          </w:rPr>
          <w:t>一、少儿模特项目文档管理</w:t>
        </w:r>
        <w:r>
          <w:tab/>
        </w:r>
        <w:r>
          <w:fldChar w:fldCharType="begin"/>
        </w:r>
        <w:r>
          <w:instrText xml:space="preserve"> PAGEREF _Toc32323 \h </w:instrText>
        </w:r>
        <w:r>
          <w:fldChar w:fldCharType="separate"/>
        </w:r>
        <w:r>
          <w:t>3</w:t>
        </w:r>
        <w:r>
          <w:fldChar w:fldCharType="end"/>
        </w:r>
      </w:hyperlink>
    </w:p>
    <w:p>
      <w:pPr>
        <w:pStyle w:val="TOC2"/>
        <w:tabs>
          <w:tab w:val="right" w:leader="dot" w:pos="8306"/>
        </w:tabs>
      </w:pPr>
      <w:hyperlink w:anchor="_Toc27385" w:history="1">
        <w:r>
          <w:rPr>
            <w:rFonts w:ascii="仿宋" w:eastAsia="仿宋" w:hAnsi="仿宋" w:cs="仿宋" w:hint="eastAsia"/>
            <w:lang w:eastAsia="zh-CN"/>
          </w:rPr>
          <w:t>(一)、文档编制与审查</w:t>
        </w:r>
        <w:r>
          <w:tab/>
        </w:r>
        <w:r>
          <w:fldChar w:fldCharType="begin"/>
        </w:r>
        <w:r>
          <w:instrText xml:space="preserve"> PAGEREF _Toc27385 \h </w:instrText>
        </w:r>
        <w:r>
          <w:fldChar w:fldCharType="separate"/>
        </w:r>
        <w:r>
          <w:t>3</w:t>
        </w:r>
        <w:r>
          <w:fldChar w:fldCharType="end"/>
        </w:r>
      </w:hyperlink>
    </w:p>
    <w:p>
      <w:pPr>
        <w:pStyle w:val="TOC2"/>
        <w:tabs>
          <w:tab w:val="right" w:leader="dot" w:pos="8306"/>
        </w:tabs>
      </w:pPr>
      <w:hyperlink w:anchor="_Toc16760" w:history="1">
        <w:r>
          <w:rPr>
            <w:rFonts w:ascii="仿宋" w:eastAsia="仿宋" w:hAnsi="仿宋" w:cs="仿宋" w:hint="eastAsia"/>
            <w:lang w:eastAsia="zh-CN"/>
          </w:rPr>
          <w:t>(二)、文档发布与分发</w:t>
        </w:r>
        <w:r>
          <w:tab/>
        </w:r>
        <w:r>
          <w:fldChar w:fldCharType="begin"/>
        </w:r>
        <w:r>
          <w:instrText xml:space="preserve"> PAGEREF _Toc16760 \h </w:instrText>
        </w:r>
        <w:r>
          <w:fldChar w:fldCharType="separate"/>
        </w:r>
        <w:r>
          <w:t>4</w:t>
        </w:r>
        <w:r>
          <w:fldChar w:fldCharType="end"/>
        </w:r>
      </w:hyperlink>
    </w:p>
    <w:p>
      <w:pPr>
        <w:pStyle w:val="TOC2"/>
        <w:tabs>
          <w:tab w:val="right" w:leader="dot" w:pos="8306"/>
        </w:tabs>
      </w:pPr>
      <w:hyperlink w:anchor="_Toc32710" w:history="1">
        <w:r>
          <w:rPr>
            <w:rFonts w:ascii="仿宋" w:eastAsia="仿宋" w:hAnsi="仿宋" w:cs="仿宋" w:hint="eastAsia"/>
            <w:lang w:eastAsia="zh-CN"/>
          </w:rPr>
          <w:t>(三)、文档存档与归档</w:t>
        </w:r>
        <w:r>
          <w:tab/>
        </w:r>
        <w:r>
          <w:fldChar w:fldCharType="begin"/>
        </w:r>
        <w:r>
          <w:instrText xml:space="preserve"> PAGEREF _Toc32710 \h </w:instrText>
        </w:r>
        <w:r>
          <w:fldChar w:fldCharType="separate"/>
        </w:r>
        <w:r>
          <w:t>5</w:t>
        </w:r>
        <w:r>
          <w:fldChar w:fldCharType="end"/>
        </w:r>
      </w:hyperlink>
    </w:p>
    <w:p>
      <w:pPr>
        <w:pStyle w:val="TOC1"/>
        <w:tabs>
          <w:tab w:val="right" w:leader="dot" w:pos="8306"/>
        </w:tabs>
      </w:pPr>
      <w:hyperlink w:anchor="_Toc30832" w:history="1">
        <w:r>
          <w:rPr>
            <w:rFonts w:ascii="仿宋" w:eastAsia="仿宋" w:hAnsi="仿宋" w:cs="仿宋" w:hint="eastAsia"/>
            <w:lang w:eastAsia="zh-CN"/>
          </w:rPr>
          <w:t>二、少儿模特项目选址可行性分析</w:t>
        </w:r>
        <w:r>
          <w:tab/>
        </w:r>
        <w:r>
          <w:fldChar w:fldCharType="begin"/>
        </w:r>
        <w:r>
          <w:instrText xml:space="preserve"> PAGEREF _Toc30832 \h </w:instrText>
        </w:r>
        <w:r>
          <w:fldChar w:fldCharType="separate"/>
        </w:r>
        <w:r>
          <w:t>6</w:t>
        </w:r>
        <w:r>
          <w:fldChar w:fldCharType="end"/>
        </w:r>
      </w:hyperlink>
    </w:p>
    <w:p>
      <w:pPr>
        <w:pStyle w:val="TOC2"/>
        <w:tabs>
          <w:tab w:val="right" w:leader="dot" w:pos="8306"/>
        </w:tabs>
      </w:pPr>
      <w:hyperlink w:anchor="_Toc18663" w:history="1">
        <w:r>
          <w:rPr>
            <w:rFonts w:ascii="仿宋" w:eastAsia="仿宋" w:hAnsi="仿宋" w:cs="仿宋" w:hint="eastAsia"/>
            <w:lang w:eastAsia="zh-CN"/>
          </w:rPr>
          <w:t>(一)、少儿模特项目选址</w:t>
        </w:r>
        <w:r>
          <w:tab/>
        </w:r>
        <w:r>
          <w:fldChar w:fldCharType="begin"/>
        </w:r>
        <w:r>
          <w:instrText xml:space="preserve"> PAGEREF _Toc18663 \h </w:instrText>
        </w:r>
        <w:r>
          <w:fldChar w:fldCharType="separate"/>
        </w:r>
        <w:r>
          <w:t>6</w:t>
        </w:r>
        <w:r>
          <w:fldChar w:fldCharType="end"/>
        </w:r>
      </w:hyperlink>
    </w:p>
    <w:p>
      <w:pPr>
        <w:pStyle w:val="TOC2"/>
        <w:tabs>
          <w:tab w:val="right" w:leader="dot" w:pos="8306"/>
        </w:tabs>
      </w:pPr>
      <w:hyperlink w:anchor="_Toc26769" w:history="1">
        <w:r>
          <w:rPr>
            <w:rFonts w:ascii="仿宋" w:eastAsia="仿宋" w:hAnsi="仿宋" w:cs="仿宋" w:hint="eastAsia"/>
            <w:lang w:eastAsia="zh-CN"/>
          </w:rPr>
          <w:t>(二)、用地控制指标</w:t>
        </w:r>
        <w:r>
          <w:tab/>
        </w:r>
        <w:r>
          <w:fldChar w:fldCharType="begin"/>
        </w:r>
        <w:r>
          <w:instrText xml:space="preserve"> PAGEREF _Toc26769 \h </w:instrText>
        </w:r>
        <w:r>
          <w:fldChar w:fldCharType="separate"/>
        </w:r>
        <w:r>
          <w:t>6</w:t>
        </w:r>
        <w:r>
          <w:fldChar w:fldCharType="end"/>
        </w:r>
      </w:hyperlink>
    </w:p>
    <w:p>
      <w:pPr>
        <w:pStyle w:val="TOC2"/>
        <w:tabs>
          <w:tab w:val="right" w:leader="dot" w:pos="8306"/>
        </w:tabs>
      </w:pPr>
      <w:hyperlink w:anchor="_Toc21779" w:history="1">
        <w:r>
          <w:rPr>
            <w:rFonts w:ascii="仿宋" w:eastAsia="仿宋" w:hAnsi="仿宋" w:cs="仿宋" w:hint="eastAsia"/>
            <w:lang w:eastAsia="zh-CN"/>
          </w:rPr>
          <w:t>(三)、节约用地措施</w:t>
        </w:r>
        <w:r>
          <w:tab/>
        </w:r>
        <w:r>
          <w:fldChar w:fldCharType="begin"/>
        </w:r>
        <w:r>
          <w:instrText xml:space="preserve"> PAGEREF _Toc21779 \h </w:instrText>
        </w:r>
        <w:r>
          <w:fldChar w:fldCharType="separate"/>
        </w:r>
        <w:r>
          <w:t>8</w:t>
        </w:r>
        <w:r>
          <w:fldChar w:fldCharType="end"/>
        </w:r>
      </w:hyperlink>
    </w:p>
    <w:p>
      <w:pPr>
        <w:pStyle w:val="TOC2"/>
        <w:tabs>
          <w:tab w:val="right" w:leader="dot" w:pos="8306"/>
        </w:tabs>
      </w:pPr>
      <w:hyperlink w:anchor="_Toc28924" w:history="1">
        <w:r>
          <w:rPr>
            <w:rFonts w:ascii="仿宋" w:eastAsia="仿宋" w:hAnsi="仿宋" w:cs="仿宋" w:hint="eastAsia"/>
            <w:lang w:eastAsia="zh-CN"/>
          </w:rPr>
          <w:t>(四)、总图布置方案</w:t>
        </w:r>
        <w:r>
          <w:tab/>
        </w:r>
        <w:r>
          <w:fldChar w:fldCharType="begin"/>
        </w:r>
        <w:r>
          <w:instrText xml:space="preserve"> PAGEREF _Toc28924 \h </w:instrText>
        </w:r>
        <w:r>
          <w:fldChar w:fldCharType="separate"/>
        </w:r>
        <w:r>
          <w:t>9</w:t>
        </w:r>
        <w:r>
          <w:fldChar w:fldCharType="end"/>
        </w:r>
      </w:hyperlink>
    </w:p>
    <w:p>
      <w:pPr>
        <w:pStyle w:val="TOC2"/>
        <w:tabs>
          <w:tab w:val="right" w:leader="dot" w:pos="8306"/>
        </w:tabs>
      </w:pPr>
      <w:hyperlink w:anchor="_Toc27939" w:history="1">
        <w:r>
          <w:rPr>
            <w:rFonts w:ascii="仿宋" w:eastAsia="仿宋" w:hAnsi="仿宋" w:cs="仿宋" w:hint="eastAsia"/>
            <w:lang w:eastAsia="zh-CN"/>
          </w:rPr>
          <w:t>(五)、选址综合评价</w:t>
        </w:r>
        <w:r>
          <w:tab/>
        </w:r>
        <w:r>
          <w:fldChar w:fldCharType="begin"/>
        </w:r>
        <w:r>
          <w:instrText xml:space="preserve"> PAGEREF _Toc27939 \h </w:instrText>
        </w:r>
        <w:r>
          <w:fldChar w:fldCharType="separate"/>
        </w:r>
        <w:r>
          <w:t>10</w:t>
        </w:r>
        <w:r>
          <w:fldChar w:fldCharType="end"/>
        </w:r>
      </w:hyperlink>
    </w:p>
    <w:p>
      <w:pPr>
        <w:pStyle w:val="TOC1"/>
        <w:tabs>
          <w:tab w:val="right" w:leader="dot" w:pos="8306"/>
        </w:tabs>
      </w:pPr>
      <w:hyperlink w:anchor="_Toc27767" w:history="1">
        <w:r>
          <w:rPr>
            <w:rFonts w:ascii="仿宋" w:eastAsia="仿宋" w:hAnsi="仿宋" w:cs="仿宋" w:hint="eastAsia"/>
            <w:lang w:eastAsia="zh-CN"/>
          </w:rPr>
          <w:t>三、少儿模特项目可持续发展</w:t>
        </w:r>
        <w:r>
          <w:tab/>
        </w:r>
        <w:r>
          <w:fldChar w:fldCharType="begin"/>
        </w:r>
        <w:r>
          <w:instrText xml:space="preserve"> PAGEREF _Toc27767 \h </w:instrText>
        </w:r>
        <w:r>
          <w:fldChar w:fldCharType="separate"/>
        </w:r>
        <w:r>
          <w:t>12</w:t>
        </w:r>
        <w:r>
          <w:fldChar w:fldCharType="end"/>
        </w:r>
      </w:hyperlink>
    </w:p>
    <w:p>
      <w:pPr>
        <w:pStyle w:val="TOC2"/>
        <w:tabs>
          <w:tab w:val="right" w:leader="dot" w:pos="8306"/>
        </w:tabs>
      </w:pPr>
      <w:hyperlink w:anchor="_Toc10446" w:history="1">
        <w:r>
          <w:rPr>
            <w:rFonts w:ascii="仿宋" w:eastAsia="仿宋" w:hAnsi="仿宋" w:cs="仿宋" w:hint="eastAsia"/>
            <w:lang w:eastAsia="zh-CN"/>
          </w:rPr>
          <w:t>(一)、可持续战略与实践</w:t>
        </w:r>
        <w:r>
          <w:tab/>
        </w:r>
        <w:r>
          <w:fldChar w:fldCharType="begin"/>
        </w:r>
        <w:r>
          <w:instrText xml:space="preserve"> PAGEREF _Toc10446 \h </w:instrText>
        </w:r>
        <w:r>
          <w:fldChar w:fldCharType="separate"/>
        </w:r>
        <w:r>
          <w:t>12</w:t>
        </w:r>
        <w:r>
          <w:fldChar w:fldCharType="end"/>
        </w:r>
      </w:hyperlink>
    </w:p>
    <w:p>
      <w:pPr>
        <w:pStyle w:val="TOC2"/>
        <w:tabs>
          <w:tab w:val="right" w:leader="dot" w:pos="8306"/>
        </w:tabs>
      </w:pPr>
      <w:hyperlink w:anchor="_Toc17345" w:history="1">
        <w:r>
          <w:rPr>
            <w:rFonts w:ascii="仿宋" w:eastAsia="仿宋" w:hAnsi="仿宋" w:cs="仿宋" w:hint="eastAsia"/>
            <w:lang w:eastAsia="zh-CN"/>
          </w:rPr>
          <w:t>(二)、环保与社会责任</w:t>
        </w:r>
        <w:r>
          <w:tab/>
        </w:r>
        <w:r>
          <w:fldChar w:fldCharType="begin"/>
        </w:r>
        <w:r>
          <w:instrText xml:space="preserve"> PAGEREF _Toc17345 \h </w:instrText>
        </w:r>
        <w:r>
          <w:fldChar w:fldCharType="separate"/>
        </w:r>
        <w:r>
          <w:t>12</w:t>
        </w:r>
        <w:r>
          <w:fldChar w:fldCharType="end"/>
        </w:r>
      </w:hyperlink>
    </w:p>
    <w:p>
      <w:pPr>
        <w:pStyle w:val="TOC1"/>
        <w:tabs>
          <w:tab w:val="right" w:leader="dot" w:pos="8306"/>
        </w:tabs>
      </w:pPr>
      <w:hyperlink w:anchor="_Toc17970" w:history="1">
        <w:r>
          <w:rPr>
            <w:rFonts w:ascii="仿宋" w:eastAsia="仿宋" w:hAnsi="仿宋" w:cs="仿宋" w:hint="eastAsia"/>
            <w:lang w:eastAsia="zh-CN"/>
          </w:rPr>
          <w:t>四、少儿模特项目绩效评估</w:t>
        </w:r>
        <w:r>
          <w:tab/>
        </w:r>
        <w:r>
          <w:fldChar w:fldCharType="begin"/>
        </w:r>
        <w:r>
          <w:instrText xml:space="preserve"> PAGEREF _Toc17970 \h </w:instrText>
        </w:r>
        <w:r>
          <w:fldChar w:fldCharType="separate"/>
        </w:r>
        <w:r>
          <w:t>13</w:t>
        </w:r>
        <w:r>
          <w:fldChar w:fldCharType="end"/>
        </w:r>
      </w:hyperlink>
    </w:p>
    <w:p>
      <w:pPr>
        <w:pStyle w:val="TOC2"/>
        <w:tabs>
          <w:tab w:val="right" w:leader="dot" w:pos="8306"/>
        </w:tabs>
      </w:pPr>
      <w:hyperlink w:anchor="_Toc15214" w:history="1">
        <w:r>
          <w:rPr>
            <w:rFonts w:ascii="仿宋" w:eastAsia="仿宋" w:hAnsi="仿宋" w:cs="仿宋" w:hint="eastAsia"/>
            <w:lang w:eastAsia="zh-CN"/>
          </w:rPr>
          <w:t>(一)、绩效评估指标</w:t>
        </w:r>
        <w:r>
          <w:tab/>
        </w:r>
        <w:r>
          <w:fldChar w:fldCharType="begin"/>
        </w:r>
        <w:r>
          <w:instrText xml:space="preserve"> PAGEREF _Toc15214 \h </w:instrText>
        </w:r>
        <w:r>
          <w:fldChar w:fldCharType="separate"/>
        </w:r>
        <w:r>
          <w:t>13</w:t>
        </w:r>
        <w:r>
          <w:fldChar w:fldCharType="end"/>
        </w:r>
      </w:hyperlink>
    </w:p>
    <w:p>
      <w:pPr>
        <w:pStyle w:val="TOC2"/>
        <w:tabs>
          <w:tab w:val="right" w:leader="dot" w:pos="8306"/>
        </w:tabs>
      </w:pPr>
      <w:hyperlink w:anchor="_Toc17084" w:history="1">
        <w:r>
          <w:rPr>
            <w:rFonts w:ascii="仿宋" w:eastAsia="仿宋" w:hAnsi="仿宋" w:cs="仿宋" w:hint="eastAsia"/>
            <w:lang w:eastAsia="zh-CN"/>
          </w:rPr>
          <w:t>(二)、绩效评估方法</w:t>
        </w:r>
        <w:r>
          <w:tab/>
        </w:r>
        <w:r>
          <w:fldChar w:fldCharType="begin"/>
        </w:r>
        <w:r>
          <w:instrText xml:space="preserve"> PAGEREF _Toc17084 \h </w:instrText>
        </w:r>
        <w:r>
          <w:fldChar w:fldCharType="separate"/>
        </w:r>
        <w:r>
          <w:t>14</w:t>
        </w:r>
        <w:r>
          <w:fldChar w:fldCharType="end"/>
        </w:r>
      </w:hyperlink>
    </w:p>
    <w:p>
      <w:pPr>
        <w:pStyle w:val="TOC2"/>
        <w:tabs>
          <w:tab w:val="right" w:leader="dot" w:pos="8306"/>
        </w:tabs>
      </w:pPr>
      <w:hyperlink w:anchor="_Toc8638" w:history="1">
        <w:r>
          <w:rPr>
            <w:rFonts w:ascii="仿宋" w:eastAsia="仿宋" w:hAnsi="仿宋" w:cs="仿宋" w:hint="eastAsia"/>
            <w:lang w:eastAsia="zh-CN"/>
          </w:rPr>
          <w:t>(三)、绩效评估周期</w:t>
        </w:r>
        <w:r>
          <w:tab/>
        </w:r>
        <w:r>
          <w:fldChar w:fldCharType="begin"/>
        </w:r>
        <w:r>
          <w:instrText xml:space="preserve"> PAGEREF _Toc8638 \h </w:instrText>
        </w:r>
        <w:r>
          <w:fldChar w:fldCharType="separate"/>
        </w:r>
        <w:r>
          <w:t>15</w:t>
        </w:r>
        <w:r>
          <w:fldChar w:fldCharType="end"/>
        </w:r>
      </w:hyperlink>
    </w:p>
    <w:p>
      <w:pPr>
        <w:pStyle w:val="TOC1"/>
        <w:tabs>
          <w:tab w:val="right" w:leader="dot" w:pos="8306"/>
        </w:tabs>
      </w:pPr>
      <w:hyperlink w:anchor="_Toc26665" w:history="1">
        <w:r>
          <w:rPr>
            <w:rFonts w:ascii="仿宋" w:eastAsia="仿宋" w:hAnsi="仿宋" w:cs="仿宋" w:hint="eastAsia"/>
            <w:lang w:eastAsia="zh-CN"/>
          </w:rPr>
          <w:t>五、产品规划分析</w:t>
        </w:r>
        <w:r>
          <w:tab/>
        </w:r>
        <w:r>
          <w:fldChar w:fldCharType="begin"/>
        </w:r>
        <w:r>
          <w:instrText xml:space="preserve"> PAGEREF _Toc26665 \h </w:instrText>
        </w:r>
        <w:r>
          <w:fldChar w:fldCharType="separate"/>
        </w:r>
        <w:r>
          <w:t>16</w:t>
        </w:r>
        <w:r>
          <w:fldChar w:fldCharType="end"/>
        </w:r>
      </w:hyperlink>
    </w:p>
    <w:p>
      <w:pPr>
        <w:pStyle w:val="TOC2"/>
        <w:tabs>
          <w:tab w:val="right" w:leader="dot" w:pos="8306"/>
        </w:tabs>
      </w:pPr>
      <w:hyperlink w:anchor="_Toc25609" w:history="1">
        <w:r>
          <w:rPr>
            <w:rFonts w:ascii="仿宋" w:eastAsia="仿宋" w:hAnsi="仿宋" w:cs="仿宋" w:hint="eastAsia"/>
            <w:lang w:eastAsia="zh-CN"/>
          </w:rPr>
          <w:t>(一)、产品规划</w:t>
        </w:r>
        <w:r>
          <w:tab/>
        </w:r>
        <w:r>
          <w:fldChar w:fldCharType="begin"/>
        </w:r>
        <w:r>
          <w:instrText xml:space="preserve"> PAGEREF _Toc25609 \h </w:instrText>
        </w:r>
        <w:r>
          <w:fldChar w:fldCharType="separate"/>
        </w:r>
        <w:r>
          <w:t>16</w:t>
        </w:r>
        <w:r>
          <w:fldChar w:fldCharType="end"/>
        </w:r>
      </w:hyperlink>
    </w:p>
    <w:p>
      <w:pPr>
        <w:pStyle w:val="TOC2"/>
        <w:tabs>
          <w:tab w:val="right" w:leader="dot" w:pos="8306"/>
        </w:tabs>
      </w:pPr>
      <w:hyperlink w:anchor="_Toc22198" w:history="1">
        <w:r>
          <w:rPr>
            <w:rFonts w:ascii="仿宋" w:eastAsia="仿宋" w:hAnsi="仿宋" w:cs="仿宋" w:hint="eastAsia"/>
            <w:lang w:eastAsia="zh-CN"/>
          </w:rPr>
          <w:t>(二)、建设规模</w:t>
        </w:r>
        <w:r>
          <w:tab/>
        </w:r>
        <w:r>
          <w:fldChar w:fldCharType="begin"/>
        </w:r>
        <w:r>
          <w:instrText xml:space="preserve"> PAGEREF _Toc22198 \h </w:instrText>
        </w:r>
        <w:r>
          <w:fldChar w:fldCharType="separate"/>
        </w:r>
        <w:r>
          <w:t>17</w:t>
        </w:r>
        <w:r>
          <w:fldChar w:fldCharType="end"/>
        </w:r>
      </w:hyperlink>
    </w:p>
    <w:p>
      <w:pPr>
        <w:pStyle w:val="TOC1"/>
        <w:tabs>
          <w:tab w:val="right" w:leader="dot" w:pos="8306"/>
        </w:tabs>
      </w:pPr>
      <w:hyperlink w:anchor="_Toc4281" w:history="1">
        <w:r>
          <w:rPr>
            <w:rFonts w:ascii="仿宋" w:eastAsia="仿宋" w:hAnsi="仿宋" w:cs="仿宋" w:hint="eastAsia"/>
            <w:lang w:eastAsia="zh-CN"/>
          </w:rPr>
          <w:t>六、少儿模特项目建设单位说明</w:t>
        </w:r>
        <w:r>
          <w:tab/>
        </w:r>
        <w:r>
          <w:fldChar w:fldCharType="begin"/>
        </w:r>
        <w:r>
          <w:instrText xml:space="preserve"> PAGEREF _Toc4281 \h </w:instrText>
        </w:r>
        <w:r>
          <w:fldChar w:fldCharType="separate"/>
        </w:r>
        <w:r>
          <w:t>18</w:t>
        </w:r>
        <w:r>
          <w:fldChar w:fldCharType="end"/>
        </w:r>
      </w:hyperlink>
    </w:p>
    <w:p>
      <w:pPr>
        <w:pStyle w:val="TOC2"/>
        <w:tabs>
          <w:tab w:val="right" w:leader="dot" w:pos="8306"/>
        </w:tabs>
      </w:pPr>
      <w:hyperlink w:anchor="_Toc7615" w:history="1">
        <w:r>
          <w:rPr>
            <w:rFonts w:ascii="仿宋" w:eastAsia="仿宋" w:hAnsi="仿宋" w:cs="仿宋" w:hint="eastAsia"/>
            <w:lang w:eastAsia="zh-CN"/>
          </w:rPr>
          <w:t>(一)、少儿模特项目承办单位基本情况</w:t>
        </w:r>
        <w:r>
          <w:tab/>
        </w:r>
        <w:r>
          <w:fldChar w:fldCharType="begin"/>
        </w:r>
        <w:r>
          <w:instrText xml:space="preserve"> PAGEREF _Toc7615 \h </w:instrText>
        </w:r>
        <w:r>
          <w:fldChar w:fldCharType="separate"/>
        </w:r>
        <w:r>
          <w:t>18</w:t>
        </w:r>
        <w:r>
          <w:fldChar w:fldCharType="end"/>
        </w:r>
      </w:hyperlink>
    </w:p>
    <w:p>
      <w:pPr>
        <w:pStyle w:val="TOC2"/>
        <w:tabs>
          <w:tab w:val="right" w:leader="dot" w:pos="8306"/>
        </w:tabs>
      </w:pPr>
      <w:hyperlink w:anchor="_Toc12780" w:history="1">
        <w:r>
          <w:rPr>
            <w:rFonts w:ascii="仿宋" w:eastAsia="仿宋" w:hAnsi="仿宋" w:cs="仿宋" w:hint="eastAsia"/>
            <w:lang w:eastAsia="zh-CN"/>
          </w:rPr>
          <w:t>(二)、公司经济效益分析</w:t>
        </w:r>
        <w:r>
          <w:tab/>
        </w:r>
        <w:r>
          <w:fldChar w:fldCharType="begin"/>
        </w:r>
        <w:r>
          <w:instrText xml:space="preserve"> PAGEREF _Toc12780 \h </w:instrText>
        </w:r>
        <w:r>
          <w:fldChar w:fldCharType="separate"/>
        </w:r>
        <w:r>
          <w:t>19</w:t>
        </w:r>
        <w:r>
          <w:fldChar w:fldCharType="end"/>
        </w:r>
      </w:hyperlink>
    </w:p>
    <w:p>
      <w:pPr>
        <w:pStyle w:val="TOC1"/>
        <w:tabs>
          <w:tab w:val="right" w:leader="dot" w:pos="8306"/>
        </w:tabs>
      </w:pPr>
      <w:hyperlink w:anchor="_Toc15961" w:history="1">
        <w:r>
          <w:rPr>
            <w:rFonts w:ascii="仿宋" w:eastAsia="仿宋" w:hAnsi="仿宋" w:cs="仿宋" w:hint="eastAsia"/>
            <w:lang w:eastAsia="zh-CN"/>
          </w:rPr>
          <w:t>七、少儿模特项目人力资源管理</w:t>
        </w:r>
        <w:r>
          <w:tab/>
        </w:r>
        <w:r>
          <w:fldChar w:fldCharType="begin"/>
        </w:r>
        <w:r>
          <w:instrText xml:space="preserve"> PAGEREF _Toc15961 \h </w:instrText>
        </w:r>
        <w:r>
          <w:fldChar w:fldCharType="separate"/>
        </w:r>
        <w:r>
          <w:t>20</w:t>
        </w:r>
        <w:r>
          <w:fldChar w:fldCharType="end"/>
        </w:r>
      </w:hyperlink>
    </w:p>
    <w:p>
      <w:pPr>
        <w:pStyle w:val="TOC2"/>
        <w:tabs>
          <w:tab w:val="right" w:leader="dot" w:pos="8306"/>
        </w:tabs>
      </w:pPr>
      <w:hyperlink w:anchor="_Toc3624" w:history="1">
        <w:r>
          <w:rPr>
            <w:rFonts w:ascii="仿宋" w:eastAsia="仿宋" w:hAnsi="仿宋" w:cs="仿宋" w:hint="eastAsia"/>
            <w:lang w:eastAsia="zh-CN"/>
          </w:rPr>
          <w:t>(一)、建立健全的预算管理制度</w:t>
        </w:r>
        <w:r>
          <w:tab/>
        </w:r>
        <w:r>
          <w:fldChar w:fldCharType="begin"/>
        </w:r>
        <w:r>
          <w:instrText xml:space="preserve"> PAGEREF _Toc3624 \h </w:instrText>
        </w:r>
        <w:r>
          <w:fldChar w:fldCharType="separate"/>
        </w:r>
        <w:r>
          <w:t>20</w:t>
        </w:r>
        <w:r>
          <w:fldChar w:fldCharType="end"/>
        </w:r>
      </w:hyperlink>
    </w:p>
    <w:p>
      <w:pPr>
        <w:pStyle w:val="TOC2"/>
        <w:tabs>
          <w:tab w:val="right" w:leader="dot" w:pos="8306"/>
        </w:tabs>
      </w:pPr>
      <w:hyperlink w:anchor="_Toc4006" w:history="1">
        <w:r>
          <w:rPr>
            <w:rFonts w:ascii="仿宋" w:eastAsia="仿宋" w:hAnsi="仿宋" w:cs="仿宋" w:hint="eastAsia"/>
            <w:lang w:eastAsia="zh-CN"/>
          </w:rPr>
          <w:t>(二)、加强资金流动监控</w:t>
        </w:r>
        <w:r>
          <w:tab/>
        </w:r>
        <w:r>
          <w:fldChar w:fldCharType="begin"/>
        </w:r>
        <w:r>
          <w:instrText xml:space="preserve"> PAGEREF _Toc4006 \h </w:instrText>
        </w:r>
        <w:r>
          <w:fldChar w:fldCharType="separate"/>
        </w:r>
        <w:r>
          <w:t>22</w:t>
        </w:r>
        <w:r>
          <w:fldChar w:fldCharType="end"/>
        </w:r>
      </w:hyperlink>
    </w:p>
    <w:p>
      <w:pPr>
        <w:pStyle w:val="TOC2"/>
        <w:tabs>
          <w:tab w:val="right" w:leader="dot" w:pos="8306"/>
        </w:tabs>
      </w:pPr>
      <w:hyperlink w:anchor="_Toc2005" w:history="1">
        <w:r>
          <w:rPr>
            <w:rFonts w:ascii="仿宋" w:eastAsia="仿宋" w:hAnsi="仿宋" w:cs="仿宋" w:hint="eastAsia"/>
            <w:lang w:eastAsia="zh-CN"/>
          </w:rPr>
          <w:t>(三)、制定完善的风险控制机制</w:t>
        </w:r>
        <w:r>
          <w:tab/>
        </w:r>
        <w:r>
          <w:fldChar w:fldCharType="begin"/>
        </w:r>
        <w:r>
          <w:instrText xml:space="preserve"> PAGEREF _Toc2005 \h </w:instrText>
        </w:r>
        <w:r>
          <w:fldChar w:fldCharType="separate"/>
        </w:r>
        <w:r>
          <w:t>23</w:t>
        </w:r>
        <w:r>
          <w:fldChar w:fldCharType="end"/>
        </w:r>
      </w:hyperlink>
    </w:p>
    <w:p>
      <w:pPr>
        <w:pStyle w:val="TOC2"/>
        <w:tabs>
          <w:tab w:val="right" w:leader="dot" w:pos="8306"/>
        </w:tabs>
      </w:pPr>
      <w:hyperlink w:anchor="_Toc31486" w:history="1">
        <w:r>
          <w:rPr>
            <w:rFonts w:ascii="仿宋" w:eastAsia="仿宋" w:hAnsi="仿宋" w:cs="仿宋" w:hint="eastAsia"/>
            <w:lang w:eastAsia="zh-CN"/>
          </w:rPr>
          <w:t>(四)、优化成本管理</w:t>
        </w:r>
        <w:r>
          <w:tab/>
        </w:r>
        <w:r>
          <w:fldChar w:fldCharType="begin"/>
        </w:r>
        <w:r>
          <w:instrText xml:space="preserve"> PAGEREF _Toc31486 \h </w:instrText>
        </w:r>
        <w:r>
          <w:fldChar w:fldCharType="separate"/>
        </w:r>
        <w:r>
          <w:t>24</w:t>
        </w:r>
        <w:r>
          <w:fldChar w:fldCharType="end"/>
        </w:r>
      </w:hyperlink>
    </w:p>
    <w:p>
      <w:pPr>
        <w:pStyle w:val="TOC1"/>
        <w:tabs>
          <w:tab w:val="right" w:leader="dot" w:pos="8306"/>
        </w:tabs>
      </w:pPr>
      <w:hyperlink w:anchor="_Toc22866" w:history="1">
        <w:r>
          <w:rPr>
            <w:rFonts w:ascii="仿宋" w:eastAsia="仿宋" w:hAnsi="仿宋" w:cs="仿宋" w:hint="eastAsia"/>
            <w:lang w:eastAsia="zh-CN"/>
          </w:rPr>
          <w:t>八、少儿模特项目财务管理</w:t>
        </w:r>
        <w:r>
          <w:tab/>
        </w:r>
        <w:r>
          <w:fldChar w:fldCharType="begin"/>
        </w:r>
        <w:r>
          <w:instrText xml:space="preserve"> PAGEREF _Toc22866 \h </w:instrText>
        </w:r>
        <w:r>
          <w:fldChar w:fldCharType="separate"/>
        </w:r>
        <w:r>
          <w:t>25</w:t>
        </w:r>
        <w:r>
          <w:fldChar w:fldCharType="end"/>
        </w:r>
      </w:hyperlink>
    </w:p>
    <w:p>
      <w:pPr>
        <w:pStyle w:val="TOC2"/>
        <w:tabs>
          <w:tab w:val="right" w:leader="dot" w:pos="8306"/>
        </w:tabs>
      </w:pPr>
      <w:hyperlink w:anchor="_Toc30236" w:history="1">
        <w:r>
          <w:rPr>
            <w:rFonts w:ascii="仿宋" w:eastAsia="仿宋" w:hAnsi="仿宋" w:cs="仿宋" w:hint="eastAsia"/>
            <w:lang w:eastAsia="zh-CN"/>
          </w:rPr>
          <w:t>(一)、资金需求大</w:t>
        </w:r>
        <w:r>
          <w:tab/>
        </w:r>
        <w:r>
          <w:fldChar w:fldCharType="begin"/>
        </w:r>
        <w:r>
          <w:instrText xml:space="preserve"> PAGEREF _Toc30236 \h </w:instrText>
        </w:r>
        <w:r>
          <w:fldChar w:fldCharType="separate"/>
        </w:r>
        <w:r>
          <w:t>25</w:t>
        </w:r>
        <w:r>
          <w:fldChar w:fldCharType="end"/>
        </w:r>
      </w:hyperlink>
    </w:p>
    <w:p>
      <w:pPr>
        <w:pStyle w:val="TOC2"/>
        <w:tabs>
          <w:tab w:val="right" w:leader="dot" w:pos="8306"/>
        </w:tabs>
      </w:pPr>
      <w:hyperlink w:anchor="_Toc6878" w:history="1">
        <w:r>
          <w:rPr>
            <w:rFonts w:ascii="仿宋" w:eastAsia="仿宋" w:hAnsi="仿宋" w:cs="仿宋" w:hint="eastAsia"/>
            <w:lang w:eastAsia="zh-CN"/>
          </w:rPr>
          <w:t>(二)、研发周期长</w:t>
        </w:r>
        <w:r>
          <w:tab/>
        </w:r>
        <w:r>
          <w:fldChar w:fldCharType="begin"/>
        </w:r>
        <w:r>
          <w:instrText xml:space="preserve"> PAGEREF _Toc6878 \h </w:instrText>
        </w:r>
        <w:r>
          <w:fldChar w:fldCharType="separate"/>
        </w:r>
        <w:r>
          <w:t>26</w:t>
        </w:r>
        <w:r>
          <w:fldChar w:fldCharType="end"/>
        </w:r>
      </w:hyperlink>
    </w:p>
    <w:p>
      <w:pPr>
        <w:pStyle w:val="TOC2"/>
        <w:tabs>
          <w:tab w:val="right" w:leader="dot" w:pos="8306"/>
        </w:tabs>
      </w:pPr>
      <w:hyperlink w:anchor="_Toc5100" w:history="1">
        <w:r>
          <w:rPr>
            <w:rFonts w:ascii="仿宋" w:eastAsia="仿宋" w:hAnsi="仿宋" w:cs="仿宋" w:hint="eastAsia"/>
            <w:lang w:eastAsia="zh-CN"/>
          </w:rPr>
          <w:t>(三)、市场风险大</w:t>
        </w:r>
        <w:r>
          <w:tab/>
        </w:r>
        <w:r>
          <w:fldChar w:fldCharType="begin"/>
        </w:r>
        <w:r>
          <w:instrText xml:space="preserve"> PAGEREF _Toc5100 \h </w:instrText>
        </w:r>
        <w:r>
          <w:fldChar w:fldCharType="separate"/>
        </w:r>
        <w:r>
          <w:t>27</w:t>
        </w:r>
        <w:r>
          <w:fldChar w:fldCharType="end"/>
        </w:r>
      </w:hyperlink>
    </w:p>
    <w:p>
      <w:pPr>
        <w:pStyle w:val="TOC2"/>
        <w:tabs>
          <w:tab w:val="right" w:leader="dot" w:pos="8306"/>
        </w:tabs>
      </w:pPr>
      <w:hyperlink w:anchor="_Toc10418" w:history="1">
        <w:r>
          <w:rPr>
            <w:rFonts w:ascii="仿宋" w:eastAsia="仿宋" w:hAnsi="仿宋" w:cs="仿宋" w:hint="eastAsia"/>
            <w:lang w:eastAsia="zh-CN"/>
          </w:rPr>
          <w:t>(四)、利润率高</w:t>
        </w:r>
        <w:r>
          <w:tab/>
        </w:r>
        <w:r>
          <w:fldChar w:fldCharType="begin"/>
        </w:r>
        <w:r>
          <w:instrText xml:space="preserve"> PAGEREF _Toc10418 \h </w:instrText>
        </w:r>
        <w:r>
          <w:fldChar w:fldCharType="separate"/>
        </w:r>
        <w:r>
          <w:t>30</w:t>
        </w:r>
        <w:r>
          <w:fldChar w:fldCharType="end"/>
        </w:r>
      </w:hyperlink>
    </w:p>
    <w:p>
      <w:pPr>
        <w:pStyle w:val="TOC1"/>
        <w:tabs>
          <w:tab w:val="right" w:leader="dot" w:pos="8306"/>
        </w:tabs>
      </w:pPr>
      <w:hyperlink w:anchor="_Toc2237" w:history="1">
        <w:r>
          <w:rPr>
            <w:rFonts w:ascii="仿宋" w:eastAsia="仿宋" w:hAnsi="仿宋" w:cs="仿宋" w:hint="eastAsia"/>
            <w:lang w:eastAsia="zh-CN"/>
          </w:rPr>
          <w:t>九、生产安全保护</w:t>
        </w:r>
        <w:r>
          <w:tab/>
        </w:r>
        <w:r>
          <w:fldChar w:fldCharType="begin"/>
        </w:r>
        <w:r>
          <w:instrText xml:space="preserve"> PAGEREF _Toc2237 \h </w:instrText>
        </w:r>
        <w:r>
          <w:fldChar w:fldCharType="separate"/>
        </w:r>
        <w:r>
          <w:t>32</w:t>
        </w:r>
        <w:r>
          <w:fldChar w:fldCharType="end"/>
        </w:r>
      </w:hyperlink>
    </w:p>
    <w:p>
      <w:pPr>
        <w:pStyle w:val="TOC2"/>
        <w:tabs>
          <w:tab w:val="right" w:leader="dot" w:pos="8306"/>
        </w:tabs>
      </w:pPr>
      <w:hyperlink w:anchor="_Toc29436" w:history="1">
        <w:r>
          <w:rPr>
            <w:rFonts w:ascii="仿宋" w:eastAsia="仿宋" w:hAnsi="仿宋" w:cs="仿宋" w:hint="eastAsia"/>
            <w:lang w:eastAsia="zh-CN"/>
          </w:rPr>
          <w:t>(一)、消防安全</w:t>
        </w:r>
        <w:r>
          <w:tab/>
        </w:r>
        <w:r>
          <w:fldChar w:fldCharType="begin"/>
        </w:r>
        <w:r>
          <w:instrText xml:space="preserve"> PAGEREF _Toc29436 \h </w:instrText>
        </w:r>
        <w:r>
          <w:fldChar w:fldCharType="separate"/>
        </w:r>
        <w:r>
          <w:t>32</w:t>
        </w:r>
        <w:r>
          <w:fldChar w:fldCharType="end"/>
        </w:r>
      </w:hyperlink>
    </w:p>
    <w:p>
      <w:pPr>
        <w:pStyle w:val="TOC2"/>
        <w:tabs>
          <w:tab w:val="right" w:leader="dot" w:pos="8306"/>
        </w:tabs>
      </w:pPr>
      <w:hyperlink w:anchor="_Toc9421" w:history="1">
        <w:r>
          <w:rPr>
            <w:rFonts w:ascii="仿宋" w:eastAsia="仿宋" w:hAnsi="仿宋" w:cs="仿宋" w:hint="eastAsia"/>
            <w:lang w:eastAsia="zh-CN"/>
          </w:rPr>
          <w:t>(二)、防火防爆总图布置措施</w:t>
        </w:r>
        <w:r>
          <w:tab/>
        </w:r>
        <w:r>
          <w:fldChar w:fldCharType="begin"/>
        </w:r>
        <w:r>
          <w:instrText xml:space="preserve"> PAGEREF _Toc9421 \h </w:instrText>
        </w:r>
        <w:r>
          <w:fldChar w:fldCharType="separate"/>
        </w:r>
        <w:r>
          <w:t>34</w:t>
        </w:r>
        <w:r>
          <w:fldChar w:fldCharType="end"/>
        </w:r>
      </w:hyperlink>
    </w:p>
    <w:p>
      <w:pPr>
        <w:pStyle w:val="TOC2"/>
        <w:tabs>
          <w:tab w:val="right" w:leader="dot" w:pos="8306"/>
        </w:tabs>
      </w:pPr>
      <w:hyperlink w:anchor="_Toc20124" w:history="1">
        <w:r>
          <w:rPr>
            <w:rFonts w:ascii="仿宋" w:eastAsia="仿宋" w:hAnsi="仿宋" w:cs="仿宋" w:hint="eastAsia"/>
            <w:lang w:eastAsia="zh-CN"/>
          </w:rPr>
          <w:t>(三)、自然灾害防范措施</w:t>
        </w:r>
        <w:r>
          <w:tab/>
        </w:r>
        <w:r>
          <w:fldChar w:fldCharType="begin"/>
        </w:r>
        <w:r>
          <w:instrText xml:space="preserve"> PAGEREF _Toc20124 \h </w:instrText>
        </w:r>
        <w:r>
          <w:fldChar w:fldCharType="separate"/>
        </w:r>
        <w:r>
          <w:t>34</w:t>
        </w:r>
        <w:r>
          <w:fldChar w:fldCharType="end"/>
        </w:r>
      </w:hyperlink>
    </w:p>
    <w:p>
      <w:pPr>
        <w:pStyle w:val="TOC2"/>
        <w:tabs>
          <w:tab w:val="right" w:leader="dot" w:pos="8306"/>
        </w:tabs>
      </w:pPr>
      <w:hyperlink w:anchor="_Toc8347" w:history="1">
        <w:r>
          <w:rPr>
            <w:rFonts w:ascii="仿宋" w:eastAsia="仿宋" w:hAnsi="仿宋" w:cs="仿宋" w:hint="eastAsia"/>
            <w:lang w:eastAsia="zh-CN"/>
          </w:rPr>
          <w:t>(四)、安全色及安全标志使用要求</w:t>
        </w:r>
        <w:r>
          <w:tab/>
        </w:r>
        <w:r>
          <w:fldChar w:fldCharType="begin"/>
        </w:r>
        <w:r>
          <w:instrText xml:space="preserve"> PAGEREF _Toc8347 \h </w:instrText>
        </w:r>
        <w:r>
          <w:fldChar w:fldCharType="separate"/>
        </w:r>
        <w:r>
          <w:t>35</w:t>
        </w:r>
        <w:r>
          <w:fldChar w:fldCharType="end"/>
        </w:r>
      </w:hyperlink>
    </w:p>
    <w:p>
      <w:pPr>
        <w:pStyle w:val="TOC2"/>
        <w:tabs>
          <w:tab w:val="right" w:leader="dot" w:pos="8306"/>
        </w:tabs>
      </w:pPr>
      <w:hyperlink w:anchor="_Toc21708" w:history="1">
        <w:r>
          <w:rPr>
            <w:rFonts w:ascii="仿宋" w:eastAsia="仿宋" w:hAnsi="仿宋" w:cs="仿宋" w:hint="eastAsia"/>
            <w:lang w:eastAsia="zh-CN"/>
          </w:rPr>
          <w:t>(五)、防尘防毒措施</w:t>
        </w:r>
        <w:r>
          <w:tab/>
        </w:r>
        <w:r>
          <w:fldChar w:fldCharType="begin"/>
        </w:r>
        <w:r>
          <w:instrText xml:space="preserve"> PAGEREF _Toc21708 \h </w:instrText>
        </w:r>
        <w:r>
          <w:fldChar w:fldCharType="separate"/>
        </w:r>
        <w:r>
          <w:t>36</w:t>
        </w:r>
        <w:r>
          <w:fldChar w:fldCharType="end"/>
        </w:r>
      </w:hyperlink>
    </w:p>
    <w:p>
      <w:pPr>
        <w:pStyle w:val="TOC2"/>
        <w:tabs>
          <w:tab w:val="right" w:leader="dot" w:pos="8306"/>
        </w:tabs>
      </w:pPr>
      <w:hyperlink w:anchor="_Toc12383" w:history="1">
        <w:r>
          <w:rPr>
            <w:rFonts w:ascii="仿宋" w:eastAsia="仿宋" w:hAnsi="仿宋" w:cs="仿宋" w:hint="eastAsia"/>
            <w:lang w:eastAsia="zh-CN"/>
          </w:rPr>
          <w:t>(六)、防静电、触电防护及防雷措施</w:t>
        </w:r>
        <w:r>
          <w:tab/>
        </w:r>
        <w:r>
          <w:fldChar w:fldCharType="begin"/>
        </w:r>
        <w:r>
          <w:instrText xml:space="preserve"> PAGEREF _Toc12383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387" w:history="1">
        <w:r>
          <w:rPr>
            <w:rFonts w:ascii="仿宋" w:eastAsia="仿宋" w:hAnsi="仿宋" w:cs="仿宋" w:hint="eastAsia"/>
            <w:lang w:eastAsia="zh-CN"/>
          </w:rPr>
          <w:t>(七)、机械设备安全保障措施</w:t>
        </w:r>
        <w:r>
          <w:tab/>
        </w:r>
        <w:r>
          <w:fldChar w:fldCharType="begin"/>
        </w:r>
        <w:r>
          <w:instrText xml:space="preserve"> PAGEREF _Toc4387 \h </w:instrText>
        </w:r>
        <w:r>
          <w:fldChar w:fldCharType="separate"/>
        </w:r>
        <w:r>
          <w:t>39</w:t>
        </w:r>
        <w:r>
          <w:fldChar w:fldCharType="end"/>
        </w:r>
      </w:hyperlink>
    </w:p>
    <w:p>
      <w:pPr>
        <w:pStyle w:val="TOC1"/>
        <w:tabs>
          <w:tab w:val="right" w:leader="dot" w:pos="8306"/>
        </w:tabs>
      </w:pPr>
      <w:hyperlink w:anchor="_Toc16528" w:history="1">
        <w:r>
          <w:rPr>
            <w:rFonts w:ascii="仿宋" w:eastAsia="仿宋" w:hAnsi="仿宋" w:cs="仿宋" w:hint="eastAsia"/>
            <w:lang w:eastAsia="zh-CN"/>
          </w:rPr>
          <w:t>十、少儿模特项目人力资源培养与发展</w:t>
        </w:r>
        <w:r>
          <w:tab/>
        </w:r>
        <w:r>
          <w:fldChar w:fldCharType="begin"/>
        </w:r>
        <w:r>
          <w:instrText xml:space="preserve"> PAGEREF _Toc16528 \h </w:instrText>
        </w:r>
        <w:r>
          <w:fldChar w:fldCharType="separate"/>
        </w:r>
        <w:r>
          <w:t>40</w:t>
        </w:r>
        <w:r>
          <w:fldChar w:fldCharType="end"/>
        </w:r>
      </w:hyperlink>
    </w:p>
    <w:p>
      <w:pPr>
        <w:pStyle w:val="TOC2"/>
        <w:tabs>
          <w:tab w:val="right" w:leader="dot" w:pos="8306"/>
        </w:tabs>
      </w:pPr>
      <w:hyperlink w:anchor="_Toc30863" w:history="1">
        <w:r>
          <w:rPr>
            <w:rFonts w:ascii="仿宋" w:eastAsia="仿宋" w:hAnsi="仿宋" w:cs="仿宋" w:hint="eastAsia"/>
            <w:lang w:eastAsia="zh-CN"/>
          </w:rPr>
          <w:t>(一)、人才需求与规划</w:t>
        </w:r>
        <w:r>
          <w:tab/>
        </w:r>
        <w:r>
          <w:fldChar w:fldCharType="begin"/>
        </w:r>
        <w:r>
          <w:instrText xml:space="preserve"> PAGEREF _Toc30863 \h </w:instrText>
        </w:r>
        <w:r>
          <w:fldChar w:fldCharType="separate"/>
        </w:r>
        <w:r>
          <w:t>40</w:t>
        </w:r>
        <w:r>
          <w:fldChar w:fldCharType="end"/>
        </w:r>
      </w:hyperlink>
    </w:p>
    <w:p>
      <w:pPr>
        <w:pStyle w:val="TOC2"/>
        <w:tabs>
          <w:tab w:val="right" w:leader="dot" w:pos="8306"/>
        </w:tabs>
      </w:pPr>
      <w:hyperlink w:anchor="_Toc2924" w:history="1">
        <w:r>
          <w:rPr>
            <w:rFonts w:ascii="仿宋" w:eastAsia="仿宋" w:hAnsi="仿宋" w:cs="仿宋" w:hint="eastAsia"/>
            <w:lang w:eastAsia="zh-CN"/>
          </w:rPr>
          <w:t>(二)、培训与发展计划</w:t>
        </w:r>
        <w:r>
          <w:tab/>
        </w:r>
        <w:r>
          <w:fldChar w:fldCharType="begin"/>
        </w:r>
        <w:r>
          <w:instrText xml:space="preserve"> PAGEREF _Toc2924 \h </w:instrText>
        </w:r>
        <w:r>
          <w:fldChar w:fldCharType="separate"/>
        </w:r>
        <w:r>
          <w:t>40</w:t>
        </w:r>
        <w:r>
          <w:fldChar w:fldCharType="end"/>
        </w:r>
      </w:hyperlink>
    </w:p>
    <w:p>
      <w:pPr>
        <w:pStyle w:val="TOC1"/>
        <w:tabs>
          <w:tab w:val="right" w:leader="dot" w:pos="8306"/>
        </w:tabs>
      </w:pPr>
      <w:hyperlink w:anchor="_Toc14649" w:history="1">
        <w:r>
          <w:rPr>
            <w:rFonts w:ascii="仿宋" w:eastAsia="仿宋" w:hAnsi="仿宋" w:cs="仿宋" w:hint="eastAsia"/>
            <w:lang w:eastAsia="zh-CN"/>
          </w:rPr>
          <w:t>十一、少儿模特项目环境影响分析</w:t>
        </w:r>
        <w:r>
          <w:tab/>
        </w:r>
        <w:r>
          <w:fldChar w:fldCharType="begin"/>
        </w:r>
        <w:r>
          <w:instrText xml:space="preserve"> PAGEREF _Toc14649 \h </w:instrText>
        </w:r>
        <w:r>
          <w:fldChar w:fldCharType="separate"/>
        </w:r>
        <w:r>
          <w:t>41</w:t>
        </w:r>
        <w:r>
          <w:fldChar w:fldCharType="end"/>
        </w:r>
      </w:hyperlink>
    </w:p>
    <w:p>
      <w:pPr>
        <w:pStyle w:val="TOC2"/>
        <w:tabs>
          <w:tab w:val="right" w:leader="dot" w:pos="8306"/>
        </w:tabs>
      </w:pPr>
      <w:hyperlink w:anchor="_Toc30675" w:history="1">
        <w:r>
          <w:rPr>
            <w:rFonts w:ascii="仿宋" w:eastAsia="仿宋" w:hAnsi="仿宋" w:cs="仿宋" w:hint="eastAsia"/>
            <w:lang w:eastAsia="zh-CN"/>
          </w:rPr>
          <w:t>(一)、建设区域环境质量现状</w:t>
        </w:r>
        <w:r>
          <w:tab/>
        </w:r>
        <w:r>
          <w:fldChar w:fldCharType="begin"/>
        </w:r>
        <w:r>
          <w:instrText xml:space="preserve"> PAGEREF _Toc30675 \h </w:instrText>
        </w:r>
        <w:r>
          <w:fldChar w:fldCharType="separate"/>
        </w:r>
        <w:r>
          <w:t>41</w:t>
        </w:r>
        <w:r>
          <w:fldChar w:fldCharType="end"/>
        </w:r>
      </w:hyperlink>
    </w:p>
    <w:p>
      <w:pPr>
        <w:pStyle w:val="TOC2"/>
        <w:tabs>
          <w:tab w:val="right" w:leader="dot" w:pos="8306"/>
        </w:tabs>
      </w:pPr>
      <w:hyperlink w:anchor="_Toc12914" w:history="1">
        <w:r>
          <w:rPr>
            <w:rFonts w:ascii="仿宋" w:eastAsia="仿宋" w:hAnsi="仿宋" w:cs="仿宋" w:hint="eastAsia"/>
            <w:lang w:eastAsia="zh-CN"/>
          </w:rPr>
          <w:t>(二)、建设期环境保护</w:t>
        </w:r>
        <w:r>
          <w:tab/>
        </w:r>
        <w:r>
          <w:fldChar w:fldCharType="begin"/>
        </w:r>
        <w:r>
          <w:instrText xml:space="preserve"> PAGEREF _Toc12914 \h </w:instrText>
        </w:r>
        <w:r>
          <w:fldChar w:fldCharType="separate"/>
        </w:r>
        <w:r>
          <w:t>42</w:t>
        </w:r>
        <w:r>
          <w:fldChar w:fldCharType="end"/>
        </w:r>
      </w:hyperlink>
    </w:p>
    <w:p>
      <w:pPr>
        <w:pStyle w:val="TOC2"/>
        <w:tabs>
          <w:tab w:val="right" w:leader="dot" w:pos="8306"/>
        </w:tabs>
      </w:pPr>
      <w:hyperlink w:anchor="_Toc29692" w:history="1">
        <w:r>
          <w:rPr>
            <w:rFonts w:ascii="仿宋" w:eastAsia="仿宋" w:hAnsi="仿宋" w:cs="仿宋" w:hint="eastAsia"/>
            <w:lang w:eastAsia="zh-CN"/>
          </w:rPr>
          <w:t>(三)、运营期环境保护</w:t>
        </w:r>
        <w:r>
          <w:tab/>
        </w:r>
        <w:r>
          <w:fldChar w:fldCharType="begin"/>
        </w:r>
        <w:r>
          <w:instrText xml:space="preserve"> PAGEREF _Toc29692 \h </w:instrText>
        </w:r>
        <w:r>
          <w:fldChar w:fldCharType="separate"/>
        </w:r>
        <w:r>
          <w:t>44</w:t>
        </w:r>
        <w:r>
          <w:fldChar w:fldCharType="end"/>
        </w:r>
      </w:hyperlink>
    </w:p>
    <w:p>
      <w:pPr>
        <w:pStyle w:val="TOC2"/>
        <w:tabs>
          <w:tab w:val="right" w:leader="dot" w:pos="8306"/>
        </w:tabs>
      </w:pPr>
      <w:hyperlink w:anchor="_Toc7448" w:history="1">
        <w:r>
          <w:rPr>
            <w:rFonts w:ascii="仿宋" w:eastAsia="仿宋" w:hAnsi="仿宋" w:cs="仿宋" w:hint="eastAsia"/>
            <w:lang w:eastAsia="zh-CN"/>
          </w:rPr>
          <w:t>(四)、少儿模特项目建设对区域经济的影响</w:t>
        </w:r>
        <w:r>
          <w:tab/>
        </w:r>
        <w:r>
          <w:fldChar w:fldCharType="begin"/>
        </w:r>
        <w:r>
          <w:instrText xml:space="preserve"> PAGEREF _Toc7448 \h </w:instrText>
        </w:r>
        <w:r>
          <w:fldChar w:fldCharType="separate"/>
        </w:r>
        <w:r>
          <w:t>45</w:t>
        </w:r>
        <w:r>
          <w:fldChar w:fldCharType="end"/>
        </w:r>
      </w:hyperlink>
    </w:p>
    <w:p>
      <w:pPr>
        <w:pStyle w:val="TOC2"/>
        <w:tabs>
          <w:tab w:val="right" w:leader="dot" w:pos="8306"/>
        </w:tabs>
      </w:pPr>
      <w:hyperlink w:anchor="_Toc21194" w:history="1">
        <w:r>
          <w:rPr>
            <w:rFonts w:ascii="仿宋" w:eastAsia="仿宋" w:hAnsi="仿宋" w:cs="仿宋" w:hint="eastAsia"/>
            <w:lang w:eastAsia="zh-CN"/>
          </w:rPr>
          <w:t>(五)、废弃物处理</w:t>
        </w:r>
        <w:r>
          <w:tab/>
        </w:r>
        <w:r>
          <w:fldChar w:fldCharType="begin"/>
        </w:r>
        <w:r>
          <w:instrText xml:space="preserve"> PAGEREF _Toc21194 \h </w:instrText>
        </w:r>
        <w:r>
          <w:fldChar w:fldCharType="separate"/>
        </w:r>
        <w:r>
          <w:t>47</w:t>
        </w:r>
        <w:r>
          <w:fldChar w:fldCharType="end"/>
        </w:r>
      </w:hyperlink>
    </w:p>
    <w:p>
      <w:pPr>
        <w:pStyle w:val="TOC2"/>
        <w:tabs>
          <w:tab w:val="right" w:leader="dot" w:pos="8306"/>
        </w:tabs>
      </w:pPr>
      <w:hyperlink w:anchor="_Toc28692" w:history="1">
        <w:r>
          <w:rPr>
            <w:rFonts w:ascii="仿宋" w:eastAsia="仿宋" w:hAnsi="仿宋" w:cs="仿宋" w:hint="eastAsia"/>
            <w:lang w:eastAsia="zh-CN"/>
          </w:rPr>
          <w:t>(六)、特殊环境影响分析</w:t>
        </w:r>
        <w:r>
          <w:tab/>
        </w:r>
        <w:r>
          <w:fldChar w:fldCharType="begin"/>
        </w:r>
        <w:r>
          <w:instrText xml:space="preserve"> PAGEREF _Toc28692 \h </w:instrText>
        </w:r>
        <w:r>
          <w:fldChar w:fldCharType="separate"/>
        </w:r>
        <w:r>
          <w:t>48</w:t>
        </w:r>
        <w:r>
          <w:fldChar w:fldCharType="end"/>
        </w:r>
      </w:hyperlink>
    </w:p>
    <w:p>
      <w:pPr>
        <w:pStyle w:val="TOC2"/>
        <w:tabs>
          <w:tab w:val="right" w:leader="dot" w:pos="8306"/>
        </w:tabs>
      </w:pPr>
      <w:hyperlink w:anchor="_Toc10441" w:history="1">
        <w:r>
          <w:rPr>
            <w:rFonts w:ascii="仿宋" w:eastAsia="仿宋" w:hAnsi="仿宋" w:cs="仿宋" w:hint="eastAsia"/>
            <w:lang w:eastAsia="zh-CN"/>
          </w:rPr>
          <w:t>(七)、清洁生产</w:t>
        </w:r>
        <w:r>
          <w:tab/>
        </w:r>
        <w:r>
          <w:fldChar w:fldCharType="begin"/>
        </w:r>
        <w:r>
          <w:instrText xml:space="preserve"> PAGEREF _Toc10441 \h </w:instrText>
        </w:r>
        <w:r>
          <w:fldChar w:fldCharType="separate"/>
        </w:r>
        <w:r>
          <w:t>49</w:t>
        </w:r>
        <w:r>
          <w:fldChar w:fldCharType="end"/>
        </w:r>
      </w:hyperlink>
    </w:p>
    <w:p>
      <w:pPr>
        <w:pStyle w:val="TOC2"/>
        <w:tabs>
          <w:tab w:val="right" w:leader="dot" w:pos="8306"/>
        </w:tabs>
      </w:pPr>
      <w:hyperlink w:anchor="_Toc10721" w:history="1">
        <w:r>
          <w:rPr>
            <w:rFonts w:ascii="仿宋" w:eastAsia="仿宋" w:hAnsi="仿宋" w:cs="仿宋" w:hint="eastAsia"/>
            <w:lang w:eastAsia="zh-CN"/>
          </w:rPr>
          <w:t>(八)、环境保护综合评价</w:t>
        </w:r>
        <w:r>
          <w:tab/>
        </w:r>
        <w:r>
          <w:fldChar w:fldCharType="begin"/>
        </w:r>
        <w:r>
          <w:instrText xml:space="preserve"> PAGEREF _Toc10721 \h </w:instrText>
        </w:r>
        <w:r>
          <w:fldChar w:fldCharType="separate"/>
        </w:r>
        <w:r>
          <w:t>50</w:t>
        </w:r>
        <w:r>
          <w:fldChar w:fldCharType="end"/>
        </w:r>
      </w:hyperlink>
    </w:p>
    <w:p>
      <w:pPr>
        <w:pStyle w:val="TOC1"/>
        <w:tabs>
          <w:tab w:val="right" w:leader="dot" w:pos="8306"/>
        </w:tabs>
      </w:pPr>
      <w:hyperlink w:anchor="_Toc19999" w:history="1">
        <w:r>
          <w:rPr>
            <w:rFonts w:ascii="仿宋" w:eastAsia="仿宋" w:hAnsi="仿宋" w:cs="仿宋" w:hint="eastAsia"/>
            <w:lang w:eastAsia="zh-CN"/>
          </w:rPr>
          <w:t>十二、少儿模特项目风险管理</w:t>
        </w:r>
        <w:r>
          <w:tab/>
        </w:r>
        <w:r>
          <w:fldChar w:fldCharType="begin"/>
        </w:r>
        <w:r>
          <w:instrText xml:space="preserve"> PAGEREF _Toc19999 \h </w:instrText>
        </w:r>
        <w:r>
          <w:fldChar w:fldCharType="separate"/>
        </w:r>
        <w:r>
          <w:t>52</w:t>
        </w:r>
        <w:r>
          <w:fldChar w:fldCharType="end"/>
        </w:r>
      </w:hyperlink>
    </w:p>
    <w:p>
      <w:pPr>
        <w:pStyle w:val="TOC2"/>
        <w:tabs>
          <w:tab w:val="right" w:leader="dot" w:pos="8306"/>
        </w:tabs>
      </w:pPr>
      <w:hyperlink w:anchor="_Toc12098" w:history="1">
        <w:r>
          <w:rPr>
            <w:rFonts w:ascii="仿宋" w:eastAsia="仿宋" w:hAnsi="仿宋" w:cs="仿宋" w:hint="eastAsia"/>
            <w:lang w:eastAsia="zh-CN"/>
          </w:rPr>
          <w:t>(一)、风险识别与评估</w:t>
        </w:r>
        <w:r>
          <w:tab/>
        </w:r>
        <w:r>
          <w:fldChar w:fldCharType="begin"/>
        </w:r>
        <w:r>
          <w:instrText xml:space="preserve"> PAGEREF _Toc12098 \h </w:instrText>
        </w:r>
        <w:r>
          <w:fldChar w:fldCharType="separate"/>
        </w:r>
        <w:r>
          <w:t>52</w:t>
        </w:r>
        <w:r>
          <w:fldChar w:fldCharType="end"/>
        </w:r>
      </w:hyperlink>
    </w:p>
    <w:p>
      <w:pPr>
        <w:pStyle w:val="TOC2"/>
        <w:tabs>
          <w:tab w:val="right" w:leader="dot" w:pos="8306"/>
        </w:tabs>
      </w:pPr>
      <w:hyperlink w:anchor="_Toc5363" w:history="1">
        <w:r>
          <w:rPr>
            <w:rFonts w:ascii="仿宋" w:eastAsia="仿宋" w:hAnsi="仿宋" w:cs="仿宋" w:hint="eastAsia"/>
            <w:lang w:eastAsia="zh-CN"/>
          </w:rPr>
          <w:t>(二)、风险应对策略</w:t>
        </w:r>
        <w:r>
          <w:tab/>
        </w:r>
        <w:r>
          <w:fldChar w:fldCharType="begin"/>
        </w:r>
        <w:r>
          <w:instrText xml:space="preserve"> PAGEREF _Toc5363 \h </w:instrText>
        </w:r>
        <w:r>
          <w:fldChar w:fldCharType="separate"/>
        </w:r>
        <w:r>
          <w:t>53</w:t>
        </w:r>
        <w:r>
          <w:fldChar w:fldCharType="end"/>
        </w:r>
      </w:hyperlink>
    </w:p>
    <w:p>
      <w:pPr>
        <w:pStyle w:val="TOC2"/>
        <w:tabs>
          <w:tab w:val="right" w:leader="dot" w:pos="8306"/>
        </w:tabs>
      </w:pPr>
      <w:hyperlink w:anchor="_Toc12419" w:history="1">
        <w:r>
          <w:rPr>
            <w:rFonts w:ascii="仿宋" w:eastAsia="仿宋" w:hAnsi="仿宋" w:cs="仿宋" w:hint="eastAsia"/>
            <w:lang w:eastAsia="zh-CN"/>
          </w:rPr>
          <w:t>(三)、风险监控与控制</w:t>
        </w:r>
        <w:r>
          <w:tab/>
        </w:r>
        <w:r>
          <w:fldChar w:fldCharType="begin"/>
        </w:r>
        <w:r>
          <w:instrText xml:space="preserve"> PAGEREF _Toc12419 \h </w:instrText>
        </w:r>
        <w:r>
          <w:fldChar w:fldCharType="separate"/>
        </w:r>
        <w:r>
          <w:t>55</w:t>
        </w:r>
        <w:r>
          <w:fldChar w:fldCharType="end"/>
        </w:r>
      </w:hyperlink>
    </w:p>
    <w:p>
      <w:pPr>
        <w:pStyle w:val="TOC1"/>
        <w:tabs>
          <w:tab w:val="right" w:leader="dot" w:pos="8306"/>
        </w:tabs>
      </w:pPr>
      <w:hyperlink w:anchor="_Toc22" w:history="1">
        <w:r>
          <w:rPr>
            <w:rFonts w:ascii="仿宋" w:eastAsia="仿宋" w:hAnsi="仿宋" w:cs="仿宋" w:hint="eastAsia"/>
            <w:lang w:eastAsia="zh-CN"/>
          </w:rPr>
          <w:t>十三、少儿模特项目治理与监督</w:t>
        </w:r>
        <w:r>
          <w:tab/>
        </w:r>
        <w:r>
          <w:fldChar w:fldCharType="begin"/>
        </w:r>
        <w:r>
          <w:instrText xml:space="preserve"> PAGEREF _Toc22 \h </w:instrText>
        </w:r>
        <w:r>
          <w:fldChar w:fldCharType="separate"/>
        </w:r>
        <w:r>
          <w:t>56</w:t>
        </w:r>
        <w:r>
          <w:fldChar w:fldCharType="end"/>
        </w:r>
      </w:hyperlink>
    </w:p>
    <w:p>
      <w:pPr>
        <w:pStyle w:val="TOC2"/>
        <w:tabs>
          <w:tab w:val="right" w:leader="dot" w:pos="8306"/>
        </w:tabs>
      </w:pPr>
      <w:hyperlink w:anchor="_Toc20997" w:history="1">
        <w:r>
          <w:rPr>
            <w:rFonts w:ascii="仿宋" w:eastAsia="仿宋" w:hAnsi="仿宋" w:cs="仿宋" w:hint="eastAsia"/>
            <w:lang w:eastAsia="zh-CN"/>
          </w:rPr>
          <w:t>(一)、少儿模特项目治理结构</w:t>
        </w:r>
        <w:r>
          <w:tab/>
        </w:r>
        <w:r>
          <w:fldChar w:fldCharType="begin"/>
        </w:r>
        <w:r>
          <w:instrText xml:space="preserve"> PAGEREF _Toc20997 \h </w:instrText>
        </w:r>
        <w:r>
          <w:fldChar w:fldCharType="separate"/>
        </w:r>
        <w:r>
          <w:t>56</w:t>
        </w:r>
        <w:r>
          <w:fldChar w:fldCharType="end"/>
        </w:r>
      </w:hyperlink>
    </w:p>
    <w:p>
      <w:pPr>
        <w:pStyle w:val="TOC2"/>
        <w:tabs>
          <w:tab w:val="right" w:leader="dot" w:pos="8306"/>
        </w:tabs>
      </w:pPr>
      <w:hyperlink w:anchor="_Toc25589" w:history="1">
        <w:r>
          <w:rPr>
            <w:rFonts w:ascii="仿宋" w:eastAsia="仿宋" w:hAnsi="仿宋" w:cs="仿宋" w:hint="eastAsia"/>
            <w:lang w:eastAsia="zh-CN"/>
          </w:rPr>
          <w:t>(二)、监督与审计</w:t>
        </w:r>
        <w:r>
          <w:tab/>
        </w:r>
        <w:r>
          <w:fldChar w:fldCharType="begin"/>
        </w:r>
        <w:r>
          <w:instrText xml:space="preserve"> PAGEREF _Toc25589 \h </w:instrText>
        </w:r>
        <w:r>
          <w:fldChar w:fldCharType="separate"/>
        </w:r>
        <w:r>
          <w:t>57</w:t>
        </w:r>
        <w:r>
          <w:fldChar w:fldCharType="end"/>
        </w:r>
      </w:hyperlink>
    </w:p>
    <w:p>
      <w:pPr>
        <w:pStyle w:val="TOC1"/>
        <w:tabs>
          <w:tab w:val="right" w:leader="dot" w:pos="8306"/>
        </w:tabs>
      </w:pPr>
      <w:hyperlink w:anchor="_Toc31199" w:history="1">
        <w:r>
          <w:rPr>
            <w:rFonts w:ascii="仿宋" w:eastAsia="仿宋" w:hAnsi="仿宋" w:cs="仿宋" w:hint="eastAsia"/>
            <w:lang w:eastAsia="zh-CN"/>
          </w:rPr>
          <w:t>十四、利益相关者分析与沟通计划</w:t>
        </w:r>
        <w:r>
          <w:tab/>
        </w:r>
        <w:r>
          <w:fldChar w:fldCharType="begin"/>
        </w:r>
        <w:r>
          <w:instrText xml:space="preserve"> PAGEREF _Toc31199 \h </w:instrText>
        </w:r>
        <w:r>
          <w:fldChar w:fldCharType="separate"/>
        </w:r>
        <w:r>
          <w:t>58</w:t>
        </w:r>
        <w:r>
          <w:fldChar w:fldCharType="end"/>
        </w:r>
      </w:hyperlink>
    </w:p>
    <w:p>
      <w:pPr>
        <w:pStyle w:val="TOC2"/>
        <w:tabs>
          <w:tab w:val="right" w:leader="dot" w:pos="8306"/>
        </w:tabs>
      </w:pPr>
      <w:hyperlink w:anchor="_Toc27678" w:history="1">
        <w:r>
          <w:rPr>
            <w:rFonts w:ascii="仿宋" w:eastAsia="仿宋" w:hAnsi="仿宋" w:cs="仿宋" w:hint="eastAsia"/>
            <w:lang w:eastAsia="zh-CN"/>
          </w:rPr>
          <w:t>(一)、利益相关者分析</w:t>
        </w:r>
        <w:r>
          <w:tab/>
        </w:r>
        <w:r>
          <w:fldChar w:fldCharType="begin"/>
        </w:r>
        <w:r>
          <w:instrText xml:space="preserve"> PAGEREF _Toc27678 \h </w:instrText>
        </w:r>
        <w:r>
          <w:fldChar w:fldCharType="separate"/>
        </w:r>
        <w:r>
          <w:t>58</w:t>
        </w:r>
        <w:r>
          <w:fldChar w:fldCharType="end"/>
        </w:r>
      </w:hyperlink>
    </w:p>
    <w:p>
      <w:pPr>
        <w:pStyle w:val="TOC2"/>
        <w:tabs>
          <w:tab w:val="right" w:leader="dot" w:pos="8306"/>
        </w:tabs>
      </w:pPr>
      <w:hyperlink w:anchor="_Toc29662" w:history="1">
        <w:r>
          <w:rPr>
            <w:rFonts w:ascii="仿宋" w:eastAsia="仿宋" w:hAnsi="仿宋" w:cs="仿宋" w:hint="eastAsia"/>
            <w:lang w:eastAsia="zh-CN"/>
          </w:rPr>
          <w:t>(二)、沟通计划</w:t>
        </w:r>
        <w:r>
          <w:tab/>
        </w:r>
        <w:r>
          <w:fldChar w:fldCharType="begin"/>
        </w:r>
        <w:r>
          <w:instrText xml:space="preserve"> PAGEREF _Toc29662 \h </w:instrText>
        </w:r>
        <w:r>
          <w:fldChar w:fldCharType="separate"/>
        </w:r>
        <w:r>
          <w:t>60</w:t>
        </w:r>
        <w:r>
          <w:fldChar w:fldCharType="end"/>
        </w:r>
      </w:hyperlink>
    </w:p>
    <w:p>
      <w:pPr>
        <w:pStyle w:val="TOC1"/>
        <w:tabs>
          <w:tab w:val="right" w:leader="dot" w:pos="8306"/>
        </w:tabs>
      </w:pPr>
      <w:hyperlink w:anchor="_Toc4568" w:history="1">
        <w:r>
          <w:rPr>
            <w:rFonts w:ascii="仿宋" w:eastAsia="仿宋" w:hAnsi="仿宋" w:cs="仿宋" w:hint="eastAsia"/>
            <w:lang w:eastAsia="zh-CN"/>
          </w:rPr>
          <w:t>十五、供应链管理</w:t>
        </w:r>
        <w:r>
          <w:tab/>
        </w:r>
        <w:r>
          <w:fldChar w:fldCharType="begin"/>
        </w:r>
        <w:r>
          <w:instrText xml:space="preserve"> PAGEREF _Toc4568 \h </w:instrText>
        </w:r>
        <w:r>
          <w:fldChar w:fldCharType="separate"/>
        </w:r>
        <w:r>
          <w:t>61</w:t>
        </w:r>
        <w:r>
          <w:fldChar w:fldCharType="end"/>
        </w:r>
      </w:hyperlink>
    </w:p>
    <w:p>
      <w:pPr>
        <w:pStyle w:val="TOC2"/>
        <w:tabs>
          <w:tab w:val="right" w:leader="dot" w:pos="8306"/>
        </w:tabs>
      </w:pPr>
      <w:hyperlink w:anchor="_Toc26154" w:history="1">
        <w:r>
          <w:rPr>
            <w:rFonts w:ascii="仿宋" w:eastAsia="仿宋" w:hAnsi="仿宋" w:cs="仿宋" w:hint="eastAsia"/>
            <w:lang w:eastAsia="zh-CN"/>
          </w:rPr>
          <w:t>(一)、供应链战略规划</w:t>
        </w:r>
        <w:r>
          <w:tab/>
        </w:r>
        <w:r>
          <w:fldChar w:fldCharType="begin"/>
        </w:r>
        <w:r>
          <w:instrText xml:space="preserve"> PAGEREF _Toc26154 \h </w:instrText>
        </w:r>
        <w:r>
          <w:fldChar w:fldCharType="separate"/>
        </w:r>
        <w:r>
          <w:t>61</w:t>
        </w:r>
        <w:r>
          <w:fldChar w:fldCharType="end"/>
        </w:r>
      </w:hyperlink>
    </w:p>
    <w:p>
      <w:pPr>
        <w:pStyle w:val="TOC2"/>
        <w:tabs>
          <w:tab w:val="right" w:leader="dot" w:pos="8306"/>
        </w:tabs>
      </w:pPr>
      <w:hyperlink w:anchor="_Toc13478" w:history="1">
        <w:r>
          <w:rPr>
            <w:rFonts w:ascii="仿宋" w:eastAsia="仿宋" w:hAnsi="仿宋" w:cs="仿宋" w:hint="eastAsia"/>
            <w:lang w:eastAsia="zh-CN"/>
          </w:rPr>
          <w:t>(二)、供应商选择与合作</w:t>
        </w:r>
        <w:r>
          <w:tab/>
        </w:r>
        <w:r>
          <w:fldChar w:fldCharType="begin"/>
        </w:r>
        <w:r>
          <w:instrText xml:space="preserve"> PAGEREF _Toc13478 \h </w:instrText>
        </w:r>
        <w:r>
          <w:fldChar w:fldCharType="separate"/>
        </w:r>
        <w:r>
          <w:t>62</w:t>
        </w:r>
        <w:r>
          <w:fldChar w:fldCharType="end"/>
        </w:r>
      </w:hyperlink>
    </w:p>
    <w:p>
      <w:pPr>
        <w:pStyle w:val="TOC2"/>
        <w:tabs>
          <w:tab w:val="right" w:leader="dot" w:pos="8306"/>
        </w:tabs>
      </w:pPr>
      <w:hyperlink w:anchor="_Toc9296" w:history="1">
        <w:r>
          <w:rPr>
            <w:rFonts w:ascii="仿宋" w:eastAsia="仿宋" w:hAnsi="仿宋" w:cs="仿宋" w:hint="eastAsia"/>
            <w:lang w:eastAsia="zh-CN"/>
          </w:rPr>
          <w:t>(三)、物流与库存管理</w:t>
        </w:r>
        <w:r>
          <w:tab/>
        </w:r>
        <w:r>
          <w:fldChar w:fldCharType="begin"/>
        </w:r>
        <w:r>
          <w:instrText xml:space="preserve"> PAGEREF _Toc9296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8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2323"/>
      <w:r>
        <w:rPr>
          <w:rFonts w:ascii="仿宋" w:eastAsia="仿宋" w:hAnsi="仿宋" w:cs="仿宋" w:hint="eastAsia"/>
          <w:sz w:val="28"/>
          <w:lang w:eastAsia="zh-CN"/>
        </w:rPr>
        <w:t>一、少儿模特项目文档管理</w:t>
      </w:r>
      <w:bookmarkEnd w:id="2"/>
    </w:p>
    <w:p>
      <w:pPr>
        <w:pStyle w:val="Heading2"/>
        <w:rPr>
          <w:rFonts w:ascii="仿宋" w:eastAsia="仿宋" w:hAnsi="仿宋" w:cs="仿宋" w:hint="eastAsia"/>
          <w:lang w:eastAsia="zh-CN"/>
        </w:rPr>
      </w:pPr>
      <w:bookmarkStart w:id="3" w:name="_Toc2738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少儿模特项目高度重视文档的质量和准确性，以支持少儿模特项目的各项活动和决策。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少儿模特项目文档的编制始于少儿模特项目计划的初期，我们制定了详细的文档编制计划，明确了每个文档的内容、格式和编写责任人。在少儿模特项目启动阶段，我们首先编制了少儿模特项目章程，明确定义了少儿模特项目的目标、范围、风险等关键要素。随后，少儿模特项目团队根据计划陆续编制了需求文档、设计文档、测试文档等各类文档，确保少儿模特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少儿模特项目管理中的重要环节，旨在确保少儿模特项目文档符合质量标准和少儿模特项目需求。在少儿模特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除了内部审查，我们还进行了外部审查，邀请少儿模特项目相关利益方和专业领域的专家对文档进行独立审查。这有助于获取更全面、客观的反馈，确保少儿模特项目文档不仅符合内部标准，也满足外部需求。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少儿模特项目在文档编制与审查方面建立了严格的管理机制，通过规范的流程和多维度的审查，确保少儿模特项目文档的质量、准确性和可靠性，为少儿模特项目的顺利推进提供了有力支持。</w:t>
      </w:r>
    </w:p>
    <w:p>
      <w:pPr>
        <w:pStyle w:val="Heading2"/>
        <w:ind w:firstLine="560" w:firstLineChars="200"/>
        <w:rPr>
          <w:rFonts w:ascii="仿宋" w:eastAsia="仿宋" w:hAnsi="仿宋" w:cs="仿宋" w:hint="eastAsia"/>
          <w:sz w:val="28"/>
          <w:lang w:eastAsia="zh-CN"/>
        </w:rPr>
      </w:pPr>
      <w:bookmarkStart w:id="4" w:name="_Toc1676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在少儿模特项目中，我们致力于优化文档发布与分发过程，以确保信息的高效传递和团队间协作的顺畅进行。以下是我们采取的关键优化策略：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我们通过多渠道发布文档，包括电子邮件、少儿模特项目管理平台、内部网站等，以满足不同团队成员的偏好和需求。多渠道发布确保了信息的全面覆盖。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我们采用了精细的权限控制，确保只有授权人员可以访问敏感信息。这种安全措施保护了少儿模特项目文档的机密性，防止了未经授权的信息泄露。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2710"/>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文档存档与归档是少儿模特项目生命周期中一个至关重要的环节，直接关系到少儿模特项目信息的长期保存和历史记录的完整性。在少儿模特项目中，我们实施了一系列有效的文档存档与归档管理策略：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0832"/>
      <w:r>
        <w:rPr>
          <w:rFonts w:ascii="仿宋" w:eastAsia="仿宋" w:hAnsi="仿宋" w:cs="仿宋" w:hint="eastAsia"/>
          <w:sz w:val="28"/>
          <w:lang w:eastAsia="zh-CN"/>
        </w:rPr>
        <w:t>二、少儿模特项目选址可行性分析</w:t>
      </w:r>
      <w:bookmarkEnd w:id="6"/>
    </w:p>
    <w:p>
      <w:pPr>
        <w:pStyle w:val="Heading2"/>
        <w:rPr>
          <w:rFonts w:ascii="仿宋" w:eastAsia="仿宋" w:hAnsi="仿宋" w:cs="仿宋" w:hint="eastAsia"/>
          <w:lang w:eastAsia="zh-CN"/>
        </w:rPr>
      </w:pPr>
      <w:bookmarkStart w:id="7" w:name="_Toc18663"/>
      <w:r>
        <w:rPr>
          <w:rFonts w:ascii="仿宋" w:eastAsia="仿宋" w:hAnsi="仿宋" w:cs="仿宋" w:hint="eastAsia"/>
          <w:lang w:eastAsia="zh-CN"/>
        </w:rPr>
        <w:t>(一)、少儿模特项目选址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该少儿模特项目选址位于XX省XX市XX区XXX街道</w:t>
      </w:r>
    </w:p>
    <w:p>
      <w:pPr>
        <w:pStyle w:val="Heading2"/>
        <w:ind w:firstLine="560" w:firstLineChars="200"/>
        <w:rPr>
          <w:rFonts w:ascii="仿宋" w:eastAsia="仿宋" w:hAnsi="仿宋" w:cs="仿宋" w:hint="eastAsia"/>
          <w:sz w:val="28"/>
          <w:lang w:eastAsia="zh-CN"/>
        </w:rPr>
      </w:pPr>
      <w:bookmarkStart w:id="8" w:name="_Toc26769"/>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少儿模特项目的征地面积将根据少儿模特项目的实际规模和需求进行精确规划。具体面积XXX平方米，旨在确保少儿模特项目不仅能够满足当前的发展需求，还能够预留空间以适应未来的扩展。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净用地面积是在征地面积基础上去除不可利用面积后的实际可开发用地。具体面积XXX平方米，考虑到环保、交通、安全等多方面因素，以确保少儿模特项目在整体利用效率上达到最优。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少儿模特项目计划建设的建筑总规模具体面积XXX平方米。这一规模的确定综合考虑了少儿模特项目的性质、规模，以及城市规划的相关要求，确保建筑布局与周边环境协调一致。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绿地率是少儿模特项目用地中被规划为绿地的比例。具体面积XXX平方米，旨在通过合理规划绿地，改善少儿模特项目周边环境，提升居民生活质量，并符合城市整体绿化规划。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容积率是用地上可以建设的建筑总体积与用地面积之比。具体面积XXX，通过合理的容积率规划，确保少儿模特项目建筑规模与周边环境和谐共生。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确保少儿模特项目选址与当地城市规划相一致，具体面积XXX平方米。通过与城市规划部门深入沟通，确保少儿模特项目不仅符合城市的整体发展方向，还能够融入城市的发展布局，为城市的长远发展贡献力量。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产业政策符合性： 充分了解并确保少儿模特项目选址符合当地产业政策，具体面积XXX平方米。这包括少儿模特项目对当地经济的促进作用，以及对相关产业的带动效应，确保少儿模特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用地总体要求必须符合环保和可持续发展的原则，具体面积XXX平方米。通过采用绿色建筑设计、节能减排等措施，确保少儿模特项目在建设和运营过程中对环境的影响最小化，达到可持续发展的要求。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确保少儿模特项目选址具备必要的公共设施配套，具体面积XXX平方米。这包括交通便利性、教育、医疗等基础设施，以提高居民生活品质，使得少儿模特项目选址更具吸引力。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考虑用地总体要求对当地社会稳定性的影响，具体面积XXX平方米。通过深入了解当地社区反馈，确保少儿模特项目的选址和建设过程对当地社会和谐稳定产生积极作用。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少儿模特项目选址不仅符合法规和规划，还在实际操作中具有可行性。这一全面规划将为少儿模特项目的成功实施提供坚实的基础，确保少儿模特项目选址阶段就能够奠定良好的发展基础。</w:t>
      </w:r>
    </w:p>
    <w:p>
      <w:pPr>
        <w:pStyle w:val="Heading2"/>
        <w:ind w:firstLine="560" w:firstLineChars="200"/>
        <w:rPr>
          <w:rFonts w:ascii="仿宋" w:eastAsia="仿宋" w:hAnsi="仿宋" w:cs="仿宋" w:hint="eastAsia"/>
          <w:sz w:val="28"/>
          <w:lang w:eastAsia="zh-CN"/>
        </w:rPr>
      </w:pPr>
      <w:bookmarkStart w:id="9" w:name="_Toc21779"/>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少儿模特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少儿模特项目的设备规划和空间设计中，我们将采取灵活设备布局的措施。设备布局将根据实际需求进行灵活设计，避免不必要的浪费。通过合理规划设备摆放位置，我们将提高设备的利用率，减少设备间距，以确保少儿模特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少儿模特项目内部引入共享设施的概念，例如共享会议室、办公区等。通过这种方式，我们可以减少对资源的重复建设，提高资源共享效率，从而减小少儿模特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28924"/>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少儿模特项目的总图布置中，我们将不同功能区域进行明确的规划，以最大程度满足少儿模特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27939"/>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少儿模特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少儿模特项目对环境的影响是综合评价的重要因素之一。我们将详细考虑选址周边的自然环境、生态保护区、水源地等情况，确保少儿模特项目的建设和运营对环境影响最小化，并符合当地的环保法规标准。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对选址的评价还需充分考虑当地政府的产业政策和法规。我们将详细了解少儿模特项目所在地的相关政策，确保少儿模特项目的规划和运营与当地法规相符，降低不必要的法律风险。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考虑到社会稳定性对企业运营的重要性，我们将评估选址地区的社会安全情况、劳工关系、社区反馈等方面，以确保少儿模特项目的建设和运营不会受到社会稳定性的负面影响。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最后，我们将综合考虑用地成本，包括土地购置费用、土地开发成本等。通过对用地成本的详细评估，我们能够做出更为精确的经济效益分析，为少儿模特项目的投资决策提供有力支持。</w:t>
      </w:r>
    </w:p>
    <w:p>
      <w:pPr>
        <w:pStyle w:val="Heading1"/>
        <w:ind w:firstLine="560" w:firstLineChars="200"/>
        <w:rPr>
          <w:rFonts w:ascii="仿宋" w:eastAsia="仿宋" w:hAnsi="仿宋" w:cs="仿宋" w:hint="eastAsia"/>
          <w:sz w:val="28"/>
          <w:lang w:eastAsia="zh-CN"/>
        </w:rPr>
      </w:pPr>
      <w:bookmarkStart w:id="12" w:name="_Toc27767"/>
      <w:r>
        <w:rPr>
          <w:rFonts w:ascii="仿宋" w:eastAsia="仿宋" w:hAnsi="仿宋" w:cs="仿宋" w:hint="eastAsia"/>
          <w:sz w:val="28"/>
          <w:lang w:eastAsia="zh-CN"/>
        </w:rPr>
        <w:t>三、少儿模特项目可持续发展</w:t>
      </w:r>
      <w:bookmarkEnd w:id="12"/>
    </w:p>
    <w:p>
      <w:pPr>
        <w:pStyle w:val="Heading2"/>
        <w:rPr>
          <w:rFonts w:ascii="仿宋" w:eastAsia="仿宋" w:hAnsi="仿宋" w:cs="仿宋" w:hint="eastAsia"/>
          <w:lang w:eastAsia="zh-CN"/>
        </w:rPr>
      </w:pPr>
      <w:bookmarkStart w:id="13" w:name="_Toc10446"/>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少儿模特项目中，少儿模特项目团队着眼于未来，明确了可持续发展的战略方向。制定的具体可持续发展目标包括降低资源使用、采用环保技术、最大化社会效益等。这一步骤不仅有助于少儿模特项目在环保和社会责任方面达到最高标准，也为未来提供了明确的指引，确保少儿模特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可持续实践的融入少儿模特项目管理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少儿模特项目管理周期。从少儿模特项目规划开始，少儿模特项目团队就考虑了环境和社会的因素。在执行阶段，少儿模特项目团队积极推动绿色技术的应用，优化资源利用。此外，关注员工的社会责任，通过培训和沟通活动提高员工对可持续发展的认知，使他们能够在日常工作中践行可持续实践。这些举措不仅为少儿模特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7345"/>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扎根于少儿模特项目的可持续发展理念，我们深信环保与社会责任是少儿模特项目成功的关键支柱。在少儿模特项目的每一步，我们都致力于通过创新和实践，履行对环境和社会的坚定责任。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少儿模特项目团队通过引入先进的环保技术、建立高效的废物处理系统以及推动能源节约措施，积极履行环保责任。定期的环保监测和评估确保少儿模特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少儿模特项目不仅致力于自身可持续发展，还注重对社会的回馈。通过支持社区少儿模特项目、参与慈善事业、提供培训机会等方式，少儿模特项目积极履行社会责任。与当地社区建立积极互动，关注员工的工作与生活平衡，以及员工的身心健康，是少儿模特项目在社会责任层面的关键举措。这样的实践不仅增强了少儿模特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17970"/>
      <w:r>
        <w:rPr>
          <w:rFonts w:ascii="仿宋" w:eastAsia="仿宋" w:hAnsi="仿宋" w:cs="仿宋" w:hint="eastAsia"/>
          <w:sz w:val="28"/>
          <w:lang w:eastAsia="zh-CN"/>
        </w:rPr>
        <w:t>四、少儿模特项目绩效评估</w:t>
      </w:r>
      <w:bookmarkEnd w:id="15"/>
    </w:p>
    <w:p>
      <w:pPr>
        <w:pStyle w:val="Heading2"/>
        <w:rPr>
          <w:rFonts w:ascii="仿宋" w:eastAsia="仿宋" w:hAnsi="仿宋" w:cs="仿宋" w:hint="eastAsia"/>
          <w:lang w:eastAsia="zh-CN"/>
        </w:rPr>
      </w:pPr>
      <w:bookmarkStart w:id="16" w:name="_Toc15214"/>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少儿模特项目中，我们设计了一套全面的绩效评估指标，以确保少儿模特项目的可控和成功交付。这些指标跨足少儿模特项目目标、成本、进度和质量等多个维度，为我们提供了全面洞察少儿模特项目的健康状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少儿模特项目目标达成率是我们关注的首要指标。我们设定了明确的目标，并通过定期监测和评估，迅速发现并应对潜在的目标偏差。这为少儿模特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成本绩效是另一个核心关注点。通过实际成本与预算成本的对比分析，我们深入了解成本差异的原因，及时调整资源分配，保持少儿模特项目在经济效益方面的合理水平。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少儿模特项目进度作为关键的绩效指标之一，得到了精心的关注。我们制定了详细的少儿模特项目进度计划，并设立了进度符合度指标，确保实际进度与计划进度保持一致。这使我们能够快速发现和解决潜在的进度问题，保持少儿模特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少儿模特项目绩效的不可或缺的一环。我们引入了一系列的质量标准和客户满意度指标，以确保少儿模特项目交付的成果在质量上达到或超越预期水平。通过持续监测这些指标，我们努力提升少儿模特项目整体质量水平，为少儿模特项目的成功交付提供有力保障。通过这些科学且全面的绩效评估，我们能够更好地引导少儿模特项目的持续改进，确保少儿模特项目目标的顺利达成。</w:t>
      </w:r>
    </w:p>
    <w:p>
      <w:pPr>
        <w:pStyle w:val="Heading2"/>
        <w:ind w:firstLine="560" w:firstLineChars="200"/>
        <w:rPr>
          <w:rFonts w:ascii="仿宋" w:eastAsia="仿宋" w:hAnsi="仿宋" w:cs="仿宋" w:hint="eastAsia"/>
          <w:sz w:val="28"/>
          <w:lang w:eastAsia="zh-CN"/>
        </w:rPr>
      </w:pPr>
      <w:bookmarkStart w:id="17" w:name="_Toc17084"/>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绩效评估是少儿模特项目中的关键环节，为确保少儿模特项目达到预期目标，我们采用了多层次、多维度的绩效评估方法。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少儿模特项目的战略目标对齐，确保每个决策和行动都与少儿模特项目整体目标保持一致。团队会定期召开战略对齐会议，审视当前工作与少儿模特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少儿模特项目进度、质量、成本和风险等方面。这些指标通过数据收集和分析，为少儿模特项目管理团队提供了客观的评估依据。例如，我们通过少儿模特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绩效评估不仅仅停留在少儿模特项目内部，还考虑了少儿模特项目对外部环境的影响。我们定期进行干系人满意度调查，以了解各利益相关方对少儿模特项目的期望和满意度，并及时做出调整。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这种多层次、多角度的绩效评估方法，使得我们能够全面了解少儿模特项目的运行状态，及时做出调整，确保少儿模特项目在不断变化的环境中保持稳健前行。</w:t>
      </w:r>
    </w:p>
    <w:p>
      <w:pPr>
        <w:pStyle w:val="Heading2"/>
        <w:ind w:firstLine="560" w:firstLineChars="200"/>
        <w:rPr>
          <w:rFonts w:ascii="仿宋" w:eastAsia="仿宋" w:hAnsi="仿宋" w:cs="仿宋" w:hint="eastAsia"/>
          <w:sz w:val="28"/>
          <w:lang w:eastAsia="zh-CN"/>
        </w:rPr>
      </w:pPr>
      <w:bookmarkStart w:id="18" w:name="_Toc8638"/>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为了确保少儿模特项目的有效管理和不断优化，我们采用了精心设计的绩效评估周期。这个周期旨在实现灵活、实时和全面的评估，以适应少儿模特项目执行中的各种挑战。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少儿模特项目的不同需求，分为短期、中期和长期。短期评估关注每个迭代或工作周期，以及时发现和解决当前任务中的问题。中期评估涵盖几个迭代，深入了解整体少儿模特项目的趋势和性能。长期评估则着眼于整个少儿模特项目阶段，确保少儿模特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少儿模特项目管理工具和协作平台，团队成员能够随时更新和分享少儿模特项目数据。这种实时性的反馈机制使我们能够及时察觉潜在问题，快速调整，保持少儿模特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少儿模特项目的决策制定密不可分。每个周期的少儿模特项目回顾会议成为集体总结经验、识别问题深层次原因并找到创新解决方案的平台。这种定期的反思与调整机制使少儿模特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26665"/>
      <w:r>
        <w:rPr>
          <w:rFonts w:ascii="仿宋" w:eastAsia="仿宋" w:hAnsi="仿宋" w:cs="仿宋" w:hint="eastAsia"/>
          <w:sz w:val="28"/>
          <w:lang w:eastAsia="zh-CN"/>
        </w:rPr>
        <w:t>五、产品规划分析</w:t>
      </w:r>
      <w:bookmarkEnd w:id="19"/>
    </w:p>
    <w:p>
      <w:pPr>
        <w:pStyle w:val="Heading2"/>
        <w:rPr>
          <w:rFonts w:ascii="仿宋" w:eastAsia="仿宋" w:hAnsi="仿宋" w:cs="仿宋" w:hint="eastAsia"/>
          <w:lang w:eastAsia="zh-CN"/>
        </w:rPr>
      </w:pPr>
      <w:bookmarkStart w:id="20" w:name="_Toc25609"/>
      <w:r>
        <w:rPr>
          <w:rFonts w:ascii="仿宋" w:eastAsia="仿宋" w:hAnsi="仿宋" w:cs="仿宋" w:hint="eastAsia"/>
          <w:lang w:eastAsia="zh-CN"/>
        </w:rPr>
        <w:t>(一)、产品规划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少儿模特项目的主要产品是XXXX，预计年产值为XXX万元。这一产品在市场中占据着重要的地位，其广泛的应用范围使得该少儿模特项目的市场前景非常广阔。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https://d.book118.com/308026031015006032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CC6A14"/>
    <w:rsid w:val="7CCC6A1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802603101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2024-01-26T21:11:00Z</dcterms:created>
  <dcterms:modified xsi:type="dcterms:W3CDTF">2024-01-26T21:11:56Z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67207FCE2A864F7C80DA2DCA615F5FD4_11</vt:lpwstr>
  </property>
  <property fmtid="{D5CDD505-2E9C-101B-9397-08002B2CF9AE}" pid="3" name="KSOProductBuildVer">
    <vt:lpwstr>2052-12.1.0.16120</vt:lpwstr>
  </property>
</Properties>
</file>