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家用吸尘器项目建设总纲及方案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975" w:history="1">
        <w:r>
          <w:rPr>
            <w:rFonts w:ascii="仿宋" w:eastAsia="仿宋" w:hAnsi="仿宋" w:cs="仿宋" w:hint="eastAsia"/>
            <w:lang w:eastAsia="zh-CN"/>
          </w:rPr>
          <w:t>序言</w:t>
        </w:r>
        <w:r>
          <w:tab/>
        </w:r>
        <w:r>
          <w:fldChar w:fldCharType="begin"/>
        </w:r>
        <w:r>
          <w:instrText xml:space="preserve"> PAGEREF _Toc24975 \h </w:instrText>
        </w:r>
        <w:r>
          <w:fldChar w:fldCharType="separate"/>
        </w:r>
        <w:r>
          <w:t>3</w:t>
        </w:r>
        <w:r>
          <w:fldChar w:fldCharType="end"/>
        </w:r>
      </w:hyperlink>
    </w:p>
    <w:p>
      <w:pPr>
        <w:pStyle w:val="TOC1"/>
        <w:tabs>
          <w:tab w:val="right" w:leader="dot" w:pos="8306"/>
        </w:tabs>
      </w:pPr>
      <w:hyperlink w:anchor="_Toc14894" w:history="1">
        <w:r>
          <w:rPr>
            <w:rFonts w:ascii="仿宋" w:eastAsia="仿宋" w:hAnsi="仿宋" w:cs="仿宋" w:hint="eastAsia"/>
            <w:lang w:eastAsia="zh-CN"/>
          </w:rPr>
          <w:t>一、项目监理与质量保证</w:t>
        </w:r>
        <w:r>
          <w:tab/>
        </w:r>
        <w:r>
          <w:fldChar w:fldCharType="begin"/>
        </w:r>
        <w:r>
          <w:instrText xml:space="preserve"> PAGEREF _Toc14894 \h </w:instrText>
        </w:r>
        <w:r>
          <w:fldChar w:fldCharType="separate"/>
        </w:r>
        <w:r>
          <w:t>3</w:t>
        </w:r>
        <w:r>
          <w:fldChar w:fldCharType="end"/>
        </w:r>
      </w:hyperlink>
    </w:p>
    <w:p>
      <w:pPr>
        <w:pStyle w:val="TOC2"/>
        <w:tabs>
          <w:tab w:val="right" w:leader="dot" w:pos="8306"/>
        </w:tabs>
      </w:pPr>
      <w:hyperlink w:anchor="_Toc23292" w:history="1">
        <w:r>
          <w:rPr>
            <w:rFonts w:ascii="仿宋" w:eastAsia="仿宋" w:hAnsi="仿宋" w:cs="仿宋" w:hint="eastAsia"/>
            <w:lang w:eastAsia="zh-CN"/>
          </w:rPr>
          <w:t>(一)、监理体系构建</w:t>
        </w:r>
        <w:r>
          <w:tab/>
        </w:r>
        <w:r>
          <w:fldChar w:fldCharType="begin"/>
        </w:r>
        <w:r>
          <w:instrText xml:space="preserve"> PAGEREF _Toc23292 \h </w:instrText>
        </w:r>
        <w:r>
          <w:fldChar w:fldCharType="separate"/>
        </w:r>
        <w:r>
          <w:t>3</w:t>
        </w:r>
        <w:r>
          <w:fldChar w:fldCharType="end"/>
        </w:r>
      </w:hyperlink>
    </w:p>
    <w:p>
      <w:pPr>
        <w:pStyle w:val="TOC2"/>
        <w:tabs>
          <w:tab w:val="right" w:leader="dot" w:pos="8306"/>
        </w:tabs>
      </w:pPr>
      <w:hyperlink w:anchor="_Toc1665" w:history="1">
        <w:r>
          <w:rPr>
            <w:rFonts w:ascii="仿宋" w:eastAsia="仿宋" w:hAnsi="仿宋" w:cs="仿宋" w:hint="eastAsia"/>
            <w:lang w:eastAsia="zh-CN"/>
          </w:rPr>
          <w:t>(二)、质量保证体系实施</w:t>
        </w:r>
        <w:r>
          <w:tab/>
        </w:r>
        <w:r>
          <w:fldChar w:fldCharType="begin"/>
        </w:r>
        <w:r>
          <w:instrText xml:space="preserve"> PAGEREF _Toc1665 \h </w:instrText>
        </w:r>
        <w:r>
          <w:fldChar w:fldCharType="separate"/>
        </w:r>
        <w:r>
          <w:t>4</w:t>
        </w:r>
        <w:r>
          <w:fldChar w:fldCharType="end"/>
        </w:r>
      </w:hyperlink>
    </w:p>
    <w:p>
      <w:pPr>
        <w:pStyle w:val="TOC2"/>
        <w:tabs>
          <w:tab w:val="right" w:leader="dot" w:pos="8306"/>
        </w:tabs>
      </w:pPr>
      <w:hyperlink w:anchor="_Toc28755" w:history="1">
        <w:r>
          <w:rPr>
            <w:rFonts w:ascii="仿宋" w:eastAsia="仿宋" w:hAnsi="仿宋" w:cs="仿宋" w:hint="eastAsia"/>
            <w:lang w:eastAsia="zh-CN"/>
          </w:rPr>
          <w:t>(三)、监理与质量控制流程</w:t>
        </w:r>
        <w:r>
          <w:tab/>
        </w:r>
        <w:r>
          <w:fldChar w:fldCharType="begin"/>
        </w:r>
        <w:r>
          <w:instrText xml:space="preserve"> PAGEREF _Toc28755 \h </w:instrText>
        </w:r>
        <w:r>
          <w:fldChar w:fldCharType="separate"/>
        </w:r>
        <w:r>
          <w:t>4</w:t>
        </w:r>
        <w:r>
          <w:fldChar w:fldCharType="end"/>
        </w:r>
      </w:hyperlink>
    </w:p>
    <w:p>
      <w:pPr>
        <w:pStyle w:val="TOC1"/>
        <w:tabs>
          <w:tab w:val="right" w:leader="dot" w:pos="8306"/>
        </w:tabs>
      </w:pPr>
      <w:hyperlink w:anchor="_Toc27436" w:history="1">
        <w:r>
          <w:rPr>
            <w:rFonts w:ascii="仿宋" w:eastAsia="仿宋" w:hAnsi="仿宋" w:cs="仿宋" w:hint="eastAsia"/>
            <w:lang w:eastAsia="zh-CN"/>
          </w:rPr>
          <w:t>二、经济影响分析</w:t>
        </w:r>
        <w:r>
          <w:tab/>
        </w:r>
        <w:r>
          <w:fldChar w:fldCharType="begin"/>
        </w:r>
        <w:r>
          <w:instrText xml:space="preserve"> PAGEREF _Toc27436 \h </w:instrText>
        </w:r>
        <w:r>
          <w:fldChar w:fldCharType="separate"/>
        </w:r>
        <w:r>
          <w:t>5</w:t>
        </w:r>
        <w:r>
          <w:fldChar w:fldCharType="end"/>
        </w:r>
      </w:hyperlink>
    </w:p>
    <w:p>
      <w:pPr>
        <w:pStyle w:val="TOC2"/>
        <w:tabs>
          <w:tab w:val="right" w:leader="dot" w:pos="8306"/>
        </w:tabs>
      </w:pPr>
      <w:hyperlink w:anchor="_Toc6501" w:history="1">
        <w:r>
          <w:rPr>
            <w:rFonts w:ascii="仿宋" w:eastAsia="仿宋" w:hAnsi="仿宋" w:cs="仿宋" w:hint="eastAsia"/>
            <w:lang w:eastAsia="zh-CN"/>
          </w:rPr>
          <w:t>(一)、经济费用效益或费用效果分析</w:t>
        </w:r>
        <w:r>
          <w:tab/>
        </w:r>
        <w:r>
          <w:fldChar w:fldCharType="begin"/>
        </w:r>
        <w:r>
          <w:instrText xml:space="preserve"> PAGEREF _Toc6501 \h </w:instrText>
        </w:r>
        <w:r>
          <w:fldChar w:fldCharType="separate"/>
        </w:r>
        <w:r>
          <w:t>5</w:t>
        </w:r>
        <w:r>
          <w:fldChar w:fldCharType="end"/>
        </w:r>
      </w:hyperlink>
    </w:p>
    <w:p>
      <w:pPr>
        <w:pStyle w:val="TOC2"/>
        <w:tabs>
          <w:tab w:val="right" w:leader="dot" w:pos="8306"/>
        </w:tabs>
      </w:pPr>
      <w:hyperlink w:anchor="_Toc7003" w:history="1">
        <w:r>
          <w:rPr>
            <w:rFonts w:ascii="仿宋" w:eastAsia="仿宋" w:hAnsi="仿宋" w:cs="仿宋" w:hint="eastAsia"/>
            <w:lang w:eastAsia="zh-CN"/>
          </w:rPr>
          <w:t>(二)、行业影响分析</w:t>
        </w:r>
        <w:r>
          <w:tab/>
        </w:r>
        <w:r>
          <w:fldChar w:fldCharType="begin"/>
        </w:r>
        <w:r>
          <w:instrText xml:space="preserve"> PAGEREF _Toc7003 \h </w:instrText>
        </w:r>
        <w:r>
          <w:fldChar w:fldCharType="separate"/>
        </w:r>
        <w:r>
          <w:t>7</w:t>
        </w:r>
        <w:r>
          <w:fldChar w:fldCharType="end"/>
        </w:r>
      </w:hyperlink>
    </w:p>
    <w:p>
      <w:pPr>
        <w:pStyle w:val="TOC2"/>
        <w:tabs>
          <w:tab w:val="right" w:leader="dot" w:pos="8306"/>
        </w:tabs>
      </w:pPr>
      <w:hyperlink w:anchor="_Toc29899" w:history="1">
        <w:r>
          <w:rPr>
            <w:rFonts w:ascii="仿宋" w:eastAsia="仿宋" w:hAnsi="仿宋" w:cs="仿宋" w:hint="eastAsia"/>
            <w:lang w:eastAsia="zh-CN"/>
          </w:rPr>
          <w:t>(三)、区域经济影响分析</w:t>
        </w:r>
        <w:r>
          <w:tab/>
        </w:r>
        <w:r>
          <w:fldChar w:fldCharType="begin"/>
        </w:r>
        <w:r>
          <w:instrText xml:space="preserve"> PAGEREF _Toc29899 \h </w:instrText>
        </w:r>
        <w:r>
          <w:fldChar w:fldCharType="separate"/>
        </w:r>
        <w:r>
          <w:t>9</w:t>
        </w:r>
        <w:r>
          <w:fldChar w:fldCharType="end"/>
        </w:r>
      </w:hyperlink>
    </w:p>
    <w:p>
      <w:pPr>
        <w:pStyle w:val="TOC2"/>
        <w:tabs>
          <w:tab w:val="right" w:leader="dot" w:pos="8306"/>
        </w:tabs>
      </w:pPr>
      <w:hyperlink w:anchor="_Toc31477" w:history="1">
        <w:r>
          <w:rPr>
            <w:rFonts w:ascii="仿宋" w:eastAsia="仿宋" w:hAnsi="仿宋" w:cs="仿宋" w:hint="eastAsia"/>
            <w:lang w:eastAsia="zh-CN"/>
          </w:rPr>
          <w:t>(四)、宏观经济影响分析</w:t>
        </w:r>
        <w:r>
          <w:tab/>
        </w:r>
        <w:r>
          <w:fldChar w:fldCharType="begin"/>
        </w:r>
        <w:r>
          <w:instrText xml:space="preserve"> PAGEREF _Toc31477 \h </w:instrText>
        </w:r>
        <w:r>
          <w:fldChar w:fldCharType="separate"/>
        </w:r>
        <w:r>
          <w:t>10</w:t>
        </w:r>
        <w:r>
          <w:fldChar w:fldCharType="end"/>
        </w:r>
      </w:hyperlink>
    </w:p>
    <w:p>
      <w:pPr>
        <w:pStyle w:val="TOC1"/>
        <w:tabs>
          <w:tab w:val="right" w:leader="dot" w:pos="8306"/>
        </w:tabs>
      </w:pPr>
      <w:hyperlink w:anchor="_Toc24500" w:history="1">
        <w:r>
          <w:rPr>
            <w:rFonts w:ascii="仿宋" w:eastAsia="仿宋" w:hAnsi="仿宋" w:cs="仿宋" w:hint="eastAsia"/>
            <w:lang w:eastAsia="zh-CN"/>
          </w:rPr>
          <w:t>三、财务管理与成本控制</w:t>
        </w:r>
        <w:r>
          <w:tab/>
        </w:r>
        <w:r>
          <w:fldChar w:fldCharType="begin"/>
        </w:r>
        <w:r>
          <w:instrText xml:space="preserve"> PAGEREF _Toc24500 \h </w:instrText>
        </w:r>
        <w:r>
          <w:fldChar w:fldCharType="separate"/>
        </w:r>
        <w:r>
          <w:t>11</w:t>
        </w:r>
        <w:r>
          <w:fldChar w:fldCharType="end"/>
        </w:r>
      </w:hyperlink>
    </w:p>
    <w:p>
      <w:pPr>
        <w:pStyle w:val="TOC2"/>
        <w:tabs>
          <w:tab w:val="right" w:leader="dot" w:pos="8306"/>
        </w:tabs>
      </w:pPr>
      <w:hyperlink w:anchor="_Toc32691" w:history="1">
        <w:r>
          <w:rPr>
            <w:rFonts w:ascii="仿宋" w:eastAsia="仿宋" w:hAnsi="仿宋" w:cs="仿宋" w:hint="eastAsia"/>
            <w:lang w:eastAsia="zh-CN"/>
          </w:rPr>
          <w:t>(一)、财务管理体系建设</w:t>
        </w:r>
        <w:r>
          <w:tab/>
        </w:r>
        <w:r>
          <w:fldChar w:fldCharType="begin"/>
        </w:r>
        <w:r>
          <w:instrText xml:space="preserve"> PAGEREF _Toc32691 \h </w:instrText>
        </w:r>
        <w:r>
          <w:fldChar w:fldCharType="separate"/>
        </w:r>
        <w:r>
          <w:t>11</w:t>
        </w:r>
        <w:r>
          <w:fldChar w:fldCharType="end"/>
        </w:r>
      </w:hyperlink>
    </w:p>
    <w:p>
      <w:pPr>
        <w:pStyle w:val="TOC2"/>
        <w:tabs>
          <w:tab w:val="right" w:leader="dot" w:pos="8306"/>
        </w:tabs>
      </w:pPr>
      <w:hyperlink w:anchor="_Toc22837" w:history="1">
        <w:r>
          <w:rPr>
            <w:rFonts w:ascii="仿宋" w:eastAsia="仿宋" w:hAnsi="仿宋" w:cs="仿宋" w:hint="eastAsia"/>
            <w:lang w:eastAsia="zh-CN"/>
          </w:rPr>
          <w:t>(二)、成本控制措施</w:t>
        </w:r>
        <w:r>
          <w:tab/>
        </w:r>
        <w:r>
          <w:fldChar w:fldCharType="begin"/>
        </w:r>
        <w:r>
          <w:instrText xml:space="preserve"> PAGEREF _Toc22837 \h </w:instrText>
        </w:r>
        <w:r>
          <w:fldChar w:fldCharType="separate"/>
        </w:r>
        <w:r>
          <w:t>12</w:t>
        </w:r>
        <w:r>
          <w:fldChar w:fldCharType="end"/>
        </w:r>
      </w:hyperlink>
    </w:p>
    <w:p>
      <w:pPr>
        <w:pStyle w:val="TOC1"/>
        <w:tabs>
          <w:tab w:val="right" w:leader="dot" w:pos="8306"/>
        </w:tabs>
      </w:pPr>
      <w:hyperlink w:anchor="_Toc29604" w:history="1">
        <w:r>
          <w:rPr>
            <w:rFonts w:ascii="仿宋" w:eastAsia="仿宋" w:hAnsi="仿宋" w:cs="仿宋" w:hint="eastAsia"/>
            <w:lang w:eastAsia="zh-CN"/>
          </w:rPr>
          <w:t>四、资源开发及综合利用分析</w:t>
        </w:r>
        <w:r>
          <w:tab/>
        </w:r>
        <w:r>
          <w:fldChar w:fldCharType="begin"/>
        </w:r>
        <w:r>
          <w:instrText xml:space="preserve"> PAGEREF _Toc29604 \h </w:instrText>
        </w:r>
        <w:r>
          <w:fldChar w:fldCharType="separate"/>
        </w:r>
        <w:r>
          <w:t>14</w:t>
        </w:r>
        <w:r>
          <w:fldChar w:fldCharType="end"/>
        </w:r>
      </w:hyperlink>
    </w:p>
    <w:p>
      <w:pPr>
        <w:pStyle w:val="TOC2"/>
        <w:tabs>
          <w:tab w:val="right" w:leader="dot" w:pos="8306"/>
        </w:tabs>
      </w:pPr>
      <w:hyperlink w:anchor="_Toc29988" w:history="1">
        <w:r>
          <w:rPr>
            <w:rFonts w:ascii="仿宋" w:eastAsia="仿宋" w:hAnsi="仿宋" w:cs="仿宋" w:hint="eastAsia"/>
            <w:lang w:eastAsia="zh-CN"/>
          </w:rPr>
          <w:t>(一)、资源开发方案</w:t>
        </w:r>
        <w:r>
          <w:tab/>
        </w:r>
        <w:r>
          <w:fldChar w:fldCharType="begin"/>
        </w:r>
        <w:r>
          <w:instrText xml:space="preserve"> PAGEREF _Toc29988 \h </w:instrText>
        </w:r>
        <w:r>
          <w:fldChar w:fldCharType="separate"/>
        </w:r>
        <w:r>
          <w:t>14</w:t>
        </w:r>
        <w:r>
          <w:fldChar w:fldCharType="end"/>
        </w:r>
      </w:hyperlink>
    </w:p>
    <w:p>
      <w:pPr>
        <w:pStyle w:val="TOC2"/>
        <w:tabs>
          <w:tab w:val="right" w:leader="dot" w:pos="8306"/>
        </w:tabs>
      </w:pPr>
      <w:hyperlink w:anchor="_Toc27943" w:history="1">
        <w:r>
          <w:rPr>
            <w:rFonts w:ascii="仿宋" w:eastAsia="仿宋" w:hAnsi="仿宋" w:cs="仿宋" w:hint="eastAsia"/>
            <w:lang w:eastAsia="zh-CN"/>
          </w:rPr>
          <w:t>(二)、资源利用方案</w:t>
        </w:r>
        <w:r>
          <w:tab/>
        </w:r>
        <w:r>
          <w:fldChar w:fldCharType="begin"/>
        </w:r>
        <w:r>
          <w:instrText xml:space="preserve"> PAGEREF _Toc27943 \h </w:instrText>
        </w:r>
        <w:r>
          <w:fldChar w:fldCharType="separate"/>
        </w:r>
        <w:r>
          <w:t>15</w:t>
        </w:r>
        <w:r>
          <w:fldChar w:fldCharType="end"/>
        </w:r>
      </w:hyperlink>
    </w:p>
    <w:p>
      <w:pPr>
        <w:pStyle w:val="TOC2"/>
        <w:tabs>
          <w:tab w:val="right" w:leader="dot" w:pos="8306"/>
        </w:tabs>
      </w:pPr>
      <w:hyperlink w:anchor="_Toc711" w:history="1">
        <w:r>
          <w:rPr>
            <w:rFonts w:ascii="仿宋" w:eastAsia="仿宋" w:hAnsi="仿宋" w:cs="仿宋" w:hint="eastAsia"/>
            <w:lang w:eastAsia="zh-CN"/>
          </w:rPr>
          <w:t>(三)、资源节约措施</w:t>
        </w:r>
        <w:r>
          <w:tab/>
        </w:r>
        <w:r>
          <w:fldChar w:fldCharType="begin"/>
        </w:r>
        <w:r>
          <w:instrText xml:space="preserve"> PAGEREF _Toc711 \h </w:instrText>
        </w:r>
        <w:r>
          <w:fldChar w:fldCharType="separate"/>
        </w:r>
        <w:r>
          <w:t>16</w:t>
        </w:r>
        <w:r>
          <w:fldChar w:fldCharType="end"/>
        </w:r>
      </w:hyperlink>
    </w:p>
    <w:p>
      <w:pPr>
        <w:pStyle w:val="TOC1"/>
        <w:tabs>
          <w:tab w:val="right" w:leader="dot" w:pos="8306"/>
        </w:tabs>
      </w:pPr>
      <w:hyperlink w:anchor="_Toc12129" w:history="1">
        <w:r>
          <w:rPr>
            <w:rFonts w:ascii="仿宋" w:eastAsia="仿宋" w:hAnsi="仿宋" w:cs="仿宋" w:hint="eastAsia"/>
            <w:lang w:eastAsia="zh-CN"/>
          </w:rPr>
          <w:t>五、背景、必要性分析</w:t>
        </w:r>
        <w:r>
          <w:tab/>
        </w:r>
        <w:r>
          <w:fldChar w:fldCharType="begin"/>
        </w:r>
        <w:r>
          <w:instrText xml:space="preserve"> PAGEREF _Toc12129 \h </w:instrText>
        </w:r>
        <w:r>
          <w:fldChar w:fldCharType="separate"/>
        </w:r>
        <w:r>
          <w:t>17</w:t>
        </w:r>
        <w:r>
          <w:fldChar w:fldCharType="end"/>
        </w:r>
      </w:hyperlink>
    </w:p>
    <w:p>
      <w:pPr>
        <w:pStyle w:val="TOC2"/>
        <w:tabs>
          <w:tab w:val="right" w:leader="dot" w:pos="8306"/>
        </w:tabs>
      </w:pPr>
      <w:hyperlink w:anchor="_Toc28113" w:history="1">
        <w:r>
          <w:rPr>
            <w:rFonts w:ascii="仿宋" w:eastAsia="仿宋" w:hAnsi="仿宋" w:cs="仿宋" w:hint="eastAsia"/>
            <w:lang w:eastAsia="zh-CN"/>
          </w:rPr>
          <w:t>(一)、项目建设背景</w:t>
        </w:r>
        <w:r>
          <w:tab/>
        </w:r>
        <w:r>
          <w:fldChar w:fldCharType="begin"/>
        </w:r>
        <w:r>
          <w:instrText xml:space="preserve"> PAGEREF _Toc28113 \h </w:instrText>
        </w:r>
        <w:r>
          <w:fldChar w:fldCharType="separate"/>
        </w:r>
        <w:r>
          <w:t>17</w:t>
        </w:r>
        <w:r>
          <w:fldChar w:fldCharType="end"/>
        </w:r>
      </w:hyperlink>
    </w:p>
    <w:p>
      <w:pPr>
        <w:pStyle w:val="TOC2"/>
        <w:tabs>
          <w:tab w:val="right" w:leader="dot" w:pos="8306"/>
        </w:tabs>
      </w:pPr>
      <w:hyperlink w:anchor="_Toc32697" w:history="1">
        <w:r>
          <w:rPr>
            <w:rFonts w:ascii="仿宋" w:eastAsia="仿宋" w:hAnsi="仿宋" w:cs="仿宋" w:hint="eastAsia"/>
            <w:lang w:eastAsia="zh-CN"/>
          </w:rPr>
          <w:t>(二)、必要性分析</w:t>
        </w:r>
        <w:r>
          <w:tab/>
        </w:r>
        <w:r>
          <w:fldChar w:fldCharType="begin"/>
        </w:r>
        <w:r>
          <w:instrText xml:space="preserve"> PAGEREF _Toc32697 \h </w:instrText>
        </w:r>
        <w:r>
          <w:fldChar w:fldCharType="separate"/>
        </w:r>
        <w:r>
          <w:t>18</w:t>
        </w:r>
        <w:r>
          <w:fldChar w:fldCharType="end"/>
        </w:r>
      </w:hyperlink>
    </w:p>
    <w:p>
      <w:pPr>
        <w:pStyle w:val="TOC2"/>
        <w:tabs>
          <w:tab w:val="right" w:leader="dot" w:pos="8306"/>
        </w:tabs>
      </w:pPr>
      <w:hyperlink w:anchor="_Toc21643" w:history="1">
        <w:r>
          <w:rPr>
            <w:rFonts w:ascii="仿宋" w:eastAsia="仿宋" w:hAnsi="仿宋" w:cs="仿宋" w:hint="eastAsia"/>
            <w:lang w:eastAsia="zh-CN"/>
          </w:rPr>
          <w:t>(三)、项目建设有利条件</w:t>
        </w:r>
        <w:r>
          <w:tab/>
        </w:r>
        <w:r>
          <w:fldChar w:fldCharType="begin"/>
        </w:r>
        <w:r>
          <w:instrText xml:space="preserve"> PAGEREF _Toc21643 \h </w:instrText>
        </w:r>
        <w:r>
          <w:fldChar w:fldCharType="separate"/>
        </w:r>
        <w:r>
          <w:t>20</w:t>
        </w:r>
        <w:r>
          <w:fldChar w:fldCharType="end"/>
        </w:r>
      </w:hyperlink>
    </w:p>
    <w:p>
      <w:pPr>
        <w:pStyle w:val="TOC1"/>
        <w:tabs>
          <w:tab w:val="right" w:leader="dot" w:pos="8306"/>
        </w:tabs>
      </w:pPr>
      <w:hyperlink w:anchor="_Toc8163" w:history="1">
        <w:r>
          <w:rPr>
            <w:rFonts w:ascii="仿宋" w:eastAsia="仿宋" w:hAnsi="仿宋" w:cs="仿宋" w:hint="eastAsia"/>
            <w:lang w:eastAsia="zh-CN"/>
          </w:rPr>
          <w:t>六、家用吸尘器项目概论</w:t>
        </w:r>
        <w:r>
          <w:tab/>
        </w:r>
        <w:r>
          <w:fldChar w:fldCharType="begin"/>
        </w:r>
        <w:r>
          <w:instrText xml:space="preserve"> PAGEREF _Toc8163 \h </w:instrText>
        </w:r>
        <w:r>
          <w:fldChar w:fldCharType="separate"/>
        </w:r>
        <w:r>
          <w:t>21</w:t>
        </w:r>
        <w:r>
          <w:fldChar w:fldCharType="end"/>
        </w:r>
      </w:hyperlink>
    </w:p>
    <w:p>
      <w:pPr>
        <w:pStyle w:val="TOC2"/>
        <w:tabs>
          <w:tab w:val="right" w:leader="dot" w:pos="8306"/>
        </w:tabs>
      </w:pPr>
      <w:hyperlink w:anchor="_Toc25636" w:history="1">
        <w:r>
          <w:rPr>
            <w:rFonts w:ascii="仿宋" w:eastAsia="仿宋" w:hAnsi="仿宋" w:cs="仿宋" w:hint="eastAsia"/>
            <w:lang w:eastAsia="zh-CN"/>
          </w:rPr>
          <w:t>(一)、项目申报单位概况</w:t>
        </w:r>
        <w:r>
          <w:tab/>
        </w:r>
        <w:r>
          <w:fldChar w:fldCharType="begin"/>
        </w:r>
        <w:r>
          <w:instrText xml:space="preserve"> PAGEREF _Toc25636 \h </w:instrText>
        </w:r>
        <w:r>
          <w:fldChar w:fldCharType="separate"/>
        </w:r>
        <w:r>
          <w:t>21</w:t>
        </w:r>
        <w:r>
          <w:fldChar w:fldCharType="end"/>
        </w:r>
      </w:hyperlink>
    </w:p>
    <w:p>
      <w:pPr>
        <w:pStyle w:val="TOC2"/>
        <w:tabs>
          <w:tab w:val="right" w:leader="dot" w:pos="8306"/>
        </w:tabs>
      </w:pPr>
      <w:hyperlink w:anchor="_Toc22902" w:history="1">
        <w:r>
          <w:rPr>
            <w:rFonts w:ascii="仿宋" w:eastAsia="仿宋" w:hAnsi="仿宋" w:cs="仿宋" w:hint="eastAsia"/>
            <w:lang w:eastAsia="zh-CN"/>
          </w:rPr>
          <w:t>(二)、项目概况</w:t>
        </w:r>
        <w:r>
          <w:tab/>
        </w:r>
        <w:r>
          <w:fldChar w:fldCharType="begin"/>
        </w:r>
        <w:r>
          <w:instrText xml:space="preserve"> PAGEREF _Toc22902 \h </w:instrText>
        </w:r>
        <w:r>
          <w:fldChar w:fldCharType="separate"/>
        </w:r>
        <w:r>
          <w:t>22</w:t>
        </w:r>
        <w:r>
          <w:fldChar w:fldCharType="end"/>
        </w:r>
      </w:hyperlink>
    </w:p>
    <w:p>
      <w:pPr>
        <w:pStyle w:val="TOC1"/>
        <w:tabs>
          <w:tab w:val="right" w:leader="dot" w:pos="8306"/>
        </w:tabs>
      </w:pPr>
      <w:hyperlink w:anchor="_Toc21613" w:history="1">
        <w:r>
          <w:rPr>
            <w:rFonts w:ascii="仿宋" w:eastAsia="仿宋" w:hAnsi="仿宋" w:cs="仿宋" w:hint="eastAsia"/>
            <w:lang w:eastAsia="zh-CN"/>
          </w:rPr>
          <w:t>七、项目实施与管理方案</w:t>
        </w:r>
        <w:r>
          <w:tab/>
        </w:r>
        <w:r>
          <w:fldChar w:fldCharType="begin"/>
        </w:r>
        <w:r>
          <w:instrText xml:space="preserve"> PAGEREF _Toc21613 \h </w:instrText>
        </w:r>
        <w:r>
          <w:fldChar w:fldCharType="separate"/>
        </w:r>
        <w:r>
          <w:t>25</w:t>
        </w:r>
        <w:r>
          <w:fldChar w:fldCharType="end"/>
        </w:r>
      </w:hyperlink>
    </w:p>
    <w:p>
      <w:pPr>
        <w:pStyle w:val="TOC2"/>
        <w:tabs>
          <w:tab w:val="right" w:leader="dot" w:pos="8306"/>
        </w:tabs>
      </w:pPr>
      <w:hyperlink w:anchor="_Toc12082" w:history="1">
        <w:r>
          <w:rPr>
            <w:rFonts w:ascii="仿宋" w:eastAsia="仿宋" w:hAnsi="仿宋" w:cs="仿宋" w:hint="eastAsia"/>
            <w:lang w:eastAsia="zh-CN"/>
          </w:rPr>
          <w:t>(一)、项目实施计划</w:t>
        </w:r>
        <w:r>
          <w:tab/>
        </w:r>
        <w:r>
          <w:fldChar w:fldCharType="begin"/>
        </w:r>
        <w:r>
          <w:instrText xml:space="preserve"> PAGEREF _Toc12082 \h </w:instrText>
        </w:r>
        <w:r>
          <w:fldChar w:fldCharType="separate"/>
        </w:r>
        <w:r>
          <w:t>25</w:t>
        </w:r>
        <w:r>
          <w:fldChar w:fldCharType="end"/>
        </w:r>
      </w:hyperlink>
    </w:p>
    <w:p>
      <w:pPr>
        <w:pStyle w:val="TOC2"/>
        <w:tabs>
          <w:tab w:val="right" w:leader="dot" w:pos="8306"/>
        </w:tabs>
      </w:pPr>
      <w:hyperlink w:anchor="_Toc26258" w:history="1">
        <w:r>
          <w:rPr>
            <w:rFonts w:ascii="仿宋" w:eastAsia="仿宋" w:hAnsi="仿宋" w:cs="仿宋" w:hint="eastAsia"/>
            <w:lang w:eastAsia="zh-CN"/>
          </w:rPr>
          <w:t>(二)、项目组织机构与职责</w:t>
        </w:r>
        <w:r>
          <w:tab/>
        </w:r>
        <w:r>
          <w:fldChar w:fldCharType="begin"/>
        </w:r>
        <w:r>
          <w:instrText xml:space="preserve"> PAGEREF _Toc26258 \h </w:instrText>
        </w:r>
        <w:r>
          <w:fldChar w:fldCharType="separate"/>
        </w:r>
        <w:r>
          <w:t>27</w:t>
        </w:r>
        <w:r>
          <w:fldChar w:fldCharType="end"/>
        </w:r>
      </w:hyperlink>
    </w:p>
    <w:p>
      <w:pPr>
        <w:pStyle w:val="TOC2"/>
        <w:tabs>
          <w:tab w:val="right" w:leader="dot" w:pos="8306"/>
        </w:tabs>
      </w:pPr>
      <w:hyperlink w:anchor="_Toc10582" w:history="1">
        <w:r>
          <w:rPr>
            <w:rFonts w:ascii="仿宋" w:eastAsia="仿宋" w:hAnsi="仿宋" w:cs="仿宋" w:hint="eastAsia"/>
            <w:lang w:eastAsia="zh-CN"/>
          </w:rPr>
          <w:t>(三)、项目管理与监控体系</w:t>
        </w:r>
        <w:r>
          <w:tab/>
        </w:r>
        <w:r>
          <w:fldChar w:fldCharType="begin"/>
        </w:r>
        <w:r>
          <w:instrText xml:space="preserve"> PAGEREF _Toc10582 \h </w:instrText>
        </w:r>
        <w:r>
          <w:fldChar w:fldCharType="separate"/>
        </w:r>
        <w:r>
          <w:t>29</w:t>
        </w:r>
        <w:r>
          <w:fldChar w:fldCharType="end"/>
        </w:r>
      </w:hyperlink>
    </w:p>
    <w:p>
      <w:pPr>
        <w:pStyle w:val="TOC1"/>
        <w:tabs>
          <w:tab w:val="right" w:leader="dot" w:pos="8306"/>
        </w:tabs>
      </w:pPr>
      <w:hyperlink w:anchor="_Toc9875" w:history="1">
        <w:r>
          <w:rPr>
            <w:rFonts w:ascii="仿宋" w:eastAsia="仿宋" w:hAnsi="仿宋" w:cs="仿宋" w:hint="eastAsia"/>
            <w:lang w:eastAsia="zh-CN"/>
          </w:rPr>
          <w:t>八、项目进度计划</w:t>
        </w:r>
        <w:r>
          <w:tab/>
        </w:r>
        <w:r>
          <w:fldChar w:fldCharType="begin"/>
        </w:r>
        <w:r>
          <w:instrText xml:space="preserve"> PAGEREF _Toc9875 \h </w:instrText>
        </w:r>
        <w:r>
          <w:fldChar w:fldCharType="separate"/>
        </w:r>
        <w:r>
          <w:t>31</w:t>
        </w:r>
        <w:r>
          <w:fldChar w:fldCharType="end"/>
        </w:r>
      </w:hyperlink>
    </w:p>
    <w:p>
      <w:pPr>
        <w:pStyle w:val="TOC2"/>
        <w:tabs>
          <w:tab w:val="right" w:leader="dot" w:pos="8306"/>
        </w:tabs>
      </w:pPr>
      <w:hyperlink w:anchor="_Toc7602" w:history="1">
        <w:r>
          <w:rPr>
            <w:rFonts w:ascii="仿宋" w:eastAsia="仿宋" w:hAnsi="仿宋" w:cs="仿宋" w:hint="eastAsia"/>
            <w:lang w:eastAsia="zh-CN"/>
          </w:rPr>
          <w:t>(一)、建设周期</w:t>
        </w:r>
        <w:r>
          <w:tab/>
        </w:r>
        <w:r>
          <w:fldChar w:fldCharType="begin"/>
        </w:r>
        <w:r>
          <w:instrText xml:space="preserve"> PAGEREF _Toc7602 \h </w:instrText>
        </w:r>
        <w:r>
          <w:fldChar w:fldCharType="separate"/>
        </w:r>
        <w:r>
          <w:t>31</w:t>
        </w:r>
        <w:r>
          <w:fldChar w:fldCharType="end"/>
        </w:r>
      </w:hyperlink>
    </w:p>
    <w:p>
      <w:pPr>
        <w:pStyle w:val="TOC2"/>
        <w:tabs>
          <w:tab w:val="right" w:leader="dot" w:pos="8306"/>
        </w:tabs>
      </w:pPr>
      <w:hyperlink w:anchor="_Toc28038" w:history="1">
        <w:r>
          <w:rPr>
            <w:rFonts w:ascii="仿宋" w:eastAsia="仿宋" w:hAnsi="仿宋" w:cs="仿宋" w:hint="eastAsia"/>
            <w:lang w:eastAsia="zh-CN"/>
          </w:rPr>
          <w:t>(二)、建设进度</w:t>
        </w:r>
        <w:r>
          <w:tab/>
        </w:r>
        <w:r>
          <w:fldChar w:fldCharType="begin"/>
        </w:r>
        <w:r>
          <w:instrText xml:space="preserve"> PAGEREF _Toc28038 \h </w:instrText>
        </w:r>
        <w:r>
          <w:fldChar w:fldCharType="separate"/>
        </w:r>
        <w:r>
          <w:t>31</w:t>
        </w:r>
        <w:r>
          <w:fldChar w:fldCharType="end"/>
        </w:r>
      </w:hyperlink>
    </w:p>
    <w:p>
      <w:pPr>
        <w:pStyle w:val="TOC2"/>
        <w:tabs>
          <w:tab w:val="right" w:leader="dot" w:pos="8306"/>
        </w:tabs>
      </w:pPr>
      <w:hyperlink w:anchor="_Toc6500" w:history="1">
        <w:r>
          <w:rPr>
            <w:rFonts w:ascii="仿宋" w:eastAsia="仿宋" w:hAnsi="仿宋" w:cs="仿宋" w:hint="eastAsia"/>
            <w:lang w:eastAsia="zh-CN"/>
          </w:rPr>
          <w:t>(三)、进度安排注意事项</w:t>
        </w:r>
        <w:r>
          <w:tab/>
        </w:r>
        <w:r>
          <w:fldChar w:fldCharType="begin"/>
        </w:r>
        <w:r>
          <w:instrText xml:space="preserve"> PAGEREF _Toc6500 \h </w:instrText>
        </w:r>
        <w:r>
          <w:fldChar w:fldCharType="separate"/>
        </w:r>
        <w:r>
          <w:t>32</w:t>
        </w:r>
        <w:r>
          <w:fldChar w:fldCharType="end"/>
        </w:r>
      </w:hyperlink>
    </w:p>
    <w:p>
      <w:pPr>
        <w:pStyle w:val="TOC2"/>
        <w:tabs>
          <w:tab w:val="right" w:leader="dot" w:pos="8306"/>
        </w:tabs>
      </w:pPr>
      <w:hyperlink w:anchor="_Toc21228" w:history="1">
        <w:r>
          <w:rPr>
            <w:rFonts w:ascii="仿宋" w:eastAsia="仿宋" w:hAnsi="仿宋" w:cs="仿宋" w:hint="eastAsia"/>
            <w:lang w:eastAsia="zh-CN"/>
          </w:rPr>
          <w:t>(四)、人力资源配置</w:t>
        </w:r>
        <w:r>
          <w:tab/>
        </w:r>
        <w:r>
          <w:fldChar w:fldCharType="begin"/>
        </w:r>
        <w:r>
          <w:instrText xml:space="preserve"> PAGEREF _Toc21228 \h </w:instrText>
        </w:r>
        <w:r>
          <w:fldChar w:fldCharType="separate"/>
        </w:r>
        <w:r>
          <w:t>33</w:t>
        </w:r>
        <w:r>
          <w:fldChar w:fldCharType="end"/>
        </w:r>
      </w:hyperlink>
    </w:p>
    <w:p>
      <w:pPr>
        <w:pStyle w:val="TOC2"/>
        <w:tabs>
          <w:tab w:val="right" w:leader="dot" w:pos="8306"/>
        </w:tabs>
      </w:pPr>
      <w:hyperlink w:anchor="_Toc349" w:history="1">
        <w:r>
          <w:rPr>
            <w:rFonts w:ascii="仿宋" w:eastAsia="仿宋" w:hAnsi="仿宋" w:cs="仿宋" w:hint="eastAsia"/>
            <w:lang w:eastAsia="zh-CN"/>
          </w:rPr>
          <w:t>(五)、员工培训</w:t>
        </w:r>
        <w:r>
          <w:tab/>
        </w:r>
        <w:r>
          <w:fldChar w:fldCharType="begin"/>
        </w:r>
        <w:r>
          <w:instrText xml:space="preserve"> PAGEREF _Toc349 \h </w:instrText>
        </w:r>
        <w:r>
          <w:fldChar w:fldCharType="separate"/>
        </w:r>
        <w:r>
          <w:t>35</w:t>
        </w:r>
        <w:r>
          <w:fldChar w:fldCharType="end"/>
        </w:r>
      </w:hyperlink>
    </w:p>
    <w:p>
      <w:pPr>
        <w:pStyle w:val="TOC2"/>
        <w:tabs>
          <w:tab w:val="right" w:leader="dot" w:pos="8306"/>
        </w:tabs>
      </w:pPr>
      <w:hyperlink w:anchor="_Toc28059" w:history="1">
        <w:r>
          <w:rPr>
            <w:rFonts w:ascii="仿宋" w:eastAsia="仿宋" w:hAnsi="仿宋" w:cs="仿宋" w:hint="eastAsia"/>
            <w:lang w:eastAsia="zh-CN"/>
          </w:rPr>
          <w:t>(六)、项目实施保障</w:t>
        </w:r>
        <w:r>
          <w:tab/>
        </w:r>
        <w:r>
          <w:fldChar w:fldCharType="begin"/>
        </w:r>
        <w:r>
          <w:instrText xml:space="preserve"> PAGEREF _Toc28059 \h </w:instrText>
        </w:r>
        <w:r>
          <w:fldChar w:fldCharType="separate"/>
        </w:r>
        <w:r>
          <w:t>36</w:t>
        </w:r>
        <w:r>
          <w:fldChar w:fldCharType="end"/>
        </w:r>
      </w:hyperlink>
    </w:p>
    <w:p>
      <w:pPr>
        <w:pStyle w:val="TOC2"/>
        <w:tabs>
          <w:tab w:val="right" w:leader="dot" w:pos="8306"/>
        </w:tabs>
      </w:pPr>
      <w:hyperlink w:anchor="_Toc26654" w:history="1">
        <w:r>
          <w:rPr>
            <w:rFonts w:ascii="仿宋" w:eastAsia="仿宋" w:hAnsi="仿宋" w:cs="仿宋" w:hint="eastAsia"/>
            <w:lang w:eastAsia="zh-CN"/>
          </w:rPr>
          <w:t>(七)、安全规范管理</w:t>
        </w:r>
        <w:r>
          <w:tab/>
        </w:r>
        <w:r>
          <w:fldChar w:fldCharType="begin"/>
        </w:r>
        <w:r>
          <w:instrText xml:space="preserve"> PAGEREF _Toc26654 \h </w:instrText>
        </w:r>
        <w:r>
          <w:fldChar w:fldCharType="separate"/>
        </w:r>
        <w:r>
          <w:t>37</w:t>
        </w:r>
        <w:r>
          <w:fldChar w:fldCharType="end"/>
        </w:r>
      </w:hyperlink>
    </w:p>
    <w:p>
      <w:pPr>
        <w:pStyle w:val="TOC1"/>
        <w:tabs>
          <w:tab w:val="right" w:leader="dot" w:pos="8306"/>
        </w:tabs>
      </w:pPr>
      <w:hyperlink w:anchor="_Toc2316" w:history="1">
        <w:r>
          <w:rPr>
            <w:rFonts w:ascii="仿宋" w:eastAsia="仿宋" w:hAnsi="仿宋" w:cs="仿宋" w:hint="eastAsia"/>
            <w:lang w:eastAsia="zh-CN"/>
          </w:rPr>
          <w:t>九、项目质量与标准</w:t>
        </w:r>
        <w:r>
          <w:tab/>
        </w:r>
        <w:r>
          <w:fldChar w:fldCharType="begin"/>
        </w:r>
        <w:r>
          <w:instrText xml:space="preserve"> PAGEREF _Toc2316 \h </w:instrText>
        </w:r>
        <w:r>
          <w:fldChar w:fldCharType="separate"/>
        </w:r>
        <w:r>
          <w:t>38</w:t>
        </w:r>
        <w:r>
          <w:fldChar w:fldCharType="end"/>
        </w:r>
      </w:hyperlink>
    </w:p>
    <w:p>
      <w:pPr>
        <w:pStyle w:val="TOC2"/>
        <w:tabs>
          <w:tab w:val="right" w:leader="dot" w:pos="8306"/>
        </w:tabs>
      </w:pPr>
      <w:hyperlink w:anchor="_Toc19024" w:history="1">
        <w:r>
          <w:rPr>
            <w:rFonts w:ascii="仿宋" w:eastAsia="仿宋" w:hAnsi="仿宋" w:cs="仿宋" w:hint="eastAsia"/>
            <w:lang w:eastAsia="zh-CN"/>
          </w:rPr>
          <w:t>(一)、质量保障体系</w:t>
        </w:r>
        <w:r>
          <w:tab/>
        </w:r>
        <w:r>
          <w:fldChar w:fldCharType="begin"/>
        </w:r>
        <w:r>
          <w:instrText xml:space="preserve"> PAGEREF _Toc19024 \h </w:instrText>
        </w:r>
        <w:r>
          <w:fldChar w:fldCharType="separate"/>
        </w:r>
        <w:r>
          <w:t>38</w:t>
        </w:r>
        <w:r>
          <w:fldChar w:fldCharType="end"/>
        </w:r>
      </w:hyperlink>
    </w:p>
    <w:p>
      <w:pPr>
        <w:pStyle w:val="TOC2"/>
        <w:tabs>
          <w:tab w:val="right" w:leader="dot" w:pos="8306"/>
        </w:tabs>
      </w:pPr>
      <w:hyperlink w:anchor="_Toc23055" w:history="1">
        <w:r>
          <w:rPr>
            <w:rFonts w:ascii="仿宋" w:eastAsia="仿宋" w:hAnsi="仿宋" w:cs="仿宋" w:hint="eastAsia"/>
            <w:lang w:eastAsia="zh-CN"/>
          </w:rPr>
          <w:t>(二)、标准化作业流程</w:t>
        </w:r>
        <w:r>
          <w:tab/>
        </w:r>
        <w:r>
          <w:fldChar w:fldCharType="begin"/>
        </w:r>
        <w:r>
          <w:instrText xml:space="preserve"> PAGEREF _Toc23055 \h </w:instrText>
        </w:r>
        <w:r>
          <w:fldChar w:fldCharType="separate"/>
        </w:r>
        <w:r>
          <w:t>40</w:t>
        </w:r>
        <w:r>
          <w:fldChar w:fldCharType="end"/>
        </w:r>
      </w:hyperlink>
    </w:p>
    <w:p>
      <w:pPr>
        <w:pStyle w:val="TOC2"/>
        <w:tabs>
          <w:tab w:val="right" w:leader="dot" w:pos="8306"/>
        </w:tabs>
      </w:pPr>
      <w:hyperlink w:anchor="_Toc12575" w:history="1">
        <w:r>
          <w:rPr>
            <w:rFonts w:ascii="仿宋" w:eastAsia="仿宋" w:hAnsi="仿宋" w:cs="仿宋" w:hint="eastAsia"/>
            <w:lang w:eastAsia="zh-CN"/>
          </w:rPr>
          <w:t>(三)、质量监控与评估</w:t>
        </w:r>
        <w:r>
          <w:tab/>
        </w:r>
        <w:r>
          <w:fldChar w:fldCharType="begin"/>
        </w:r>
        <w:r>
          <w:instrText xml:space="preserve"> PAGEREF _Toc12575 \h </w:instrText>
        </w:r>
        <w:r>
          <w:fldChar w:fldCharType="separate"/>
        </w:r>
        <w:r>
          <w:t>42</w:t>
        </w:r>
        <w:r>
          <w:fldChar w:fldCharType="end"/>
        </w:r>
      </w:hyperlink>
    </w:p>
    <w:p>
      <w:pPr>
        <w:pStyle w:val="TOC2"/>
        <w:tabs>
          <w:tab w:val="right" w:leader="dot" w:pos="8306"/>
        </w:tabs>
      </w:pPr>
      <w:hyperlink w:anchor="_Toc22071" w:history="1">
        <w:r>
          <w:rPr>
            <w:rFonts w:ascii="仿宋" w:eastAsia="仿宋" w:hAnsi="仿宋" w:cs="仿宋" w:hint="eastAsia"/>
            <w:lang w:eastAsia="zh-CN"/>
          </w:rPr>
          <w:t>(四)、质量改进计划</w:t>
        </w:r>
        <w:r>
          <w:tab/>
        </w:r>
        <w:r>
          <w:fldChar w:fldCharType="begin"/>
        </w:r>
        <w:r>
          <w:instrText xml:space="preserve"> PAGEREF _Toc22071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809" w:history="1">
        <w:r>
          <w:rPr>
            <w:rFonts w:ascii="仿宋" w:eastAsia="仿宋" w:hAnsi="仿宋" w:cs="仿宋" w:hint="eastAsia"/>
            <w:lang w:eastAsia="zh-CN"/>
          </w:rPr>
          <w:t>十、安全与应急管理</w:t>
        </w:r>
        <w:r>
          <w:tab/>
        </w:r>
        <w:r>
          <w:fldChar w:fldCharType="begin"/>
        </w:r>
        <w:r>
          <w:instrText xml:space="preserve"> PAGEREF _Toc28809 \h </w:instrText>
        </w:r>
        <w:r>
          <w:fldChar w:fldCharType="separate"/>
        </w:r>
        <w:r>
          <w:t>44</w:t>
        </w:r>
        <w:r>
          <w:fldChar w:fldCharType="end"/>
        </w:r>
      </w:hyperlink>
    </w:p>
    <w:p>
      <w:pPr>
        <w:pStyle w:val="TOC2"/>
        <w:tabs>
          <w:tab w:val="right" w:leader="dot" w:pos="8306"/>
        </w:tabs>
      </w:pPr>
      <w:hyperlink w:anchor="_Toc11125" w:history="1">
        <w:r>
          <w:rPr>
            <w:rFonts w:ascii="仿宋" w:eastAsia="仿宋" w:hAnsi="仿宋" w:cs="仿宋" w:hint="eastAsia"/>
            <w:lang w:eastAsia="zh-CN"/>
          </w:rPr>
          <w:t>(一)、安全生产管理</w:t>
        </w:r>
        <w:r>
          <w:tab/>
        </w:r>
        <w:r>
          <w:fldChar w:fldCharType="begin"/>
        </w:r>
        <w:r>
          <w:instrText xml:space="preserve"> PAGEREF _Toc11125 \h </w:instrText>
        </w:r>
        <w:r>
          <w:fldChar w:fldCharType="separate"/>
        </w:r>
        <w:r>
          <w:t>44</w:t>
        </w:r>
        <w:r>
          <w:fldChar w:fldCharType="end"/>
        </w:r>
      </w:hyperlink>
    </w:p>
    <w:p>
      <w:pPr>
        <w:pStyle w:val="TOC2"/>
        <w:tabs>
          <w:tab w:val="right" w:leader="dot" w:pos="8306"/>
        </w:tabs>
      </w:pPr>
      <w:hyperlink w:anchor="_Toc10491" w:history="1">
        <w:r>
          <w:rPr>
            <w:rFonts w:ascii="仿宋" w:eastAsia="仿宋" w:hAnsi="仿宋" w:cs="仿宋" w:hint="eastAsia"/>
            <w:lang w:eastAsia="zh-CN"/>
          </w:rPr>
          <w:t>(二)、应急预案与响应</w:t>
        </w:r>
        <w:r>
          <w:tab/>
        </w:r>
        <w:r>
          <w:fldChar w:fldCharType="begin"/>
        </w:r>
        <w:r>
          <w:instrText xml:space="preserve"> PAGEREF _Toc10491 \h </w:instrText>
        </w:r>
        <w:r>
          <w:fldChar w:fldCharType="separate"/>
        </w:r>
        <w:r>
          <w:t>45</w:t>
        </w:r>
        <w:r>
          <w:fldChar w:fldCharType="end"/>
        </w:r>
      </w:hyperlink>
    </w:p>
    <w:p>
      <w:pPr>
        <w:pStyle w:val="TOC1"/>
        <w:tabs>
          <w:tab w:val="right" w:leader="dot" w:pos="8306"/>
        </w:tabs>
      </w:pPr>
      <w:hyperlink w:anchor="_Toc443" w:history="1">
        <w:r>
          <w:rPr>
            <w:rFonts w:ascii="仿宋" w:eastAsia="仿宋" w:hAnsi="仿宋" w:cs="仿宋" w:hint="eastAsia"/>
            <w:lang w:eastAsia="zh-CN"/>
          </w:rPr>
          <w:t>十一、技术创新与产业升级</w:t>
        </w:r>
        <w:r>
          <w:tab/>
        </w:r>
        <w:r>
          <w:fldChar w:fldCharType="begin"/>
        </w:r>
        <w:r>
          <w:instrText xml:space="preserve"> PAGEREF _Toc443 \h </w:instrText>
        </w:r>
        <w:r>
          <w:fldChar w:fldCharType="separate"/>
        </w:r>
        <w:r>
          <w:t>47</w:t>
        </w:r>
        <w:r>
          <w:fldChar w:fldCharType="end"/>
        </w:r>
      </w:hyperlink>
    </w:p>
    <w:p>
      <w:pPr>
        <w:pStyle w:val="TOC2"/>
        <w:tabs>
          <w:tab w:val="right" w:leader="dot" w:pos="8306"/>
        </w:tabs>
      </w:pPr>
      <w:hyperlink w:anchor="_Toc12015" w:history="1">
        <w:r>
          <w:rPr>
            <w:rFonts w:ascii="仿宋" w:eastAsia="仿宋" w:hAnsi="仿宋" w:cs="仿宋" w:hint="eastAsia"/>
            <w:lang w:eastAsia="zh-CN"/>
          </w:rPr>
          <w:t>(一)、技术创新方向与目标</w:t>
        </w:r>
        <w:r>
          <w:tab/>
        </w:r>
        <w:r>
          <w:fldChar w:fldCharType="begin"/>
        </w:r>
        <w:r>
          <w:instrText xml:space="preserve"> PAGEREF _Toc12015 \h </w:instrText>
        </w:r>
        <w:r>
          <w:fldChar w:fldCharType="separate"/>
        </w:r>
        <w:r>
          <w:t>47</w:t>
        </w:r>
        <w:r>
          <w:fldChar w:fldCharType="end"/>
        </w:r>
      </w:hyperlink>
    </w:p>
    <w:p>
      <w:pPr>
        <w:pStyle w:val="TOC2"/>
        <w:tabs>
          <w:tab w:val="right" w:leader="dot" w:pos="8306"/>
        </w:tabs>
      </w:pPr>
      <w:hyperlink w:anchor="_Toc16041" w:history="1">
        <w:r>
          <w:rPr>
            <w:rFonts w:ascii="仿宋" w:eastAsia="仿宋" w:hAnsi="仿宋" w:cs="仿宋" w:hint="eastAsia"/>
            <w:lang w:eastAsia="zh-CN"/>
          </w:rPr>
          <w:t>(二)、产业升级路径与措施</w:t>
        </w:r>
        <w:r>
          <w:tab/>
        </w:r>
        <w:r>
          <w:fldChar w:fldCharType="begin"/>
        </w:r>
        <w:r>
          <w:instrText xml:space="preserve"> PAGEREF _Toc16041 \h </w:instrText>
        </w:r>
        <w:r>
          <w:fldChar w:fldCharType="separate"/>
        </w:r>
        <w:r>
          <w:t>48</w:t>
        </w:r>
        <w:r>
          <w:fldChar w:fldCharType="end"/>
        </w:r>
      </w:hyperlink>
    </w:p>
    <w:p>
      <w:pPr>
        <w:pStyle w:val="TOC1"/>
        <w:tabs>
          <w:tab w:val="right" w:leader="dot" w:pos="8306"/>
        </w:tabs>
      </w:pPr>
      <w:hyperlink w:anchor="_Toc20587" w:history="1">
        <w:r>
          <w:rPr>
            <w:rFonts w:ascii="仿宋" w:eastAsia="仿宋" w:hAnsi="仿宋" w:cs="仿宋" w:hint="eastAsia"/>
            <w:lang w:eastAsia="zh-CN"/>
          </w:rPr>
          <w:t>十二、环境保护与治理方案</w:t>
        </w:r>
        <w:r>
          <w:tab/>
        </w:r>
        <w:r>
          <w:fldChar w:fldCharType="begin"/>
        </w:r>
        <w:r>
          <w:instrText xml:space="preserve"> PAGEREF _Toc20587 \h </w:instrText>
        </w:r>
        <w:r>
          <w:fldChar w:fldCharType="separate"/>
        </w:r>
        <w:r>
          <w:t>50</w:t>
        </w:r>
        <w:r>
          <w:fldChar w:fldCharType="end"/>
        </w:r>
      </w:hyperlink>
    </w:p>
    <w:p>
      <w:pPr>
        <w:pStyle w:val="TOC2"/>
        <w:tabs>
          <w:tab w:val="right" w:leader="dot" w:pos="8306"/>
        </w:tabs>
      </w:pPr>
      <w:hyperlink w:anchor="_Toc899" w:history="1">
        <w:r>
          <w:rPr>
            <w:rFonts w:ascii="仿宋" w:eastAsia="仿宋" w:hAnsi="仿宋" w:cs="仿宋" w:hint="eastAsia"/>
            <w:lang w:eastAsia="zh-CN"/>
          </w:rPr>
          <w:t>(一)、项目环境影响评估</w:t>
        </w:r>
        <w:r>
          <w:tab/>
        </w:r>
        <w:r>
          <w:fldChar w:fldCharType="begin"/>
        </w:r>
        <w:r>
          <w:instrText xml:space="preserve"> PAGEREF _Toc899 \h </w:instrText>
        </w:r>
        <w:r>
          <w:fldChar w:fldCharType="separate"/>
        </w:r>
        <w:r>
          <w:t>50</w:t>
        </w:r>
        <w:r>
          <w:fldChar w:fldCharType="end"/>
        </w:r>
      </w:hyperlink>
    </w:p>
    <w:p>
      <w:pPr>
        <w:pStyle w:val="TOC2"/>
        <w:tabs>
          <w:tab w:val="right" w:leader="dot" w:pos="8306"/>
        </w:tabs>
      </w:pPr>
      <w:hyperlink w:anchor="_Toc28562" w:history="1">
        <w:r>
          <w:rPr>
            <w:rFonts w:ascii="仿宋" w:eastAsia="仿宋" w:hAnsi="仿宋" w:cs="仿宋" w:hint="eastAsia"/>
            <w:lang w:eastAsia="zh-CN"/>
          </w:rPr>
          <w:t>(二)、环境保护措施与治理方案</w:t>
        </w:r>
        <w:r>
          <w:tab/>
        </w:r>
        <w:r>
          <w:fldChar w:fldCharType="begin"/>
        </w:r>
        <w:r>
          <w:instrText xml:space="preserve"> PAGEREF _Toc28562 \h </w:instrText>
        </w:r>
        <w:r>
          <w:fldChar w:fldCharType="separate"/>
        </w:r>
        <w:r>
          <w:t>50</w:t>
        </w:r>
        <w:r>
          <w:fldChar w:fldCharType="end"/>
        </w:r>
      </w:hyperlink>
    </w:p>
    <w:p>
      <w:pPr>
        <w:pStyle w:val="TOC1"/>
        <w:tabs>
          <w:tab w:val="right" w:leader="dot" w:pos="8306"/>
        </w:tabs>
      </w:pPr>
      <w:hyperlink w:anchor="_Toc8201" w:history="1">
        <w:r>
          <w:rPr>
            <w:rFonts w:ascii="仿宋" w:eastAsia="仿宋" w:hAnsi="仿宋" w:cs="仿宋" w:hint="eastAsia"/>
            <w:lang w:eastAsia="zh-CN"/>
          </w:rPr>
          <w:t>十三、设施与设备管理</w:t>
        </w:r>
        <w:r>
          <w:tab/>
        </w:r>
        <w:r>
          <w:fldChar w:fldCharType="begin"/>
        </w:r>
        <w:r>
          <w:instrText xml:space="preserve"> PAGEREF _Toc8201 \h </w:instrText>
        </w:r>
        <w:r>
          <w:fldChar w:fldCharType="separate"/>
        </w:r>
        <w:r>
          <w:t>51</w:t>
        </w:r>
        <w:r>
          <w:fldChar w:fldCharType="end"/>
        </w:r>
      </w:hyperlink>
    </w:p>
    <w:p>
      <w:pPr>
        <w:pStyle w:val="TOC2"/>
        <w:tabs>
          <w:tab w:val="right" w:leader="dot" w:pos="8306"/>
        </w:tabs>
      </w:pPr>
      <w:hyperlink w:anchor="_Toc25258" w:history="1">
        <w:r>
          <w:rPr>
            <w:rFonts w:ascii="仿宋" w:eastAsia="仿宋" w:hAnsi="仿宋" w:cs="仿宋" w:hint="eastAsia"/>
            <w:lang w:eastAsia="zh-CN"/>
          </w:rPr>
          <w:t>(一)、设施规划与配置</w:t>
        </w:r>
        <w:r>
          <w:tab/>
        </w:r>
        <w:r>
          <w:fldChar w:fldCharType="begin"/>
        </w:r>
        <w:r>
          <w:instrText xml:space="preserve"> PAGEREF _Toc25258 \h </w:instrText>
        </w:r>
        <w:r>
          <w:fldChar w:fldCharType="separate"/>
        </w:r>
        <w:r>
          <w:t>51</w:t>
        </w:r>
        <w:r>
          <w:fldChar w:fldCharType="end"/>
        </w:r>
      </w:hyperlink>
    </w:p>
    <w:p>
      <w:pPr>
        <w:pStyle w:val="TOC2"/>
        <w:tabs>
          <w:tab w:val="right" w:leader="dot" w:pos="8306"/>
        </w:tabs>
      </w:pPr>
      <w:hyperlink w:anchor="_Toc18666" w:history="1">
        <w:r>
          <w:rPr>
            <w:rFonts w:ascii="仿宋" w:eastAsia="仿宋" w:hAnsi="仿宋" w:cs="仿宋" w:hint="eastAsia"/>
            <w:lang w:eastAsia="zh-CN"/>
          </w:rPr>
          <w:t>(二)、设备采购与维护管理</w:t>
        </w:r>
        <w:r>
          <w:tab/>
        </w:r>
        <w:r>
          <w:fldChar w:fldCharType="begin"/>
        </w:r>
        <w:r>
          <w:instrText xml:space="preserve"> PAGEREF _Toc18666 \h </w:instrText>
        </w:r>
        <w:r>
          <w:fldChar w:fldCharType="separate"/>
        </w:r>
        <w:r>
          <w:t>51</w:t>
        </w:r>
        <w:r>
          <w:fldChar w:fldCharType="end"/>
        </w:r>
      </w:hyperlink>
    </w:p>
    <w:p>
      <w:pPr>
        <w:pStyle w:val="TOC2"/>
        <w:tabs>
          <w:tab w:val="right" w:leader="dot" w:pos="8306"/>
        </w:tabs>
      </w:pPr>
      <w:hyperlink w:anchor="_Toc19765" w:history="1">
        <w:r>
          <w:rPr>
            <w:rFonts w:ascii="仿宋" w:eastAsia="仿宋" w:hAnsi="仿宋" w:cs="仿宋" w:hint="eastAsia"/>
            <w:lang w:eastAsia="zh-CN"/>
          </w:rPr>
          <w:t>(三)、设施设备升级策略</w:t>
        </w:r>
        <w:r>
          <w:tab/>
        </w:r>
        <w:r>
          <w:fldChar w:fldCharType="begin"/>
        </w:r>
        <w:r>
          <w:instrText xml:space="preserve"> PAGEREF _Toc19765 \h </w:instrText>
        </w:r>
        <w:r>
          <w:fldChar w:fldCharType="separate"/>
        </w:r>
        <w:r>
          <w:t>52</w:t>
        </w:r>
        <w:r>
          <w:fldChar w:fldCharType="end"/>
        </w:r>
      </w:hyperlink>
    </w:p>
    <w:p>
      <w:pPr>
        <w:pStyle w:val="TOC1"/>
        <w:tabs>
          <w:tab w:val="right" w:leader="dot" w:pos="8306"/>
        </w:tabs>
      </w:pPr>
      <w:hyperlink w:anchor="_Toc5858" w:history="1">
        <w:r>
          <w:rPr>
            <w:rFonts w:ascii="仿宋" w:eastAsia="仿宋" w:hAnsi="仿宋" w:cs="仿宋" w:hint="eastAsia"/>
            <w:lang w:eastAsia="zh-CN"/>
          </w:rPr>
          <w:t>十四、创新驱动与持续发展</w:t>
        </w:r>
        <w:r>
          <w:tab/>
        </w:r>
        <w:r>
          <w:fldChar w:fldCharType="begin"/>
        </w:r>
        <w:r>
          <w:instrText xml:space="preserve"> PAGEREF _Toc5858 \h </w:instrText>
        </w:r>
        <w:r>
          <w:fldChar w:fldCharType="separate"/>
        </w:r>
        <w:r>
          <w:t>53</w:t>
        </w:r>
        <w:r>
          <w:fldChar w:fldCharType="end"/>
        </w:r>
      </w:hyperlink>
    </w:p>
    <w:p>
      <w:pPr>
        <w:pStyle w:val="TOC2"/>
        <w:tabs>
          <w:tab w:val="right" w:leader="dot" w:pos="8306"/>
        </w:tabs>
      </w:pPr>
      <w:hyperlink w:anchor="_Toc798" w:history="1">
        <w:r>
          <w:rPr>
            <w:rFonts w:ascii="仿宋" w:eastAsia="仿宋" w:hAnsi="仿宋" w:cs="仿宋" w:hint="eastAsia"/>
            <w:lang w:eastAsia="zh-CN"/>
          </w:rPr>
          <w:t>(一)、创新驱动战略实施</w:t>
        </w:r>
        <w:r>
          <w:tab/>
        </w:r>
        <w:r>
          <w:fldChar w:fldCharType="begin"/>
        </w:r>
        <w:r>
          <w:instrText xml:space="preserve"> PAGEREF _Toc798 \h </w:instrText>
        </w:r>
        <w:r>
          <w:fldChar w:fldCharType="separate"/>
        </w:r>
        <w:r>
          <w:t>53</w:t>
        </w:r>
        <w:r>
          <w:fldChar w:fldCharType="end"/>
        </w:r>
      </w:hyperlink>
    </w:p>
    <w:p>
      <w:pPr>
        <w:pStyle w:val="TOC2"/>
        <w:tabs>
          <w:tab w:val="right" w:leader="dot" w:pos="8306"/>
        </w:tabs>
      </w:pPr>
      <w:hyperlink w:anchor="_Toc15309" w:history="1">
        <w:r>
          <w:rPr>
            <w:rFonts w:ascii="仿宋" w:eastAsia="仿宋" w:hAnsi="仿宋" w:cs="仿宋" w:hint="eastAsia"/>
            <w:lang w:eastAsia="zh-CN"/>
          </w:rPr>
          <w:t>(二)、持续发展路径探索</w:t>
        </w:r>
        <w:r>
          <w:tab/>
        </w:r>
        <w:r>
          <w:fldChar w:fldCharType="begin"/>
        </w:r>
        <w:r>
          <w:instrText xml:space="preserve"> PAGEREF _Toc15309 \h </w:instrText>
        </w:r>
        <w:r>
          <w:fldChar w:fldCharType="separate"/>
        </w:r>
        <w:r>
          <w:t>54</w:t>
        </w:r>
        <w:r>
          <w:fldChar w:fldCharType="end"/>
        </w:r>
      </w:hyperlink>
    </w:p>
    <w:p>
      <w:pPr>
        <w:pStyle w:val="TOC1"/>
        <w:tabs>
          <w:tab w:val="right" w:leader="dot" w:pos="8306"/>
        </w:tabs>
      </w:pPr>
      <w:hyperlink w:anchor="_Toc19978" w:history="1">
        <w:r>
          <w:rPr>
            <w:rFonts w:ascii="仿宋" w:eastAsia="仿宋" w:hAnsi="仿宋" w:cs="仿宋" w:hint="eastAsia"/>
            <w:lang w:eastAsia="zh-CN"/>
          </w:rPr>
          <w:t>十五、项目施工方案</w:t>
        </w:r>
        <w:r>
          <w:tab/>
        </w:r>
        <w:r>
          <w:fldChar w:fldCharType="begin"/>
        </w:r>
        <w:r>
          <w:instrText xml:space="preserve"> PAGEREF _Toc19978 \h </w:instrText>
        </w:r>
        <w:r>
          <w:fldChar w:fldCharType="separate"/>
        </w:r>
        <w:r>
          <w:t>58</w:t>
        </w:r>
        <w:r>
          <w:fldChar w:fldCharType="end"/>
        </w:r>
      </w:hyperlink>
    </w:p>
    <w:p>
      <w:pPr>
        <w:pStyle w:val="TOC2"/>
        <w:tabs>
          <w:tab w:val="right" w:leader="dot" w:pos="8306"/>
        </w:tabs>
      </w:pPr>
      <w:hyperlink w:anchor="_Toc1321" w:history="1">
        <w:r>
          <w:rPr>
            <w:rFonts w:ascii="仿宋" w:eastAsia="仿宋" w:hAnsi="仿宋" w:cs="仿宋" w:hint="eastAsia"/>
            <w:lang w:eastAsia="zh-CN"/>
          </w:rPr>
          <w:t>(一)、施工组织设计</w:t>
        </w:r>
        <w:r>
          <w:tab/>
        </w:r>
        <w:r>
          <w:fldChar w:fldCharType="begin"/>
        </w:r>
        <w:r>
          <w:instrText xml:space="preserve"> PAGEREF _Toc1321 \h </w:instrText>
        </w:r>
        <w:r>
          <w:fldChar w:fldCharType="separate"/>
        </w:r>
        <w:r>
          <w:t>58</w:t>
        </w:r>
        <w:r>
          <w:fldChar w:fldCharType="end"/>
        </w:r>
      </w:hyperlink>
    </w:p>
    <w:p>
      <w:pPr>
        <w:pStyle w:val="TOC2"/>
        <w:tabs>
          <w:tab w:val="right" w:leader="dot" w:pos="8306"/>
        </w:tabs>
      </w:pPr>
      <w:hyperlink w:anchor="_Toc28219" w:history="1">
        <w:r>
          <w:rPr>
            <w:rFonts w:ascii="仿宋" w:eastAsia="仿宋" w:hAnsi="仿宋" w:cs="仿宋" w:hint="eastAsia"/>
            <w:lang w:eastAsia="zh-CN"/>
          </w:rPr>
          <w:t>(二)、施工工艺与技术路线</w:t>
        </w:r>
        <w:r>
          <w:tab/>
        </w:r>
        <w:r>
          <w:fldChar w:fldCharType="begin"/>
        </w:r>
        <w:r>
          <w:instrText xml:space="preserve"> PAGEREF _Toc28219 \h </w:instrText>
        </w:r>
        <w:r>
          <w:fldChar w:fldCharType="separate"/>
        </w:r>
        <w:r>
          <w:t>60</w:t>
        </w:r>
        <w:r>
          <w:fldChar w:fldCharType="end"/>
        </w:r>
      </w:hyperlink>
    </w:p>
    <w:p>
      <w:pPr>
        <w:pStyle w:val="TOC2"/>
        <w:tabs>
          <w:tab w:val="right" w:leader="dot" w:pos="8306"/>
        </w:tabs>
      </w:pPr>
      <w:hyperlink w:anchor="_Toc16356" w:history="1">
        <w:r>
          <w:rPr>
            <w:rFonts w:ascii="仿宋" w:eastAsia="仿宋" w:hAnsi="仿宋" w:cs="仿宋" w:hint="eastAsia"/>
            <w:lang w:eastAsia="zh-CN"/>
          </w:rPr>
          <w:t>(三)、关键节点施工计划</w:t>
        </w:r>
        <w:r>
          <w:tab/>
        </w:r>
        <w:r>
          <w:fldChar w:fldCharType="begin"/>
        </w:r>
        <w:r>
          <w:instrText xml:space="preserve"> PAGEREF _Toc16356 \h </w:instrText>
        </w:r>
        <w:r>
          <w:fldChar w:fldCharType="separate"/>
        </w:r>
        <w:r>
          <w:t>61</w:t>
        </w:r>
        <w:r>
          <w:fldChar w:fldCharType="end"/>
        </w:r>
      </w:hyperlink>
    </w:p>
    <w:p>
      <w:pPr>
        <w:pStyle w:val="TOC2"/>
        <w:tabs>
          <w:tab w:val="right" w:leader="dot" w:pos="8306"/>
        </w:tabs>
      </w:pPr>
      <w:hyperlink w:anchor="_Toc15292" w:history="1">
        <w:r>
          <w:rPr>
            <w:rFonts w:ascii="仿宋" w:eastAsia="仿宋" w:hAnsi="仿宋" w:cs="仿宋" w:hint="eastAsia"/>
            <w:lang w:eastAsia="zh-CN"/>
          </w:rPr>
          <w:t>(四)、施工现场管理</w:t>
        </w:r>
        <w:r>
          <w:tab/>
        </w:r>
        <w:r>
          <w:fldChar w:fldCharType="begin"/>
        </w:r>
        <w:r>
          <w:instrText xml:space="preserve"> PAGEREF _Toc15292 \h </w:instrText>
        </w:r>
        <w:r>
          <w:fldChar w:fldCharType="separate"/>
        </w:r>
        <w:r>
          <w:t>63</w:t>
        </w:r>
        <w:r>
          <w:fldChar w:fldCharType="end"/>
        </w:r>
      </w:hyperlink>
    </w:p>
    <w:p>
      <w:pPr>
        <w:pStyle w:val="TOC1"/>
        <w:tabs>
          <w:tab w:val="right" w:leader="dot" w:pos="8306"/>
        </w:tabs>
      </w:pPr>
      <w:hyperlink w:anchor="_Toc28524" w:history="1">
        <w:r>
          <w:rPr>
            <w:rFonts w:ascii="仿宋" w:eastAsia="仿宋" w:hAnsi="仿宋" w:cs="仿宋" w:hint="eastAsia"/>
            <w:lang w:eastAsia="zh-CN"/>
          </w:rPr>
          <w:t>十六、企业合规与伦理</w:t>
        </w:r>
        <w:r>
          <w:tab/>
        </w:r>
        <w:r>
          <w:fldChar w:fldCharType="begin"/>
        </w:r>
        <w:r>
          <w:instrText xml:space="preserve"> PAGEREF _Toc28524 \h </w:instrText>
        </w:r>
        <w:r>
          <w:fldChar w:fldCharType="separate"/>
        </w:r>
        <w:r>
          <w:t>65</w:t>
        </w:r>
        <w:r>
          <w:fldChar w:fldCharType="end"/>
        </w:r>
      </w:hyperlink>
    </w:p>
    <w:p>
      <w:pPr>
        <w:pStyle w:val="TOC2"/>
        <w:tabs>
          <w:tab w:val="right" w:leader="dot" w:pos="8306"/>
        </w:tabs>
      </w:pPr>
      <w:hyperlink w:anchor="_Toc12709" w:history="1">
        <w:r>
          <w:rPr>
            <w:rFonts w:ascii="仿宋" w:eastAsia="仿宋" w:hAnsi="仿宋" w:cs="仿宋" w:hint="eastAsia"/>
            <w:lang w:eastAsia="zh-CN"/>
          </w:rPr>
          <w:t>(一)、合规政策与程序</w:t>
        </w:r>
        <w:r>
          <w:tab/>
        </w:r>
        <w:r>
          <w:fldChar w:fldCharType="begin"/>
        </w:r>
        <w:r>
          <w:instrText xml:space="preserve"> PAGEREF _Toc12709 \h </w:instrText>
        </w:r>
        <w:r>
          <w:fldChar w:fldCharType="separate"/>
        </w:r>
        <w:r>
          <w:t>65</w:t>
        </w:r>
        <w:r>
          <w:fldChar w:fldCharType="end"/>
        </w:r>
      </w:hyperlink>
    </w:p>
    <w:p>
      <w:pPr>
        <w:pStyle w:val="TOC2"/>
        <w:tabs>
          <w:tab w:val="right" w:leader="dot" w:pos="8306"/>
        </w:tabs>
      </w:pPr>
      <w:hyperlink w:anchor="_Toc6738" w:history="1">
        <w:r>
          <w:rPr>
            <w:rFonts w:ascii="仿宋" w:eastAsia="仿宋" w:hAnsi="仿宋" w:cs="仿宋" w:hint="eastAsia"/>
            <w:lang w:eastAsia="zh-CN"/>
          </w:rPr>
          <w:t>(二)、伦理规范与培训</w:t>
        </w:r>
        <w:r>
          <w:tab/>
        </w:r>
        <w:r>
          <w:fldChar w:fldCharType="begin"/>
        </w:r>
        <w:r>
          <w:instrText xml:space="preserve"> PAGEREF _Toc6738 \h </w:instrText>
        </w:r>
        <w:r>
          <w:fldChar w:fldCharType="separate"/>
        </w:r>
        <w:r>
          <w:t>66</w:t>
        </w:r>
        <w:r>
          <w:fldChar w:fldCharType="end"/>
        </w:r>
      </w:hyperlink>
    </w:p>
    <w:p>
      <w:pPr>
        <w:pStyle w:val="TOC2"/>
        <w:tabs>
          <w:tab w:val="right" w:leader="dot" w:pos="8306"/>
        </w:tabs>
      </w:pPr>
      <w:hyperlink w:anchor="_Toc15538" w:history="1">
        <w:r>
          <w:rPr>
            <w:rFonts w:ascii="仿宋" w:eastAsia="仿宋" w:hAnsi="仿宋" w:cs="仿宋" w:hint="eastAsia"/>
            <w:lang w:eastAsia="zh-CN"/>
          </w:rPr>
          <w:t>(三)、合规风险评估</w:t>
        </w:r>
        <w:r>
          <w:tab/>
        </w:r>
        <w:r>
          <w:fldChar w:fldCharType="begin"/>
        </w:r>
        <w:r>
          <w:instrText xml:space="preserve"> PAGEREF _Toc15538 \h </w:instrText>
        </w:r>
        <w:r>
          <w:fldChar w:fldCharType="separate"/>
        </w:r>
        <w:r>
          <w:t>67</w:t>
        </w:r>
        <w:r>
          <w:fldChar w:fldCharType="end"/>
        </w:r>
      </w:hyperlink>
    </w:p>
    <w:p>
      <w:pPr>
        <w:pStyle w:val="TOC2"/>
        <w:tabs>
          <w:tab w:val="right" w:leader="dot" w:pos="8306"/>
        </w:tabs>
      </w:pPr>
      <w:hyperlink w:anchor="_Toc16647" w:history="1">
        <w:r>
          <w:rPr>
            <w:rFonts w:ascii="仿宋" w:eastAsia="仿宋" w:hAnsi="仿宋" w:cs="仿宋" w:hint="eastAsia"/>
            <w:lang w:eastAsia="zh-CN"/>
          </w:rPr>
          <w:t>(四)、合规监督与执行</w:t>
        </w:r>
        <w:r>
          <w:tab/>
        </w:r>
        <w:r>
          <w:fldChar w:fldCharType="begin"/>
        </w:r>
        <w:r>
          <w:instrText xml:space="preserve"> PAGEREF _Toc16647 \h </w:instrText>
        </w:r>
        <w:r>
          <w:fldChar w:fldCharType="separate"/>
        </w:r>
        <w:r>
          <w:t>68</w:t>
        </w:r>
        <w:r>
          <w:fldChar w:fldCharType="end"/>
        </w:r>
      </w:hyperlink>
    </w:p>
    <w:p>
      <w:pPr>
        <w:pStyle w:val="TOC1"/>
        <w:tabs>
          <w:tab w:val="right" w:leader="dot" w:pos="8306"/>
        </w:tabs>
      </w:pPr>
      <w:hyperlink w:anchor="_Toc12180" w:history="1">
        <w:r>
          <w:rPr>
            <w:rFonts w:ascii="仿宋" w:eastAsia="仿宋" w:hAnsi="仿宋" w:cs="仿宋" w:hint="eastAsia"/>
            <w:lang w:eastAsia="zh-CN"/>
          </w:rPr>
          <w:t>十七、知识产权管理与保护</w:t>
        </w:r>
        <w:r>
          <w:tab/>
        </w:r>
        <w:r>
          <w:fldChar w:fldCharType="begin"/>
        </w:r>
        <w:r>
          <w:instrText xml:space="preserve"> PAGEREF _Toc12180 \h </w:instrText>
        </w:r>
        <w:r>
          <w:fldChar w:fldCharType="separate"/>
        </w:r>
        <w:r>
          <w:t>69</w:t>
        </w:r>
        <w:r>
          <w:fldChar w:fldCharType="end"/>
        </w:r>
      </w:hyperlink>
    </w:p>
    <w:p>
      <w:pPr>
        <w:pStyle w:val="TOC2"/>
        <w:tabs>
          <w:tab w:val="right" w:leader="dot" w:pos="8306"/>
        </w:tabs>
      </w:pPr>
      <w:hyperlink w:anchor="_Toc30586" w:history="1">
        <w:r>
          <w:rPr>
            <w:rFonts w:ascii="仿宋" w:eastAsia="仿宋" w:hAnsi="仿宋" w:cs="仿宋" w:hint="eastAsia"/>
            <w:lang w:eastAsia="zh-CN"/>
          </w:rPr>
          <w:t>(一)、知识产权管理体系建设</w:t>
        </w:r>
        <w:r>
          <w:tab/>
        </w:r>
        <w:r>
          <w:fldChar w:fldCharType="begin"/>
        </w:r>
        <w:r>
          <w:instrText xml:space="preserve"> PAGEREF _Toc30586 \h </w:instrText>
        </w:r>
        <w:r>
          <w:fldChar w:fldCharType="separate"/>
        </w:r>
        <w:r>
          <w:t>69</w:t>
        </w:r>
        <w:r>
          <w:fldChar w:fldCharType="end"/>
        </w:r>
      </w:hyperlink>
    </w:p>
    <w:p>
      <w:pPr>
        <w:pStyle w:val="TOC2"/>
        <w:tabs>
          <w:tab w:val="right" w:leader="dot" w:pos="8306"/>
        </w:tabs>
      </w:pPr>
      <w:hyperlink w:anchor="_Toc4755" w:history="1">
        <w:r>
          <w:rPr>
            <w:rFonts w:ascii="仿宋" w:eastAsia="仿宋" w:hAnsi="仿宋" w:cs="仿宋" w:hint="eastAsia"/>
            <w:lang w:eastAsia="zh-CN"/>
          </w:rPr>
          <w:t>(二)、知识产权保护措施</w:t>
        </w:r>
        <w:r>
          <w:tab/>
        </w:r>
        <w:r>
          <w:fldChar w:fldCharType="begin"/>
        </w:r>
        <w:r>
          <w:instrText xml:space="preserve"> PAGEREF _Toc4755 \h </w:instrText>
        </w:r>
        <w:r>
          <w:fldChar w:fldCharType="separate"/>
        </w:r>
        <w:r>
          <w:t>70</w:t>
        </w:r>
        <w:r>
          <w:fldChar w:fldCharType="end"/>
        </w:r>
      </w:hyperlink>
    </w:p>
    <w:p>
      <w:pPr>
        <w:pStyle w:val="TOC1"/>
        <w:tabs>
          <w:tab w:val="right" w:leader="dot" w:pos="8306"/>
        </w:tabs>
      </w:pPr>
      <w:hyperlink w:anchor="_Toc8347" w:history="1">
        <w:r>
          <w:rPr>
            <w:rFonts w:ascii="仿宋" w:eastAsia="仿宋" w:hAnsi="仿宋" w:cs="仿宋" w:hint="eastAsia"/>
            <w:lang w:eastAsia="zh-CN"/>
          </w:rPr>
          <w:t>十八、人力资源管理与开发</w:t>
        </w:r>
        <w:r>
          <w:tab/>
        </w:r>
        <w:r>
          <w:fldChar w:fldCharType="begin"/>
        </w:r>
        <w:r>
          <w:instrText xml:space="preserve"> PAGEREF _Toc8347 \h </w:instrText>
        </w:r>
        <w:r>
          <w:fldChar w:fldCharType="separate"/>
        </w:r>
        <w:r>
          <w:t>71</w:t>
        </w:r>
        <w:r>
          <w:fldChar w:fldCharType="end"/>
        </w:r>
      </w:hyperlink>
    </w:p>
    <w:p>
      <w:pPr>
        <w:pStyle w:val="TOC2"/>
        <w:tabs>
          <w:tab w:val="right" w:leader="dot" w:pos="8306"/>
        </w:tabs>
      </w:pPr>
      <w:hyperlink w:anchor="_Toc29053" w:history="1">
        <w:r>
          <w:rPr>
            <w:rFonts w:ascii="仿宋" w:eastAsia="仿宋" w:hAnsi="仿宋" w:cs="仿宋" w:hint="eastAsia"/>
            <w:lang w:eastAsia="zh-CN"/>
          </w:rPr>
          <w:t>(一)、人力资源规划</w:t>
        </w:r>
        <w:r>
          <w:tab/>
        </w:r>
        <w:r>
          <w:fldChar w:fldCharType="begin"/>
        </w:r>
        <w:r>
          <w:instrText xml:space="preserve"> PAGEREF _Toc29053 \h </w:instrText>
        </w:r>
        <w:r>
          <w:fldChar w:fldCharType="separate"/>
        </w:r>
        <w:r>
          <w:t>71</w:t>
        </w:r>
        <w:r>
          <w:fldChar w:fldCharType="end"/>
        </w:r>
      </w:hyperlink>
    </w:p>
    <w:p>
      <w:pPr>
        <w:pStyle w:val="TOC2"/>
        <w:tabs>
          <w:tab w:val="right" w:leader="dot" w:pos="8306"/>
        </w:tabs>
      </w:pPr>
      <w:hyperlink w:anchor="_Toc789" w:history="1">
        <w:r>
          <w:rPr>
            <w:rFonts w:ascii="仿宋" w:eastAsia="仿宋" w:hAnsi="仿宋" w:cs="仿宋" w:hint="eastAsia"/>
            <w:lang w:eastAsia="zh-CN"/>
          </w:rPr>
          <w:t>(二)、人力资源开发与培训</w:t>
        </w:r>
        <w:r>
          <w:tab/>
        </w:r>
        <w:r>
          <w:fldChar w:fldCharType="begin"/>
        </w:r>
        <w:r>
          <w:instrText xml:space="preserve"> PAGEREF _Toc789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97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894"/>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3292"/>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66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875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7436"/>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6501"/>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直接收益：假设家用吸尘器项目的产品或服务年销售收入为XX万元。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7003"/>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家用吸尘器项目通过引入先进的人工智能技术优化生产流程，例如自动化的物流系统和智能数据分析，可能大幅提高产品的质量和生产效率。这可能迫使竞争对手也必须投资于类似技术，以保持市场竞争力。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吸尘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若家用吸尘器项目成功推广新型环保产品，比如采用可回收材料的包装，可能会激发消费者对可持续产品的需求。这种需求的增长可能迫使整个行业转向更环保的产品设计和生产方法。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家用吸尘器项目在减少环境影响方面的努力，如实施零废物生产和减少二氧化碳排放，可能会促使行业设立更高的环保标准。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家用吸尘器项目对新原料和技术的需求可能促使供应商调整生产策略，比如采用更环保的生产方法或开发新型原材料。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9899"/>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家用吸尘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吸尘器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家用吸尘器项目对于所在区域的经济发展、就业机会的创造、当地企业的成长以及社区福祉的提升都有着积极而深远的影响。通过这些多方面的经济活动，项目有望成为推动区域经济增长和社会进步的重要力量。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31477"/>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家用吸尘器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吸尘器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家用吸尘器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家用吸尘器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家用吸尘器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24500"/>
      <w:r>
        <w:rPr>
          <w:rFonts w:ascii="仿宋" w:eastAsia="仿宋" w:hAnsi="仿宋" w:cs="仿宋" w:hint="eastAsia"/>
          <w:sz w:val="28"/>
          <w:lang w:eastAsia="zh-CN"/>
        </w:rPr>
        <w:t>三、财务管理与成本控制</w:t>
      </w:r>
      <w:bookmarkEnd w:id="11"/>
    </w:p>
    <w:p>
      <w:pPr>
        <w:pStyle w:val="Heading2"/>
        <w:rPr>
          <w:rFonts w:ascii="仿宋" w:eastAsia="仿宋" w:hAnsi="仿宋" w:cs="仿宋" w:hint="eastAsia"/>
          <w:lang w:eastAsia="zh-CN"/>
        </w:rPr>
      </w:pPr>
      <w:bookmarkStart w:id="12" w:name="_Toc32691"/>
      <w:r>
        <w:rPr>
          <w:rFonts w:ascii="仿宋" w:eastAsia="仿宋" w:hAnsi="仿宋" w:cs="仿宋" w:hint="eastAsia"/>
          <w:lang w:eastAsia="zh-CN"/>
        </w:rPr>
        <w:t>(一)、财务管理体系建设</w:t>
      </w:r>
      <w:bookmarkEnd w:id="1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https://d.book118.com/308041046127006026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家用吸尘器项目建设总纲及方案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家用吸尘器项目建设总纲及方案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家用吸尘器项目建设总纲及方案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家用吸尘器项目建设总纲及方案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家用吸尘器项目建设总纲及方案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家用吸尘器项目建设总纲及方案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家用吸尘器项目建设总纲及方案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家用吸尘器项目建设总纲及方案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家用吸尘器项目建设总纲及方案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家用吸尘器项目建设总纲及方案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家用吸尘器项目建设总纲及方案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家用吸尘器项目建设总纲及方案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582B2D"/>
    <w:rsid w:val="22582B2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8041046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2023-12-26T17:21:00Z</dcterms:created>
  <dcterms:modified xsi:type="dcterms:W3CDTF">2023-12-26T17:22:02Z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3F628C9CA9AE446884218BB062D39481_11</vt:lpwstr>
  </property>
  <property fmtid="{D5CDD505-2E9C-101B-9397-08002B2CF9AE}" pid="3" name="KSOProductBuildVer">
    <vt:lpwstr>2052-12.1.0.16120</vt:lpwstr>
  </property>
</Properties>
</file>