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水路旅客项目计划设计方案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542" w:history="1">
        <w:r>
          <w:rPr>
            <w:rFonts w:ascii="仿宋" w:eastAsia="仿宋" w:hAnsi="仿宋" w:cs="仿宋" w:hint="eastAsia"/>
            <w:lang w:eastAsia="zh-CN"/>
          </w:rPr>
          <w:t>序言</w:t>
        </w:r>
        <w:r>
          <w:tab/>
        </w:r>
        <w:r>
          <w:fldChar w:fldCharType="begin"/>
        </w:r>
        <w:r>
          <w:instrText xml:space="preserve"> PAGEREF _Toc17542 \h </w:instrText>
        </w:r>
        <w:r>
          <w:fldChar w:fldCharType="separate"/>
        </w:r>
        <w:r>
          <w:t>3</w:t>
        </w:r>
        <w:r>
          <w:fldChar w:fldCharType="end"/>
        </w:r>
      </w:hyperlink>
    </w:p>
    <w:p>
      <w:pPr>
        <w:pStyle w:val="TOC1"/>
        <w:tabs>
          <w:tab w:val="right" w:leader="dot" w:pos="8306"/>
        </w:tabs>
      </w:pPr>
      <w:hyperlink w:anchor="_Toc8990" w:history="1">
        <w:r>
          <w:rPr>
            <w:rFonts w:ascii="仿宋" w:eastAsia="仿宋" w:hAnsi="仿宋" w:cs="仿宋" w:hint="eastAsia"/>
            <w:lang w:eastAsia="zh-CN"/>
          </w:rPr>
          <w:t>一、工艺说明</w:t>
        </w:r>
        <w:r>
          <w:tab/>
        </w:r>
        <w:r>
          <w:fldChar w:fldCharType="begin"/>
        </w:r>
        <w:r>
          <w:instrText xml:space="preserve"> PAGEREF _Toc8990 \h </w:instrText>
        </w:r>
        <w:r>
          <w:fldChar w:fldCharType="separate"/>
        </w:r>
        <w:r>
          <w:t>3</w:t>
        </w:r>
        <w:r>
          <w:fldChar w:fldCharType="end"/>
        </w:r>
      </w:hyperlink>
    </w:p>
    <w:p>
      <w:pPr>
        <w:pStyle w:val="TOC2"/>
        <w:tabs>
          <w:tab w:val="right" w:leader="dot" w:pos="8306"/>
        </w:tabs>
      </w:pPr>
      <w:hyperlink w:anchor="_Toc30427" w:history="1">
        <w:r>
          <w:rPr>
            <w:rFonts w:ascii="仿宋" w:eastAsia="仿宋" w:hAnsi="仿宋" w:cs="仿宋" w:hint="eastAsia"/>
            <w:lang w:eastAsia="zh-CN"/>
          </w:rPr>
          <w:t>(一)、技术管理特点</w:t>
        </w:r>
        <w:r>
          <w:tab/>
        </w:r>
        <w:r>
          <w:fldChar w:fldCharType="begin"/>
        </w:r>
        <w:r>
          <w:instrText xml:space="preserve"> PAGEREF _Toc30427 \h </w:instrText>
        </w:r>
        <w:r>
          <w:fldChar w:fldCharType="separate"/>
        </w:r>
        <w:r>
          <w:t>3</w:t>
        </w:r>
        <w:r>
          <w:fldChar w:fldCharType="end"/>
        </w:r>
      </w:hyperlink>
    </w:p>
    <w:p>
      <w:pPr>
        <w:pStyle w:val="TOC2"/>
        <w:tabs>
          <w:tab w:val="right" w:leader="dot" w:pos="8306"/>
        </w:tabs>
      </w:pPr>
      <w:hyperlink w:anchor="_Toc19012" w:history="1">
        <w:r>
          <w:rPr>
            <w:rFonts w:ascii="仿宋" w:eastAsia="仿宋" w:hAnsi="仿宋" w:cs="仿宋" w:hint="eastAsia"/>
            <w:lang w:eastAsia="zh-CN"/>
          </w:rPr>
          <w:t>(二)、水路旅客项目工艺技术设计方案</w:t>
        </w:r>
        <w:r>
          <w:tab/>
        </w:r>
        <w:r>
          <w:fldChar w:fldCharType="begin"/>
        </w:r>
        <w:r>
          <w:instrText xml:space="preserve"> PAGEREF _Toc19012 \h </w:instrText>
        </w:r>
        <w:r>
          <w:fldChar w:fldCharType="separate"/>
        </w:r>
        <w:r>
          <w:t>4</w:t>
        </w:r>
        <w:r>
          <w:fldChar w:fldCharType="end"/>
        </w:r>
      </w:hyperlink>
    </w:p>
    <w:p>
      <w:pPr>
        <w:pStyle w:val="TOC2"/>
        <w:tabs>
          <w:tab w:val="right" w:leader="dot" w:pos="8306"/>
        </w:tabs>
      </w:pPr>
      <w:hyperlink w:anchor="_Toc19613" w:history="1">
        <w:r>
          <w:rPr>
            <w:rFonts w:ascii="仿宋" w:eastAsia="仿宋" w:hAnsi="仿宋" w:cs="仿宋" w:hint="eastAsia"/>
            <w:lang w:eastAsia="zh-CN"/>
          </w:rPr>
          <w:t>(三)、设备选型方案</w:t>
        </w:r>
        <w:r>
          <w:tab/>
        </w:r>
        <w:r>
          <w:fldChar w:fldCharType="begin"/>
        </w:r>
        <w:r>
          <w:instrText xml:space="preserve"> PAGEREF _Toc19613 \h </w:instrText>
        </w:r>
        <w:r>
          <w:fldChar w:fldCharType="separate"/>
        </w:r>
        <w:r>
          <w:t>5</w:t>
        </w:r>
        <w:r>
          <w:fldChar w:fldCharType="end"/>
        </w:r>
      </w:hyperlink>
    </w:p>
    <w:p>
      <w:pPr>
        <w:pStyle w:val="TOC1"/>
        <w:tabs>
          <w:tab w:val="right" w:leader="dot" w:pos="8306"/>
        </w:tabs>
      </w:pPr>
      <w:hyperlink w:anchor="_Toc22156" w:history="1">
        <w:r>
          <w:rPr>
            <w:rFonts w:ascii="仿宋" w:eastAsia="仿宋" w:hAnsi="仿宋" w:cs="仿宋" w:hint="eastAsia"/>
            <w:lang w:eastAsia="zh-CN"/>
          </w:rPr>
          <w:t>二、水路旅客项目选址可行性分析</w:t>
        </w:r>
        <w:r>
          <w:tab/>
        </w:r>
        <w:r>
          <w:fldChar w:fldCharType="begin"/>
        </w:r>
        <w:r>
          <w:instrText xml:space="preserve"> PAGEREF _Toc22156 \h </w:instrText>
        </w:r>
        <w:r>
          <w:fldChar w:fldCharType="separate"/>
        </w:r>
        <w:r>
          <w:t>7</w:t>
        </w:r>
        <w:r>
          <w:fldChar w:fldCharType="end"/>
        </w:r>
      </w:hyperlink>
    </w:p>
    <w:p>
      <w:pPr>
        <w:pStyle w:val="TOC2"/>
        <w:tabs>
          <w:tab w:val="right" w:leader="dot" w:pos="8306"/>
        </w:tabs>
      </w:pPr>
      <w:hyperlink w:anchor="_Toc12736" w:history="1">
        <w:r>
          <w:rPr>
            <w:rFonts w:ascii="仿宋" w:eastAsia="仿宋" w:hAnsi="仿宋" w:cs="仿宋" w:hint="eastAsia"/>
            <w:lang w:eastAsia="zh-CN"/>
          </w:rPr>
          <w:t>(一)、水路旅客项目选址</w:t>
        </w:r>
        <w:r>
          <w:tab/>
        </w:r>
        <w:r>
          <w:fldChar w:fldCharType="begin"/>
        </w:r>
        <w:r>
          <w:instrText xml:space="preserve"> PAGEREF _Toc12736 \h </w:instrText>
        </w:r>
        <w:r>
          <w:fldChar w:fldCharType="separate"/>
        </w:r>
        <w:r>
          <w:t>7</w:t>
        </w:r>
        <w:r>
          <w:fldChar w:fldCharType="end"/>
        </w:r>
      </w:hyperlink>
    </w:p>
    <w:p>
      <w:pPr>
        <w:pStyle w:val="TOC2"/>
        <w:tabs>
          <w:tab w:val="right" w:leader="dot" w:pos="8306"/>
        </w:tabs>
      </w:pPr>
      <w:hyperlink w:anchor="_Toc29006" w:history="1">
        <w:r>
          <w:rPr>
            <w:rFonts w:ascii="仿宋" w:eastAsia="仿宋" w:hAnsi="仿宋" w:cs="仿宋" w:hint="eastAsia"/>
            <w:lang w:eastAsia="zh-CN"/>
          </w:rPr>
          <w:t>(二)、用地控制指标</w:t>
        </w:r>
        <w:r>
          <w:tab/>
        </w:r>
        <w:r>
          <w:fldChar w:fldCharType="begin"/>
        </w:r>
        <w:r>
          <w:instrText xml:space="preserve"> PAGEREF _Toc29006 \h </w:instrText>
        </w:r>
        <w:r>
          <w:fldChar w:fldCharType="separate"/>
        </w:r>
        <w:r>
          <w:t>7</w:t>
        </w:r>
        <w:r>
          <w:fldChar w:fldCharType="end"/>
        </w:r>
      </w:hyperlink>
    </w:p>
    <w:p>
      <w:pPr>
        <w:pStyle w:val="TOC2"/>
        <w:tabs>
          <w:tab w:val="right" w:leader="dot" w:pos="8306"/>
        </w:tabs>
      </w:pPr>
      <w:hyperlink w:anchor="_Toc19088" w:history="1">
        <w:r>
          <w:rPr>
            <w:rFonts w:ascii="仿宋" w:eastAsia="仿宋" w:hAnsi="仿宋" w:cs="仿宋" w:hint="eastAsia"/>
            <w:lang w:eastAsia="zh-CN"/>
          </w:rPr>
          <w:t>(三)、节约用地措施</w:t>
        </w:r>
        <w:r>
          <w:tab/>
        </w:r>
        <w:r>
          <w:fldChar w:fldCharType="begin"/>
        </w:r>
        <w:r>
          <w:instrText xml:space="preserve"> PAGEREF _Toc19088 \h </w:instrText>
        </w:r>
        <w:r>
          <w:fldChar w:fldCharType="separate"/>
        </w:r>
        <w:r>
          <w:t>9</w:t>
        </w:r>
        <w:r>
          <w:fldChar w:fldCharType="end"/>
        </w:r>
      </w:hyperlink>
    </w:p>
    <w:p>
      <w:pPr>
        <w:pStyle w:val="TOC2"/>
        <w:tabs>
          <w:tab w:val="right" w:leader="dot" w:pos="8306"/>
        </w:tabs>
      </w:pPr>
      <w:hyperlink w:anchor="_Toc5303" w:history="1">
        <w:r>
          <w:rPr>
            <w:rFonts w:ascii="仿宋" w:eastAsia="仿宋" w:hAnsi="仿宋" w:cs="仿宋" w:hint="eastAsia"/>
            <w:lang w:eastAsia="zh-CN"/>
          </w:rPr>
          <w:t>(四)、总图布置方案</w:t>
        </w:r>
        <w:r>
          <w:tab/>
        </w:r>
        <w:r>
          <w:fldChar w:fldCharType="begin"/>
        </w:r>
        <w:r>
          <w:instrText xml:space="preserve"> PAGEREF _Toc5303 \h </w:instrText>
        </w:r>
        <w:r>
          <w:fldChar w:fldCharType="separate"/>
        </w:r>
        <w:r>
          <w:t>10</w:t>
        </w:r>
        <w:r>
          <w:fldChar w:fldCharType="end"/>
        </w:r>
      </w:hyperlink>
    </w:p>
    <w:p>
      <w:pPr>
        <w:pStyle w:val="TOC2"/>
        <w:tabs>
          <w:tab w:val="right" w:leader="dot" w:pos="8306"/>
        </w:tabs>
      </w:pPr>
      <w:hyperlink w:anchor="_Toc7021" w:history="1">
        <w:r>
          <w:rPr>
            <w:rFonts w:ascii="仿宋" w:eastAsia="仿宋" w:hAnsi="仿宋" w:cs="仿宋" w:hint="eastAsia"/>
            <w:lang w:eastAsia="zh-CN"/>
          </w:rPr>
          <w:t>(五)、选址综合评价</w:t>
        </w:r>
        <w:r>
          <w:tab/>
        </w:r>
        <w:r>
          <w:fldChar w:fldCharType="begin"/>
        </w:r>
        <w:r>
          <w:instrText xml:space="preserve"> PAGEREF _Toc7021 \h </w:instrText>
        </w:r>
        <w:r>
          <w:fldChar w:fldCharType="separate"/>
        </w:r>
        <w:r>
          <w:t>11</w:t>
        </w:r>
        <w:r>
          <w:fldChar w:fldCharType="end"/>
        </w:r>
      </w:hyperlink>
    </w:p>
    <w:p>
      <w:pPr>
        <w:pStyle w:val="TOC1"/>
        <w:tabs>
          <w:tab w:val="right" w:leader="dot" w:pos="8306"/>
        </w:tabs>
      </w:pPr>
      <w:hyperlink w:anchor="_Toc25343" w:history="1">
        <w:r>
          <w:rPr>
            <w:rFonts w:ascii="仿宋" w:eastAsia="仿宋" w:hAnsi="仿宋" w:cs="仿宋" w:hint="eastAsia"/>
            <w:lang w:eastAsia="zh-CN"/>
          </w:rPr>
          <w:t>三、水路旅客项目建设背景及必要性分析</w:t>
        </w:r>
        <w:r>
          <w:tab/>
        </w:r>
        <w:r>
          <w:fldChar w:fldCharType="begin"/>
        </w:r>
        <w:r>
          <w:instrText xml:space="preserve"> PAGEREF _Toc25343 \h </w:instrText>
        </w:r>
        <w:r>
          <w:fldChar w:fldCharType="separate"/>
        </w:r>
        <w:r>
          <w:t>12</w:t>
        </w:r>
        <w:r>
          <w:fldChar w:fldCharType="end"/>
        </w:r>
      </w:hyperlink>
    </w:p>
    <w:p>
      <w:pPr>
        <w:pStyle w:val="TOC2"/>
        <w:tabs>
          <w:tab w:val="right" w:leader="dot" w:pos="8306"/>
        </w:tabs>
      </w:pPr>
      <w:hyperlink w:anchor="_Toc6042" w:history="1">
        <w:r>
          <w:rPr>
            <w:rFonts w:ascii="仿宋" w:eastAsia="仿宋" w:hAnsi="仿宋" w:cs="仿宋" w:hint="eastAsia"/>
            <w:lang w:eastAsia="zh-CN"/>
          </w:rPr>
          <w:t>(一)、水路旅客项目背景分析</w:t>
        </w:r>
        <w:r>
          <w:tab/>
        </w:r>
        <w:r>
          <w:fldChar w:fldCharType="begin"/>
        </w:r>
        <w:r>
          <w:instrText xml:space="preserve"> PAGEREF _Toc6042 \h </w:instrText>
        </w:r>
        <w:r>
          <w:fldChar w:fldCharType="separate"/>
        </w:r>
        <w:r>
          <w:t>12</w:t>
        </w:r>
        <w:r>
          <w:fldChar w:fldCharType="end"/>
        </w:r>
      </w:hyperlink>
    </w:p>
    <w:p>
      <w:pPr>
        <w:pStyle w:val="TOC2"/>
        <w:tabs>
          <w:tab w:val="right" w:leader="dot" w:pos="8306"/>
        </w:tabs>
      </w:pPr>
      <w:hyperlink w:anchor="_Toc15491" w:history="1">
        <w:r>
          <w:rPr>
            <w:rFonts w:ascii="仿宋" w:eastAsia="仿宋" w:hAnsi="仿宋" w:cs="仿宋" w:hint="eastAsia"/>
            <w:lang w:eastAsia="zh-CN"/>
          </w:rPr>
          <w:t>(二)、水路旅客项目建设必要性分析</w:t>
        </w:r>
        <w:r>
          <w:tab/>
        </w:r>
        <w:r>
          <w:fldChar w:fldCharType="begin"/>
        </w:r>
        <w:r>
          <w:instrText xml:space="preserve"> PAGEREF _Toc15491 \h </w:instrText>
        </w:r>
        <w:r>
          <w:fldChar w:fldCharType="separate"/>
        </w:r>
        <w:r>
          <w:t>13</w:t>
        </w:r>
        <w:r>
          <w:fldChar w:fldCharType="end"/>
        </w:r>
      </w:hyperlink>
    </w:p>
    <w:p>
      <w:pPr>
        <w:pStyle w:val="TOC1"/>
        <w:tabs>
          <w:tab w:val="right" w:leader="dot" w:pos="8306"/>
        </w:tabs>
      </w:pPr>
      <w:hyperlink w:anchor="_Toc6022" w:history="1">
        <w:r>
          <w:rPr>
            <w:rFonts w:ascii="仿宋" w:eastAsia="仿宋" w:hAnsi="仿宋" w:cs="仿宋" w:hint="eastAsia"/>
            <w:lang w:eastAsia="zh-CN"/>
          </w:rPr>
          <w:t>四、水路旅客项目危机管理</w:t>
        </w:r>
        <w:r>
          <w:tab/>
        </w:r>
        <w:r>
          <w:fldChar w:fldCharType="begin"/>
        </w:r>
        <w:r>
          <w:instrText xml:space="preserve"> PAGEREF _Toc6022 \h </w:instrText>
        </w:r>
        <w:r>
          <w:fldChar w:fldCharType="separate"/>
        </w:r>
        <w:r>
          <w:t>15</w:t>
        </w:r>
        <w:r>
          <w:fldChar w:fldCharType="end"/>
        </w:r>
      </w:hyperlink>
    </w:p>
    <w:p>
      <w:pPr>
        <w:pStyle w:val="TOC2"/>
        <w:tabs>
          <w:tab w:val="right" w:leader="dot" w:pos="8306"/>
        </w:tabs>
      </w:pPr>
      <w:hyperlink w:anchor="_Toc13176" w:history="1">
        <w:r>
          <w:rPr>
            <w:rFonts w:ascii="仿宋" w:eastAsia="仿宋" w:hAnsi="仿宋" w:cs="仿宋" w:hint="eastAsia"/>
            <w:lang w:eastAsia="zh-CN"/>
          </w:rPr>
          <w:t>(一)、危机预警与识别</w:t>
        </w:r>
        <w:r>
          <w:tab/>
        </w:r>
        <w:r>
          <w:fldChar w:fldCharType="begin"/>
        </w:r>
        <w:r>
          <w:instrText xml:space="preserve"> PAGEREF _Toc13176 \h </w:instrText>
        </w:r>
        <w:r>
          <w:fldChar w:fldCharType="separate"/>
        </w:r>
        <w:r>
          <w:t>15</w:t>
        </w:r>
        <w:r>
          <w:fldChar w:fldCharType="end"/>
        </w:r>
      </w:hyperlink>
    </w:p>
    <w:p>
      <w:pPr>
        <w:pStyle w:val="TOC2"/>
        <w:tabs>
          <w:tab w:val="right" w:leader="dot" w:pos="8306"/>
        </w:tabs>
      </w:pPr>
      <w:hyperlink w:anchor="_Toc31268" w:history="1">
        <w:r>
          <w:rPr>
            <w:rFonts w:ascii="仿宋" w:eastAsia="仿宋" w:hAnsi="仿宋" w:cs="仿宋" w:hint="eastAsia"/>
            <w:lang w:eastAsia="zh-CN"/>
          </w:rPr>
          <w:t>(二)、危机应对与恢复</w:t>
        </w:r>
        <w:r>
          <w:tab/>
        </w:r>
        <w:r>
          <w:fldChar w:fldCharType="begin"/>
        </w:r>
        <w:r>
          <w:instrText xml:space="preserve"> PAGEREF _Toc31268 \h </w:instrText>
        </w:r>
        <w:r>
          <w:fldChar w:fldCharType="separate"/>
        </w:r>
        <w:r>
          <w:t>16</w:t>
        </w:r>
        <w:r>
          <w:fldChar w:fldCharType="end"/>
        </w:r>
      </w:hyperlink>
    </w:p>
    <w:p>
      <w:pPr>
        <w:pStyle w:val="TOC1"/>
        <w:tabs>
          <w:tab w:val="right" w:leader="dot" w:pos="8306"/>
        </w:tabs>
      </w:pPr>
      <w:hyperlink w:anchor="_Toc12872" w:history="1">
        <w:r>
          <w:rPr>
            <w:rFonts w:ascii="仿宋" w:eastAsia="仿宋" w:hAnsi="仿宋" w:cs="仿宋" w:hint="eastAsia"/>
            <w:lang w:eastAsia="zh-CN"/>
          </w:rPr>
          <w:t>五、水路旅客项目土建工程</w:t>
        </w:r>
        <w:r>
          <w:tab/>
        </w:r>
        <w:r>
          <w:fldChar w:fldCharType="begin"/>
        </w:r>
        <w:r>
          <w:instrText xml:space="preserve"> PAGEREF _Toc12872 \h </w:instrText>
        </w:r>
        <w:r>
          <w:fldChar w:fldCharType="separate"/>
        </w:r>
        <w:r>
          <w:t>17</w:t>
        </w:r>
        <w:r>
          <w:fldChar w:fldCharType="end"/>
        </w:r>
      </w:hyperlink>
    </w:p>
    <w:p>
      <w:pPr>
        <w:pStyle w:val="TOC2"/>
        <w:tabs>
          <w:tab w:val="right" w:leader="dot" w:pos="8306"/>
        </w:tabs>
      </w:pPr>
      <w:hyperlink w:anchor="_Toc4696" w:history="1">
        <w:r>
          <w:rPr>
            <w:rFonts w:ascii="仿宋" w:eastAsia="仿宋" w:hAnsi="仿宋" w:cs="仿宋" w:hint="eastAsia"/>
            <w:lang w:eastAsia="zh-CN"/>
          </w:rPr>
          <w:t>(一)、建筑工程设计原则</w:t>
        </w:r>
        <w:r>
          <w:tab/>
        </w:r>
        <w:r>
          <w:fldChar w:fldCharType="begin"/>
        </w:r>
        <w:r>
          <w:instrText xml:space="preserve"> PAGEREF _Toc4696 \h </w:instrText>
        </w:r>
        <w:r>
          <w:fldChar w:fldCharType="separate"/>
        </w:r>
        <w:r>
          <w:t>17</w:t>
        </w:r>
        <w:r>
          <w:fldChar w:fldCharType="end"/>
        </w:r>
      </w:hyperlink>
    </w:p>
    <w:p>
      <w:pPr>
        <w:pStyle w:val="TOC2"/>
        <w:tabs>
          <w:tab w:val="right" w:leader="dot" w:pos="8306"/>
        </w:tabs>
      </w:pPr>
      <w:hyperlink w:anchor="_Toc4577" w:history="1">
        <w:r>
          <w:rPr>
            <w:rFonts w:ascii="仿宋" w:eastAsia="仿宋" w:hAnsi="仿宋" w:cs="仿宋" w:hint="eastAsia"/>
            <w:lang w:eastAsia="zh-CN"/>
          </w:rPr>
          <w:t>(二)、土建工程设计年限及安全等级</w:t>
        </w:r>
        <w:r>
          <w:tab/>
        </w:r>
        <w:r>
          <w:fldChar w:fldCharType="begin"/>
        </w:r>
        <w:r>
          <w:instrText xml:space="preserve"> PAGEREF _Toc4577 \h </w:instrText>
        </w:r>
        <w:r>
          <w:fldChar w:fldCharType="separate"/>
        </w:r>
        <w:r>
          <w:t>18</w:t>
        </w:r>
        <w:r>
          <w:fldChar w:fldCharType="end"/>
        </w:r>
      </w:hyperlink>
    </w:p>
    <w:p>
      <w:pPr>
        <w:pStyle w:val="TOC2"/>
        <w:tabs>
          <w:tab w:val="right" w:leader="dot" w:pos="8306"/>
        </w:tabs>
      </w:pPr>
      <w:hyperlink w:anchor="_Toc18568" w:history="1">
        <w:r>
          <w:rPr>
            <w:rFonts w:ascii="仿宋" w:eastAsia="仿宋" w:hAnsi="仿宋" w:cs="仿宋" w:hint="eastAsia"/>
            <w:lang w:eastAsia="zh-CN"/>
          </w:rPr>
          <w:t>(三)、建筑工程设计总体要求</w:t>
        </w:r>
        <w:r>
          <w:tab/>
        </w:r>
        <w:r>
          <w:fldChar w:fldCharType="begin"/>
        </w:r>
        <w:r>
          <w:instrText xml:space="preserve"> PAGEREF _Toc18568 \h </w:instrText>
        </w:r>
        <w:r>
          <w:fldChar w:fldCharType="separate"/>
        </w:r>
        <w:r>
          <w:t>20</w:t>
        </w:r>
        <w:r>
          <w:fldChar w:fldCharType="end"/>
        </w:r>
      </w:hyperlink>
    </w:p>
    <w:p>
      <w:pPr>
        <w:pStyle w:val="TOC2"/>
        <w:tabs>
          <w:tab w:val="right" w:leader="dot" w:pos="8306"/>
        </w:tabs>
      </w:pPr>
      <w:hyperlink w:anchor="_Toc1920" w:history="1">
        <w:r>
          <w:rPr>
            <w:rFonts w:ascii="仿宋" w:eastAsia="仿宋" w:hAnsi="仿宋" w:cs="仿宋" w:hint="eastAsia"/>
            <w:lang w:eastAsia="zh-CN"/>
          </w:rPr>
          <w:t>(四)、土建工程建设指标</w:t>
        </w:r>
        <w:r>
          <w:tab/>
        </w:r>
        <w:r>
          <w:fldChar w:fldCharType="begin"/>
        </w:r>
        <w:r>
          <w:instrText xml:space="preserve"> PAGEREF _Toc1920 \h </w:instrText>
        </w:r>
        <w:r>
          <w:fldChar w:fldCharType="separate"/>
        </w:r>
        <w:r>
          <w:t>20</w:t>
        </w:r>
        <w:r>
          <w:fldChar w:fldCharType="end"/>
        </w:r>
      </w:hyperlink>
    </w:p>
    <w:p>
      <w:pPr>
        <w:pStyle w:val="TOC1"/>
        <w:tabs>
          <w:tab w:val="right" w:leader="dot" w:pos="8306"/>
        </w:tabs>
      </w:pPr>
      <w:hyperlink w:anchor="_Toc22976" w:history="1">
        <w:r>
          <w:rPr>
            <w:rFonts w:ascii="仿宋" w:eastAsia="仿宋" w:hAnsi="仿宋" w:cs="仿宋" w:hint="eastAsia"/>
            <w:lang w:eastAsia="zh-CN"/>
          </w:rPr>
          <w:t>六、水路旅客项目可持续发展</w:t>
        </w:r>
        <w:r>
          <w:tab/>
        </w:r>
        <w:r>
          <w:fldChar w:fldCharType="begin"/>
        </w:r>
        <w:r>
          <w:instrText xml:space="preserve"> PAGEREF _Toc22976 \h </w:instrText>
        </w:r>
        <w:r>
          <w:fldChar w:fldCharType="separate"/>
        </w:r>
        <w:r>
          <w:t>20</w:t>
        </w:r>
        <w:r>
          <w:fldChar w:fldCharType="end"/>
        </w:r>
      </w:hyperlink>
    </w:p>
    <w:p>
      <w:pPr>
        <w:pStyle w:val="TOC2"/>
        <w:tabs>
          <w:tab w:val="right" w:leader="dot" w:pos="8306"/>
        </w:tabs>
      </w:pPr>
      <w:hyperlink w:anchor="_Toc19896" w:history="1">
        <w:r>
          <w:rPr>
            <w:rFonts w:ascii="仿宋" w:eastAsia="仿宋" w:hAnsi="仿宋" w:cs="仿宋" w:hint="eastAsia"/>
            <w:lang w:eastAsia="zh-CN"/>
          </w:rPr>
          <w:t>(一)、可持续战略与实践</w:t>
        </w:r>
        <w:r>
          <w:tab/>
        </w:r>
        <w:r>
          <w:fldChar w:fldCharType="begin"/>
        </w:r>
        <w:r>
          <w:instrText xml:space="preserve"> PAGEREF _Toc19896 \h </w:instrText>
        </w:r>
        <w:r>
          <w:fldChar w:fldCharType="separate"/>
        </w:r>
        <w:r>
          <w:t>20</w:t>
        </w:r>
        <w:r>
          <w:fldChar w:fldCharType="end"/>
        </w:r>
      </w:hyperlink>
    </w:p>
    <w:p>
      <w:pPr>
        <w:pStyle w:val="TOC2"/>
        <w:tabs>
          <w:tab w:val="right" w:leader="dot" w:pos="8306"/>
        </w:tabs>
      </w:pPr>
      <w:hyperlink w:anchor="_Toc10522" w:history="1">
        <w:r>
          <w:rPr>
            <w:rFonts w:ascii="仿宋" w:eastAsia="仿宋" w:hAnsi="仿宋" w:cs="仿宋" w:hint="eastAsia"/>
            <w:lang w:eastAsia="zh-CN"/>
          </w:rPr>
          <w:t>(二)、环保与社会责任</w:t>
        </w:r>
        <w:r>
          <w:tab/>
        </w:r>
        <w:r>
          <w:fldChar w:fldCharType="begin"/>
        </w:r>
        <w:r>
          <w:instrText xml:space="preserve"> PAGEREF _Toc10522 \h </w:instrText>
        </w:r>
        <w:r>
          <w:fldChar w:fldCharType="separate"/>
        </w:r>
        <w:r>
          <w:t>21</w:t>
        </w:r>
        <w:r>
          <w:fldChar w:fldCharType="end"/>
        </w:r>
      </w:hyperlink>
    </w:p>
    <w:p>
      <w:pPr>
        <w:pStyle w:val="TOC1"/>
        <w:tabs>
          <w:tab w:val="right" w:leader="dot" w:pos="8306"/>
        </w:tabs>
      </w:pPr>
      <w:hyperlink w:anchor="_Toc19139" w:history="1">
        <w:r>
          <w:rPr>
            <w:rFonts w:ascii="仿宋" w:eastAsia="仿宋" w:hAnsi="仿宋" w:cs="仿宋" w:hint="eastAsia"/>
            <w:lang w:eastAsia="zh-CN"/>
          </w:rPr>
          <w:t>七、水路旅客项目财务管理</w:t>
        </w:r>
        <w:r>
          <w:tab/>
        </w:r>
        <w:r>
          <w:fldChar w:fldCharType="begin"/>
        </w:r>
        <w:r>
          <w:instrText xml:space="preserve"> PAGEREF _Toc19139 \h </w:instrText>
        </w:r>
        <w:r>
          <w:fldChar w:fldCharType="separate"/>
        </w:r>
        <w:r>
          <w:t>22</w:t>
        </w:r>
        <w:r>
          <w:fldChar w:fldCharType="end"/>
        </w:r>
      </w:hyperlink>
    </w:p>
    <w:p>
      <w:pPr>
        <w:pStyle w:val="TOC2"/>
        <w:tabs>
          <w:tab w:val="right" w:leader="dot" w:pos="8306"/>
        </w:tabs>
      </w:pPr>
      <w:hyperlink w:anchor="_Toc32072" w:history="1">
        <w:r>
          <w:rPr>
            <w:rFonts w:ascii="仿宋" w:eastAsia="仿宋" w:hAnsi="仿宋" w:cs="仿宋" w:hint="eastAsia"/>
            <w:lang w:eastAsia="zh-CN"/>
          </w:rPr>
          <w:t>(一)、资金需求大</w:t>
        </w:r>
        <w:r>
          <w:tab/>
        </w:r>
        <w:r>
          <w:fldChar w:fldCharType="begin"/>
        </w:r>
        <w:r>
          <w:instrText xml:space="preserve"> PAGEREF _Toc32072 \h </w:instrText>
        </w:r>
        <w:r>
          <w:fldChar w:fldCharType="separate"/>
        </w:r>
        <w:r>
          <w:t>22</w:t>
        </w:r>
        <w:r>
          <w:fldChar w:fldCharType="end"/>
        </w:r>
      </w:hyperlink>
    </w:p>
    <w:p>
      <w:pPr>
        <w:pStyle w:val="TOC2"/>
        <w:tabs>
          <w:tab w:val="right" w:leader="dot" w:pos="8306"/>
        </w:tabs>
      </w:pPr>
      <w:hyperlink w:anchor="_Toc18024" w:history="1">
        <w:r>
          <w:rPr>
            <w:rFonts w:ascii="仿宋" w:eastAsia="仿宋" w:hAnsi="仿宋" w:cs="仿宋" w:hint="eastAsia"/>
            <w:lang w:eastAsia="zh-CN"/>
          </w:rPr>
          <w:t>(二)、研发周期长</w:t>
        </w:r>
        <w:r>
          <w:tab/>
        </w:r>
        <w:r>
          <w:fldChar w:fldCharType="begin"/>
        </w:r>
        <w:r>
          <w:instrText xml:space="preserve"> PAGEREF _Toc18024 \h </w:instrText>
        </w:r>
        <w:r>
          <w:fldChar w:fldCharType="separate"/>
        </w:r>
        <w:r>
          <w:t>23</w:t>
        </w:r>
        <w:r>
          <w:fldChar w:fldCharType="end"/>
        </w:r>
      </w:hyperlink>
    </w:p>
    <w:p>
      <w:pPr>
        <w:pStyle w:val="TOC2"/>
        <w:tabs>
          <w:tab w:val="right" w:leader="dot" w:pos="8306"/>
        </w:tabs>
      </w:pPr>
      <w:hyperlink w:anchor="_Toc4969" w:history="1">
        <w:r>
          <w:rPr>
            <w:rFonts w:ascii="仿宋" w:eastAsia="仿宋" w:hAnsi="仿宋" w:cs="仿宋" w:hint="eastAsia"/>
            <w:lang w:eastAsia="zh-CN"/>
          </w:rPr>
          <w:t>(三)、市场风险大</w:t>
        </w:r>
        <w:r>
          <w:tab/>
        </w:r>
        <w:r>
          <w:fldChar w:fldCharType="begin"/>
        </w:r>
        <w:r>
          <w:instrText xml:space="preserve"> PAGEREF _Toc4969 \h </w:instrText>
        </w:r>
        <w:r>
          <w:fldChar w:fldCharType="separate"/>
        </w:r>
        <w:r>
          <w:t>24</w:t>
        </w:r>
        <w:r>
          <w:fldChar w:fldCharType="end"/>
        </w:r>
      </w:hyperlink>
    </w:p>
    <w:p>
      <w:pPr>
        <w:pStyle w:val="TOC2"/>
        <w:tabs>
          <w:tab w:val="right" w:leader="dot" w:pos="8306"/>
        </w:tabs>
      </w:pPr>
      <w:hyperlink w:anchor="_Toc5110" w:history="1">
        <w:r>
          <w:rPr>
            <w:rFonts w:ascii="仿宋" w:eastAsia="仿宋" w:hAnsi="仿宋" w:cs="仿宋" w:hint="eastAsia"/>
            <w:lang w:eastAsia="zh-CN"/>
          </w:rPr>
          <w:t>(四)、利润率高</w:t>
        </w:r>
        <w:r>
          <w:tab/>
        </w:r>
        <w:r>
          <w:fldChar w:fldCharType="begin"/>
        </w:r>
        <w:r>
          <w:instrText xml:space="preserve"> PAGEREF _Toc5110 \h </w:instrText>
        </w:r>
        <w:r>
          <w:fldChar w:fldCharType="separate"/>
        </w:r>
        <w:r>
          <w:t>27</w:t>
        </w:r>
        <w:r>
          <w:fldChar w:fldCharType="end"/>
        </w:r>
      </w:hyperlink>
    </w:p>
    <w:p>
      <w:pPr>
        <w:pStyle w:val="TOC1"/>
        <w:tabs>
          <w:tab w:val="right" w:leader="dot" w:pos="8306"/>
        </w:tabs>
      </w:pPr>
      <w:hyperlink w:anchor="_Toc31124" w:history="1">
        <w:r>
          <w:rPr>
            <w:rFonts w:ascii="仿宋" w:eastAsia="仿宋" w:hAnsi="仿宋" w:cs="仿宋" w:hint="eastAsia"/>
            <w:lang w:eastAsia="zh-CN"/>
          </w:rPr>
          <w:t>八、水路旅客项目人力资源培养与发展</w:t>
        </w:r>
        <w:r>
          <w:tab/>
        </w:r>
        <w:r>
          <w:fldChar w:fldCharType="begin"/>
        </w:r>
        <w:r>
          <w:instrText xml:space="preserve"> PAGEREF _Toc31124 \h </w:instrText>
        </w:r>
        <w:r>
          <w:fldChar w:fldCharType="separate"/>
        </w:r>
        <w:r>
          <w:t>29</w:t>
        </w:r>
        <w:r>
          <w:fldChar w:fldCharType="end"/>
        </w:r>
      </w:hyperlink>
    </w:p>
    <w:p>
      <w:pPr>
        <w:pStyle w:val="TOC2"/>
        <w:tabs>
          <w:tab w:val="right" w:leader="dot" w:pos="8306"/>
        </w:tabs>
      </w:pPr>
      <w:hyperlink w:anchor="_Toc31006" w:history="1">
        <w:r>
          <w:rPr>
            <w:rFonts w:ascii="仿宋" w:eastAsia="仿宋" w:hAnsi="仿宋" w:cs="仿宋" w:hint="eastAsia"/>
            <w:lang w:eastAsia="zh-CN"/>
          </w:rPr>
          <w:t>(一)、人才需求与规划</w:t>
        </w:r>
        <w:r>
          <w:tab/>
        </w:r>
        <w:r>
          <w:fldChar w:fldCharType="begin"/>
        </w:r>
        <w:r>
          <w:instrText xml:space="preserve"> PAGEREF _Toc31006 \h </w:instrText>
        </w:r>
        <w:r>
          <w:fldChar w:fldCharType="separate"/>
        </w:r>
        <w:r>
          <w:t>29</w:t>
        </w:r>
        <w:r>
          <w:fldChar w:fldCharType="end"/>
        </w:r>
      </w:hyperlink>
    </w:p>
    <w:p>
      <w:pPr>
        <w:pStyle w:val="TOC2"/>
        <w:tabs>
          <w:tab w:val="right" w:leader="dot" w:pos="8306"/>
        </w:tabs>
      </w:pPr>
      <w:hyperlink w:anchor="_Toc30402" w:history="1">
        <w:r>
          <w:rPr>
            <w:rFonts w:ascii="仿宋" w:eastAsia="仿宋" w:hAnsi="仿宋" w:cs="仿宋" w:hint="eastAsia"/>
            <w:lang w:eastAsia="zh-CN"/>
          </w:rPr>
          <w:t>(二)、培训与发展计划</w:t>
        </w:r>
        <w:r>
          <w:tab/>
        </w:r>
        <w:r>
          <w:fldChar w:fldCharType="begin"/>
        </w:r>
        <w:r>
          <w:instrText xml:space="preserve"> PAGEREF _Toc30402 \h </w:instrText>
        </w:r>
        <w:r>
          <w:fldChar w:fldCharType="separate"/>
        </w:r>
        <w:r>
          <w:t>29</w:t>
        </w:r>
        <w:r>
          <w:fldChar w:fldCharType="end"/>
        </w:r>
      </w:hyperlink>
    </w:p>
    <w:p>
      <w:pPr>
        <w:pStyle w:val="TOC1"/>
        <w:tabs>
          <w:tab w:val="right" w:leader="dot" w:pos="8306"/>
        </w:tabs>
      </w:pPr>
      <w:hyperlink w:anchor="_Toc8383" w:history="1">
        <w:r>
          <w:rPr>
            <w:rFonts w:ascii="仿宋" w:eastAsia="仿宋" w:hAnsi="仿宋" w:cs="仿宋" w:hint="eastAsia"/>
            <w:lang w:eastAsia="zh-CN"/>
          </w:rPr>
          <w:t>九、水路旅客项目环境影响分析</w:t>
        </w:r>
        <w:r>
          <w:tab/>
        </w:r>
        <w:r>
          <w:fldChar w:fldCharType="begin"/>
        </w:r>
        <w:r>
          <w:instrText xml:space="preserve"> PAGEREF _Toc8383 \h </w:instrText>
        </w:r>
        <w:r>
          <w:fldChar w:fldCharType="separate"/>
        </w:r>
        <w:r>
          <w:t>30</w:t>
        </w:r>
        <w:r>
          <w:fldChar w:fldCharType="end"/>
        </w:r>
      </w:hyperlink>
    </w:p>
    <w:p>
      <w:pPr>
        <w:pStyle w:val="TOC2"/>
        <w:tabs>
          <w:tab w:val="right" w:leader="dot" w:pos="8306"/>
        </w:tabs>
      </w:pPr>
      <w:hyperlink w:anchor="_Toc13053" w:history="1">
        <w:r>
          <w:rPr>
            <w:rFonts w:ascii="仿宋" w:eastAsia="仿宋" w:hAnsi="仿宋" w:cs="仿宋" w:hint="eastAsia"/>
            <w:lang w:eastAsia="zh-CN"/>
          </w:rPr>
          <w:t>(一)、建设区域环境质量现状</w:t>
        </w:r>
        <w:r>
          <w:tab/>
        </w:r>
        <w:r>
          <w:fldChar w:fldCharType="begin"/>
        </w:r>
        <w:r>
          <w:instrText xml:space="preserve"> PAGEREF _Toc13053 \h </w:instrText>
        </w:r>
        <w:r>
          <w:fldChar w:fldCharType="separate"/>
        </w:r>
        <w:r>
          <w:t>30</w:t>
        </w:r>
        <w:r>
          <w:fldChar w:fldCharType="end"/>
        </w:r>
      </w:hyperlink>
    </w:p>
    <w:p>
      <w:pPr>
        <w:pStyle w:val="TOC2"/>
        <w:tabs>
          <w:tab w:val="right" w:leader="dot" w:pos="8306"/>
        </w:tabs>
      </w:pPr>
      <w:hyperlink w:anchor="_Toc8408" w:history="1">
        <w:r>
          <w:rPr>
            <w:rFonts w:ascii="仿宋" w:eastAsia="仿宋" w:hAnsi="仿宋" w:cs="仿宋" w:hint="eastAsia"/>
            <w:lang w:eastAsia="zh-CN"/>
          </w:rPr>
          <w:t>(二)、建设期环境保护</w:t>
        </w:r>
        <w:r>
          <w:tab/>
        </w:r>
        <w:r>
          <w:fldChar w:fldCharType="begin"/>
        </w:r>
        <w:r>
          <w:instrText xml:space="preserve"> PAGEREF _Toc8408 \h </w:instrText>
        </w:r>
        <w:r>
          <w:fldChar w:fldCharType="separate"/>
        </w:r>
        <w:r>
          <w:t>31</w:t>
        </w:r>
        <w:r>
          <w:fldChar w:fldCharType="end"/>
        </w:r>
      </w:hyperlink>
    </w:p>
    <w:p>
      <w:pPr>
        <w:pStyle w:val="TOC2"/>
        <w:tabs>
          <w:tab w:val="right" w:leader="dot" w:pos="8306"/>
        </w:tabs>
      </w:pPr>
      <w:hyperlink w:anchor="_Toc10742" w:history="1">
        <w:r>
          <w:rPr>
            <w:rFonts w:ascii="仿宋" w:eastAsia="仿宋" w:hAnsi="仿宋" w:cs="仿宋" w:hint="eastAsia"/>
            <w:lang w:eastAsia="zh-CN"/>
          </w:rPr>
          <w:t>(三)、运营期环境保护</w:t>
        </w:r>
        <w:r>
          <w:tab/>
        </w:r>
        <w:r>
          <w:fldChar w:fldCharType="begin"/>
        </w:r>
        <w:r>
          <w:instrText xml:space="preserve"> PAGEREF _Toc10742 \h </w:instrText>
        </w:r>
        <w:r>
          <w:fldChar w:fldCharType="separate"/>
        </w:r>
        <w:r>
          <w:t>33</w:t>
        </w:r>
        <w:r>
          <w:fldChar w:fldCharType="end"/>
        </w:r>
      </w:hyperlink>
    </w:p>
    <w:p>
      <w:pPr>
        <w:pStyle w:val="TOC2"/>
        <w:tabs>
          <w:tab w:val="right" w:leader="dot" w:pos="8306"/>
        </w:tabs>
      </w:pPr>
      <w:hyperlink w:anchor="_Toc5435" w:history="1">
        <w:r>
          <w:rPr>
            <w:rFonts w:ascii="仿宋" w:eastAsia="仿宋" w:hAnsi="仿宋" w:cs="仿宋" w:hint="eastAsia"/>
            <w:lang w:eastAsia="zh-CN"/>
          </w:rPr>
          <w:t>(四)、水路旅客项目建设对区域经济的影响</w:t>
        </w:r>
        <w:r>
          <w:tab/>
        </w:r>
        <w:r>
          <w:fldChar w:fldCharType="begin"/>
        </w:r>
        <w:r>
          <w:instrText xml:space="preserve"> PAGEREF _Toc5435 \h </w:instrText>
        </w:r>
        <w:r>
          <w:fldChar w:fldCharType="separate"/>
        </w:r>
        <w:r>
          <w:t>34</w:t>
        </w:r>
        <w:r>
          <w:fldChar w:fldCharType="end"/>
        </w:r>
      </w:hyperlink>
    </w:p>
    <w:p>
      <w:pPr>
        <w:pStyle w:val="TOC2"/>
        <w:tabs>
          <w:tab w:val="right" w:leader="dot" w:pos="8306"/>
        </w:tabs>
      </w:pPr>
      <w:hyperlink w:anchor="_Toc891" w:history="1">
        <w:r>
          <w:rPr>
            <w:rFonts w:ascii="仿宋" w:eastAsia="仿宋" w:hAnsi="仿宋" w:cs="仿宋" w:hint="eastAsia"/>
            <w:lang w:eastAsia="zh-CN"/>
          </w:rPr>
          <w:t>(五)、废弃物处理</w:t>
        </w:r>
        <w:r>
          <w:tab/>
        </w:r>
        <w:r>
          <w:fldChar w:fldCharType="begin"/>
        </w:r>
        <w:r>
          <w:instrText xml:space="preserve"> PAGEREF _Toc891 \h </w:instrText>
        </w:r>
        <w:r>
          <w:fldChar w:fldCharType="separate"/>
        </w:r>
        <w:r>
          <w:t>36</w:t>
        </w:r>
        <w:r>
          <w:fldChar w:fldCharType="end"/>
        </w:r>
      </w:hyperlink>
    </w:p>
    <w:p>
      <w:pPr>
        <w:pStyle w:val="TOC2"/>
        <w:tabs>
          <w:tab w:val="right" w:leader="dot" w:pos="8306"/>
        </w:tabs>
      </w:pPr>
      <w:hyperlink w:anchor="_Toc7359" w:history="1">
        <w:r>
          <w:rPr>
            <w:rFonts w:ascii="仿宋" w:eastAsia="仿宋" w:hAnsi="仿宋" w:cs="仿宋" w:hint="eastAsia"/>
            <w:lang w:eastAsia="zh-CN"/>
          </w:rPr>
          <w:t>(六)、特殊环境影响分析</w:t>
        </w:r>
        <w:r>
          <w:tab/>
        </w:r>
        <w:r>
          <w:fldChar w:fldCharType="begin"/>
        </w:r>
        <w:r>
          <w:instrText xml:space="preserve"> PAGEREF _Toc7359 \h </w:instrText>
        </w:r>
        <w:r>
          <w:fldChar w:fldCharType="separate"/>
        </w:r>
        <w:r>
          <w:t>37</w:t>
        </w:r>
        <w:r>
          <w:fldChar w:fldCharType="end"/>
        </w:r>
      </w:hyperlink>
    </w:p>
    <w:p>
      <w:pPr>
        <w:pStyle w:val="TOC2"/>
        <w:tabs>
          <w:tab w:val="right" w:leader="dot" w:pos="8306"/>
        </w:tabs>
      </w:pPr>
      <w:hyperlink w:anchor="_Toc2141" w:history="1">
        <w:r>
          <w:rPr>
            <w:rFonts w:ascii="仿宋" w:eastAsia="仿宋" w:hAnsi="仿宋" w:cs="仿宋" w:hint="eastAsia"/>
            <w:lang w:eastAsia="zh-CN"/>
          </w:rPr>
          <w:t>(七)、清洁生产</w:t>
        </w:r>
        <w:r>
          <w:tab/>
        </w:r>
        <w:r>
          <w:fldChar w:fldCharType="begin"/>
        </w:r>
        <w:r>
          <w:instrText xml:space="preserve"> PAGEREF _Toc2141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556" w:history="1">
        <w:r>
          <w:rPr>
            <w:rFonts w:ascii="仿宋" w:eastAsia="仿宋" w:hAnsi="仿宋" w:cs="仿宋" w:hint="eastAsia"/>
            <w:lang w:eastAsia="zh-CN"/>
          </w:rPr>
          <w:t>(八)、环境保护综合评价</w:t>
        </w:r>
        <w:r>
          <w:tab/>
        </w:r>
        <w:r>
          <w:fldChar w:fldCharType="begin"/>
        </w:r>
        <w:r>
          <w:instrText xml:space="preserve"> PAGEREF _Toc13556 \h </w:instrText>
        </w:r>
        <w:r>
          <w:fldChar w:fldCharType="separate"/>
        </w:r>
        <w:r>
          <w:t>39</w:t>
        </w:r>
        <w:r>
          <w:fldChar w:fldCharType="end"/>
        </w:r>
      </w:hyperlink>
    </w:p>
    <w:p>
      <w:pPr>
        <w:pStyle w:val="TOC1"/>
        <w:tabs>
          <w:tab w:val="right" w:leader="dot" w:pos="8306"/>
        </w:tabs>
      </w:pPr>
      <w:hyperlink w:anchor="_Toc24520" w:history="1">
        <w:r>
          <w:rPr>
            <w:rFonts w:ascii="仿宋" w:eastAsia="仿宋" w:hAnsi="仿宋" w:cs="仿宋" w:hint="eastAsia"/>
            <w:lang w:eastAsia="zh-CN"/>
          </w:rPr>
          <w:t>十、水路旅客项目投资规划</w:t>
        </w:r>
        <w:r>
          <w:tab/>
        </w:r>
        <w:r>
          <w:fldChar w:fldCharType="begin"/>
        </w:r>
        <w:r>
          <w:instrText xml:space="preserve"> PAGEREF _Toc24520 \h </w:instrText>
        </w:r>
        <w:r>
          <w:fldChar w:fldCharType="separate"/>
        </w:r>
        <w:r>
          <w:t>41</w:t>
        </w:r>
        <w:r>
          <w:fldChar w:fldCharType="end"/>
        </w:r>
      </w:hyperlink>
    </w:p>
    <w:p>
      <w:pPr>
        <w:pStyle w:val="TOC2"/>
        <w:tabs>
          <w:tab w:val="right" w:leader="dot" w:pos="8306"/>
        </w:tabs>
      </w:pPr>
      <w:hyperlink w:anchor="_Toc4278" w:history="1">
        <w:r>
          <w:rPr>
            <w:rFonts w:ascii="仿宋" w:eastAsia="仿宋" w:hAnsi="仿宋" w:cs="仿宋" w:hint="eastAsia"/>
            <w:lang w:eastAsia="zh-CN"/>
          </w:rPr>
          <w:t>(一)、水路旅客项目总投资估算</w:t>
        </w:r>
        <w:r>
          <w:tab/>
        </w:r>
        <w:r>
          <w:fldChar w:fldCharType="begin"/>
        </w:r>
        <w:r>
          <w:instrText xml:space="preserve"> PAGEREF _Toc4278 \h </w:instrText>
        </w:r>
        <w:r>
          <w:fldChar w:fldCharType="separate"/>
        </w:r>
        <w:r>
          <w:t>41</w:t>
        </w:r>
        <w:r>
          <w:fldChar w:fldCharType="end"/>
        </w:r>
      </w:hyperlink>
    </w:p>
    <w:p>
      <w:pPr>
        <w:pStyle w:val="TOC2"/>
        <w:tabs>
          <w:tab w:val="right" w:leader="dot" w:pos="8306"/>
        </w:tabs>
      </w:pPr>
      <w:hyperlink w:anchor="_Toc24603" w:history="1">
        <w:r>
          <w:rPr>
            <w:rFonts w:ascii="仿宋" w:eastAsia="仿宋" w:hAnsi="仿宋" w:cs="仿宋" w:hint="eastAsia"/>
            <w:lang w:eastAsia="zh-CN"/>
          </w:rPr>
          <w:t>(二)、资金筹措</w:t>
        </w:r>
        <w:r>
          <w:tab/>
        </w:r>
        <w:r>
          <w:fldChar w:fldCharType="begin"/>
        </w:r>
        <w:r>
          <w:instrText xml:space="preserve"> PAGEREF _Toc24603 \h </w:instrText>
        </w:r>
        <w:r>
          <w:fldChar w:fldCharType="separate"/>
        </w:r>
        <w:r>
          <w:t>42</w:t>
        </w:r>
        <w:r>
          <w:fldChar w:fldCharType="end"/>
        </w:r>
      </w:hyperlink>
    </w:p>
    <w:p>
      <w:pPr>
        <w:pStyle w:val="TOC1"/>
        <w:tabs>
          <w:tab w:val="right" w:leader="dot" w:pos="8306"/>
        </w:tabs>
      </w:pPr>
      <w:hyperlink w:anchor="_Toc10253" w:history="1">
        <w:r>
          <w:rPr>
            <w:rFonts w:ascii="仿宋" w:eastAsia="仿宋" w:hAnsi="仿宋" w:cs="仿宋" w:hint="eastAsia"/>
            <w:lang w:eastAsia="zh-CN"/>
          </w:rPr>
          <w:t>十一、水路旅客项目技术管理</w:t>
        </w:r>
        <w:r>
          <w:tab/>
        </w:r>
        <w:r>
          <w:fldChar w:fldCharType="begin"/>
        </w:r>
        <w:r>
          <w:instrText xml:space="preserve"> PAGEREF _Toc10253 \h </w:instrText>
        </w:r>
        <w:r>
          <w:fldChar w:fldCharType="separate"/>
        </w:r>
        <w:r>
          <w:t>43</w:t>
        </w:r>
        <w:r>
          <w:fldChar w:fldCharType="end"/>
        </w:r>
      </w:hyperlink>
    </w:p>
    <w:p>
      <w:pPr>
        <w:pStyle w:val="TOC2"/>
        <w:tabs>
          <w:tab w:val="right" w:leader="dot" w:pos="8306"/>
        </w:tabs>
      </w:pPr>
      <w:hyperlink w:anchor="_Toc22466" w:history="1">
        <w:r>
          <w:rPr>
            <w:rFonts w:ascii="仿宋" w:eastAsia="仿宋" w:hAnsi="仿宋" w:cs="仿宋" w:hint="eastAsia"/>
            <w:lang w:eastAsia="zh-CN"/>
          </w:rPr>
          <w:t>(一)、技术方案选用方向</w:t>
        </w:r>
        <w:r>
          <w:tab/>
        </w:r>
        <w:r>
          <w:fldChar w:fldCharType="begin"/>
        </w:r>
        <w:r>
          <w:instrText xml:space="preserve"> PAGEREF _Toc22466 \h </w:instrText>
        </w:r>
        <w:r>
          <w:fldChar w:fldCharType="separate"/>
        </w:r>
        <w:r>
          <w:t>43</w:t>
        </w:r>
        <w:r>
          <w:fldChar w:fldCharType="end"/>
        </w:r>
      </w:hyperlink>
    </w:p>
    <w:p>
      <w:pPr>
        <w:pStyle w:val="TOC2"/>
        <w:tabs>
          <w:tab w:val="right" w:leader="dot" w:pos="8306"/>
        </w:tabs>
      </w:pPr>
      <w:hyperlink w:anchor="_Toc29747" w:history="1">
        <w:r>
          <w:rPr>
            <w:rFonts w:ascii="仿宋" w:eastAsia="仿宋" w:hAnsi="仿宋" w:cs="仿宋" w:hint="eastAsia"/>
            <w:lang w:eastAsia="zh-CN"/>
          </w:rPr>
          <w:t>(二)、工艺技术方案选用原则</w:t>
        </w:r>
        <w:r>
          <w:tab/>
        </w:r>
        <w:r>
          <w:fldChar w:fldCharType="begin"/>
        </w:r>
        <w:r>
          <w:instrText xml:space="preserve"> PAGEREF _Toc29747 \h </w:instrText>
        </w:r>
        <w:r>
          <w:fldChar w:fldCharType="separate"/>
        </w:r>
        <w:r>
          <w:t>44</w:t>
        </w:r>
        <w:r>
          <w:fldChar w:fldCharType="end"/>
        </w:r>
      </w:hyperlink>
    </w:p>
    <w:p>
      <w:pPr>
        <w:pStyle w:val="TOC2"/>
        <w:tabs>
          <w:tab w:val="right" w:leader="dot" w:pos="8306"/>
        </w:tabs>
      </w:pPr>
      <w:hyperlink w:anchor="_Toc5538" w:history="1">
        <w:r>
          <w:rPr>
            <w:rFonts w:ascii="仿宋" w:eastAsia="仿宋" w:hAnsi="仿宋" w:cs="仿宋" w:hint="eastAsia"/>
            <w:lang w:eastAsia="zh-CN"/>
          </w:rPr>
          <w:t>(三)、工艺技术方案要求</w:t>
        </w:r>
        <w:r>
          <w:tab/>
        </w:r>
        <w:r>
          <w:fldChar w:fldCharType="begin"/>
        </w:r>
        <w:r>
          <w:instrText xml:space="preserve"> PAGEREF _Toc5538 \h </w:instrText>
        </w:r>
        <w:r>
          <w:fldChar w:fldCharType="separate"/>
        </w:r>
        <w:r>
          <w:t>46</w:t>
        </w:r>
        <w:r>
          <w:fldChar w:fldCharType="end"/>
        </w:r>
      </w:hyperlink>
    </w:p>
    <w:p>
      <w:pPr>
        <w:pStyle w:val="TOC1"/>
        <w:tabs>
          <w:tab w:val="right" w:leader="dot" w:pos="8306"/>
        </w:tabs>
      </w:pPr>
      <w:hyperlink w:anchor="_Toc8384" w:history="1">
        <w:r>
          <w:rPr>
            <w:rFonts w:ascii="仿宋" w:eastAsia="仿宋" w:hAnsi="仿宋" w:cs="仿宋" w:hint="eastAsia"/>
            <w:lang w:eastAsia="zh-CN"/>
          </w:rPr>
          <w:t>十二、水路旅客项目计划安排</w:t>
        </w:r>
        <w:r>
          <w:tab/>
        </w:r>
        <w:r>
          <w:fldChar w:fldCharType="begin"/>
        </w:r>
        <w:r>
          <w:instrText xml:space="preserve"> PAGEREF _Toc8384 \h </w:instrText>
        </w:r>
        <w:r>
          <w:fldChar w:fldCharType="separate"/>
        </w:r>
        <w:r>
          <w:t>49</w:t>
        </w:r>
        <w:r>
          <w:fldChar w:fldCharType="end"/>
        </w:r>
      </w:hyperlink>
    </w:p>
    <w:p>
      <w:pPr>
        <w:pStyle w:val="TOC2"/>
        <w:tabs>
          <w:tab w:val="right" w:leader="dot" w:pos="8306"/>
        </w:tabs>
      </w:pPr>
      <w:hyperlink w:anchor="_Toc30226" w:history="1">
        <w:r>
          <w:rPr>
            <w:rFonts w:ascii="仿宋" w:eastAsia="仿宋" w:hAnsi="仿宋" w:cs="仿宋" w:hint="eastAsia"/>
            <w:lang w:eastAsia="zh-CN"/>
          </w:rPr>
          <w:t>(一)、建设周期</w:t>
        </w:r>
        <w:r>
          <w:tab/>
        </w:r>
        <w:r>
          <w:fldChar w:fldCharType="begin"/>
        </w:r>
        <w:r>
          <w:instrText xml:space="preserve"> PAGEREF _Toc30226 \h </w:instrText>
        </w:r>
        <w:r>
          <w:fldChar w:fldCharType="separate"/>
        </w:r>
        <w:r>
          <w:t>49</w:t>
        </w:r>
        <w:r>
          <w:fldChar w:fldCharType="end"/>
        </w:r>
      </w:hyperlink>
    </w:p>
    <w:p>
      <w:pPr>
        <w:pStyle w:val="TOC2"/>
        <w:tabs>
          <w:tab w:val="right" w:leader="dot" w:pos="8306"/>
        </w:tabs>
      </w:pPr>
      <w:hyperlink w:anchor="_Toc845" w:history="1">
        <w:r>
          <w:rPr>
            <w:rFonts w:ascii="仿宋" w:eastAsia="仿宋" w:hAnsi="仿宋" w:cs="仿宋" w:hint="eastAsia"/>
            <w:lang w:eastAsia="zh-CN"/>
          </w:rPr>
          <w:t>(二)、建设进度</w:t>
        </w:r>
        <w:r>
          <w:tab/>
        </w:r>
        <w:r>
          <w:fldChar w:fldCharType="begin"/>
        </w:r>
        <w:r>
          <w:instrText xml:space="preserve"> PAGEREF _Toc845 \h </w:instrText>
        </w:r>
        <w:r>
          <w:fldChar w:fldCharType="separate"/>
        </w:r>
        <w:r>
          <w:t>50</w:t>
        </w:r>
        <w:r>
          <w:fldChar w:fldCharType="end"/>
        </w:r>
      </w:hyperlink>
    </w:p>
    <w:p>
      <w:pPr>
        <w:pStyle w:val="TOC2"/>
        <w:tabs>
          <w:tab w:val="right" w:leader="dot" w:pos="8306"/>
        </w:tabs>
      </w:pPr>
      <w:hyperlink w:anchor="_Toc8313" w:history="1">
        <w:r>
          <w:rPr>
            <w:rFonts w:ascii="仿宋" w:eastAsia="仿宋" w:hAnsi="仿宋" w:cs="仿宋" w:hint="eastAsia"/>
            <w:lang w:eastAsia="zh-CN"/>
          </w:rPr>
          <w:t>(三)、进度安排注意事项</w:t>
        </w:r>
        <w:r>
          <w:tab/>
        </w:r>
        <w:r>
          <w:fldChar w:fldCharType="begin"/>
        </w:r>
        <w:r>
          <w:instrText xml:space="preserve"> PAGEREF _Toc8313 \h </w:instrText>
        </w:r>
        <w:r>
          <w:fldChar w:fldCharType="separate"/>
        </w:r>
        <w:r>
          <w:t>50</w:t>
        </w:r>
        <w:r>
          <w:fldChar w:fldCharType="end"/>
        </w:r>
      </w:hyperlink>
    </w:p>
    <w:p>
      <w:pPr>
        <w:pStyle w:val="TOC2"/>
        <w:tabs>
          <w:tab w:val="right" w:leader="dot" w:pos="8306"/>
        </w:tabs>
      </w:pPr>
      <w:hyperlink w:anchor="_Toc29963" w:history="1">
        <w:r>
          <w:rPr>
            <w:rFonts w:ascii="仿宋" w:eastAsia="仿宋" w:hAnsi="仿宋" w:cs="仿宋" w:hint="eastAsia"/>
            <w:lang w:eastAsia="zh-CN"/>
          </w:rPr>
          <w:t>(四)、人力资源配置</w:t>
        </w:r>
        <w:r>
          <w:tab/>
        </w:r>
        <w:r>
          <w:fldChar w:fldCharType="begin"/>
        </w:r>
        <w:r>
          <w:instrText xml:space="preserve"> PAGEREF _Toc29963 \h </w:instrText>
        </w:r>
        <w:r>
          <w:fldChar w:fldCharType="separate"/>
        </w:r>
        <w:r>
          <w:t>52</w:t>
        </w:r>
        <w:r>
          <w:fldChar w:fldCharType="end"/>
        </w:r>
      </w:hyperlink>
    </w:p>
    <w:p>
      <w:pPr>
        <w:pStyle w:val="TOC1"/>
        <w:tabs>
          <w:tab w:val="right" w:leader="dot" w:pos="8306"/>
        </w:tabs>
      </w:pPr>
      <w:hyperlink w:anchor="_Toc17163" w:history="1">
        <w:r>
          <w:rPr>
            <w:rFonts w:ascii="仿宋" w:eastAsia="仿宋" w:hAnsi="仿宋" w:cs="仿宋" w:hint="eastAsia"/>
            <w:lang w:eastAsia="zh-CN"/>
          </w:rPr>
          <w:t>十三、营销与推广策略</w:t>
        </w:r>
        <w:r>
          <w:tab/>
        </w:r>
        <w:r>
          <w:fldChar w:fldCharType="begin"/>
        </w:r>
        <w:r>
          <w:instrText xml:space="preserve"> PAGEREF _Toc17163 \h </w:instrText>
        </w:r>
        <w:r>
          <w:fldChar w:fldCharType="separate"/>
        </w:r>
        <w:r>
          <w:t>53</w:t>
        </w:r>
        <w:r>
          <w:fldChar w:fldCharType="end"/>
        </w:r>
      </w:hyperlink>
    </w:p>
    <w:p>
      <w:pPr>
        <w:pStyle w:val="TOC2"/>
        <w:tabs>
          <w:tab w:val="right" w:leader="dot" w:pos="8306"/>
        </w:tabs>
      </w:pPr>
      <w:hyperlink w:anchor="_Toc17943" w:history="1">
        <w:r>
          <w:rPr>
            <w:rFonts w:ascii="仿宋" w:eastAsia="仿宋" w:hAnsi="仿宋" w:cs="仿宋" w:hint="eastAsia"/>
            <w:lang w:eastAsia="zh-CN"/>
          </w:rPr>
          <w:t>(一)、产品/服务定位与特点</w:t>
        </w:r>
        <w:r>
          <w:tab/>
        </w:r>
        <w:r>
          <w:fldChar w:fldCharType="begin"/>
        </w:r>
        <w:r>
          <w:instrText xml:space="preserve"> PAGEREF _Toc17943 \h </w:instrText>
        </w:r>
        <w:r>
          <w:fldChar w:fldCharType="separate"/>
        </w:r>
        <w:r>
          <w:t>53</w:t>
        </w:r>
        <w:r>
          <w:fldChar w:fldCharType="end"/>
        </w:r>
      </w:hyperlink>
    </w:p>
    <w:p>
      <w:pPr>
        <w:pStyle w:val="TOC2"/>
        <w:tabs>
          <w:tab w:val="right" w:leader="dot" w:pos="8306"/>
        </w:tabs>
      </w:pPr>
      <w:hyperlink w:anchor="_Toc17723" w:history="1">
        <w:r>
          <w:rPr>
            <w:rFonts w:ascii="仿宋" w:eastAsia="仿宋" w:hAnsi="仿宋" w:cs="仿宋" w:hint="eastAsia"/>
            <w:lang w:eastAsia="zh-CN"/>
          </w:rPr>
          <w:t>(二)、市场定位与竞争分析</w:t>
        </w:r>
        <w:r>
          <w:tab/>
        </w:r>
        <w:r>
          <w:fldChar w:fldCharType="begin"/>
        </w:r>
        <w:r>
          <w:instrText xml:space="preserve"> PAGEREF _Toc17723 \h </w:instrText>
        </w:r>
        <w:r>
          <w:fldChar w:fldCharType="separate"/>
        </w:r>
        <w:r>
          <w:t>54</w:t>
        </w:r>
        <w:r>
          <w:fldChar w:fldCharType="end"/>
        </w:r>
      </w:hyperlink>
    </w:p>
    <w:p>
      <w:pPr>
        <w:pStyle w:val="TOC2"/>
        <w:tabs>
          <w:tab w:val="right" w:leader="dot" w:pos="8306"/>
        </w:tabs>
      </w:pPr>
      <w:hyperlink w:anchor="_Toc165" w:history="1">
        <w:r>
          <w:rPr>
            <w:rFonts w:ascii="仿宋" w:eastAsia="仿宋" w:hAnsi="仿宋" w:cs="仿宋" w:hint="eastAsia"/>
            <w:lang w:eastAsia="zh-CN"/>
          </w:rPr>
          <w:t>(三)、营销渠道与策略</w:t>
        </w:r>
        <w:r>
          <w:tab/>
        </w:r>
        <w:r>
          <w:fldChar w:fldCharType="begin"/>
        </w:r>
        <w:r>
          <w:instrText xml:space="preserve"> PAGEREF _Toc165 \h </w:instrText>
        </w:r>
        <w:r>
          <w:fldChar w:fldCharType="separate"/>
        </w:r>
        <w:r>
          <w:t>56</w:t>
        </w:r>
        <w:r>
          <w:fldChar w:fldCharType="end"/>
        </w:r>
      </w:hyperlink>
    </w:p>
    <w:p>
      <w:pPr>
        <w:pStyle w:val="TOC2"/>
        <w:tabs>
          <w:tab w:val="right" w:leader="dot" w:pos="8306"/>
        </w:tabs>
      </w:pPr>
      <w:hyperlink w:anchor="_Toc28372" w:history="1">
        <w:r>
          <w:rPr>
            <w:rFonts w:ascii="仿宋" w:eastAsia="仿宋" w:hAnsi="仿宋" w:cs="仿宋" w:hint="eastAsia"/>
            <w:lang w:eastAsia="zh-CN"/>
          </w:rPr>
          <w:t>(四)、推广与宣传活动</w:t>
        </w:r>
        <w:r>
          <w:tab/>
        </w:r>
        <w:r>
          <w:fldChar w:fldCharType="begin"/>
        </w:r>
        <w:r>
          <w:instrText xml:space="preserve"> PAGEREF _Toc28372 \h </w:instrText>
        </w:r>
        <w:r>
          <w:fldChar w:fldCharType="separate"/>
        </w:r>
        <w:r>
          <w:t>57</w:t>
        </w:r>
        <w:r>
          <w:fldChar w:fldCharType="end"/>
        </w:r>
      </w:hyperlink>
    </w:p>
    <w:p>
      <w:pPr>
        <w:pStyle w:val="TOC1"/>
        <w:tabs>
          <w:tab w:val="right" w:leader="dot" w:pos="8306"/>
        </w:tabs>
      </w:pPr>
      <w:hyperlink w:anchor="_Toc8749" w:history="1">
        <w:r>
          <w:rPr>
            <w:rFonts w:ascii="仿宋" w:eastAsia="仿宋" w:hAnsi="仿宋" w:cs="仿宋" w:hint="eastAsia"/>
            <w:lang w:eastAsia="zh-CN"/>
          </w:rPr>
          <w:t>十四、水路旅客项目实施时间节点</w:t>
        </w:r>
        <w:r>
          <w:tab/>
        </w:r>
        <w:r>
          <w:fldChar w:fldCharType="begin"/>
        </w:r>
        <w:r>
          <w:instrText xml:space="preserve"> PAGEREF _Toc8749 \h </w:instrText>
        </w:r>
        <w:r>
          <w:fldChar w:fldCharType="separate"/>
        </w:r>
        <w:r>
          <w:t>62</w:t>
        </w:r>
        <w:r>
          <w:fldChar w:fldCharType="end"/>
        </w:r>
      </w:hyperlink>
    </w:p>
    <w:p>
      <w:pPr>
        <w:pStyle w:val="TOC2"/>
        <w:tabs>
          <w:tab w:val="right" w:leader="dot" w:pos="8306"/>
        </w:tabs>
      </w:pPr>
      <w:hyperlink w:anchor="_Toc12514" w:history="1">
        <w:r>
          <w:rPr>
            <w:rFonts w:ascii="仿宋" w:eastAsia="仿宋" w:hAnsi="仿宋" w:cs="仿宋" w:hint="eastAsia"/>
            <w:lang w:eastAsia="zh-CN"/>
          </w:rPr>
          <w:t>(一)、水路旅客项目启动阶段时间节点</w:t>
        </w:r>
        <w:r>
          <w:tab/>
        </w:r>
        <w:r>
          <w:fldChar w:fldCharType="begin"/>
        </w:r>
        <w:r>
          <w:instrText xml:space="preserve"> PAGEREF _Toc12514 \h </w:instrText>
        </w:r>
        <w:r>
          <w:fldChar w:fldCharType="separate"/>
        </w:r>
        <w:r>
          <w:t>62</w:t>
        </w:r>
        <w:r>
          <w:fldChar w:fldCharType="end"/>
        </w:r>
      </w:hyperlink>
    </w:p>
    <w:p>
      <w:pPr>
        <w:pStyle w:val="TOC2"/>
        <w:tabs>
          <w:tab w:val="right" w:leader="dot" w:pos="8306"/>
        </w:tabs>
      </w:pPr>
      <w:hyperlink w:anchor="_Toc25399" w:history="1">
        <w:r>
          <w:rPr>
            <w:rFonts w:ascii="仿宋" w:eastAsia="仿宋" w:hAnsi="仿宋" w:cs="仿宋" w:hint="eastAsia"/>
            <w:lang w:eastAsia="zh-CN"/>
          </w:rPr>
          <w:t>(二)、水路旅客项目执行阶段时间节点</w:t>
        </w:r>
        <w:r>
          <w:tab/>
        </w:r>
        <w:r>
          <w:fldChar w:fldCharType="begin"/>
        </w:r>
        <w:r>
          <w:instrText xml:space="preserve"> PAGEREF _Toc25399 \h </w:instrText>
        </w:r>
        <w:r>
          <w:fldChar w:fldCharType="separate"/>
        </w:r>
        <w:r>
          <w:t>63</w:t>
        </w:r>
        <w:r>
          <w:fldChar w:fldCharType="end"/>
        </w:r>
      </w:hyperlink>
    </w:p>
    <w:p>
      <w:pPr>
        <w:pStyle w:val="TOC2"/>
        <w:tabs>
          <w:tab w:val="right" w:leader="dot" w:pos="8306"/>
        </w:tabs>
      </w:pPr>
      <w:hyperlink w:anchor="_Toc26314" w:history="1">
        <w:r>
          <w:rPr>
            <w:rFonts w:ascii="仿宋" w:eastAsia="仿宋" w:hAnsi="仿宋" w:cs="仿宋" w:hint="eastAsia"/>
            <w:lang w:eastAsia="zh-CN"/>
          </w:rPr>
          <w:t>(三)、水路旅客项目完成阶段时间节点</w:t>
        </w:r>
        <w:r>
          <w:tab/>
        </w:r>
        <w:r>
          <w:fldChar w:fldCharType="begin"/>
        </w:r>
        <w:r>
          <w:instrText xml:space="preserve"> PAGEREF _Toc26314 \h </w:instrText>
        </w:r>
        <w:r>
          <w:fldChar w:fldCharType="separate"/>
        </w:r>
        <w:r>
          <w:t>64</w:t>
        </w:r>
        <w:r>
          <w:fldChar w:fldCharType="end"/>
        </w:r>
      </w:hyperlink>
    </w:p>
    <w:p>
      <w:pPr>
        <w:pStyle w:val="TOC1"/>
        <w:tabs>
          <w:tab w:val="right" w:leader="dot" w:pos="8306"/>
        </w:tabs>
      </w:pPr>
      <w:hyperlink w:anchor="_Toc10892" w:history="1">
        <w:r>
          <w:rPr>
            <w:rFonts w:ascii="仿宋" w:eastAsia="仿宋" w:hAnsi="仿宋" w:cs="仿宋" w:hint="eastAsia"/>
            <w:lang w:eastAsia="zh-CN"/>
          </w:rPr>
          <w:t>十五、质量管理体系</w:t>
        </w:r>
        <w:r>
          <w:tab/>
        </w:r>
        <w:r>
          <w:fldChar w:fldCharType="begin"/>
        </w:r>
        <w:r>
          <w:instrText xml:space="preserve"> PAGEREF _Toc10892 \h </w:instrText>
        </w:r>
        <w:r>
          <w:fldChar w:fldCharType="separate"/>
        </w:r>
        <w:r>
          <w:t>65</w:t>
        </w:r>
        <w:r>
          <w:fldChar w:fldCharType="end"/>
        </w:r>
      </w:hyperlink>
    </w:p>
    <w:p>
      <w:pPr>
        <w:pStyle w:val="TOC2"/>
        <w:tabs>
          <w:tab w:val="right" w:leader="dot" w:pos="8306"/>
        </w:tabs>
      </w:pPr>
      <w:hyperlink w:anchor="_Toc22853" w:history="1">
        <w:r>
          <w:rPr>
            <w:rFonts w:ascii="仿宋" w:eastAsia="仿宋" w:hAnsi="仿宋" w:cs="仿宋" w:hint="eastAsia"/>
            <w:lang w:eastAsia="zh-CN"/>
          </w:rPr>
          <w:t>(一)、质量目标与方针</w:t>
        </w:r>
        <w:r>
          <w:tab/>
        </w:r>
        <w:r>
          <w:fldChar w:fldCharType="begin"/>
        </w:r>
        <w:r>
          <w:instrText xml:space="preserve"> PAGEREF _Toc22853 \h </w:instrText>
        </w:r>
        <w:r>
          <w:fldChar w:fldCharType="separate"/>
        </w:r>
        <w:r>
          <w:t>65</w:t>
        </w:r>
        <w:r>
          <w:fldChar w:fldCharType="end"/>
        </w:r>
      </w:hyperlink>
    </w:p>
    <w:p>
      <w:pPr>
        <w:pStyle w:val="TOC2"/>
        <w:tabs>
          <w:tab w:val="right" w:leader="dot" w:pos="8306"/>
        </w:tabs>
      </w:pPr>
      <w:hyperlink w:anchor="_Toc28361" w:history="1">
        <w:r>
          <w:rPr>
            <w:rFonts w:ascii="仿宋" w:eastAsia="仿宋" w:hAnsi="仿宋" w:cs="仿宋" w:hint="eastAsia"/>
            <w:lang w:eastAsia="zh-CN"/>
          </w:rPr>
          <w:t>(二)、质量管理责任</w:t>
        </w:r>
        <w:r>
          <w:tab/>
        </w:r>
        <w:r>
          <w:fldChar w:fldCharType="begin"/>
        </w:r>
        <w:r>
          <w:instrText xml:space="preserve"> PAGEREF _Toc28361 \h </w:instrText>
        </w:r>
        <w:r>
          <w:fldChar w:fldCharType="separate"/>
        </w:r>
        <w:r>
          <w:t>66</w:t>
        </w:r>
        <w:r>
          <w:fldChar w:fldCharType="end"/>
        </w:r>
      </w:hyperlink>
    </w:p>
    <w:p>
      <w:pPr>
        <w:pStyle w:val="TOC2"/>
        <w:tabs>
          <w:tab w:val="right" w:leader="dot" w:pos="8306"/>
        </w:tabs>
      </w:pPr>
      <w:hyperlink w:anchor="_Toc23072" w:history="1">
        <w:r>
          <w:rPr>
            <w:rFonts w:ascii="仿宋" w:eastAsia="仿宋" w:hAnsi="仿宋" w:cs="仿宋" w:hint="eastAsia"/>
            <w:lang w:eastAsia="zh-CN"/>
          </w:rPr>
          <w:t>(三)、质量管理体系文件</w:t>
        </w:r>
        <w:r>
          <w:tab/>
        </w:r>
        <w:r>
          <w:fldChar w:fldCharType="begin"/>
        </w:r>
        <w:r>
          <w:instrText xml:space="preserve"> PAGEREF _Toc23072 \h </w:instrText>
        </w:r>
        <w:r>
          <w:fldChar w:fldCharType="separate"/>
        </w:r>
        <w:r>
          <w:t>67</w:t>
        </w:r>
        <w:r>
          <w:fldChar w:fldCharType="end"/>
        </w:r>
      </w:hyperlink>
    </w:p>
    <w:p>
      <w:pPr>
        <w:pStyle w:val="TOC2"/>
        <w:tabs>
          <w:tab w:val="right" w:leader="dot" w:pos="8306"/>
        </w:tabs>
      </w:pPr>
      <w:hyperlink w:anchor="_Toc8615" w:history="1">
        <w:r>
          <w:rPr>
            <w:rFonts w:ascii="仿宋" w:eastAsia="仿宋" w:hAnsi="仿宋" w:cs="仿宋" w:hint="eastAsia"/>
            <w:lang w:eastAsia="zh-CN"/>
          </w:rPr>
          <w:t>(四)、质量培训与教育</w:t>
        </w:r>
        <w:r>
          <w:tab/>
        </w:r>
        <w:r>
          <w:fldChar w:fldCharType="begin"/>
        </w:r>
        <w:r>
          <w:instrText xml:space="preserve"> PAGEREF _Toc8615 \h </w:instrText>
        </w:r>
        <w:r>
          <w:fldChar w:fldCharType="separate"/>
        </w:r>
        <w:r>
          <w:t>70</w:t>
        </w:r>
        <w:r>
          <w:fldChar w:fldCharType="end"/>
        </w:r>
      </w:hyperlink>
    </w:p>
    <w:p>
      <w:pPr>
        <w:pStyle w:val="TOC2"/>
        <w:tabs>
          <w:tab w:val="right" w:leader="dot" w:pos="8306"/>
        </w:tabs>
      </w:pPr>
      <w:hyperlink w:anchor="_Toc18144" w:history="1">
        <w:r>
          <w:rPr>
            <w:rFonts w:ascii="仿宋" w:eastAsia="仿宋" w:hAnsi="仿宋" w:cs="仿宋" w:hint="eastAsia"/>
            <w:lang w:eastAsia="zh-CN"/>
          </w:rPr>
          <w:t>(五)、质量审核与评价</w:t>
        </w:r>
        <w:r>
          <w:tab/>
        </w:r>
        <w:r>
          <w:fldChar w:fldCharType="begin"/>
        </w:r>
        <w:r>
          <w:instrText xml:space="preserve"> PAGEREF _Toc18144 \h </w:instrText>
        </w:r>
        <w:r>
          <w:fldChar w:fldCharType="separate"/>
        </w:r>
        <w:r>
          <w:t>71</w:t>
        </w:r>
        <w:r>
          <w:fldChar w:fldCharType="end"/>
        </w:r>
      </w:hyperlink>
    </w:p>
    <w:p>
      <w:pPr>
        <w:pStyle w:val="TOC2"/>
        <w:tabs>
          <w:tab w:val="right" w:leader="dot" w:pos="8306"/>
        </w:tabs>
      </w:pPr>
      <w:hyperlink w:anchor="_Toc23162" w:history="1">
        <w:r>
          <w:rPr>
            <w:rFonts w:ascii="仿宋" w:eastAsia="仿宋" w:hAnsi="仿宋" w:cs="仿宋" w:hint="eastAsia"/>
            <w:lang w:eastAsia="zh-CN"/>
          </w:rPr>
          <w:t>(六)、不符合与纠正措施</w:t>
        </w:r>
        <w:r>
          <w:tab/>
        </w:r>
        <w:r>
          <w:fldChar w:fldCharType="begin"/>
        </w:r>
        <w:r>
          <w:instrText xml:space="preserve"> PAGEREF _Toc23162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54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8990"/>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3042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水路旅客项目的技术管理特点体现在其创新导向。通过引入最先进的技术趋势和解决方案，水路旅客项目致力于提升科技含量、提高质量和效率水平。这意味着我们将采用最新的工具和方法，确保水路旅客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水路旅客项目技术管理的显著特征。通过整合不同领域的技术资源，我们实现了跨学科的协同工作。这有助于优化技术架构，提高整体效能。此外，整合性策略还促进了不同技术团队之间的紧密沟通和高效合作，确保水路旅客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水路旅客项目所采用的技术。通过不断优化技术方案，水路旅客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水路旅客项目团队将在水路旅客项目初期识别可能的技术风险，并采取相应的预防和应对措施。通过建立健全的风险评估机制，水路旅客项目能够在实施过程中及时发现并解决潜在的技术问题，保障水路旅客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水路旅客项目中，技术将成为水路旅客项目成功的有力支持。这一深度剖析揭示了技术管理在水路旅客项目实施中的关键作用，为水路旅客项目的技术基础奠定了坚实的基础。</w:t>
      </w:r>
    </w:p>
    <w:p>
      <w:pPr>
        <w:pStyle w:val="Heading2"/>
        <w:ind w:firstLine="560" w:firstLineChars="200"/>
        <w:rPr>
          <w:rFonts w:ascii="仿宋" w:eastAsia="仿宋" w:hAnsi="仿宋" w:cs="仿宋" w:hint="eastAsia"/>
          <w:sz w:val="28"/>
          <w:lang w:eastAsia="zh-CN"/>
        </w:rPr>
      </w:pPr>
      <w:bookmarkStart w:id="4" w:name="_Toc19012"/>
      <w:r>
        <w:rPr>
          <w:rFonts w:ascii="仿宋" w:eastAsia="仿宋" w:hAnsi="仿宋" w:cs="仿宋" w:hint="eastAsia"/>
          <w:sz w:val="28"/>
          <w:lang w:eastAsia="zh-CN"/>
        </w:rPr>
        <w:t>(二)、水路旅客项目工艺技术设计方案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水路旅客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水路旅客项目将严格按照相关行业规范要求进行组织。通过有效控制产品质量，水路旅客项目将致力于为顾客提供优质的水路旅客项目产品和良好的服务。这体现了水路旅客项目对于生产活动合规性和质量标准的高度重视，为水路旅客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水路旅客项目注重生态效益和清洁生产原则。水路旅客项目建设将紧密结合地方特色经济发展，与社会经济发展规划和区域环境保护规划方案相协调一致。通过与当地区域自然生态系统的结合，水路旅客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水路旅客项目产品具有多样化的客户需求和个性化的特点。因此，水路旅客项目产品规格品种多样，且单批生产数量较小。为满足这一特点，水路旅客项目承办单位将建设先进的柔性制造生产线。通过广泛应用柔性制造技术，水路旅客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水路旅客项目采用的技术具有较高的技术含量和自动化水平，处于国内先进水平。这一技术选用不仅体现了对生产效率、质量和环境友好性的高标准要求，同时为水路旅客项目的可持续发展奠定了坚实的基础。</w:t>
      </w:r>
    </w:p>
    <w:p>
      <w:pPr>
        <w:pStyle w:val="Heading2"/>
        <w:ind w:firstLine="560" w:firstLineChars="200"/>
        <w:rPr>
          <w:rFonts w:ascii="仿宋" w:eastAsia="仿宋" w:hAnsi="仿宋" w:cs="仿宋" w:hint="eastAsia"/>
          <w:sz w:val="28"/>
          <w:lang w:eastAsia="zh-CN"/>
        </w:rPr>
      </w:pPr>
      <w:bookmarkStart w:id="5" w:name="_Toc1961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为确保水路旅客项目的高效生产和技术实施，我们制定了一套精心设计的设备选型方案，以满足水路旅客项目生产、质量和环保的要求。该方案的主要特点如下：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水路旅客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针对水路旅客项目产品的多样性和小批量生产的特点，我们将建设柔性制造生产线。通过在设备选型中考虑柔性制造技术，可以灵活应对不同产品规格和生产需求，实现生产线的高度灵活性和适应性。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2156"/>
      <w:r>
        <w:rPr>
          <w:rFonts w:ascii="仿宋" w:eastAsia="仿宋" w:hAnsi="仿宋" w:cs="仿宋" w:hint="eastAsia"/>
          <w:sz w:val="28"/>
          <w:lang w:eastAsia="zh-CN"/>
        </w:rPr>
        <w:t>二、水路旅客项目选址可行性分析</w:t>
      </w:r>
      <w:bookmarkEnd w:id="6"/>
    </w:p>
    <w:p>
      <w:pPr>
        <w:pStyle w:val="Heading2"/>
        <w:rPr>
          <w:rFonts w:ascii="仿宋" w:eastAsia="仿宋" w:hAnsi="仿宋" w:cs="仿宋" w:hint="eastAsia"/>
          <w:lang w:eastAsia="zh-CN"/>
        </w:rPr>
      </w:pPr>
      <w:bookmarkStart w:id="7" w:name="_Toc12736"/>
      <w:r>
        <w:rPr>
          <w:rFonts w:ascii="仿宋" w:eastAsia="仿宋" w:hAnsi="仿宋" w:cs="仿宋" w:hint="eastAsia"/>
          <w:lang w:eastAsia="zh-CN"/>
        </w:rPr>
        <w:t>(一)、水路旅客项目选址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该水路旅客项目选址位于XX省XX市XX区XXX街道</w:t>
      </w:r>
    </w:p>
    <w:p>
      <w:pPr>
        <w:pStyle w:val="Heading2"/>
        <w:ind w:firstLine="560" w:firstLineChars="200"/>
        <w:rPr>
          <w:rFonts w:ascii="仿宋" w:eastAsia="仿宋" w:hAnsi="仿宋" w:cs="仿宋" w:hint="eastAsia"/>
          <w:sz w:val="28"/>
          <w:lang w:eastAsia="zh-CN"/>
        </w:rPr>
      </w:pPr>
      <w:bookmarkStart w:id="8" w:name="_Toc29006"/>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水路旅客项目的征地面积将根据水路旅客项目的实际规模和需求进行精确规划。具体面积XXX平方米，旨在确保水路旅客项目不仅能够满足当前的发展需求，还能够预留空间以适应未来的扩展。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净用地面积是在征地面积基础上去除不可利用面积后的实际可开发用地。具体面积XXX平方米，考虑到环保、交通、安全等多方面因素，以确保水路旅客项目在整体利用效率上达到最优。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水路旅客项目计划建设的建筑总规模具体面积XXX平方米。这一规模的确定综合考虑了水路旅客项目的性质、规模，以及城市规划的相关要求，确保建筑布局与周边环境协调一致。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绿地率是水路旅客项目用地中被规划为绿地的比例。具体面积XXX平方米，旨在通过合理规划绿地，改善水路旅客项目周边环境，提升居民生活质量，并符合城市整体绿化规划。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容积率是用地上可以建设的建筑总体积与用地面积之比。具体面积XXX，通过合理的容积率规划，确保水路旅客项目建筑规模与周边环境和谐共生。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确保水路旅客项目选址与当地城市规划相一致，具体面积XXX平方米。通过与城市规划部门深入沟通，确保水路旅客项目不仅符合城市的整体发展方向，还能够融入城市的发展布局，为城市的长远发展贡献力量。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水路旅客项目选址符合当地产业政策，具体面积XXX平方米。这包括水路旅客项目对当地经济的促进作用，以及对相关产业的带动效应，确保水路旅客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用地总体要求必须符合环保和可持续发展的原则，具体面积XXX平方米。通过采用绿色建筑设计、节能减排等措施，确保水路旅客项目在建设和运营过程中对环境的影响最小化，达到可持续发展的要求。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确保水路旅客项目选址具备必要的公共设施配套，具体面积XXX平方米。这包括交通便利性、教育、医疗等基础设施，以提高居民生活品质，使得水路旅客项目选址更具吸引力。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考虑用地总体要求对当地社会稳定性的影响，具体面积XXX平方米。通过深入了解当地社区反馈，确保水路旅客项目的选址和建设过程对当地社会和谐稳定产生积极作用。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水路旅客项目选址不仅符合法规和规划，还在实际操作中具有可行性。这一全面规划将为水路旅客项目的成功实施提供坚实的基础，确保水路旅客项目选址阶段就能够奠定良好的发展基础。</w:t>
      </w:r>
    </w:p>
    <w:p>
      <w:pPr>
        <w:pStyle w:val="Heading2"/>
        <w:ind w:firstLine="560" w:firstLineChars="200"/>
        <w:rPr>
          <w:rFonts w:ascii="仿宋" w:eastAsia="仿宋" w:hAnsi="仿宋" w:cs="仿宋" w:hint="eastAsia"/>
          <w:sz w:val="28"/>
          <w:lang w:eastAsia="zh-CN"/>
        </w:rPr>
      </w:pPr>
      <w:bookmarkStart w:id="9" w:name="_Toc19088"/>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路旅客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水路旅客项目的设备规划和空间设计中，我们将采取灵活设备布局的措施。设备布局将根据实际需求进行灵活设计，避免不必要的浪费。通过合理规划设备摆放位置，我们将提高设备的利用率，减少设备间距，以确保水路旅客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水路旅客项目内部引入共享设施的概念，例如共享会议室、办公区等。通过这种方式，我们可以减少对资源的重复建设，提高资源共享效率，从而减小水路旅客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5303"/>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水路旅客项目的总图布置中，我们将不同功能区域进行明确的规划，以最大程度满足水路旅客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7021"/>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水路旅客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水路旅客项目对环境的影响是综合评价的重要因素之一。我们将详细考虑选址周边的自然环境、生态保护区、水源地等情况，确保水路旅客项目的建设和运营对环境影响最小化，并符合当地的环保法规标准。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对选址的评价还需充分考虑当地政府的产业政策和法规。我们将详细了解水路旅客项目所在地的相关政策，确保水路旅客项目的规划和运营与当地法规相符，降低不必要的法律风险。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考虑到社会稳定性对企业运营的重要性，我们将评估选址地区的社会安全情况、劳工关系、社区反馈等方面，以确保水路旅客项目的建设和运营不会受到社会稳定性的负面影响。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最后，我们将综合考虑用地成本，包括土地购置费用、土地开发成本等。通过对用地成本的详细评估，我们能够做出更为精确的经济效益分析，为水路旅客项目的投资决策提供有力支持。</w:t>
      </w:r>
    </w:p>
    <w:p>
      <w:pPr>
        <w:pStyle w:val="Heading1"/>
        <w:ind w:firstLine="560" w:firstLineChars="200"/>
        <w:rPr>
          <w:rFonts w:ascii="仿宋" w:eastAsia="仿宋" w:hAnsi="仿宋" w:cs="仿宋" w:hint="eastAsia"/>
          <w:sz w:val="28"/>
          <w:lang w:eastAsia="zh-CN"/>
        </w:rPr>
      </w:pPr>
      <w:bookmarkStart w:id="12" w:name="_Toc25343"/>
      <w:r>
        <w:rPr>
          <w:rFonts w:ascii="仿宋" w:eastAsia="仿宋" w:hAnsi="仿宋" w:cs="仿宋" w:hint="eastAsia"/>
          <w:sz w:val="28"/>
          <w:lang w:eastAsia="zh-CN"/>
        </w:rPr>
        <w:t>三、水路旅客项目建设背景及必要性分析</w:t>
      </w:r>
      <w:bookmarkEnd w:id="12"/>
    </w:p>
    <w:p>
      <w:pPr>
        <w:pStyle w:val="Heading2"/>
        <w:rPr>
          <w:rFonts w:ascii="仿宋" w:eastAsia="仿宋" w:hAnsi="仿宋" w:cs="仿宋" w:hint="eastAsia"/>
          <w:lang w:eastAsia="zh-CN"/>
        </w:rPr>
      </w:pPr>
      <w:bookmarkStart w:id="13" w:name="_Toc6042"/>
      <w:r>
        <w:rPr>
          <w:rFonts w:ascii="仿宋" w:eastAsia="仿宋" w:hAnsi="仿宋" w:cs="仿宋" w:hint="eastAsia"/>
          <w:lang w:eastAsia="zh-CN"/>
        </w:rPr>
        <w:t>(一)、水路旅客项目背景分析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水路旅客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水路旅客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水路旅客项目在这个潮流中的定位。同时，我们将关注行业内涌现的新兴机遇，以便水路旅客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水路旅客项目提供了强大的发展动力。我们将聚焦于行业内最新的技术发展趋势，包括但不限于人工智能、大数据分析、物联网等领域。通过深度的技术研究，我们将确保水路旅客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水路旅客项目发展的源泉。我们将投入更多的精力对市场需求进行深入剖析，超越表面的需求，深入挖掘潜在的市场痛点和机遇。通过对市场需求的细致了解，水路旅客项目将更有针对性地设计解决方案，满足市场的多样化需求，从而更好地促进水路旅客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水路旅客项目战略至关重要。我们将对竞争态势进行更为深入的分析，包括但不限于市场份额、产品特点、客户满意度等多个维度。通过深度的竞争分析，水路旅客项目将能够更准确地把握市场脉搏，制定具有竞争力的水路旅客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水路旅客项目的发展具有直接的影响。我们将进行更为全面的法规和政策分析，了解行业发展中的潜在法律风险和合规挑战。通过充分了解和遵守相关法规，水路旅客项目将确保在法律框架内合法合规运营，为水路旅客项目的稳健发展提供有力支持。</w:t>
      </w:r>
    </w:p>
    <w:p>
      <w:pPr>
        <w:pStyle w:val="Heading2"/>
        <w:ind w:firstLine="560" w:firstLineChars="200"/>
        <w:rPr>
          <w:rFonts w:ascii="仿宋" w:eastAsia="仿宋" w:hAnsi="仿宋" w:cs="仿宋" w:hint="eastAsia"/>
          <w:sz w:val="28"/>
          <w:lang w:eastAsia="zh-CN"/>
        </w:rPr>
      </w:pPr>
      <w:bookmarkStart w:id="14" w:name="_Toc15491"/>
      <w:r>
        <w:rPr>
          <w:rFonts w:ascii="仿宋" w:eastAsia="仿宋" w:hAnsi="仿宋" w:cs="仿宋" w:hint="eastAsia"/>
          <w:sz w:val="28"/>
          <w:lang w:eastAsia="zh-CN"/>
        </w:rPr>
        <w:t>(二)、水路旅客项目建设必要性分析</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水路旅客项目建设的迫切性源于对行业发展趋势的深刻洞察。我们正处于一个行业变革的时代，科技创新、数字化转型成为企业发展的关键动力。水路旅客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水路旅客项目建设不仅仅是为了跟上潮流，更是为了通过技术创新推动企业的持续发展。通过引入先进的技术和解决方案，水路旅客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水路旅客项目的建设成为必然选择，通过提高产品质量、拓展服务领域，从而在竞争中获得更多的机会。水路旅客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水路旅客项目建设的必要性体现在对客户需求更精准的满足。通过水路旅客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路旅客项目建设的背后是对企业持续创新的追求。只有通过不断创新，企业才能在竞争中立于不败之地。水路旅客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6022"/>
      <w:r>
        <w:rPr>
          <w:rFonts w:ascii="仿宋" w:eastAsia="仿宋" w:hAnsi="仿宋" w:cs="仿宋" w:hint="eastAsia"/>
          <w:sz w:val="28"/>
          <w:lang w:eastAsia="zh-CN"/>
        </w:rPr>
        <w:t>四、水路旅客项目危机管理</w:t>
      </w:r>
      <w:bookmarkEnd w:id="15"/>
    </w:p>
    <w:p>
      <w:pPr>
        <w:pStyle w:val="Heading2"/>
        <w:rPr>
          <w:rFonts w:ascii="仿宋" w:eastAsia="仿宋" w:hAnsi="仿宋" w:cs="仿宋" w:hint="eastAsia"/>
          <w:lang w:eastAsia="zh-CN"/>
        </w:rPr>
      </w:pPr>
      <w:bookmarkStart w:id="16" w:name="_Toc13176"/>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水路旅客项目危机管理中，危机预警与识别是确保水路旅客项目稳健运行的核心步骤。通过建立全面的监测机制，水路旅客项目团队旨在及时发现和理解潜在的风险和危机因素，以便采取及时的预防和应对措施，确保水路旅客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首先，通过深入的风险评估，水路旅客项目团队全面分析了整个水路旅客项目和各个阶段可能存在的威胁。这包括准确评估每个潜在风险的发生概率和可能影响的程度，为后续危机预警提供了有力支持。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水路旅客项目团队着重于明确定义水路旅客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实时监测作为危机预警的关键手段，通过对水路旅客项目进展的持续监控，团队能够及时发现潜在问题并作出迅速反应。水路旅客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在这一阶段，团队的专业素养和反应速度将发挥至关重要的作用，以确保潜在危机能够在初期得到有效的处理，最大程度地减轻负面影响。通过危机预警与识别，水路旅客项目得以更有序、可控地推进。</w:t>
      </w:r>
    </w:p>
    <w:p>
      <w:pPr>
        <w:pStyle w:val="Heading2"/>
        <w:ind w:firstLine="560" w:firstLineChars="200"/>
        <w:rPr>
          <w:rFonts w:ascii="仿宋" w:eastAsia="仿宋" w:hAnsi="仿宋" w:cs="仿宋" w:hint="eastAsia"/>
          <w:sz w:val="28"/>
          <w:lang w:eastAsia="zh-CN"/>
        </w:rPr>
      </w:pPr>
      <w:bookmarkStart w:id="17" w:name="_Toc31268"/>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在危机发生时，水路旅客项目团队立即行动，成立了应急小组。该小组的任务是迅速制定并实施紧急应对措施，以最小化潜在损失。以下是采取的主要措施：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暂停水路旅客项目进度：为遏制危机蔓延，水路旅客项目暂时停止进行，以便全面评估当前状况。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资源重新分配：重新评估水路旅客项目资源的分配，确保最大限度地减小损失。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实时沟通：与关键利益相关者建立实时沟通机制，向他们传递水路旅客项目危机的实际状况，保障水路旅客项目核心利益。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在紧急应对的同时，水路旅客项目团队强调了团队协作和有效沟通的重要性。以下是团队协作的关键举措：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信息共享机制：建立了信息共享平台，确保团队成员能够及时获取水路旅客项目危机的实时信息。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https://d.book118.com/308041103033006030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水路旅客项目计划设计方案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水路旅客项目计划设计方案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水路旅客项目计划设计方案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水路旅客项目计划设计方案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水路旅客项目计划设计方案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水路旅客项目计划设计方案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水路旅客项目计划设计方案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水路旅客项目计划设计方案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水路旅客项目计划设计方案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水路旅客项目计划设计方案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水路旅客项目计划设计方案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水路旅客项目计划设计方案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水路旅客项目计划设计方案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水路旅客项目计划设计方案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水路旅客项目计划设计方案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水路旅客项目计划设计方案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水路旅客项目计划设计方案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553818"/>
    <w:rsid w:val="5F55381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8041103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2024-01-21T19:52:00Z</dcterms:created>
  <dcterms:modified xsi:type="dcterms:W3CDTF">2024-01-21T19:52:53Z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DE9FD58A190B4EEC861C071C540F808C_11</vt:lpwstr>
  </property>
  <property fmtid="{D5CDD505-2E9C-101B-9397-08002B2CF9AE}" pid="3" name="KSOProductBuildVer">
    <vt:lpwstr>2052-12.1.0.16120</vt:lpwstr>
  </property>
</Properties>
</file>