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中频转杯纺纱机行业相关公司筹备报告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72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_Toc8721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一、中频转杯纺纱机项目概况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_Toc22485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1" w:history="1">
        <w:r>
          <w:rPr>
            <w:rFonts w:ascii="仿宋" w:eastAsia="仿宋" w:hAnsi="仿宋" w:cs="仿宋" w:hint="eastAsia"/>
            <w:lang w:eastAsia="zh-CN"/>
          </w:rPr>
          <w:t>(二)、中频转杯纺纱机项目提出的理由</w:t>
        </w:r>
        <w:r>
          <w:tab/>
        </w:r>
        <w:r>
          <w:fldChar w:fldCharType="begin"/>
        </w:r>
        <w:r>
          <w:instrText xml:space="preserve"> PAGEREF _Toc18231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1" w:history="1">
        <w:r>
          <w:rPr>
            <w:rFonts w:ascii="仿宋" w:eastAsia="仿宋" w:hAnsi="仿宋" w:cs="仿宋" w:hint="eastAsia"/>
            <w:lang w:eastAsia="zh-CN"/>
          </w:rPr>
          <w:t>(三)、中频转杯纺纱机项目选址</w:t>
        </w:r>
        <w:r>
          <w:tab/>
        </w:r>
        <w:r>
          <w:fldChar w:fldCharType="begin"/>
        </w:r>
        <w:r>
          <w:instrText xml:space="preserve"> PAGEREF _Toc28941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_Toc26253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_Toc23606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4" w:history="1">
        <w:r>
          <w:rPr>
            <w:rFonts w:ascii="仿宋" w:eastAsia="仿宋" w:hAnsi="仿宋" w:cs="仿宋" w:hint="eastAsia"/>
            <w:lang w:eastAsia="zh-CN"/>
          </w:rPr>
          <w:t>(六)、中频转杯纺纱机项目投资</w:t>
        </w:r>
        <w:r>
          <w:tab/>
        </w:r>
        <w:r>
          <w:fldChar w:fldCharType="begin"/>
        </w:r>
        <w:r>
          <w:instrText xml:space="preserve"> PAGEREF _Toc11054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1" w:history="1">
        <w:r>
          <w:rPr>
            <w:rFonts w:ascii="仿宋" w:eastAsia="仿宋" w:hAnsi="仿宋" w:cs="仿宋" w:hint="eastAsia"/>
            <w:lang w:eastAsia="zh-CN"/>
          </w:rPr>
          <w:t>(七)、中频转杯纺纱机项目进度规划</w:t>
        </w:r>
        <w:r>
          <w:tab/>
        </w:r>
        <w:r>
          <w:fldChar w:fldCharType="begin"/>
        </w:r>
        <w:r>
          <w:instrText xml:space="preserve"> PAGEREF _Toc22301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_Toc20150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9" w:history="1">
        <w:r>
          <w:rPr>
            <w:rFonts w:ascii="仿宋" w:eastAsia="仿宋" w:hAnsi="仿宋" w:cs="仿宋" w:hint="eastAsia"/>
            <w:lang w:eastAsia="zh-CN"/>
          </w:rPr>
          <w:t>(九)、中频转杯纺纱机项目综合评价</w:t>
        </w:r>
        <w:r>
          <w:tab/>
        </w:r>
        <w:r>
          <w:fldChar w:fldCharType="begin"/>
        </w:r>
        <w:r>
          <w:instrText xml:space="preserve"> PAGEREF _Toc25579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3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_Toc9663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6" w:history="1">
        <w:r>
          <w:rPr>
            <w:rFonts w:ascii="仿宋" w:eastAsia="仿宋" w:hAnsi="仿宋" w:cs="仿宋" w:hint="eastAsia"/>
            <w:lang w:eastAsia="zh-CN"/>
          </w:rPr>
          <w:t>(一)、中频转杯纺纱机项目选址原则</w:t>
        </w:r>
        <w:r>
          <w:tab/>
        </w:r>
        <w:r>
          <w:fldChar w:fldCharType="begin"/>
        </w:r>
        <w:r>
          <w:instrText xml:space="preserve"> PAGEREF _Toc15256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_Toc20756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_Toc4191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0" w:history="1">
        <w:r>
          <w:rPr>
            <w:rFonts w:ascii="仿宋" w:eastAsia="仿宋" w:hAnsi="仿宋" w:cs="仿宋" w:hint="eastAsia"/>
            <w:lang w:eastAsia="zh-CN"/>
          </w:rPr>
          <w:t>(五)、中频转杯纺纱机项目选址综合评价</w:t>
        </w:r>
        <w:r>
          <w:tab/>
        </w:r>
        <w:r>
          <w:fldChar w:fldCharType="begin"/>
        </w:r>
        <w:r>
          <w:instrText xml:space="preserve"> PAGEREF _Toc21160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_Toc30527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_Toc17238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_Toc31982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_Toc21571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_Toc26845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42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_Toc9842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_Toc23028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_Toc8028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_Toc3869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_Toc11306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_Toc7514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_Toc23990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_Toc23052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_Toc31177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2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_Toc15802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8" w:history="1">
        <w:r>
          <w:rPr>
            <w:rFonts w:ascii="仿宋" w:eastAsia="仿宋" w:hAnsi="仿宋" w:cs="仿宋" w:hint="eastAsia"/>
            <w:lang w:eastAsia="zh-CN"/>
          </w:rPr>
          <w:t>(一)、中频转杯纺纱机项目背景分析</w:t>
        </w:r>
        <w:r>
          <w:tab/>
        </w:r>
        <w:r>
          <w:fldChar w:fldCharType="begin"/>
        </w:r>
        <w:r>
          <w:instrText xml:space="preserve"> PAGEREF _Toc16718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7" w:history="1">
        <w:r>
          <w:rPr>
            <w:rFonts w:ascii="仿宋" w:eastAsia="仿宋" w:hAnsi="仿宋" w:cs="仿宋" w:hint="eastAsia"/>
            <w:lang w:eastAsia="zh-CN"/>
          </w:rPr>
          <w:t>(二)、中频转杯纺纱机项目建设必要性分析</w:t>
        </w:r>
        <w:r>
          <w:tab/>
        </w:r>
        <w:r>
          <w:fldChar w:fldCharType="begin"/>
        </w:r>
        <w:r>
          <w:instrText xml:space="preserve"> PAGEREF _Toc32717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_Toc13240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_Toc23518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_Toc14523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_Toc17122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22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_Toc8226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_Toc15225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_Toc7589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_Toc12857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_Toc31778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_Toc7341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_Toc16555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_Toc640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_Toc14208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_Toc23859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_Toc16757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16" w:history="1">
        <w:r>
          <w:rPr>
            <w:rFonts w:ascii="仿宋" w:eastAsia="仿宋" w:hAnsi="仿宋" w:cs="仿宋" w:hint="eastAsia"/>
            <w:lang w:eastAsia="zh-CN"/>
          </w:rPr>
          <w:t>八、中频转杯纺纱机项目风险分析</w:t>
        </w:r>
        <w:r>
          <w:tab/>
        </w:r>
        <w:r>
          <w:fldChar w:fldCharType="begin"/>
        </w:r>
        <w:r>
          <w:instrText xml:space="preserve"> PAGEREF _Toc27216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9" w:history="1">
        <w:r>
          <w:rPr>
            <w:rFonts w:ascii="仿宋" w:eastAsia="仿宋" w:hAnsi="仿宋" w:cs="仿宋" w:hint="eastAsia"/>
            <w:lang w:eastAsia="zh-CN"/>
          </w:rPr>
          <w:t>(一)、中频转杯纺纱机项目风险分析</w:t>
        </w:r>
        <w:r>
          <w:tab/>
        </w:r>
        <w:r>
          <w:fldChar w:fldCharType="begin"/>
        </w:r>
        <w:r>
          <w:instrText xml:space="preserve"> PAGEREF _Toc11719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0" w:history="1">
        <w:r>
          <w:rPr>
            <w:rFonts w:ascii="仿宋" w:eastAsia="仿宋" w:hAnsi="仿宋" w:cs="仿宋" w:hint="eastAsia"/>
            <w:lang w:eastAsia="zh-CN"/>
          </w:rPr>
          <w:t>(二)、中频转杯纺纱机项目风险对策</w:t>
        </w:r>
        <w:r>
          <w:tab/>
        </w:r>
        <w:r>
          <w:fldChar w:fldCharType="begin"/>
        </w:r>
        <w:r>
          <w:instrText xml:space="preserve"> PAGEREF _Toc11390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_Toc2935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_Toc31198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_Toc30371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_Toc10900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_Toc20595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_Toc5518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_Toc26909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_Toc12863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_Toc17948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7" w:history="1">
        <w:r>
          <w:rPr>
            <w:rFonts w:ascii="仿宋" w:eastAsia="仿宋" w:hAnsi="仿宋" w:cs="仿宋" w:hint="eastAsia"/>
            <w:lang w:eastAsia="zh-CN"/>
          </w:rPr>
          <w:t>(五)、中频转杯纺纱机项目总投资</w:t>
        </w:r>
        <w:r>
          <w:tab/>
        </w:r>
        <w:r>
          <w:fldChar w:fldCharType="begin"/>
        </w:r>
        <w:r>
          <w:instrText xml:space="preserve"> PAGEREF _Toc19627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08" w:history="1">
        <w:r>
          <w:rPr>
            <w:rFonts w:ascii="仿宋" w:eastAsia="仿宋" w:hAnsi="仿宋" w:cs="仿宋" w:hint="eastAsia"/>
            <w:lang w:eastAsia="zh-CN"/>
          </w:rPr>
          <w:t>十一、中频转杯纺纱机项目总结分析</w:t>
        </w:r>
        <w:r>
          <w:tab/>
        </w:r>
        <w:r>
          <w:fldChar w:fldCharType="begin"/>
        </w:r>
        <w:r>
          <w:instrText xml:space="preserve"> PAGEREF _Toc4808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0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_Toc23970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_Toc5874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_Toc15511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_Toc14679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6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_Toc4796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_Toc3470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_Toc26180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_Toc9747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_Toc22660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91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_Toc15491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_Toc27584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_Toc9416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_Toc23592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72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599"/>
      <w:r>
        <w:rPr>
          <w:rFonts w:ascii="仿宋" w:eastAsia="仿宋" w:hAnsi="仿宋" w:cs="仿宋" w:hint="eastAsia"/>
          <w:sz w:val="28"/>
          <w:lang w:eastAsia="zh-CN"/>
        </w:rPr>
        <w:t>一、中频转杯纺纱机项目概况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48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231"/>
      <w:r>
        <w:rPr>
          <w:rFonts w:ascii="仿宋" w:eastAsia="仿宋" w:hAnsi="仿宋" w:cs="仿宋" w:hint="eastAsia"/>
          <w:sz w:val="28"/>
          <w:lang w:eastAsia="zh-CN"/>
        </w:rPr>
        <w:t>(二)、中频转杯纺纱机项目提出的理由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中频转杯纺纱机项目提出的理由可能包括以下几个方面：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市场需求：随着人们对生活品质的追求，对中频转杯纺纱机的需求也在不断增加。市场上对于高品质、符合个性化需求的中频转杯纺纱机需求量大，因此中频转杯纺纱机项目可以满足这一市场需求。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利润空间：中频转杯纺纱机行业的利润空间较大，通过生产和销售高品质的中频转杯纺纱机，可以获得可观的利润。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中频转杯纺纱机行业是一个不断创新和发展的行业，随着人们生活方式和审美观念的改变，对中频转杯纺纱机的需求也在不断变化。因此，在中频转杯纺纱机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中频转杯纺纱机行业也开始注重环保和可持续性发展。通过使用环保材料和生产工艺，中频转杯纺纱机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个人兴趣和激情：一些人可能对中频转杯纺纱机设计和制造有着浓厚的兴趣和激情，他们希望通过自己的努力和创新，提供更好的中频转杯纺纱机产品和服务，满足消费者的需求。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中频转杯纺纱机项目的理由可能因具体情况而异，不同的中频转杯纺纱机项目可能有不同的原因和背景。因此，在选择中频转杯纺纱机项目时，我们需要根据自己的实际情况和需求来综合考虑各种因素，并选择最适合自己的中频转杯纺纱机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941"/>
      <w:r>
        <w:rPr>
          <w:rFonts w:ascii="仿宋" w:eastAsia="仿宋" w:hAnsi="仿宋" w:cs="仿宋" w:hint="eastAsia"/>
          <w:sz w:val="28"/>
          <w:lang w:eastAsia="zh-CN"/>
        </w:rPr>
        <w:t>(三)、中频转杯纺纱机项目选址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该中频转杯纺纱机项目计划选址于xx园区，占地面积约XXX亩。所选地理位置得天独厚，交通便捷，同时享有完善的电力、供水、排水、通讯等公用设施，非常适合本中频转杯纺纱机项目的建设需求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https://d.book118.com/308045122000006036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中频转杯纺纱机行业相关公司筹备报告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中频转杯纺纱机行业相关公司筹备报告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中频转杯纺纱机行业相关公司筹备报告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中频转杯纺纱机行业相关公司筹备报告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中频转杯纺纱机行业相关公司筹备报告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8045122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2024-02-08T21:56:00Z</dcterms:created>
  <dcterms:modified xsi:type="dcterms:W3CDTF">2024-02-08T21:57:23Z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A46277ED20A048B9B0829B5B659EE0B1_11</vt:lpwstr>
  </property>
  <property fmtid="{D5CDD505-2E9C-101B-9397-08002B2CF9AE}" pid="3" name="KSOProductBuildVer">
    <vt:lpwstr>2052-12.1.0.16250</vt:lpwstr>
  </property>
</Properties>
</file>