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控制电机及其驱动项目规划设计方案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09" w:history="1">
        <w:r>
          <w:rPr>
            <w:rFonts w:ascii="仿宋" w:eastAsia="仿宋" w:hAnsi="仿宋" w:cs="仿宋" w:hint="eastAsia"/>
            <w:lang w:eastAsia="zh-CN"/>
          </w:rPr>
          <w:t>概论</w:t>
        </w:r>
        <w:r>
          <w:tab/>
        </w:r>
        <w:r>
          <w:fldChar w:fldCharType="begin"/>
        </w:r>
        <w:r>
          <w:instrText xml:space="preserve"> PAGEREF _Toc16709 \h </w:instrText>
        </w:r>
        <w:r>
          <w:fldChar w:fldCharType="separate"/>
        </w:r>
        <w:r>
          <w:t>3</w:t>
        </w:r>
        <w:r>
          <w:fldChar w:fldCharType="end"/>
        </w:r>
      </w:hyperlink>
    </w:p>
    <w:p>
      <w:pPr>
        <w:pStyle w:val="TOC1"/>
        <w:tabs>
          <w:tab w:val="right" w:leader="dot" w:pos="8306"/>
        </w:tabs>
      </w:pPr>
      <w:hyperlink w:anchor="_Toc5241" w:history="1">
        <w:r>
          <w:rPr>
            <w:rFonts w:ascii="仿宋" w:eastAsia="仿宋" w:hAnsi="仿宋" w:cs="仿宋" w:hint="eastAsia"/>
            <w:lang w:eastAsia="zh-CN"/>
          </w:rPr>
          <w:t>一、控制电机及其驱动项目文档管理</w:t>
        </w:r>
        <w:r>
          <w:tab/>
        </w:r>
        <w:r>
          <w:fldChar w:fldCharType="begin"/>
        </w:r>
        <w:r>
          <w:instrText xml:space="preserve"> PAGEREF _Toc5241 \h </w:instrText>
        </w:r>
        <w:r>
          <w:fldChar w:fldCharType="separate"/>
        </w:r>
        <w:r>
          <w:t>3</w:t>
        </w:r>
        <w:r>
          <w:fldChar w:fldCharType="end"/>
        </w:r>
      </w:hyperlink>
    </w:p>
    <w:p>
      <w:pPr>
        <w:pStyle w:val="TOC2"/>
        <w:tabs>
          <w:tab w:val="right" w:leader="dot" w:pos="8306"/>
        </w:tabs>
      </w:pPr>
      <w:hyperlink w:anchor="_Toc21475" w:history="1">
        <w:r>
          <w:rPr>
            <w:rFonts w:ascii="仿宋" w:eastAsia="仿宋" w:hAnsi="仿宋" w:cs="仿宋" w:hint="eastAsia"/>
            <w:lang w:eastAsia="zh-CN"/>
          </w:rPr>
          <w:t>(一)、文档编制与审查</w:t>
        </w:r>
        <w:r>
          <w:tab/>
        </w:r>
        <w:r>
          <w:fldChar w:fldCharType="begin"/>
        </w:r>
        <w:r>
          <w:instrText xml:space="preserve"> PAGEREF _Toc21475 \h </w:instrText>
        </w:r>
        <w:r>
          <w:fldChar w:fldCharType="separate"/>
        </w:r>
        <w:r>
          <w:t>3</w:t>
        </w:r>
        <w:r>
          <w:fldChar w:fldCharType="end"/>
        </w:r>
      </w:hyperlink>
    </w:p>
    <w:p>
      <w:pPr>
        <w:pStyle w:val="TOC2"/>
        <w:tabs>
          <w:tab w:val="right" w:leader="dot" w:pos="8306"/>
        </w:tabs>
      </w:pPr>
      <w:hyperlink w:anchor="_Toc26698" w:history="1">
        <w:r>
          <w:rPr>
            <w:rFonts w:ascii="仿宋" w:eastAsia="仿宋" w:hAnsi="仿宋" w:cs="仿宋" w:hint="eastAsia"/>
            <w:lang w:eastAsia="zh-CN"/>
          </w:rPr>
          <w:t>(二)、文档发布与分发</w:t>
        </w:r>
        <w:r>
          <w:tab/>
        </w:r>
        <w:r>
          <w:fldChar w:fldCharType="begin"/>
        </w:r>
        <w:r>
          <w:instrText xml:space="preserve"> PAGEREF _Toc26698 \h </w:instrText>
        </w:r>
        <w:r>
          <w:fldChar w:fldCharType="separate"/>
        </w:r>
        <w:r>
          <w:t>4</w:t>
        </w:r>
        <w:r>
          <w:fldChar w:fldCharType="end"/>
        </w:r>
      </w:hyperlink>
    </w:p>
    <w:p>
      <w:pPr>
        <w:pStyle w:val="TOC2"/>
        <w:tabs>
          <w:tab w:val="right" w:leader="dot" w:pos="8306"/>
        </w:tabs>
      </w:pPr>
      <w:hyperlink w:anchor="_Toc31254" w:history="1">
        <w:r>
          <w:rPr>
            <w:rFonts w:ascii="仿宋" w:eastAsia="仿宋" w:hAnsi="仿宋" w:cs="仿宋" w:hint="eastAsia"/>
            <w:lang w:eastAsia="zh-CN"/>
          </w:rPr>
          <w:t>(三)、文档存档与归档</w:t>
        </w:r>
        <w:r>
          <w:tab/>
        </w:r>
        <w:r>
          <w:fldChar w:fldCharType="begin"/>
        </w:r>
        <w:r>
          <w:instrText xml:space="preserve"> PAGEREF _Toc31254 \h </w:instrText>
        </w:r>
        <w:r>
          <w:fldChar w:fldCharType="separate"/>
        </w:r>
        <w:r>
          <w:t>5</w:t>
        </w:r>
        <w:r>
          <w:fldChar w:fldCharType="end"/>
        </w:r>
      </w:hyperlink>
    </w:p>
    <w:p>
      <w:pPr>
        <w:pStyle w:val="TOC1"/>
        <w:tabs>
          <w:tab w:val="right" w:leader="dot" w:pos="8306"/>
        </w:tabs>
      </w:pPr>
      <w:hyperlink w:anchor="_Toc17117" w:history="1">
        <w:r>
          <w:rPr>
            <w:rFonts w:ascii="仿宋" w:eastAsia="仿宋" w:hAnsi="仿宋" w:cs="仿宋" w:hint="eastAsia"/>
            <w:lang w:eastAsia="zh-CN"/>
          </w:rPr>
          <w:t>二、控制电机及其驱动项目概论</w:t>
        </w:r>
        <w:r>
          <w:tab/>
        </w:r>
        <w:r>
          <w:fldChar w:fldCharType="begin"/>
        </w:r>
        <w:r>
          <w:instrText xml:space="preserve"> PAGEREF _Toc17117 \h </w:instrText>
        </w:r>
        <w:r>
          <w:fldChar w:fldCharType="separate"/>
        </w:r>
        <w:r>
          <w:t>6</w:t>
        </w:r>
        <w:r>
          <w:fldChar w:fldCharType="end"/>
        </w:r>
      </w:hyperlink>
    </w:p>
    <w:p>
      <w:pPr>
        <w:pStyle w:val="TOC2"/>
        <w:tabs>
          <w:tab w:val="right" w:leader="dot" w:pos="8306"/>
        </w:tabs>
      </w:pPr>
      <w:hyperlink w:anchor="_Toc27761" w:history="1">
        <w:r>
          <w:rPr>
            <w:rFonts w:ascii="仿宋" w:eastAsia="仿宋" w:hAnsi="仿宋" w:cs="仿宋" w:hint="eastAsia"/>
            <w:lang w:eastAsia="zh-CN"/>
          </w:rPr>
          <w:t>(一)、控制电机及其驱动项目概况</w:t>
        </w:r>
        <w:r>
          <w:tab/>
        </w:r>
        <w:r>
          <w:fldChar w:fldCharType="begin"/>
        </w:r>
        <w:r>
          <w:instrText xml:space="preserve"> PAGEREF _Toc27761 \h </w:instrText>
        </w:r>
        <w:r>
          <w:fldChar w:fldCharType="separate"/>
        </w:r>
        <w:r>
          <w:t>6</w:t>
        </w:r>
        <w:r>
          <w:fldChar w:fldCharType="end"/>
        </w:r>
      </w:hyperlink>
    </w:p>
    <w:p>
      <w:pPr>
        <w:pStyle w:val="TOC2"/>
        <w:tabs>
          <w:tab w:val="right" w:leader="dot" w:pos="8306"/>
        </w:tabs>
      </w:pPr>
      <w:hyperlink w:anchor="_Toc10409" w:history="1">
        <w:r>
          <w:rPr>
            <w:rFonts w:ascii="仿宋" w:eastAsia="仿宋" w:hAnsi="仿宋" w:cs="仿宋" w:hint="eastAsia"/>
            <w:lang w:eastAsia="zh-CN"/>
          </w:rPr>
          <w:t>(二)、控制电机及其驱动项目目标</w:t>
        </w:r>
        <w:r>
          <w:tab/>
        </w:r>
        <w:r>
          <w:fldChar w:fldCharType="begin"/>
        </w:r>
        <w:r>
          <w:instrText xml:space="preserve"> PAGEREF _Toc10409 \h </w:instrText>
        </w:r>
        <w:r>
          <w:fldChar w:fldCharType="separate"/>
        </w:r>
        <w:r>
          <w:t>9</w:t>
        </w:r>
        <w:r>
          <w:fldChar w:fldCharType="end"/>
        </w:r>
      </w:hyperlink>
    </w:p>
    <w:p>
      <w:pPr>
        <w:pStyle w:val="TOC2"/>
        <w:tabs>
          <w:tab w:val="right" w:leader="dot" w:pos="8306"/>
        </w:tabs>
      </w:pPr>
      <w:hyperlink w:anchor="_Toc15125" w:history="1">
        <w:r>
          <w:rPr>
            <w:rFonts w:ascii="仿宋" w:eastAsia="仿宋" w:hAnsi="仿宋" w:cs="仿宋" w:hint="eastAsia"/>
            <w:lang w:eastAsia="zh-CN"/>
          </w:rPr>
          <w:t>(三)、控制电机及其驱动项目提出的理由</w:t>
        </w:r>
        <w:r>
          <w:tab/>
        </w:r>
        <w:r>
          <w:fldChar w:fldCharType="begin"/>
        </w:r>
        <w:r>
          <w:instrText xml:space="preserve"> PAGEREF _Toc15125 \h </w:instrText>
        </w:r>
        <w:r>
          <w:fldChar w:fldCharType="separate"/>
        </w:r>
        <w:r>
          <w:t>10</w:t>
        </w:r>
        <w:r>
          <w:fldChar w:fldCharType="end"/>
        </w:r>
      </w:hyperlink>
    </w:p>
    <w:p>
      <w:pPr>
        <w:pStyle w:val="TOC2"/>
        <w:tabs>
          <w:tab w:val="right" w:leader="dot" w:pos="8306"/>
        </w:tabs>
      </w:pPr>
      <w:hyperlink w:anchor="_Toc6339" w:history="1">
        <w:r>
          <w:rPr>
            <w:rFonts w:ascii="仿宋" w:eastAsia="仿宋" w:hAnsi="仿宋" w:cs="仿宋" w:hint="eastAsia"/>
            <w:lang w:eastAsia="zh-CN"/>
          </w:rPr>
          <w:t>(四)、控制电机及其驱动项目意义</w:t>
        </w:r>
        <w:r>
          <w:tab/>
        </w:r>
        <w:r>
          <w:fldChar w:fldCharType="begin"/>
        </w:r>
        <w:r>
          <w:instrText xml:space="preserve"> PAGEREF _Toc6339 \h </w:instrText>
        </w:r>
        <w:r>
          <w:fldChar w:fldCharType="separate"/>
        </w:r>
        <w:r>
          <w:t>12</w:t>
        </w:r>
        <w:r>
          <w:fldChar w:fldCharType="end"/>
        </w:r>
      </w:hyperlink>
    </w:p>
    <w:p>
      <w:pPr>
        <w:pStyle w:val="TOC2"/>
        <w:tabs>
          <w:tab w:val="right" w:leader="dot" w:pos="8306"/>
        </w:tabs>
      </w:pPr>
      <w:hyperlink w:anchor="_Toc16981" w:history="1">
        <w:r>
          <w:rPr>
            <w:rFonts w:ascii="仿宋" w:eastAsia="仿宋" w:hAnsi="仿宋" w:cs="仿宋" w:hint="eastAsia"/>
            <w:lang w:eastAsia="zh-CN"/>
          </w:rPr>
          <w:t>(五)、控制电机及其驱动项目背景</w:t>
        </w:r>
        <w:r>
          <w:tab/>
        </w:r>
        <w:r>
          <w:fldChar w:fldCharType="begin"/>
        </w:r>
        <w:r>
          <w:instrText xml:space="preserve"> PAGEREF _Toc16981 \h </w:instrText>
        </w:r>
        <w:r>
          <w:fldChar w:fldCharType="separate"/>
        </w:r>
        <w:r>
          <w:t>12</w:t>
        </w:r>
        <w:r>
          <w:fldChar w:fldCharType="end"/>
        </w:r>
      </w:hyperlink>
    </w:p>
    <w:p>
      <w:pPr>
        <w:pStyle w:val="TOC1"/>
        <w:tabs>
          <w:tab w:val="right" w:leader="dot" w:pos="8306"/>
        </w:tabs>
      </w:pPr>
      <w:hyperlink w:anchor="_Toc14717" w:history="1">
        <w:r>
          <w:rPr>
            <w:rFonts w:ascii="仿宋" w:eastAsia="仿宋" w:hAnsi="仿宋" w:cs="仿宋" w:hint="eastAsia"/>
            <w:lang w:eastAsia="zh-CN"/>
          </w:rPr>
          <w:t>三、控制电机及其驱动项目可持续发展</w:t>
        </w:r>
        <w:r>
          <w:tab/>
        </w:r>
        <w:r>
          <w:fldChar w:fldCharType="begin"/>
        </w:r>
        <w:r>
          <w:instrText xml:space="preserve"> PAGEREF _Toc14717 \h </w:instrText>
        </w:r>
        <w:r>
          <w:fldChar w:fldCharType="separate"/>
        </w:r>
        <w:r>
          <w:t>13</w:t>
        </w:r>
        <w:r>
          <w:fldChar w:fldCharType="end"/>
        </w:r>
      </w:hyperlink>
    </w:p>
    <w:p>
      <w:pPr>
        <w:pStyle w:val="TOC2"/>
        <w:tabs>
          <w:tab w:val="right" w:leader="dot" w:pos="8306"/>
        </w:tabs>
      </w:pPr>
      <w:hyperlink w:anchor="_Toc1369" w:history="1">
        <w:r>
          <w:rPr>
            <w:rFonts w:ascii="仿宋" w:eastAsia="仿宋" w:hAnsi="仿宋" w:cs="仿宋" w:hint="eastAsia"/>
            <w:lang w:eastAsia="zh-CN"/>
          </w:rPr>
          <w:t>(一)、可持续战略与实践</w:t>
        </w:r>
        <w:r>
          <w:tab/>
        </w:r>
        <w:r>
          <w:fldChar w:fldCharType="begin"/>
        </w:r>
        <w:r>
          <w:instrText xml:space="preserve"> PAGEREF _Toc1369 \h </w:instrText>
        </w:r>
        <w:r>
          <w:fldChar w:fldCharType="separate"/>
        </w:r>
        <w:r>
          <w:t>13</w:t>
        </w:r>
        <w:r>
          <w:fldChar w:fldCharType="end"/>
        </w:r>
      </w:hyperlink>
    </w:p>
    <w:p>
      <w:pPr>
        <w:pStyle w:val="TOC2"/>
        <w:tabs>
          <w:tab w:val="right" w:leader="dot" w:pos="8306"/>
        </w:tabs>
      </w:pPr>
      <w:hyperlink w:anchor="_Toc9977" w:history="1">
        <w:r>
          <w:rPr>
            <w:rFonts w:ascii="仿宋" w:eastAsia="仿宋" w:hAnsi="仿宋" w:cs="仿宋" w:hint="eastAsia"/>
            <w:lang w:eastAsia="zh-CN"/>
          </w:rPr>
          <w:t>(二)、环保与社会责任</w:t>
        </w:r>
        <w:r>
          <w:tab/>
        </w:r>
        <w:r>
          <w:fldChar w:fldCharType="begin"/>
        </w:r>
        <w:r>
          <w:instrText xml:space="preserve"> PAGEREF _Toc9977 \h </w:instrText>
        </w:r>
        <w:r>
          <w:fldChar w:fldCharType="separate"/>
        </w:r>
        <w:r>
          <w:t>14</w:t>
        </w:r>
        <w:r>
          <w:fldChar w:fldCharType="end"/>
        </w:r>
      </w:hyperlink>
    </w:p>
    <w:p>
      <w:pPr>
        <w:pStyle w:val="TOC1"/>
        <w:tabs>
          <w:tab w:val="right" w:leader="dot" w:pos="8306"/>
        </w:tabs>
      </w:pPr>
      <w:hyperlink w:anchor="_Toc9971" w:history="1">
        <w:r>
          <w:rPr>
            <w:rFonts w:ascii="仿宋" w:eastAsia="仿宋" w:hAnsi="仿宋" w:cs="仿宋" w:hint="eastAsia"/>
            <w:lang w:eastAsia="zh-CN"/>
          </w:rPr>
          <w:t>四、控制电机及其驱动项目危机管理</w:t>
        </w:r>
        <w:r>
          <w:tab/>
        </w:r>
        <w:r>
          <w:fldChar w:fldCharType="begin"/>
        </w:r>
        <w:r>
          <w:instrText xml:space="preserve"> PAGEREF _Toc9971 \h </w:instrText>
        </w:r>
        <w:r>
          <w:fldChar w:fldCharType="separate"/>
        </w:r>
        <w:r>
          <w:t>15</w:t>
        </w:r>
        <w:r>
          <w:fldChar w:fldCharType="end"/>
        </w:r>
      </w:hyperlink>
    </w:p>
    <w:p>
      <w:pPr>
        <w:pStyle w:val="TOC2"/>
        <w:tabs>
          <w:tab w:val="right" w:leader="dot" w:pos="8306"/>
        </w:tabs>
      </w:pPr>
      <w:hyperlink w:anchor="_Toc23338" w:history="1">
        <w:r>
          <w:rPr>
            <w:rFonts w:ascii="仿宋" w:eastAsia="仿宋" w:hAnsi="仿宋" w:cs="仿宋" w:hint="eastAsia"/>
            <w:lang w:eastAsia="zh-CN"/>
          </w:rPr>
          <w:t>(一)、危机预警与识别</w:t>
        </w:r>
        <w:r>
          <w:tab/>
        </w:r>
        <w:r>
          <w:fldChar w:fldCharType="begin"/>
        </w:r>
        <w:r>
          <w:instrText xml:space="preserve"> PAGEREF _Toc23338 \h </w:instrText>
        </w:r>
        <w:r>
          <w:fldChar w:fldCharType="separate"/>
        </w:r>
        <w:r>
          <w:t>15</w:t>
        </w:r>
        <w:r>
          <w:fldChar w:fldCharType="end"/>
        </w:r>
      </w:hyperlink>
    </w:p>
    <w:p>
      <w:pPr>
        <w:pStyle w:val="TOC2"/>
        <w:tabs>
          <w:tab w:val="right" w:leader="dot" w:pos="8306"/>
        </w:tabs>
      </w:pPr>
      <w:hyperlink w:anchor="_Toc14852" w:history="1">
        <w:r>
          <w:rPr>
            <w:rFonts w:ascii="仿宋" w:eastAsia="仿宋" w:hAnsi="仿宋" w:cs="仿宋" w:hint="eastAsia"/>
            <w:lang w:eastAsia="zh-CN"/>
          </w:rPr>
          <w:t>(二)、危机应对与恢复</w:t>
        </w:r>
        <w:r>
          <w:tab/>
        </w:r>
        <w:r>
          <w:fldChar w:fldCharType="begin"/>
        </w:r>
        <w:r>
          <w:instrText xml:space="preserve"> PAGEREF _Toc14852 \h </w:instrText>
        </w:r>
        <w:r>
          <w:fldChar w:fldCharType="separate"/>
        </w:r>
        <w:r>
          <w:t>16</w:t>
        </w:r>
        <w:r>
          <w:fldChar w:fldCharType="end"/>
        </w:r>
      </w:hyperlink>
    </w:p>
    <w:p>
      <w:pPr>
        <w:pStyle w:val="TOC1"/>
        <w:tabs>
          <w:tab w:val="right" w:leader="dot" w:pos="8306"/>
        </w:tabs>
      </w:pPr>
      <w:hyperlink w:anchor="_Toc8997" w:history="1">
        <w:r>
          <w:rPr>
            <w:rFonts w:ascii="仿宋" w:eastAsia="仿宋" w:hAnsi="仿宋" w:cs="仿宋" w:hint="eastAsia"/>
            <w:lang w:eastAsia="zh-CN"/>
          </w:rPr>
          <w:t>五、控制电机及其驱动项目建设单位说明</w:t>
        </w:r>
        <w:r>
          <w:tab/>
        </w:r>
        <w:r>
          <w:fldChar w:fldCharType="begin"/>
        </w:r>
        <w:r>
          <w:instrText xml:space="preserve"> PAGEREF _Toc8997 \h </w:instrText>
        </w:r>
        <w:r>
          <w:fldChar w:fldCharType="separate"/>
        </w:r>
        <w:r>
          <w:t>18</w:t>
        </w:r>
        <w:r>
          <w:fldChar w:fldCharType="end"/>
        </w:r>
      </w:hyperlink>
    </w:p>
    <w:p>
      <w:pPr>
        <w:pStyle w:val="TOC2"/>
        <w:tabs>
          <w:tab w:val="right" w:leader="dot" w:pos="8306"/>
        </w:tabs>
      </w:pPr>
      <w:hyperlink w:anchor="_Toc11813" w:history="1">
        <w:r>
          <w:rPr>
            <w:rFonts w:ascii="仿宋" w:eastAsia="仿宋" w:hAnsi="仿宋" w:cs="仿宋" w:hint="eastAsia"/>
            <w:lang w:eastAsia="zh-CN"/>
          </w:rPr>
          <w:t>(一)、控制电机及其驱动项目承办单位基本情况</w:t>
        </w:r>
        <w:r>
          <w:tab/>
        </w:r>
        <w:r>
          <w:fldChar w:fldCharType="begin"/>
        </w:r>
        <w:r>
          <w:instrText xml:space="preserve"> PAGEREF _Toc11813 \h </w:instrText>
        </w:r>
        <w:r>
          <w:fldChar w:fldCharType="separate"/>
        </w:r>
        <w:r>
          <w:t>18</w:t>
        </w:r>
        <w:r>
          <w:fldChar w:fldCharType="end"/>
        </w:r>
      </w:hyperlink>
    </w:p>
    <w:p>
      <w:pPr>
        <w:pStyle w:val="TOC2"/>
        <w:tabs>
          <w:tab w:val="right" w:leader="dot" w:pos="8306"/>
        </w:tabs>
      </w:pPr>
      <w:hyperlink w:anchor="_Toc29614" w:history="1">
        <w:r>
          <w:rPr>
            <w:rFonts w:ascii="仿宋" w:eastAsia="仿宋" w:hAnsi="仿宋" w:cs="仿宋" w:hint="eastAsia"/>
            <w:lang w:eastAsia="zh-CN"/>
          </w:rPr>
          <w:t>(二)、公司经济效益分析</w:t>
        </w:r>
        <w:r>
          <w:tab/>
        </w:r>
        <w:r>
          <w:fldChar w:fldCharType="begin"/>
        </w:r>
        <w:r>
          <w:instrText xml:space="preserve"> PAGEREF _Toc29614 \h </w:instrText>
        </w:r>
        <w:r>
          <w:fldChar w:fldCharType="separate"/>
        </w:r>
        <w:r>
          <w:t>18</w:t>
        </w:r>
        <w:r>
          <w:fldChar w:fldCharType="end"/>
        </w:r>
      </w:hyperlink>
    </w:p>
    <w:p>
      <w:pPr>
        <w:pStyle w:val="TOC1"/>
        <w:tabs>
          <w:tab w:val="right" w:leader="dot" w:pos="8306"/>
        </w:tabs>
      </w:pPr>
      <w:hyperlink w:anchor="_Toc619" w:history="1">
        <w:r>
          <w:rPr>
            <w:rFonts w:ascii="仿宋" w:eastAsia="仿宋" w:hAnsi="仿宋" w:cs="仿宋" w:hint="eastAsia"/>
            <w:lang w:eastAsia="zh-CN"/>
          </w:rPr>
          <w:t>六、工艺说明</w:t>
        </w:r>
        <w:r>
          <w:tab/>
        </w:r>
        <w:r>
          <w:fldChar w:fldCharType="begin"/>
        </w:r>
        <w:r>
          <w:instrText xml:space="preserve"> PAGEREF _Toc619 \h </w:instrText>
        </w:r>
        <w:r>
          <w:fldChar w:fldCharType="separate"/>
        </w:r>
        <w:r>
          <w:t>19</w:t>
        </w:r>
        <w:r>
          <w:fldChar w:fldCharType="end"/>
        </w:r>
      </w:hyperlink>
    </w:p>
    <w:p>
      <w:pPr>
        <w:pStyle w:val="TOC2"/>
        <w:tabs>
          <w:tab w:val="right" w:leader="dot" w:pos="8306"/>
        </w:tabs>
      </w:pPr>
      <w:hyperlink w:anchor="_Toc16219" w:history="1">
        <w:r>
          <w:rPr>
            <w:rFonts w:ascii="仿宋" w:eastAsia="仿宋" w:hAnsi="仿宋" w:cs="仿宋" w:hint="eastAsia"/>
            <w:lang w:eastAsia="zh-CN"/>
          </w:rPr>
          <w:t>(一)、技术管理特点</w:t>
        </w:r>
        <w:r>
          <w:tab/>
        </w:r>
        <w:r>
          <w:fldChar w:fldCharType="begin"/>
        </w:r>
        <w:r>
          <w:instrText xml:space="preserve"> PAGEREF _Toc16219 \h </w:instrText>
        </w:r>
        <w:r>
          <w:fldChar w:fldCharType="separate"/>
        </w:r>
        <w:r>
          <w:t>19</w:t>
        </w:r>
        <w:r>
          <w:fldChar w:fldCharType="end"/>
        </w:r>
      </w:hyperlink>
    </w:p>
    <w:p>
      <w:pPr>
        <w:pStyle w:val="TOC2"/>
        <w:tabs>
          <w:tab w:val="right" w:leader="dot" w:pos="8306"/>
        </w:tabs>
      </w:pPr>
      <w:hyperlink w:anchor="_Toc30594" w:history="1">
        <w:r>
          <w:rPr>
            <w:rFonts w:ascii="仿宋" w:eastAsia="仿宋" w:hAnsi="仿宋" w:cs="仿宋" w:hint="eastAsia"/>
            <w:lang w:eastAsia="zh-CN"/>
          </w:rPr>
          <w:t>(二)、控制电机及其驱动项目工艺技术设计方案</w:t>
        </w:r>
        <w:r>
          <w:tab/>
        </w:r>
        <w:r>
          <w:fldChar w:fldCharType="begin"/>
        </w:r>
        <w:r>
          <w:instrText xml:space="preserve"> PAGEREF _Toc30594 \h </w:instrText>
        </w:r>
        <w:r>
          <w:fldChar w:fldCharType="separate"/>
        </w:r>
        <w:r>
          <w:t>20</w:t>
        </w:r>
        <w:r>
          <w:fldChar w:fldCharType="end"/>
        </w:r>
      </w:hyperlink>
    </w:p>
    <w:p>
      <w:pPr>
        <w:pStyle w:val="TOC2"/>
        <w:tabs>
          <w:tab w:val="right" w:leader="dot" w:pos="8306"/>
        </w:tabs>
      </w:pPr>
      <w:hyperlink w:anchor="_Toc17109" w:history="1">
        <w:r>
          <w:rPr>
            <w:rFonts w:ascii="仿宋" w:eastAsia="仿宋" w:hAnsi="仿宋" w:cs="仿宋" w:hint="eastAsia"/>
            <w:lang w:eastAsia="zh-CN"/>
          </w:rPr>
          <w:t>(三)、设备选型方案</w:t>
        </w:r>
        <w:r>
          <w:tab/>
        </w:r>
        <w:r>
          <w:fldChar w:fldCharType="begin"/>
        </w:r>
        <w:r>
          <w:instrText xml:space="preserve"> PAGEREF _Toc17109 \h </w:instrText>
        </w:r>
        <w:r>
          <w:fldChar w:fldCharType="separate"/>
        </w:r>
        <w:r>
          <w:t>22</w:t>
        </w:r>
        <w:r>
          <w:fldChar w:fldCharType="end"/>
        </w:r>
      </w:hyperlink>
    </w:p>
    <w:p>
      <w:pPr>
        <w:pStyle w:val="TOC1"/>
        <w:tabs>
          <w:tab w:val="right" w:leader="dot" w:pos="8306"/>
        </w:tabs>
      </w:pPr>
      <w:hyperlink w:anchor="_Toc887" w:history="1">
        <w:r>
          <w:rPr>
            <w:rFonts w:ascii="仿宋" w:eastAsia="仿宋" w:hAnsi="仿宋" w:cs="仿宋" w:hint="eastAsia"/>
            <w:lang w:eastAsia="zh-CN"/>
          </w:rPr>
          <w:t>七、控制电机及其驱动项目技术管理</w:t>
        </w:r>
        <w:r>
          <w:tab/>
        </w:r>
        <w:r>
          <w:fldChar w:fldCharType="begin"/>
        </w:r>
        <w:r>
          <w:instrText xml:space="preserve"> PAGEREF _Toc887 \h </w:instrText>
        </w:r>
        <w:r>
          <w:fldChar w:fldCharType="separate"/>
        </w:r>
        <w:r>
          <w:t>23</w:t>
        </w:r>
        <w:r>
          <w:fldChar w:fldCharType="end"/>
        </w:r>
      </w:hyperlink>
    </w:p>
    <w:p>
      <w:pPr>
        <w:pStyle w:val="TOC2"/>
        <w:tabs>
          <w:tab w:val="right" w:leader="dot" w:pos="8306"/>
        </w:tabs>
      </w:pPr>
      <w:hyperlink w:anchor="_Toc8175" w:history="1">
        <w:r>
          <w:rPr>
            <w:rFonts w:ascii="仿宋" w:eastAsia="仿宋" w:hAnsi="仿宋" w:cs="仿宋" w:hint="eastAsia"/>
            <w:lang w:eastAsia="zh-CN"/>
          </w:rPr>
          <w:t>(一)、技术方案选用方向</w:t>
        </w:r>
        <w:r>
          <w:tab/>
        </w:r>
        <w:r>
          <w:fldChar w:fldCharType="begin"/>
        </w:r>
        <w:r>
          <w:instrText xml:space="preserve"> PAGEREF _Toc8175 \h </w:instrText>
        </w:r>
        <w:r>
          <w:fldChar w:fldCharType="separate"/>
        </w:r>
        <w:r>
          <w:t>23</w:t>
        </w:r>
        <w:r>
          <w:fldChar w:fldCharType="end"/>
        </w:r>
      </w:hyperlink>
    </w:p>
    <w:p>
      <w:pPr>
        <w:pStyle w:val="TOC2"/>
        <w:tabs>
          <w:tab w:val="right" w:leader="dot" w:pos="8306"/>
        </w:tabs>
      </w:pPr>
      <w:hyperlink w:anchor="_Toc7392" w:history="1">
        <w:r>
          <w:rPr>
            <w:rFonts w:ascii="仿宋" w:eastAsia="仿宋" w:hAnsi="仿宋" w:cs="仿宋" w:hint="eastAsia"/>
            <w:lang w:eastAsia="zh-CN"/>
          </w:rPr>
          <w:t>(二)、工艺技术方案选用原则</w:t>
        </w:r>
        <w:r>
          <w:tab/>
        </w:r>
        <w:r>
          <w:fldChar w:fldCharType="begin"/>
        </w:r>
        <w:r>
          <w:instrText xml:space="preserve"> PAGEREF _Toc7392 \h </w:instrText>
        </w:r>
        <w:r>
          <w:fldChar w:fldCharType="separate"/>
        </w:r>
        <w:r>
          <w:t>25</w:t>
        </w:r>
        <w:r>
          <w:fldChar w:fldCharType="end"/>
        </w:r>
      </w:hyperlink>
    </w:p>
    <w:p>
      <w:pPr>
        <w:pStyle w:val="TOC2"/>
        <w:tabs>
          <w:tab w:val="right" w:leader="dot" w:pos="8306"/>
        </w:tabs>
      </w:pPr>
      <w:hyperlink w:anchor="_Toc9904" w:history="1">
        <w:r>
          <w:rPr>
            <w:rFonts w:ascii="仿宋" w:eastAsia="仿宋" w:hAnsi="仿宋" w:cs="仿宋" w:hint="eastAsia"/>
            <w:lang w:eastAsia="zh-CN"/>
          </w:rPr>
          <w:t>(三)、工艺技术方案要求</w:t>
        </w:r>
        <w:r>
          <w:tab/>
        </w:r>
        <w:r>
          <w:fldChar w:fldCharType="begin"/>
        </w:r>
        <w:r>
          <w:instrText xml:space="preserve"> PAGEREF _Toc9904 \h </w:instrText>
        </w:r>
        <w:r>
          <w:fldChar w:fldCharType="separate"/>
        </w:r>
        <w:r>
          <w:t>27</w:t>
        </w:r>
        <w:r>
          <w:fldChar w:fldCharType="end"/>
        </w:r>
      </w:hyperlink>
    </w:p>
    <w:p>
      <w:pPr>
        <w:pStyle w:val="TOC1"/>
        <w:tabs>
          <w:tab w:val="right" w:leader="dot" w:pos="8306"/>
        </w:tabs>
      </w:pPr>
      <w:hyperlink w:anchor="_Toc24651" w:history="1">
        <w:r>
          <w:rPr>
            <w:rFonts w:ascii="仿宋" w:eastAsia="仿宋" w:hAnsi="仿宋" w:cs="仿宋" w:hint="eastAsia"/>
            <w:lang w:eastAsia="zh-CN"/>
          </w:rPr>
          <w:t>八、控制电机及其驱动项目创新与研发</w:t>
        </w:r>
        <w:r>
          <w:tab/>
        </w:r>
        <w:r>
          <w:fldChar w:fldCharType="begin"/>
        </w:r>
        <w:r>
          <w:instrText xml:space="preserve"> PAGEREF _Toc24651 \h </w:instrText>
        </w:r>
        <w:r>
          <w:fldChar w:fldCharType="separate"/>
        </w:r>
        <w:r>
          <w:t>29</w:t>
        </w:r>
        <w:r>
          <w:fldChar w:fldCharType="end"/>
        </w:r>
      </w:hyperlink>
    </w:p>
    <w:p>
      <w:pPr>
        <w:pStyle w:val="TOC2"/>
        <w:tabs>
          <w:tab w:val="right" w:leader="dot" w:pos="8306"/>
        </w:tabs>
      </w:pPr>
      <w:hyperlink w:anchor="_Toc25480" w:history="1">
        <w:r>
          <w:rPr>
            <w:rFonts w:ascii="仿宋" w:eastAsia="仿宋" w:hAnsi="仿宋" w:cs="仿宋" w:hint="eastAsia"/>
            <w:lang w:eastAsia="zh-CN"/>
          </w:rPr>
          <w:t>(一)、创新策略与方向</w:t>
        </w:r>
        <w:r>
          <w:tab/>
        </w:r>
        <w:r>
          <w:fldChar w:fldCharType="begin"/>
        </w:r>
        <w:r>
          <w:instrText xml:space="preserve"> PAGEREF _Toc25480 \h </w:instrText>
        </w:r>
        <w:r>
          <w:fldChar w:fldCharType="separate"/>
        </w:r>
        <w:r>
          <w:t>29</w:t>
        </w:r>
        <w:r>
          <w:fldChar w:fldCharType="end"/>
        </w:r>
      </w:hyperlink>
    </w:p>
    <w:p>
      <w:pPr>
        <w:pStyle w:val="TOC2"/>
        <w:tabs>
          <w:tab w:val="right" w:leader="dot" w:pos="8306"/>
        </w:tabs>
      </w:pPr>
      <w:hyperlink w:anchor="_Toc27159" w:history="1">
        <w:r>
          <w:rPr>
            <w:rFonts w:ascii="仿宋" w:eastAsia="仿宋" w:hAnsi="仿宋" w:cs="仿宋" w:hint="eastAsia"/>
            <w:lang w:eastAsia="zh-CN"/>
          </w:rPr>
          <w:t>(二)、研发规划与投入</w:t>
        </w:r>
        <w:r>
          <w:tab/>
        </w:r>
        <w:r>
          <w:fldChar w:fldCharType="begin"/>
        </w:r>
        <w:r>
          <w:instrText xml:space="preserve"> PAGEREF _Toc27159 \h </w:instrText>
        </w:r>
        <w:r>
          <w:fldChar w:fldCharType="separate"/>
        </w:r>
        <w:r>
          <w:t>31</w:t>
        </w:r>
        <w:r>
          <w:fldChar w:fldCharType="end"/>
        </w:r>
      </w:hyperlink>
    </w:p>
    <w:p>
      <w:pPr>
        <w:pStyle w:val="TOC1"/>
        <w:tabs>
          <w:tab w:val="right" w:leader="dot" w:pos="8306"/>
        </w:tabs>
      </w:pPr>
      <w:hyperlink w:anchor="_Toc1091" w:history="1">
        <w:r>
          <w:rPr>
            <w:rFonts w:ascii="仿宋" w:eastAsia="仿宋" w:hAnsi="仿宋" w:cs="仿宋" w:hint="eastAsia"/>
            <w:lang w:eastAsia="zh-CN"/>
          </w:rPr>
          <w:t>九、控制电机及其驱动项目人力资源培养与发展</w:t>
        </w:r>
        <w:r>
          <w:tab/>
        </w:r>
        <w:r>
          <w:fldChar w:fldCharType="begin"/>
        </w:r>
        <w:r>
          <w:instrText xml:space="preserve"> PAGEREF _Toc1091 \h </w:instrText>
        </w:r>
        <w:r>
          <w:fldChar w:fldCharType="separate"/>
        </w:r>
        <w:r>
          <w:t>33</w:t>
        </w:r>
        <w:r>
          <w:fldChar w:fldCharType="end"/>
        </w:r>
      </w:hyperlink>
    </w:p>
    <w:p>
      <w:pPr>
        <w:pStyle w:val="TOC2"/>
        <w:tabs>
          <w:tab w:val="right" w:leader="dot" w:pos="8306"/>
        </w:tabs>
      </w:pPr>
      <w:hyperlink w:anchor="_Toc20518" w:history="1">
        <w:r>
          <w:rPr>
            <w:rFonts w:ascii="仿宋" w:eastAsia="仿宋" w:hAnsi="仿宋" w:cs="仿宋" w:hint="eastAsia"/>
            <w:lang w:eastAsia="zh-CN"/>
          </w:rPr>
          <w:t>(一)、人才需求与规划</w:t>
        </w:r>
        <w:r>
          <w:tab/>
        </w:r>
        <w:r>
          <w:fldChar w:fldCharType="begin"/>
        </w:r>
        <w:r>
          <w:instrText xml:space="preserve"> PAGEREF _Toc20518 \h </w:instrText>
        </w:r>
        <w:r>
          <w:fldChar w:fldCharType="separate"/>
        </w:r>
        <w:r>
          <w:t>33</w:t>
        </w:r>
        <w:r>
          <w:fldChar w:fldCharType="end"/>
        </w:r>
      </w:hyperlink>
    </w:p>
    <w:p>
      <w:pPr>
        <w:pStyle w:val="TOC2"/>
        <w:tabs>
          <w:tab w:val="right" w:leader="dot" w:pos="8306"/>
        </w:tabs>
      </w:pPr>
      <w:hyperlink w:anchor="_Toc29046" w:history="1">
        <w:r>
          <w:rPr>
            <w:rFonts w:ascii="仿宋" w:eastAsia="仿宋" w:hAnsi="仿宋" w:cs="仿宋" w:hint="eastAsia"/>
            <w:lang w:eastAsia="zh-CN"/>
          </w:rPr>
          <w:t>(二)、培训与发展计划</w:t>
        </w:r>
        <w:r>
          <w:tab/>
        </w:r>
        <w:r>
          <w:fldChar w:fldCharType="begin"/>
        </w:r>
        <w:r>
          <w:instrText xml:space="preserve"> PAGEREF _Toc29046 \h </w:instrText>
        </w:r>
        <w:r>
          <w:fldChar w:fldCharType="separate"/>
        </w:r>
        <w:r>
          <w:t>33</w:t>
        </w:r>
        <w:r>
          <w:fldChar w:fldCharType="end"/>
        </w:r>
      </w:hyperlink>
    </w:p>
    <w:p>
      <w:pPr>
        <w:pStyle w:val="TOC1"/>
        <w:tabs>
          <w:tab w:val="right" w:leader="dot" w:pos="8306"/>
        </w:tabs>
      </w:pPr>
      <w:hyperlink w:anchor="_Toc16904" w:history="1">
        <w:r>
          <w:rPr>
            <w:rFonts w:ascii="仿宋" w:eastAsia="仿宋" w:hAnsi="仿宋" w:cs="仿宋" w:hint="eastAsia"/>
            <w:lang w:eastAsia="zh-CN"/>
          </w:rPr>
          <w:t>十、控制电机及其驱动项目经营效益</w:t>
        </w:r>
        <w:r>
          <w:tab/>
        </w:r>
        <w:r>
          <w:fldChar w:fldCharType="begin"/>
        </w:r>
        <w:r>
          <w:instrText xml:space="preserve"> PAGEREF _Toc16904 \h </w:instrText>
        </w:r>
        <w:r>
          <w:fldChar w:fldCharType="separate"/>
        </w:r>
        <w:r>
          <w:t>34</w:t>
        </w:r>
        <w:r>
          <w:fldChar w:fldCharType="end"/>
        </w:r>
      </w:hyperlink>
    </w:p>
    <w:p>
      <w:pPr>
        <w:pStyle w:val="TOC2"/>
        <w:tabs>
          <w:tab w:val="right" w:leader="dot" w:pos="8306"/>
        </w:tabs>
      </w:pPr>
      <w:hyperlink w:anchor="_Toc10366" w:history="1">
        <w:r>
          <w:rPr>
            <w:rFonts w:ascii="仿宋" w:eastAsia="仿宋" w:hAnsi="仿宋" w:cs="仿宋" w:hint="eastAsia"/>
            <w:lang w:eastAsia="zh-CN"/>
          </w:rPr>
          <w:t>(一)、经济评价财务测算</w:t>
        </w:r>
        <w:r>
          <w:tab/>
        </w:r>
        <w:r>
          <w:fldChar w:fldCharType="begin"/>
        </w:r>
        <w:r>
          <w:instrText xml:space="preserve"> PAGEREF _Toc10366 \h </w:instrText>
        </w:r>
        <w:r>
          <w:fldChar w:fldCharType="separate"/>
        </w:r>
        <w:r>
          <w:t>34</w:t>
        </w:r>
        <w:r>
          <w:fldChar w:fldCharType="end"/>
        </w:r>
      </w:hyperlink>
    </w:p>
    <w:p>
      <w:pPr>
        <w:pStyle w:val="TOC2"/>
        <w:tabs>
          <w:tab w:val="right" w:leader="dot" w:pos="8306"/>
        </w:tabs>
      </w:pPr>
      <w:hyperlink w:anchor="_Toc19339" w:history="1">
        <w:r>
          <w:rPr>
            <w:rFonts w:ascii="仿宋" w:eastAsia="仿宋" w:hAnsi="仿宋" w:cs="仿宋" w:hint="eastAsia"/>
            <w:lang w:eastAsia="zh-CN"/>
          </w:rPr>
          <w:t>(二)、控制电机及其驱动项目盈利能力分析</w:t>
        </w:r>
        <w:r>
          <w:tab/>
        </w:r>
        <w:r>
          <w:fldChar w:fldCharType="begin"/>
        </w:r>
        <w:r>
          <w:instrText xml:space="preserve"> PAGEREF _Toc19339 \h </w:instrText>
        </w:r>
        <w:r>
          <w:fldChar w:fldCharType="separate"/>
        </w:r>
        <w:r>
          <w:t>35</w:t>
        </w:r>
        <w:r>
          <w:fldChar w:fldCharType="end"/>
        </w:r>
      </w:hyperlink>
    </w:p>
    <w:p>
      <w:pPr>
        <w:pStyle w:val="TOC1"/>
        <w:tabs>
          <w:tab w:val="right" w:leader="dot" w:pos="8306"/>
        </w:tabs>
      </w:pPr>
      <w:hyperlink w:anchor="_Toc582" w:history="1">
        <w:r>
          <w:rPr>
            <w:rFonts w:ascii="仿宋" w:eastAsia="仿宋" w:hAnsi="仿宋" w:cs="仿宋" w:hint="eastAsia"/>
            <w:lang w:eastAsia="zh-CN"/>
          </w:rPr>
          <w:t>十一、控制电机及其驱动项目风险管理</w:t>
        </w:r>
        <w:r>
          <w:tab/>
        </w:r>
        <w:r>
          <w:fldChar w:fldCharType="begin"/>
        </w:r>
        <w:r>
          <w:instrText xml:space="preserve"> PAGEREF _Toc582 \h </w:instrText>
        </w:r>
        <w:r>
          <w:fldChar w:fldCharType="separate"/>
        </w:r>
        <w:r>
          <w:t>36</w:t>
        </w:r>
        <w:r>
          <w:fldChar w:fldCharType="end"/>
        </w:r>
      </w:hyperlink>
    </w:p>
    <w:p>
      <w:pPr>
        <w:pStyle w:val="TOC2"/>
        <w:tabs>
          <w:tab w:val="right" w:leader="dot" w:pos="8306"/>
        </w:tabs>
      </w:pPr>
      <w:hyperlink w:anchor="_Toc21726" w:history="1">
        <w:r>
          <w:rPr>
            <w:rFonts w:ascii="仿宋" w:eastAsia="仿宋" w:hAnsi="仿宋" w:cs="仿宋" w:hint="eastAsia"/>
            <w:lang w:eastAsia="zh-CN"/>
          </w:rPr>
          <w:t>(一)、风险识别与评估</w:t>
        </w:r>
        <w:r>
          <w:tab/>
        </w:r>
        <w:r>
          <w:fldChar w:fldCharType="begin"/>
        </w:r>
        <w:r>
          <w:instrText xml:space="preserve"> PAGEREF _Toc21726 \h </w:instrText>
        </w:r>
        <w:r>
          <w:fldChar w:fldCharType="separate"/>
        </w:r>
        <w:r>
          <w:t>36</w:t>
        </w:r>
        <w:r>
          <w:fldChar w:fldCharType="end"/>
        </w:r>
      </w:hyperlink>
    </w:p>
    <w:p>
      <w:pPr>
        <w:pStyle w:val="TOC2"/>
        <w:tabs>
          <w:tab w:val="right" w:leader="dot" w:pos="8306"/>
        </w:tabs>
      </w:pPr>
      <w:hyperlink w:anchor="_Toc13679" w:history="1">
        <w:r>
          <w:rPr>
            <w:rFonts w:ascii="仿宋" w:eastAsia="仿宋" w:hAnsi="仿宋" w:cs="仿宋" w:hint="eastAsia"/>
            <w:lang w:eastAsia="zh-CN"/>
          </w:rPr>
          <w:t>(二)、风险应对策略</w:t>
        </w:r>
        <w:r>
          <w:tab/>
        </w:r>
        <w:r>
          <w:fldChar w:fldCharType="begin"/>
        </w:r>
        <w:r>
          <w:instrText xml:space="preserve"> PAGEREF _Toc13679 \h </w:instrText>
        </w:r>
        <w:r>
          <w:fldChar w:fldCharType="separate"/>
        </w:r>
        <w:r>
          <w:t>37</w:t>
        </w:r>
        <w:r>
          <w:fldChar w:fldCharType="end"/>
        </w:r>
      </w:hyperlink>
    </w:p>
    <w:p>
      <w:pPr>
        <w:pStyle w:val="TOC2"/>
        <w:tabs>
          <w:tab w:val="right" w:leader="dot" w:pos="8306"/>
        </w:tabs>
      </w:pPr>
      <w:hyperlink w:anchor="_Toc5280" w:history="1">
        <w:r>
          <w:rPr>
            <w:rFonts w:ascii="仿宋" w:eastAsia="仿宋" w:hAnsi="仿宋" w:cs="仿宋" w:hint="eastAsia"/>
            <w:lang w:eastAsia="zh-CN"/>
          </w:rPr>
          <w:t>(三)、风险监控与控制</w:t>
        </w:r>
        <w:r>
          <w:tab/>
        </w:r>
        <w:r>
          <w:fldChar w:fldCharType="begin"/>
        </w:r>
        <w:r>
          <w:instrText xml:space="preserve"> PAGEREF _Toc5280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79" w:history="1">
        <w:r>
          <w:rPr>
            <w:rFonts w:ascii="仿宋" w:eastAsia="仿宋" w:hAnsi="仿宋" w:cs="仿宋" w:hint="eastAsia"/>
            <w:lang w:eastAsia="zh-CN"/>
          </w:rPr>
          <w:t>十二、控制电机及其驱动项目环境影响分析</w:t>
        </w:r>
        <w:r>
          <w:tab/>
        </w:r>
        <w:r>
          <w:fldChar w:fldCharType="begin"/>
        </w:r>
        <w:r>
          <w:instrText xml:space="preserve"> PAGEREF _Toc5779 \h </w:instrText>
        </w:r>
        <w:r>
          <w:fldChar w:fldCharType="separate"/>
        </w:r>
        <w:r>
          <w:t>40</w:t>
        </w:r>
        <w:r>
          <w:fldChar w:fldCharType="end"/>
        </w:r>
      </w:hyperlink>
    </w:p>
    <w:p>
      <w:pPr>
        <w:pStyle w:val="TOC2"/>
        <w:tabs>
          <w:tab w:val="right" w:leader="dot" w:pos="8306"/>
        </w:tabs>
      </w:pPr>
      <w:hyperlink w:anchor="_Toc2964" w:history="1">
        <w:r>
          <w:rPr>
            <w:rFonts w:ascii="仿宋" w:eastAsia="仿宋" w:hAnsi="仿宋" w:cs="仿宋" w:hint="eastAsia"/>
            <w:lang w:eastAsia="zh-CN"/>
          </w:rPr>
          <w:t>(一)、建设区域环境质量现状</w:t>
        </w:r>
        <w:r>
          <w:tab/>
        </w:r>
        <w:r>
          <w:fldChar w:fldCharType="begin"/>
        </w:r>
        <w:r>
          <w:instrText xml:space="preserve"> PAGEREF _Toc2964 \h </w:instrText>
        </w:r>
        <w:r>
          <w:fldChar w:fldCharType="separate"/>
        </w:r>
        <w:r>
          <w:t>40</w:t>
        </w:r>
        <w:r>
          <w:fldChar w:fldCharType="end"/>
        </w:r>
      </w:hyperlink>
    </w:p>
    <w:p>
      <w:pPr>
        <w:pStyle w:val="TOC2"/>
        <w:tabs>
          <w:tab w:val="right" w:leader="dot" w:pos="8306"/>
        </w:tabs>
      </w:pPr>
      <w:hyperlink w:anchor="_Toc28597" w:history="1">
        <w:r>
          <w:rPr>
            <w:rFonts w:ascii="仿宋" w:eastAsia="仿宋" w:hAnsi="仿宋" w:cs="仿宋" w:hint="eastAsia"/>
            <w:lang w:eastAsia="zh-CN"/>
          </w:rPr>
          <w:t>(二)、建设期环境保护</w:t>
        </w:r>
        <w:r>
          <w:tab/>
        </w:r>
        <w:r>
          <w:fldChar w:fldCharType="begin"/>
        </w:r>
        <w:r>
          <w:instrText xml:space="preserve"> PAGEREF _Toc28597 \h </w:instrText>
        </w:r>
        <w:r>
          <w:fldChar w:fldCharType="separate"/>
        </w:r>
        <w:r>
          <w:t>41</w:t>
        </w:r>
        <w:r>
          <w:fldChar w:fldCharType="end"/>
        </w:r>
      </w:hyperlink>
    </w:p>
    <w:p>
      <w:pPr>
        <w:pStyle w:val="TOC2"/>
        <w:tabs>
          <w:tab w:val="right" w:leader="dot" w:pos="8306"/>
        </w:tabs>
      </w:pPr>
      <w:hyperlink w:anchor="_Toc7893" w:history="1">
        <w:r>
          <w:rPr>
            <w:rFonts w:ascii="仿宋" w:eastAsia="仿宋" w:hAnsi="仿宋" w:cs="仿宋" w:hint="eastAsia"/>
            <w:lang w:eastAsia="zh-CN"/>
          </w:rPr>
          <w:t>(三)、运营期环境保护</w:t>
        </w:r>
        <w:r>
          <w:tab/>
        </w:r>
        <w:r>
          <w:fldChar w:fldCharType="begin"/>
        </w:r>
        <w:r>
          <w:instrText xml:space="preserve"> PAGEREF _Toc7893 \h </w:instrText>
        </w:r>
        <w:r>
          <w:fldChar w:fldCharType="separate"/>
        </w:r>
        <w:r>
          <w:t>43</w:t>
        </w:r>
        <w:r>
          <w:fldChar w:fldCharType="end"/>
        </w:r>
      </w:hyperlink>
    </w:p>
    <w:p>
      <w:pPr>
        <w:pStyle w:val="TOC2"/>
        <w:tabs>
          <w:tab w:val="right" w:leader="dot" w:pos="8306"/>
        </w:tabs>
      </w:pPr>
      <w:hyperlink w:anchor="_Toc20511" w:history="1">
        <w:r>
          <w:rPr>
            <w:rFonts w:ascii="仿宋" w:eastAsia="仿宋" w:hAnsi="仿宋" w:cs="仿宋" w:hint="eastAsia"/>
            <w:lang w:eastAsia="zh-CN"/>
          </w:rPr>
          <w:t>(四)、控制电机及其驱动项目建设对区域经济的影响</w:t>
        </w:r>
        <w:r>
          <w:tab/>
        </w:r>
        <w:r>
          <w:fldChar w:fldCharType="begin"/>
        </w:r>
        <w:r>
          <w:instrText xml:space="preserve"> PAGEREF _Toc20511 \h </w:instrText>
        </w:r>
        <w:r>
          <w:fldChar w:fldCharType="separate"/>
        </w:r>
        <w:r>
          <w:t>44</w:t>
        </w:r>
        <w:r>
          <w:fldChar w:fldCharType="end"/>
        </w:r>
      </w:hyperlink>
    </w:p>
    <w:p>
      <w:pPr>
        <w:pStyle w:val="TOC2"/>
        <w:tabs>
          <w:tab w:val="right" w:leader="dot" w:pos="8306"/>
        </w:tabs>
      </w:pPr>
      <w:hyperlink w:anchor="_Toc19640" w:history="1">
        <w:r>
          <w:rPr>
            <w:rFonts w:ascii="仿宋" w:eastAsia="仿宋" w:hAnsi="仿宋" w:cs="仿宋" w:hint="eastAsia"/>
            <w:lang w:eastAsia="zh-CN"/>
          </w:rPr>
          <w:t>(五)、废弃物处理</w:t>
        </w:r>
        <w:r>
          <w:tab/>
        </w:r>
        <w:r>
          <w:fldChar w:fldCharType="begin"/>
        </w:r>
        <w:r>
          <w:instrText xml:space="preserve"> PAGEREF _Toc19640 \h </w:instrText>
        </w:r>
        <w:r>
          <w:fldChar w:fldCharType="separate"/>
        </w:r>
        <w:r>
          <w:t>46</w:t>
        </w:r>
        <w:r>
          <w:fldChar w:fldCharType="end"/>
        </w:r>
      </w:hyperlink>
    </w:p>
    <w:p>
      <w:pPr>
        <w:pStyle w:val="TOC2"/>
        <w:tabs>
          <w:tab w:val="right" w:leader="dot" w:pos="8306"/>
        </w:tabs>
      </w:pPr>
      <w:hyperlink w:anchor="_Toc56" w:history="1">
        <w:r>
          <w:rPr>
            <w:rFonts w:ascii="仿宋" w:eastAsia="仿宋" w:hAnsi="仿宋" w:cs="仿宋" w:hint="eastAsia"/>
            <w:lang w:eastAsia="zh-CN"/>
          </w:rPr>
          <w:t>(六)、特殊环境影响分析</w:t>
        </w:r>
        <w:r>
          <w:tab/>
        </w:r>
        <w:r>
          <w:fldChar w:fldCharType="begin"/>
        </w:r>
        <w:r>
          <w:instrText xml:space="preserve"> PAGEREF _Toc56 \h </w:instrText>
        </w:r>
        <w:r>
          <w:fldChar w:fldCharType="separate"/>
        </w:r>
        <w:r>
          <w:t>47</w:t>
        </w:r>
        <w:r>
          <w:fldChar w:fldCharType="end"/>
        </w:r>
      </w:hyperlink>
    </w:p>
    <w:p>
      <w:pPr>
        <w:pStyle w:val="TOC2"/>
        <w:tabs>
          <w:tab w:val="right" w:leader="dot" w:pos="8306"/>
        </w:tabs>
      </w:pPr>
      <w:hyperlink w:anchor="_Toc6597" w:history="1">
        <w:r>
          <w:rPr>
            <w:rFonts w:ascii="仿宋" w:eastAsia="仿宋" w:hAnsi="仿宋" w:cs="仿宋" w:hint="eastAsia"/>
            <w:lang w:eastAsia="zh-CN"/>
          </w:rPr>
          <w:t>(七)、清洁生产</w:t>
        </w:r>
        <w:r>
          <w:tab/>
        </w:r>
        <w:r>
          <w:fldChar w:fldCharType="begin"/>
        </w:r>
        <w:r>
          <w:instrText xml:space="preserve"> PAGEREF _Toc6597 \h </w:instrText>
        </w:r>
        <w:r>
          <w:fldChar w:fldCharType="separate"/>
        </w:r>
        <w:r>
          <w:t>49</w:t>
        </w:r>
        <w:r>
          <w:fldChar w:fldCharType="end"/>
        </w:r>
      </w:hyperlink>
    </w:p>
    <w:p>
      <w:pPr>
        <w:pStyle w:val="TOC2"/>
        <w:tabs>
          <w:tab w:val="right" w:leader="dot" w:pos="8306"/>
        </w:tabs>
      </w:pPr>
      <w:hyperlink w:anchor="_Toc24866" w:history="1">
        <w:r>
          <w:rPr>
            <w:rFonts w:ascii="仿宋" w:eastAsia="仿宋" w:hAnsi="仿宋" w:cs="仿宋" w:hint="eastAsia"/>
            <w:lang w:eastAsia="zh-CN"/>
          </w:rPr>
          <w:t>(八)、环境保护综合评价</w:t>
        </w:r>
        <w:r>
          <w:tab/>
        </w:r>
        <w:r>
          <w:fldChar w:fldCharType="begin"/>
        </w:r>
        <w:r>
          <w:instrText xml:space="preserve"> PAGEREF _Toc24866 \h </w:instrText>
        </w:r>
        <w:r>
          <w:fldChar w:fldCharType="separate"/>
        </w:r>
        <w:r>
          <w:t>50</w:t>
        </w:r>
        <w:r>
          <w:fldChar w:fldCharType="end"/>
        </w:r>
      </w:hyperlink>
    </w:p>
    <w:p>
      <w:pPr>
        <w:pStyle w:val="TOC1"/>
        <w:tabs>
          <w:tab w:val="right" w:leader="dot" w:pos="8306"/>
        </w:tabs>
      </w:pPr>
      <w:hyperlink w:anchor="_Toc32366" w:history="1">
        <w:r>
          <w:rPr>
            <w:rFonts w:ascii="仿宋" w:eastAsia="仿宋" w:hAnsi="仿宋" w:cs="仿宋" w:hint="eastAsia"/>
            <w:lang w:eastAsia="zh-CN"/>
          </w:rPr>
          <w:t>十三、供应链管理</w:t>
        </w:r>
        <w:r>
          <w:tab/>
        </w:r>
        <w:r>
          <w:fldChar w:fldCharType="begin"/>
        </w:r>
        <w:r>
          <w:instrText xml:space="preserve"> PAGEREF _Toc32366 \h </w:instrText>
        </w:r>
        <w:r>
          <w:fldChar w:fldCharType="separate"/>
        </w:r>
        <w:r>
          <w:t>51</w:t>
        </w:r>
        <w:r>
          <w:fldChar w:fldCharType="end"/>
        </w:r>
      </w:hyperlink>
    </w:p>
    <w:p>
      <w:pPr>
        <w:pStyle w:val="TOC2"/>
        <w:tabs>
          <w:tab w:val="right" w:leader="dot" w:pos="8306"/>
        </w:tabs>
      </w:pPr>
      <w:hyperlink w:anchor="_Toc32279" w:history="1">
        <w:r>
          <w:rPr>
            <w:rFonts w:ascii="仿宋" w:eastAsia="仿宋" w:hAnsi="仿宋" w:cs="仿宋" w:hint="eastAsia"/>
            <w:lang w:eastAsia="zh-CN"/>
          </w:rPr>
          <w:t>(一)、供应链战略规划</w:t>
        </w:r>
        <w:r>
          <w:tab/>
        </w:r>
        <w:r>
          <w:fldChar w:fldCharType="begin"/>
        </w:r>
        <w:r>
          <w:instrText xml:space="preserve"> PAGEREF _Toc32279 \h </w:instrText>
        </w:r>
        <w:r>
          <w:fldChar w:fldCharType="separate"/>
        </w:r>
        <w:r>
          <w:t>51</w:t>
        </w:r>
        <w:r>
          <w:fldChar w:fldCharType="end"/>
        </w:r>
      </w:hyperlink>
    </w:p>
    <w:p>
      <w:pPr>
        <w:pStyle w:val="TOC2"/>
        <w:tabs>
          <w:tab w:val="right" w:leader="dot" w:pos="8306"/>
        </w:tabs>
      </w:pPr>
      <w:hyperlink w:anchor="_Toc9057" w:history="1">
        <w:r>
          <w:rPr>
            <w:rFonts w:ascii="仿宋" w:eastAsia="仿宋" w:hAnsi="仿宋" w:cs="仿宋" w:hint="eastAsia"/>
            <w:lang w:eastAsia="zh-CN"/>
          </w:rPr>
          <w:t>(二)、供应商选择与合作</w:t>
        </w:r>
        <w:r>
          <w:tab/>
        </w:r>
        <w:r>
          <w:fldChar w:fldCharType="begin"/>
        </w:r>
        <w:r>
          <w:instrText xml:space="preserve"> PAGEREF _Toc9057 \h </w:instrText>
        </w:r>
        <w:r>
          <w:fldChar w:fldCharType="separate"/>
        </w:r>
        <w:r>
          <w:t>53</w:t>
        </w:r>
        <w:r>
          <w:fldChar w:fldCharType="end"/>
        </w:r>
      </w:hyperlink>
    </w:p>
    <w:p>
      <w:pPr>
        <w:pStyle w:val="TOC2"/>
        <w:tabs>
          <w:tab w:val="right" w:leader="dot" w:pos="8306"/>
        </w:tabs>
      </w:pPr>
      <w:hyperlink w:anchor="_Toc1505" w:history="1">
        <w:r>
          <w:rPr>
            <w:rFonts w:ascii="仿宋" w:eastAsia="仿宋" w:hAnsi="仿宋" w:cs="仿宋" w:hint="eastAsia"/>
            <w:lang w:eastAsia="zh-CN"/>
          </w:rPr>
          <w:t>(三)、物流与库存管理</w:t>
        </w:r>
        <w:r>
          <w:tab/>
        </w:r>
        <w:r>
          <w:fldChar w:fldCharType="begin"/>
        </w:r>
        <w:r>
          <w:instrText xml:space="preserve"> PAGEREF _Toc1505 \h </w:instrText>
        </w:r>
        <w:r>
          <w:fldChar w:fldCharType="separate"/>
        </w:r>
        <w:r>
          <w:t>54</w:t>
        </w:r>
        <w:r>
          <w:fldChar w:fldCharType="end"/>
        </w:r>
      </w:hyperlink>
    </w:p>
    <w:p>
      <w:pPr>
        <w:pStyle w:val="TOC1"/>
        <w:tabs>
          <w:tab w:val="right" w:leader="dot" w:pos="8306"/>
        </w:tabs>
      </w:pPr>
      <w:hyperlink w:anchor="_Toc27063" w:history="1">
        <w:r>
          <w:rPr>
            <w:rFonts w:ascii="仿宋" w:eastAsia="仿宋" w:hAnsi="仿宋" w:cs="仿宋" w:hint="eastAsia"/>
            <w:lang w:eastAsia="zh-CN"/>
          </w:rPr>
          <w:t>十四、控制电机及其驱动项目工程方案分析</w:t>
        </w:r>
        <w:r>
          <w:tab/>
        </w:r>
        <w:r>
          <w:fldChar w:fldCharType="begin"/>
        </w:r>
        <w:r>
          <w:instrText xml:space="preserve"> PAGEREF _Toc27063 \h </w:instrText>
        </w:r>
        <w:r>
          <w:fldChar w:fldCharType="separate"/>
        </w:r>
        <w:r>
          <w:t>55</w:t>
        </w:r>
        <w:r>
          <w:fldChar w:fldCharType="end"/>
        </w:r>
      </w:hyperlink>
    </w:p>
    <w:p>
      <w:pPr>
        <w:pStyle w:val="TOC2"/>
        <w:tabs>
          <w:tab w:val="right" w:leader="dot" w:pos="8306"/>
        </w:tabs>
      </w:pPr>
      <w:hyperlink w:anchor="_Toc21730" w:history="1">
        <w:r>
          <w:rPr>
            <w:rFonts w:ascii="仿宋" w:eastAsia="仿宋" w:hAnsi="仿宋" w:cs="仿宋" w:hint="eastAsia"/>
            <w:lang w:eastAsia="zh-CN"/>
          </w:rPr>
          <w:t>(一)、建筑工程设计原则</w:t>
        </w:r>
        <w:r>
          <w:tab/>
        </w:r>
        <w:r>
          <w:fldChar w:fldCharType="begin"/>
        </w:r>
        <w:r>
          <w:instrText xml:space="preserve"> PAGEREF _Toc21730 \h </w:instrText>
        </w:r>
        <w:r>
          <w:fldChar w:fldCharType="separate"/>
        </w:r>
        <w:r>
          <w:t>55</w:t>
        </w:r>
        <w:r>
          <w:fldChar w:fldCharType="end"/>
        </w:r>
      </w:hyperlink>
    </w:p>
    <w:p>
      <w:pPr>
        <w:pStyle w:val="TOC2"/>
        <w:tabs>
          <w:tab w:val="right" w:leader="dot" w:pos="8306"/>
        </w:tabs>
      </w:pPr>
      <w:hyperlink w:anchor="_Toc25931" w:history="1">
        <w:r>
          <w:rPr>
            <w:rFonts w:ascii="仿宋" w:eastAsia="仿宋" w:hAnsi="仿宋" w:cs="仿宋" w:hint="eastAsia"/>
            <w:lang w:eastAsia="zh-CN"/>
          </w:rPr>
          <w:t>(二)、土建工程建设指标</w:t>
        </w:r>
        <w:r>
          <w:tab/>
        </w:r>
        <w:r>
          <w:fldChar w:fldCharType="begin"/>
        </w:r>
        <w:r>
          <w:instrText xml:space="preserve"> PAGEREF _Toc25931 \h </w:instrText>
        </w:r>
        <w:r>
          <w:fldChar w:fldCharType="separate"/>
        </w:r>
        <w:r>
          <w:t>59</w:t>
        </w:r>
        <w:r>
          <w:fldChar w:fldCharType="end"/>
        </w:r>
      </w:hyperlink>
    </w:p>
    <w:p>
      <w:pPr>
        <w:pStyle w:val="TOC1"/>
        <w:tabs>
          <w:tab w:val="right" w:leader="dot" w:pos="8306"/>
        </w:tabs>
      </w:pPr>
      <w:hyperlink w:anchor="_Toc15491" w:history="1">
        <w:r>
          <w:rPr>
            <w:rFonts w:ascii="仿宋" w:eastAsia="仿宋" w:hAnsi="仿宋" w:cs="仿宋" w:hint="eastAsia"/>
            <w:lang w:eastAsia="zh-CN"/>
          </w:rPr>
          <w:t>十五、利益相关者分析与沟通计划</w:t>
        </w:r>
        <w:r>
          <w:tab/>
        </w:r>
        <w:r>
          <w:fldChar w:fldCharType="begin"/>
        </w:r>
        <w:r>
          <w:instrText xml:space="preserve"> PAGEREF _Toc15491 \h </w:instrText>
        </w:r>
        <w:r>
          <w:fldChar w:fldCharType="separate"/>
        </w:r>
        <w:r>
          <w:t>60</w:t>
        </w:r>
        <w:r>
          <w:fldChar w:fldCharType="end"/>
        </w:r>
      </w:hyperlink>
    </w:p>
    <w:p>
      <w:pPr>
        <w:pStyle w:val="TOC2"/>
        <w:tabs>
          <w:tab w:val="right" w:leader="dot" w:pos="8306"/>
        </w:tabs>
      </w:pPr>
      <w:hyperlink w:anchor="_Toc25331" w:history="1">
        <w:r>
          <w:rPr>
            <w:rFonts w:ascii="仿宋" w:eastAsia="仿宋" w:hAnsi="仿宋" w:cs="仿宋" w:hint="eastAsia"/>
            <w:lang w:eastAsia="zh-CN"/>
          </w:rPr>
          <w:t>(一)、利益相关者分析</w:t>
        </w:r>
        <w:r>
          <w:tab/>
        </w:r>
        <w:r>
          <w:fldChar w:fldCharType="begin"/>
        </w:r>
        <w:r>
          <w:instrText xml:space="preserve"> PAGEREF _Toc25331 \h </w:instrText>
        </w:r>
        <w:r>
          <w:fldChar w:fldCharType="separate"/>
        </w:r>
        <w:r>
          <w:t>60</w:t>
        </w:r>
        <w:r>
          <w:fldChar w:fldCharType="end"/>
        </w:r>
      </w:hyperlink>
    </w:p>
    <w:p>
      <w:pPr>
        <w:pStyle w:val="TOC2"/>
        <w:tabs>
          <w:tab w:val="right" w:leader="dot" w:pos="8306"/>
        </w:tabs>
      </w:pPr>
      <w:hyperlink w:anchor="_Toc23306" w:history="1">
        <w:r>
          <w:rPr>
            <w:rFonts w:ascii="仿宋" w:eastAsia="仿宋" w:hAnsi="仿宋" w:cs="仿宋" w:hint="eastAsia"/>
            <w:lang w:eastAsia="zh-CN"/>
          </w:rPr>
          <w:t>(二)、沟通计划</w:t>
        </w:r>
        <w:r>
          <w:tab/>
        </w:r>
        <w:r>
          <w:fldChar w:fldCharType="begin"/>
        </w:r>
        <w:r>
          <w:instrText xml:space="preserve"> PAGEREF _Toc23306 \h </w:instrText>
        </w:r>
        <w:r>
          <w:fldChar w:fldCharType="separate"/>
        </w:r>
        <w:r>
          <w:t>62</w:t>
        </w:r>
        <w:r>
          <w:fldChar w:fldCharType="end"/>
        </w:r>
      </w:hyperlink>
    </w:p>
    <w:p>
      <w:pPr>
        <w:pStyle w:val="TOC1"/>
        <w:tabs>
          <w:tab w:val="right" w:leader="dot" w:pos="8306"/>
        </w:tabs>
      </w:pPr>
      <w:hyperlink w:anchor="_Toc8576" w:history="1">
        <w:r>
          <w:rPr>
            <w:rFonts w:ascii="仿宋" w:eastAsia="仿宋" w:hAnsi="仿宋" w:cs="仿宋" w:hint="eastAsia"/>
            <w:lang w:eastAsia="zh-CN"/>
          </w:rPr>
          <w:t>十六、风险识别与分类</w:t>
        </w:r>
        <w:r>
          <w:tab/>
        </w:r>
        <w:r>
          <w:fldChar w:fldCharType="begin"/>
        </w:r>
        <w:r>
          <w:instrText xml:space="preserve"> PAGEREF _Toc8576 \h </w:instrText>
        </w:r>
        <w:r>
          <w:fldChar w:fldCharType="separate"/>
        </w:r>
        <w:r>
          <w:t>63</w:t>
        </w:r>
        <w:r>
          <w:fldChar w:fldCharType="end"/>
        </w:r>
      </w:hyperlink>
    </w:p>
    <w:p>
      <w:pPr>
        <w:pStyle w:val="TOC2"/>
        <w:tabs>
          <w:tab w:val="right" w:leader="dot" w:pos="8306"/>
        </w:tabs>
      </w:pPr>
      <w:hyperlink w:anchor="_Toc12064" w:history="1">
        <w:r>
          <w:rPr>
            <w:rFonts w:ascii="仿宋" w:eastAsia="仿宋" w:hAnsi="仿宋" w:cs="仿宋" w:hint="eastAsia"/>
            <w:lang w:eastAsia="zh-CN"/>
          </w:rPr>
          <w:t>(一)、风险识别</w:t>
        </w:r>
        <w:r>
          <w:tab/>
        </w:r>
        <w:r>
          <w:fldChar w:fldCharType="begin"/>
        </w:r>
        <w:r>
          <w:instrText xml:space="preserve"> PAGEREF _Toc12064 \h </w:instrText>
        </w:r>
        <w:r>
          <w:fldChar w:fldCharType="separate"/>
        </w:r>
        <w:r>
          <w:t>63</w:t>
        </w:r>
        <w:r>
          <w:fldChar w:fldCharType="end"/>
        </w:r>
      </w:hyperlink>
    </w:p>
    <w:p>
      <w:pPr>
        <w:pStyle w:val="TOC2"/>
        <w:tabs>
          <w:tab w:val="right" w:leader="dot" w:pos="8306"/>
        </w:tabs>
      </w:pPr>
      <w:hyperlink w:anchor="_Toc23461" w:history="1">
        <w:r>
          <w:rPr>
            <w:rFonts w:ascii="仿宋" w:eastAsia="仿宋" w:hAnsi="仿宋" w:cs="仿宋" w:hint="eastAsia"/>
            <w:lang w:eastAsia="zh-CN"/>
          </w:rPr>
          <w:t>(二)、风险分类</w:t>
        </w:r>
        <w:r>
          <w:tab/>
        </w:r>
        <w:r>
          <w:fldChar w:fldCharType="begin"/>
        </w:r>
        <w:r>
          <w:instrText xml:space="preserve"> PAGEREF _Toc23461 \h </w:instrText>
        </w:r>
        <w:r>
          <w:fldChar w:fldCharType="separate"/>
        </w:r>
        <w:r>
          <w:t>64</w:t>
        </w:r>
        <w:r>
          <w:fldChar w:fldCharType="end"/>
        </w:r>
      </w:hyperlink>
    </w:p>
    <w:p>
      <w:pPr>
        <w:pStyle w:val="TOC1"/>
        <w:tabs>
          <w:tab w:val="right" w:leader="dot" w:pos="8306"/>
        </w:tabs>
      </w:pPr>
      <w:hyperlink w:anchor="_Toc11413" w:history="1">
        <w:r>
          <w:rPr>
            <w:rFonts w:ascii="仿宋" w:eastAsia="仿宋" w:hAnsi="仿宋" w:cs="仿宋" w:hint="eastAsia"/>
            <w:lang w:eastAsia="zh-CN"/>
          </w:rPr>
          <w:t>十七、控制电机及其驱动项目变更管理</w:t>
        </w:r>
        <w:r>
          <w:tab/>
        </w:r>
        <w:r>
          <w:fldChar w:fldCharType="begin"/>
        </w:r>
        <w:r>
          <w:instrText xml:space="preserve"> PAGEREF _Toc11413 \h </w:instrText>
        </w:r>
        <w:r>
          <w:fldChar w:fldCharType="separate"/>
        </w:r>
        <w:r>
          <w:t>66</w:t>
        </w:r>
        <w:r>
          <w:fldChar w:fldCharType="end"/>
        </w:r>
      </w:hyperlink>
    </w:p>
    <w:p>
      <w:pPr>
        <w:pStyle w:val="TOC2"/>
        <w:tabs>
          <w:tab w:val="right" w:leader="dot" w:pos="8306"/>
        </w:tabs>
      </w:pPr>
      <w:hyperlink w:anchor="_Toc29242" w:history="1">
        <w:r>
          <w:rPr>
            <w:rFonts w:ascii="仿宋" w:eastAsia="仿宋" w:hAnsi="仿宋" w:cs="仿宋" w:hint="eastAsia"/>
            <w:lang w:eastAsia="zh-CN"/>
          </w:rPr>
          <w:t>(一)、变更申请与评估</w:t>
        </w:r>
        <w:r>
          <w:tab/>
        </w:r>
        <w:r>
          <w:fldChar w:fldCharType="begin"/>
        </w:r>
        <w:r>
          <w:instrText xml:space="preserve"> PAGEREF _Toc29242 \h </w:instrText>
        </w:r>
        <w:r>
          <w:fldChar w:fldCharType="separate"/>
        </w:r>
        <w:r>
          <w:t>66</w:t>
        </w:r>
        <w:r>
          <w:fldChar w:fldCharType="end"/>
        </w:r>
      </w:hyperlink>
    </w:p>
    <w:p>
      <w:pPr>
        <w:pStyle w:val="TOC2"/>
        <w:tabs>
          <w:tab w:val="right" w:leader="dot" w:pos="8306"/>
        </w:tabs>
      </w:pPr>
      <w:hyperlink w:anchor="_Toc1052" w:history="1">
        <w:r>
          <w:rPr>
            <w:rFonts w:ascii="仿宋" w:eastAsia="仿宋" w:hAnsi="仿宋" w:cs="仿宋" w:hint="eastAsia"/>
            <w:lang w:eastAsia="zh-CN"/>
          </w:rPr>
          <w:t>(二)、变更实施与控制</w:t>
        </w:r>
        <w:r>
          <w:tab/>
        </w:r>
        <w:r>
          <w:fldChar w:fldCharType="begin"/>
        </w:r>
        <w:r>
          <w:instrText xml:space="preserve"> PAGEREF _Toc1052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241"/>
      <w:r>
        <w:rPr>
          <w:rFonts w:ascii="仿宋" w:eastAsia="仿宋" w:hAnsi="仿宋" w:cs="仿宋" w:hint="eastAsia"/>
          <w:sz w:val="28"/>
          <w:lang w:eastAsia="zh-CN"/>
        </w:rPr>
        <w:t>一、控制电机及其驱动项目文档管理</w:t>
      </w:r>
      <w:bookmarkEnd w:id="2"/>
    </w:p>
    <w:p>
      <w:pPr>
        <w:pStyle w:val="Heading2"/>
        <w:rPr>
          <w:rFonts w:ascii="仿宋" w:eastAsia="仿宋" w:hAnsi="仿宋" w:cs="仿宋" w:hint="eastAsia"/>
          <w:lang w:eastAsia="zh-CN"/>
        </w:rPr>
      </w:pPr>
      <w:bookmarkStart w:id="3" w:name="_Toc214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控制电机及其驱动项目高度重视文档的质量和准确性，以支持控制电机及其驱动项目的各项活动和决策。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文档的编制始于控制电机及其驱动项目计划的初期，我们制定了详细的文档编制计划，明确了每个文档的内容、格式和编写责任人。在控制电机及其驱动项目启动阶段，我们首先编制了控制电机及其驱动项目章程，明确定义了控制电机及其驱动项目的目标、范围、风险等关键要素。随后，控制电机及其驱动项目团队根据计划陆续编制了需求文档、设计文档、测试文档等各类文档，确保控制电机及其驱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制电机及其驱动项目管理中的重要环节，旨在确保控制电机及其驱动项目文档符合质量标准和控制电机及其驱动项目需求。在控制电机及其驱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控制电机及其驱动项目相关利益方和专业领域的专家对文档进行独立审查。这有助于获取更全面、客观的反馈，确保控制电机及其驱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在文档编制与审查方面建立了严格的管理机制，通过规范的流程和多维度的审查，确保控制电机及其驱动项目文档的质量、准确性和可靠性，为控制电机及其驱动项目的顺利推进提供了有力支持。</w:t>
      </w:r>
    </w:p>
    <w:p>
      <w:pPr>
        <w:pStyle w:val="Heading2"/>
        <w:ind w:firstLine="560" w:firstLineChars="200"/>
        <w:rPr>
          <w:rFonts w:ascii="仿宋" w:eastAsia="仿宋" w:hAnsi="仿宋" w:cs="仿宋" w:hint="eastAsia"/>
          <w:sz w:val="28"/>
          <w:lang w:eastAsia="zh-CN"/>
        </w:rPr>
      </w:pPr>
      <w:bookmarkStart w:id="4" w:name="_Toc266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我们通过多渠道发布文档，包括电子邮件、控制电机及其驱动项目管理平台、内部网站等，以满足不同团队成员的偏好和需求。多渠道发布确保了信息的全面覆盖。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我们采用了精细的权限控制，确保只有授权人员可以访问敏感信息。这种安全措施保护了控制电机及其驱动项目文档的机密性，防止了未经授权的信息泄露。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2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控制电机及其驱动项目生命周期中一个至关重要的环节，直接关系到控制电机及其驱动项目信息的长期保存和历史记录的完整性。在控制电机及其驱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117"/>
      <w:r>
        <w:rPr>
          <w:rFonts w:ascii="仿宋" w:eastAsia="仿宋" w:hAnsi="仿宋" w:cs="仿宋" w:hint="eastAsia"/>
          <w:sz w:val="28"/>
          <w:lang w:eastAsia="zh-CN"/>
        </w:rPr>
        <w:t>二、控制电机及其驱动项目概论</w:t>
      </w:r>
      <w:bookmarkEnd w:id="6"/>
    </w:p>
    <w:p>
      <w:pPr>
        <w:pStyle w:val="Heading2"/>
        <w:rPr>
          <w:rFonts w:ascii="仿宋" w:eastAsia="仿宋" w:hAnsi="仿宋" w:cs="仿宋" w:hint="eastAsia"/>
          <w:lang w:eastAsia="zh-CN"/>
        </w:rPr>
      </w:pPr>
      <w:bookmarkStart w:id="7" w:name="_Toc27761"/>
      <w:r>
        <w:rPr>
          <w:rFonts w:ascii="仿宋" w:eastAsia="仿宋" w:hAnsi="仿宋" w:cs="仿宋" w:hint="eastAsia"/>
          <w:lang w:eastAsia="zh-CN"/>
        </w:rPr>
        <w:t>(一)、控制电机及其驱动项目概况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起源追溯至对市场的深入洞察。市场的不断演变与变革为控制电机及其驱动项目提供了难得的机遇。当前市场存在的需求缺口和变革的大环境共同构成了控制电机及其驱动项目的背景。这个控制电机及其驱动项目旨在充分利用市场机遇，填补行业中尚未满足的需求，为客户提供全新的解决方案。市场的变革和需求的增长使得这个控制电机及其驱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控制电机及其驱动项目名称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正式命名为控制电机及其驱动。这个名称不仅仅是一个标识，更代表了控制电机及其驱动项目的核心理念和愿景。它蕴含着控制电机及其驱动项目所要解决问题的关键字，具有强烈的表达和辨识度，为控制电机及其驱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控制电机及其驱动项目目标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核心目标是提供一种全新、高效的解决方案，满足客户日益增长的需求。控制电机及其驱动项目追求的不仅仅是满足市场需求，更是在市场中获得卓越的竞争优势。通过不断提升产品或服务的质量和创新水平，控制电机及其驱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控制电机及其驱动项目范围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控制电机及其驱动项目全面涵盖了产品研发、制造、市场推广和售后服务，确保从产品设计到最终用户体验的全方位关注。这一全面的控制电机及其驱动项目范围是为了确保控制电机及其驱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控制电机及其驱动项目时间表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控制电机及其驱动项目计划在未来18个月内完成，包括研发、测试、市场试点和正式推出等不同阶段。这个时间表的合理设计是为了确保控制电机及其驱动项目各个阶段的顺利推进，以便按时交付高质量的成果。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控制电机及其驱动项目预算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总预算估算为XX百万美元，主要分配在研发、市场推广、人员培训和运营等方面。这一充足的预算为控制电机及其驱动项目提供了充足的资源，确保控制电机及其驱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控制电机及其驱动项目风险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可能面临的风险包括市场接受度低、技术难题、竞争激烈等。控制电机及其驱动项目团队已经制定了相应的风险应对计划，通过前瞻性的风险管理，确保控制电机及其驱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控制电机及其驱动项目团队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控制电机及其驱动项目汇聚了一支经验丰富、多领域专业素养的核心团队，确保控制电机及其驱动项目在各个方面都能拥有高水平的执行力。团队的协同作战是控制电机及其驱动项目成功的关键因素之一。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控制电机及其驱动项目背景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控制电机及其驱动项目的背景根植于市场对更高效、创新产品的渴望，同时也受到科技发展对行业格局的深刻改变的影响。这为控制电机及其驱动项目提供了广阔的发展空间和市场需求。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控制电机及其驱动项目现状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截至目前，控制电机及其驱动项目已完成市场调研和技术验证，取得了初步的成功。这为控制电机及其驱动项目在未来的发展奠定了坚实的基础，为更远大的目标打下了坚实的基石。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409"/>
      <w:r>
        <w:rPr>
          <w:rFonts w:ascii="仿宋" w:eastAsia="仿宋" w:hAnsi="仿宋" w:cs="仿宋" w:hint="eastAsia"/>
          <w:sz w:val="28"/>
          <w:lang w:eastAsia="zh-CN"/>
        </w:rPr>
        <w:t>(二)、控制电机及其驱动项目目标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控制电机及其驱动项目首要业务目标是在市场中占据有利地位，实现产品/服务的成功推广和销售。通过不断提升产品质量、创新性，控制电机及其驱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在科技迅速发展的时代，控制电机及其驱动项目着眼于技术创新。通过持续的研发和技术升级，控制电机及其驱动项目旨在推出更具创新性的产品或服务，以满足市场对新鲜、先进解决方案的需求。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控制电机及其驱动项目设定了客户满意度目标。通过提供卓越的产品质量和优质的客户服务，控制电机及其驱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控制电机及其驱动项目注重社会责任和可持续发展。通过实施环保、社会责任控制电机及其驱动项目，控制电机及其驱动项目致力于在经济发展的同时保护环境，促进社会公平，实现可持续经营。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控制电机及其驱动项目的团队是实现目标的核心驱动力。因此，控制电机及其驱动项目设定了团队发展目标，包括提升团队成员的专业技能、培养领导力，以及搭建协同高效的团队工作氛围。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125"/>
      <w:r>
        <w:rPr>
          <w:rFonts w:ascii="仿宋" w:eastAsia="仿宋" w:hAnsi="仿宋" w:cs="仿宋" w:hint="eastAsia"/>
          <w:sz w:val="28"/>
          <w:lang w:eastAsia="zh-CN"/>
        </w:rPr>
        <w:t>(三)、控制电机及其驱动项目提出的理由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控制电机及其驱动项目提出的理由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源于对市场机遇的深刻洞察。当前市场中存在的需求缺口和行业发展趋势表明，有巨大的商业机会等待被开发。通过准确捕捉市场机遇，控制电机及其驱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理念基于对技术创新的信仰。通过持续的研发和技术投入，控制电机及其驱动项目有望推出更具创新性的产品或服务。在科技飞速发展的当下，控制电机及其驱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为了增强企业的行业竞争力。通过提升产品或服务的质量和独特性，控制电机及其驱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响应了消费者需求的变化。随着社会和科技的不断发展，消费者对产品和服务的需求也在发生变化。通过深入了解并及时回应消费者的新需求，控制电机及其驱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是企业战略发展规划的一部分。在面对日益激烈的市场竞争和不断变化的商业环境中，控制电机及其驱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不仅仅是基于商业考量，还注重社会责任。通过推出环保、社会责任等方面的控制电机及其驱动项目，控制电机及其驱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控制电机及其驱动项目的提出反映了对利益相关者期望的关注。包括客户、员工、投资者等利益相关者在企业发展中都有着各自的期望，控制电机及其驱动项目力求在满足这些期望的同时，取得更大的共赢。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6339"/>
      <w:r>
        <w:rPr>
          <w:rFonts w:ascii="仿宋" w:eastAsia="仿宋" w:hAnsi="仿宋" w:cs="仿宋" w:hint="eastAsia"/>
          <w:sz w:val="28"/>
          <w:lang w:eastAsia="zh-CN"/>
        </w:rPr>
        <w:t>(四)、控制电机及其驱动项目意义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在实施控制电机及其驱动项目的过程中，我们不仅仅是在追逐商业成功，更是为企业和社会的多个层面创造了深远的意义。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的首要意义在于提升企业的市场竞争力。通过持续的创新和对产品质量的高标准要求，控制电机及其驱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控制电机及其驱动项目的推进将促使行业技术水平的提升。通过引入先进技术和创新性解决方案，控制电机及其驱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控制电机及其驱动项目不仅创造了大量就业机会，提高了就业水平，还注重社会责任和环保。通过参与社会公益事业和推动环保控制电机及其驱动项目，控制电机及其驱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综合而言，控制电机及其驱动项目意义重大，不仅推动了企业的发展，也为行业和社会的进步贡献了积极力量。这是一个全面而深刻的影响，将在未来产生可持续的正面效应。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981"/>
      <w:r>
        <w:rPr>
          <w:rFonts w:ascii="仿宋" w:eastAsia="仿宋" w:hAnsi="仿宋" w:cs="仿宋" w:hint="eastAsia"/>
          <w:sz w:val="28"/>
          <w:lang w:eastAsia="zh-CN"/>
        </w:rPr>
        <w:t>(五)、控制电机及其驱动项目背景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在当今迅猛发展的商业环境中，控制电机及其驱动项目的动因根植于对多方面因素的审慎考量。这个控制电机及其驱动项目的提出并非孤立的决策，而是对企业所处背景深入思考的产物。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控制电机及其驱动项目背后的首要原因。科技的迅速发展和全球市场的快速变化使得企业必须灵活应对。控制电机及其驱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竞争的激烈程度也是控制电机及其驱动项目背景中不可忽视的一环。企业需要在激烈竞争中脱颖而出，为此，控制电机及其驱动项目致力于打破常规，提供独特的价值主张，以吸引客户并确保市场份额的增长。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技术的迅速发展为企业带来了机遇与挑战。作为控制电机及其驱动项目启动的背景之一，对新兴技术的应用将有助于提升企业的技术水平，使其在不断演进的商业环境中保持竞争优势。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此外，社会对企业责任的期望也在逐渐升高。控制电机及其驱动项目充分融入了社会责任的理念，通过可持续经营和社会公益控制电机及其驱动项目，企图为社会贡献一份力量，在商业成功的同时关注社会价值。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717"/>
      <w:r>
        <w:rPr>
          <w:rFonts w:ascii="仿宋" w:eastAsia="仿宋" w:hAnsi="仿宋" w:cs="仿宋" w:hint="eastAsia"/>
          <w:sz w:val="28"/>
          <w:lang w:eastAsia="zh-CN"/>
        </w:rPr>
        <w:t>三、控制电机及其驱动项目可持续发展</w:t>
      </w:r>
      <w:bookmarkEnd w:id="12"/>
    </w:p>
    <w:p>
      <w:pPr>
        <w:pStyle w:val="Heading2"/>
        <w:rPr>
          <w:rFonts w:ascii="仿宋" w:eastAsia="仿宋" w:hAnsi="仿宋" w:cs="仿宋" w:hint="eastAsia"/>
          <w:lang w:eastAsia="zh-CN"/>
        </w:rPr>
      </w:pPr>
      <w:bookmarkStart w:id="13" w:name="_Toc136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中，控制电机及其驱动项目团队着眼于未来，明确了可持续发展的战略方向。制定的具体可持续发展目标包括降低资源使用、采用环保技术、最大化社会效益等。这一步骤不仅有助于控制电机及其驱动项目在环保和社会责任方面达到最高标准，也为未来提供了明确的指引，确保控制电机及其驱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可持续实践的融入控制电机及其驱动项目管理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控制电机及其驱动项目管理周期。从控制电机及其驱动项目规划开始，控制电机及其驱动项目团队就考虑了环境和社会的因素。在执行阶段，控制电机及其驱动项目团队积极推动绿色技术的应用，优化资源利用。此外，关注员工的社会责任，通过培训和沟通活动提高员工对可持续发展的认知，使他们能够在日常工作中践行可持续实践。这些举措不仅为控制电机及其驱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997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控制电机及其驱动项目的可持续发展理念，我们深信环保与社会责任是控制电机及其驱动项目成功的关键支柱。在控制电机及其驱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团队通过引入先进的环保技术、建立高效的废物处理系统以及推动能源节约措施，积极履行环保责任。定期的环保监测和评估确保控制电机及其驱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电机及其驱动项目不仅致力于自身可持续发展，还注重对社会的回馈。通过支持社区控制电机及其驱动项目、参与慈善事业、提供培训机会等方式，控制电机及其驱动项目积极履行社会责任。与当地社区建立积极互动，关注员工的工作与生活平衡，以及员工的身心健康，是控制电机及其驱动项目在社会责任层面的关键举措。这样的实践不仅增强了控制电机及其驱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971"/>
      <w:r>
        <w:rPr>
          <w:rFonts w:ascii="仿宋" w:eastAsia="仿宋" w:hAnsi="仿宋" w:cs="仿宋" w:hint="eastAsia"/>
          <w:sz w:val="28"/>
          <w:lang w:eastAsia="zh-CN"/>
        </w:rPr>
        <w:t>四、控制电机及其驱动项目危机管理</w:t>
      </w:r>
      <w:bookmarkEnd w:id="15"/>
    </w:p>
    <w:p>
      <w:pPr>
        <w:pStyle w:val="Heading2"/>
        <w:rPr>
          <w:rFonts w:ascii="仿宋" w:eastAsia="仿宋" w:hAnsi="仿宋" w:cs="仿宋" w:hint="eastAsia"/>
          <w:lang w:eastAsia="zh-CN"/>
        </w:rPr>
      </w:pPr>
      <w:bookmarkStart w:id="16" w:name="_Toc2333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控制电机及其驱动项目危机管理中，危机预警与识别是确保控制电机及其驱动项目稳健运行的核心步骤。通过建立全面的监测机制，控制电机及其驱动项目团队旨在及时发现和理解潜在的风险和危机因素，以便采取及时的预防和应对措施，确保控制电机及其驱动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控制电机及其驱动项目团队全面分析了整个控制电机及其驱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控制电机及其驱动项目团队着重于明确定义控制电机及其驱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控制电机及其驱动项目进展的持续监控，团队能够及时发现潜在问题并作出迅速反应。控制电机及其驱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在这一阶段，团队的专业素养和反应速度将发挥至关重要的作用，以确保潜在危机能够在初期得到有效的处理，最大程度地减轻负面影响。通过危机预警与识别，控制电机及其驱动项目得以更有序、可控地推进。</w:t>
      </w:r>
    </w:p>
    <w:p>
      <w:pPr>
        <w:pStyle w:val="Heading2"/>
        <w:ind w:firstLine="560" w:firstLineChars="200"/>
        <w:rPr>
          <w:rFonts w:ascii="仿宋" w:eastAsia="仿宋" w:hAnsi="仿宋" w:cs="仿宋" w:hint="eastAsia"/>
          <w:sz w:val="28"/>
          <w:lang w:eastAsia="zh-CN"/>
        </w:rPr>
      </w:pPr>
      <w:bookmarkStart w:id="17" w:name="_Toc1485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在危机发生时，控制电机及其驱动项目团队立即行动，成立了应急小组。该小组的任务是迅速制定并实施紧急应对措施，以最小化潜在损失。以下是采取的主要措施：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暂停控制电机及其驱动项目进度：为遏制危机蔓延，控制电机及其驱动项目暂时停止进行，以便全面评估当前状况。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https://d.book118.com/308050114137006025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控制电机及其驱动项目规划设计方案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D475A"/>
    <w:rsid w:val="475D4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501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2024-01-11T20:05:00Z</dcterms:created>
  <dcterms:modified xsi:type="dcterms:W3CDTF">2024-01-11T20:06:01Z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4ECBA97B3EF249B5871F57FB30CE9B6A_11</vt:lpwstr>
  </property>
  <property fmtid="{D5CDD505-2E9C-101B-9397-08002B2CF9AE}" pid="3" name="KSOProductBuildVer">
    <vt:lpwstr>2052-12.1.0.16120</vt:lpwstr>
  </property>
</Properties>
</file>