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民用家具项目计划设计方案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71" w:history="1">
        <w:r>
          <w:rPr>
            <w:rFonts w:ascii="仿宋" w:eastAsia="仿宋" w:hAnsi="仿宋" w:cs="仿宋" w:hint="eastAsia"/>
            <w:lang w:eastAsia="zh-CN"/>
          </w:rPr>
          <w:t>序言</w:t>
        </w:r>
        <w:r>
          <w:tab/>
        </w:r>
        <w:r>
          <w:fldChar w:fldCharType="begin"/>
        </w:r>
        <w:r>
          <w:instrText xml:space="preserve"> PAGEREF _Toc28571 \h </w:instrText>
        </w:r>
        <w:r>
          <w:fldChar w:fldCharType="separate"/>
        </w:r>
        <w:r>
          <w:t>3</w:t>
        </w:r>
        <w:r>
          <w:fldChar w:fldCharType="end"/>
        </w:r>
      </w:hyperlink>
    </w:p>
    <w:p>
      <w:pPr>
        <w:pStyle w:val="TOC1"/>
        <w:tabs>
          <w:tab w:val="right" w:leader="dot" w:pos="8306"/>
        </w:tabs>
      </w:pPr>
      <w:hyperlink w:anchor="_Toc14431" w:history="1">
        <w:r>
          <w:rPr>
            <w:rFonts w:ascii="仿宋" w:eastAsia="仿宋" w:hAnsi="仿宋" w:cs="仿宋" w:hint="eastAsia"/>
            <w:lang w:eastAsia="zh-CN"/>
          </w:rPr>
          <w:t>一、民用家具项目可持续发展</w:t>
        </w:r>
        <w:r>
          <w:tab/>
        </w:r>
        <w:r>
          <w:fldChar w:fldCharType="begin"/>
        </w:r>
        <w:r>
          <w:instrText xml:space="preserve"> PAGEREF _Toc14431 \h </w:instrText>
        </w:r>
        <w:r>
          <w:fldChar w:fldCharType="separate"/>
        </w:r>
        <w:r>
          <w:t>3</w:t>
        </w:r>
        <w:r>
          <w:fldChar w:fldCharType="end"/>
        </w:r>
      </w:hyperlink>
    </w:p>
    <w:p>
      <w:pPr>
        <w:pStyle w:val="TOC2"/>
        <w:tabs>
          <w:tab w:val="right" w:leader="dot" w:pos="8306"/>
        </w:tabs>
      </w:pPr>
      <w:hyperlink w:anchor="_Toc10200" w:history="1">
        <w:r>
          <w:rPr>
            <w:rFonts w:ascii="仿宋" w:eastAsia="仿宋" w:hAnsi="仿宋" w:cs="仿宋" w:hint="eastAsia"/>
            <w:lang w:eastAsia="zh-CN"/>
          </w:rPr>
          <w:t>(一)、可持续战略与实践</w:t>
        </w:r>
        <w:r>
          <w:tab/>
        </w:r>
        <w:r>
          <w:fldChar w:fldCharType="begin"/>
        </w:r>
        <w:r>
          <w:instrText xml:space="preserve"> PAGEREF _Toc10200 \h </w:instrText>
        </w:r>
        <w:r>
          <w:fldChar w:fldCharType="separate"/>
        </w:r>
        <w:r>
          <w:t>3</w:t>
        </w:r>
        <w:r>
          <w:fldChar w:fldCharType="end"/>
        </w:r>
      </w:hyperlink>
    </w:p>
    <w:p>
      <w:pPr>
        <w:pStyle w:val="TOC2"/>
        <w:tabs>
          <w:tab w:val="right" w:leader="dot" w:pos="8306"/>
        </w:tabs>
      </w:pPr>
      <w:hyperlink w:anchor="_Toc18510" w:history="1">
        <w:r>
          <w:rPr>
            <w:rFonts w:ascii="仿宋" w:eastAsia="仿宋" w:hAnsi="仿宋" w:cs="仿宋" w:hint="eastAsia"/>
            <w:lang w:eastAsia="zh-CN"/>
          </w:rPr>
          <w:t>(二)、环保与社会责任</w:t>
        </w:r>
        <w:r>
          <w:tab/>
        </w:r>
        <w:r>
          <w:fldChar w:fldCharType="begin"/>
        </w:r>
        <w:r>
          <w:instrText xml:space="preserve"> PAGEREF _Toc18510 \h </w:instrText>
        </w:r>
        <w:r>
          <w:fldChar w:fldCharType="separate"/>
        </w:r>
        <w:r>
          <w:t>4</w:t>
        </w:r>
        <w:r>
          <w:fldChar w:fldCharType="end"/>
        </w:r>
      </w:hyperlink>
    </w:p>
    <w:p>
      <w:pPr>
        <w:pStyle w:val="TOC1"/>
        <w:tabs>
          <w:tab w:val="right" w:leader="dot" w:pos="8306"/>
        </w:tabs>
      </w:pPr>
      <w:hyperlink w:anchor="_Toc30139" w:history="1">
        <w:r>
          <w:rPr>
            <w:rFonts w:ascii="仿宋" w:eastAsia="仿宋" w:hAnsi="仿宋" w:cs="仿宋" w:hint="eastAsia"/>
            <w:lang w:eastAsia="zh-CN"/>
          </w:rPr>
          <w:t>二、民用家具项目危机管理</w:t>
        </w:r>
        <w:r>
          <w:tab/>
        </w:r>
        <w:r>
          <w:fldChar w:fldCharType="begin"/>
        </w:r>
        <w:r>
          <w:instrText xml:space="preserve"> PAGEREF _Toc30139 \h </w:instrText>
        </w:r>
        <w:r>
          <w:fldChar w:fldCharType="separate"/>
        </w:r>
        <w:r>
          <w:t>4</w:t>
        </w:r>
        <w:r>
          <w:fldChar w:fldCharType="end"/>
        </w:r>
      </w:hyperlink>
    </w:p>
    <w:p>
      <w:pPr>
        <w:pStyle w:val="TOC2"/>
        <w:tabs>
          <w:tab w:val="right" w:leader="dot" w:pos="8306"/>
        </w:tabs>
      </w:pPr>
      <w:hyperlink w:anchor="_Toc28341" w:history="1">
        <w:r>
          <w:rPr>
            <w:rFonts w:ascii="仿宋" w:eastAsia="仿宋" w:hAnsi="仿宋" w:cs="仿宋" w:hint="eastAsia"/>
            <w:lang w:eastAsia="zh-CN"/>
          </w:rPr>
          <w:t>(一)、危机预警与识别</w:t>
        </w:r>
        <w:r>
          <w:tab/>
        </w:r>
        <w:r>
          <w:fldChar w:fldCharType="begin"/>
        </w:r>
        <w:r>
          <w:instrText xml:space="preserve"> PAGEREF _Toc28341 \h </w:instrText>
        </w:r>
        <w:r>
          <w:fldChar w:fldCharType="separate"/>
        </w:r>
        <w:r>
          <w:t>4</w:t>
        </w:r>
        <w:r>
          <w:fldChar w:fldCharType="end"/>
        </w:r>
      </w:hyperlink>
    </w:p>
    <w:p>
      <w:pPr>
        <w:pStyle w:val="TOC2"/>
        <w:tabs>
          <w:tab w:val="right" w:leader="dot" w:pos="8306"/>
        </w:tabs>
      </w:pPr>
      <w:hyperlink w:anchor="_Toc14068" w:history="1">
        <w:r>
          <w:rPr>
            <w:rFonts w:ascii="仿宋" w:eastAsia="仿宋" w:hAnsi="仿宋" w:cs="仿宋" w:hint="eastAsia"/>
            <w:lang w:eastAsia="zh-CN"/>
          </w:rPr>
          <w:t>(二)、危机应对与恢复</w:t>
        </w:r>
        <w:r>
          <w:tab/>
        </w:r>
        <w:r>
          <w:fldChar w:fldCharType="begin"/>
        </w:r>
        <w:r>
          <w:instrText xml:space="preserve"> PAGEREF _Toc14068 \h </w:instrText>
        </w:r>
        <w:r>
          <w:fldChar w:fldCharType="separate"/>
        </w:r>
        <w:r>
          <w:t>5</w:t>
        </w:r>
        <w:r>
          <w:fldChar w:fldCharType="end"/>
        </w:r>
      </w:hyperlink>
    </w:p>
    <w:p>
      <w:pPr>
        <w:pStyle w:val="TOC1"/>
        <w:tabs>
          <w:tab w:val="right" w:leader="dot" w:pos="8306"/>
        </w:tabs>
      </w:pPr>
      <w:hyperlink w:anchor="_Toc24543" w:history="1">
        <w:r>
          <w:rPr>
            <w:rFonts w:ascii="仿宋" w:eastAsia="仿宋" w:hAnsi="仿宋" w:cs="仿宋" w:hint="eastAsia"/>
            <w:lang w:eastAsia="zh-CN"/>
          </w:rPr>
          <w:t>三、工艺说明</w:t>
        </w:r>
        <w:r>
          <w:tab/>
        </w:r>
        <w:r>
          <w:fldChar w:fldCharType="begin"/>
        </w:r>
        <w:r>
          <w:instrText xml:space="preserve"> PAGEREF _Toc24543 \h </w:instrText>
        </w:r>
        <w:r>
          <w:fldChar w:fldCharType="separate"/>
        </w:r>
        <w:r>
          <w:t>7</w:t>
        </w:r>
        <w:r>
          <w:fldChar w:fldCharType="end"/>
        </w:r>
      </w:hyperlink>
    </w:p>
    <w:p>
      <w:pPr>
        <w:pStyle w:val="TOC2"/>
        <w:tabs>
          <w:tab w:val="right" w:leader="dot" w:pos="8306"/>
        </w:tabs>
      </w:pPr>
      <w:hyperlink w:anchor="_Toc20115" w:history="1">
        <w:r>
          <w:rPr>
            <w:rFonts w:ascii="仿宋" w:eastAsia="仿宋" w:hAnsi="仿宋" w:cs="仿宋" w:hint="eastAsia"/>
            <w:lang w:eastAsia="zh-CN"/>
          </w:rPr>
          <w:t>(一)、技术管理特点</w:t>
        </w:r>
        <w:r>
          <w:tab/>
        </w:r>
        <w:r>
          <w:fldChar w:fldCharType="begin"/>
        </w:r>
        <w:r>
          <w:instrText xml:space="preserve"> PAGEREF _Toc20115 \h </w:instrText>
        </w:r>
        <w:r>
          <w:fldChar w:fldCharType="separate"/>
        </w:r>
        <w:r>
          <w:t>7</w:t>
        </w:r>
        <w:r>
          <w:fldChar w:fldCharType="end"/>
        </w:r>
      </w:hyperlink>
    </w:p>
    <w:p>
      <w:pPr>
        <w:pStyle w:val="TOC2"/>
        <w:tabs>
          <w:tab w:val="right" w:leader="dot" w:pos="8306"/>
        </w:tabs>
      </w:pPr>
      <w:hyperlink w:anchor="_Toc15047" w:history="1">
        <w:r>
          <w:rPr>
            <w:rFonts w:ascii="仿宋" w:eastAsia="仿宋" w:hAnsi="仿宋" w:cs="仿宋" w:hint="eastAsia"/>
            <w:lang w:eastAsia="zh-CN"/>
          </w:rPr>
          <w:t>(二)、民用家具项目工艺技术设计方案</w:t>
        </w:r>
        <w:r>
          <w:tab/>
        </w:r>
        <w:r>
          <w:fldChar w:fldCharType="begin"/>
        </w:r>
        <w:r>
          <w:instrText xml:space="preserve"> PAGEREF _Toc15047 \h </w:instrText>
        </w:r>
        <w:r>
          <w:fldChar w:fldCharType="separate"/>
        </w:r>
        <w:r>
          <w:t>8</w:t>
        </w:r>
        <w:r>
          <w:fldChar w:fldCharType="end"/>
        </w:r>
      </w:hyperlink>
    </w:p>
    <w:p>
      <w:pPr>
        <w:pStyle w:val="TOC2"/>
        <w:tabs>
          <w:tab w:val="right" w:leader="dot" w:pos="8306"/>
        </w:tabs>
      </w:pPr>
      <w:hyperlink w:anchor="_Toc12077" w:history="1">
        <w:r>
          <w:rPr>
            <w:rFonts w:ascii="仿宋" w:eastAsia="仿宋" w:hAnsi="仿宋" w:cs="仿宋" w:hint="eastAsia"/>
            <w:lang w:eastAsia="zh-CN"/>
          </w:rPr>
          <w:t>(三)、设备选型方案</w:t>
        </w:r>
        <w:r>
          <w:tab/>
        </w:r>
        <w:r>
          <w:fldChar w:fldCharType="begin"/>
        </w:r>
        <w:r>
          <w:instrText xml:space="preserve"> PAGEREF _Toc12077 \h </w:instrText>
        </w:r>
        <w:r>
          <w:fldChar w:fldCharType="separate"/>
        </w:r>
        <w:r>
          <w:t>9</w:t>
        </w:r>
        <w:r>
          <w:fldChar w:fldCharType="end"/>
        </w:r>
      </w:hyperlink>
    </w:p>
    <w:p>
      <w:pPr>
        <w:pStyle w:val="TOC1"/>
        <w:tabs>
          <w:tab w:val="right" w:leader="dot" w:pos="8306"/>
        </w:tabs>
      </w:pPr>
      <w:hyperlink w:anchor="_Toc16682" w:history="1">
        <w:r>
          <w:rPr>
            <w:rFonts w:ascii="仿宋" w:eastAsia="仿宋" w:hAnsi="仿宋" w:cs="仿宋" w:hint="eastAsia"/>
            <w:lang w:eastAsia="zh-CN"/>
          </w:rPr>
          <w:t>四、民用家具项目文档管理</w:t>
        </w:r>
        <w:r>
          <w:tab/>
        </w:r>
        <w:r>
          <w:fldChar w:fldCharType="begin"/>
        </w:r>
        <w:r>
          <w:instrText xml:space="preserve"> PAGEREF _Toc16682 \h </w:instrText>
        </w:r>
        <w:r>
          <w:fldChar w:fldCharType="separate"/>
        </w:r>
        <w:r>
          <w:t>11</w:t>
        </w:r>
        <w:r>
          <w:fldChar w:fldCharType="end"/>
        </w:r>
      </w:hyperlink>
    </w:p>
    <w:p>
      <w:pPr>
        <w:pStyle w:val="TOC2"/>
        <w:tabs>
          <w:tab w:val="right" w:leader="dot" w:pos="8306"/>
        </w:tabs>
      </w:pPr>
      <w:hyperlink w:anchor="_Toc12057" w:history="1">
        <w:r>
          <w:rPr>
            <w:rFonts w:ascii="仿宋" w:eastAsia="仿宋" w:hAnsi="仿宋" w:cs="仿宋" w:hint="eastAsia"/>
            <w:lang w:eastAsia="zh-CN"/>
          </w:rPr>
          <w:t>(一)、文档编制与审查</w:t>
        </w:r>
        <w:r>
          <w:tab/>
        </w:r>
        <w:r>
          <w:fldChar w:fldCharType="begin"/>
        </w:r>
        <w:r>
          <w:instrText xml:space="preserve"> PAGEREF _Toc12057 \h </w:instrText>
        </w:r>
        <w:r>
          <w:fldChar w:fldCharType="separate"/>
        </w:r>
        <w:r>
          <w:t>11</w:t>
        </w:r>
        <w:r>
          <w:fldChar w:fldCharType="end"/>
        </w:r>
      </w:hyperlink>
    </w:p>
    <w:p>
      <w:pPr>
        <w:pStyle w:val="TOC2"/>
        <w:tabs>
          <w:tab w:val="right" w:leader="dot" w:pos="8306"/>
        </w:tabs>
      </w:pPr>
      <w:hyperlink w:anchor="_Toc25928" w:history="1">
        <w:r>
          <w:rPr>
            <w:rFonts w:ascii="仿宋" w:eastAsia="仿宋" w:hAnsi="仿宋" w:cs="仿宋" w:hint="eastAsia"/>
            <w:lang w:eastAsia="zh-CN"/>
          </w:rPr>
          <w:t>(二)、文档发布与分发</w:t>
        </w:r>
        <w:r>
          <w:tab/>
        </w:r>
        <w:r>
          <w:fldChar w:fldCharType="begin"/>
        </w:r>
        <w:r>
          <w:instrText xml:space="preserve"> PAGEREF _Toc25928 \h </w:instrText>
        </w:r>
        <w:r>
          <w:fldChar w:fldCharType="separate"/>
        </w:r>
        <w:r>
          <w:t>12</w:t>
        </w:r>
        <w:r>
          <w:fldChar w:fldCharType="end"/>
        </w:r>
      </w:hyperlink>
    </w:p>
    <w:p>
      <w:pPr>
        <w:pStyle w:val="TOC2"/>
        <w:tabs>
          <w:tab w:val="right" w:leader="dot" w:pos="8306"/>
        </w:tabs>
      </w:pPr>
      <w:hyperlink w:anchor="_Toc16315" w:history="1">
        <w:r>
          <w:rPr>
            <w:rFonts w:ascii="仿宋" w:eastAsia="仿宋" w:hAnsi="仿宋" w:cs="仿宋" w:hint="eastAsia"/>
            <w:lang w:eastAsia="zh-CN"/>
          </w:rPr>
          <w:t>(三)、文档存档与归档</w:t>
        </w:r>
        <w:r>
          <w:tab/>
        </w:r>
        <w:r>
          <w:fldChar w:fldCharType="begin"/>
        </w:r>
        <w:r>
          <w:instrText xml:space="preserve"> PAGEREF _Toc16315 \h </w:instrText>
        </w:r>
        <w:r>
          <w:fldChar w:fldCharType="separate"/>
        </w:r>
        <w:r>
          <w:t>13</w:t>
        </w:r>
        <w:r>
          <w:fldChar w:fldCharType="end"/>
        </w:r>
      </w:hyperlink>
    </w:p>
    <w:p>
      <w:pPr>
        <w:pStyle w:val="TOC1"/>
        <w:tabs>
          <w:tab w:val="right" w:leader="dot" w:pos="8306"/>
        </w:tabs>
      </w:pPr>
      <w:hyperlink w:anchor="_Toc657" w:history="1">
        <w:r>
          <w:rPr>
            <w:rFonts w:ascii="仿宋" w:eastAsia="仿宋" w:hAnsi="仿宋" w:cs="仿宋" w:hint="eastAsia"/>
            <w:lang w:eastAsia="zh-CN"/>
          </w:rPr>
          <w:t>五、产品规划分析</w:t>
        </w:r>
        <w:r>
          <w:tab/>
        </w:r>
        <w:r>
          <w:fldChar w:fldCharType="begin"/>
        </w:r>
        <w:r>
          <w:instrText xml:space="preserve"> PAGEREF _Toc657 \h </w:instrText>
        </w:r>
        <w:r>
          <w:fldChar w:fldCharType="separate"/>
        </w:r>
        <w:r>
          <w:t>14</w:t>
        </w:r>
        <w:r>
          <w:fldChar w:fldCharType="end"/>
        </w:r>
      </w:hyperlink>
    </w:p>
    <w:p>
      <w:pPr>
        <w:pStyle w:val="TOC2"/>
        <w:tabs>
          <w:tab w:val="right" w:leader="dot" w:pos="8306"/>
        </w:tabs>
      </w:pPr>
      <w:hyperlink w:anchor="_Toc10226" w:history="1">
        <w:r>
          <w:rPr>
            <w:rFonts w:ascii="仿宋" w:eastAsia="仿宋" w:hAnsi="仿宋" w:cs="仿宋" w:hint="eastAsia"/>
            <w:lang w:eastAsia="zh-CN"/>
          </w:rPr>
          <w:t>(一)、产品规划</w:t>
        </w:r>
        <w:r>
          <w:tab/>
        </w:r>
        <w:r>
          <w:fldChar w:fldCharType="begin"/>
        </w:r>
        <w:r>
          <w:instrText xml:space="preserve"> PAGEREF _Toc10226 \h </w:instrText>
        </w:r>
        <w:r>
          <w:fldChar w:fldCharType="separate"/>
        </w:r>
        <w:r>
          <w:t>14</w:t>
        </w:r>
        <w:r>
          <w:fldChar w:fldCharType="end"/>
        </w:r>
      </w:hyperlink>
    </w:p>
    <w:p>
      <w:pPr>
        <w:pStyle w:val="TOC2"/>
        <w:tabs>
          <w:tab w:val="right" w:leader="dot" w:pos="8306"/>
        </w:tabs>
      </w:pPr>
      <w:hyperlink w:anchor="_Toc207" w:history="1">
        <w:r>
          <w:rPr>
            <w:rFonts w:ascii="仿宋" w:eastAsia="仿宋" w:hAnsi="仿宋" w:cs="仿宋" w:hint="eastAsia"/>
            <w:lang w:eastAsia="zh-CN"/>
          </w:rPr>
          <w:t>(二)、建设规模</w:t>
        </w:r>
        <w:r>
          <w:tab/>
        </w:r>
        <w:r>
          <w:fldChar w:fldCharType="begin"/>
        </w:r>
        <w:r>
          <w:instrText xml:space="preserve"> PAGEREF _Toc207 \h </w:instrText>
        </w:r>
        <w:r>
          <w:fldChar w:fldCharType="separate"/>
        </w:r>
        <w:r>
          <w:t>15</w:t>
        </w:r>
        <w:r>
          <w:fldChar w:fldCharType="end"/>
        </w:r>
      </w:hyperlink>
    </w:p>
    <w:p>
      <w:pPr>
        <w:pStyle w:val="TOC1"/>
        <w:tabs>
          <w:tab w:val="right" w:leader="dot" w:pos="8306"/>
        </w:tabs>
      </w:pPr>
      <w:hyperlink w:anchor="_Toc8997" w:history="1">
        <w:r>
          <w:rPr>
            <w:rFonts w:ascii="仿宋" w:eastAsia="仿宋" w:hAnsi="仿宋" w:cs="仿宋" w:hint="eastAsia"/>
            <w:lang w:eastAsia="zh-CN"/>
          </w:rPr>
          <w:t>六、民用家具项目建设单位说明</w:t>
        </w:r>
        <w:r>
          <w:tab/>
        </w:r>
        <w:r>
          <w:fldChar w:fldCharType="begin"/>
        </w:r>
        <w:r>
          <w:instrText xml:space="preserve"> PAGEREF _Toc8997 \h </w:instrText>
        </w:r>
        <w:r>
          <w:fldChar w:fldCharType="separate"/>
        </w:r>
        <w:r>
          <w:t>16</w:t>
        </w:r>
        <w:r>
          <w:fldChar w:fldCharType="end"/>
        </w:r>
      </w:hyperlink>
    </w:p>
    <w:p>
      <w:pPr>
        <w:pStyle w:val="TOC2"/>
        <w:tabs>
          <w:tab w:val="right" w:leader="dot" w:pos="8306"/>
        </w:tabs>
      </w:pPr>
      <w:hyperlink w:anchor="_Toc23951" w:history="1">
        <w:r>
          <w:rPr>
            <w:rFonts w:ascii="仿宋" w:eastAsia="仿宋" w:hAnsi="仿宋" w:cs="仿宋" w:hint="eastAsia"/>
            <w:lang w:eastAsia="zh-CN"/>
          </w:rPr>
          <w:t>(一)、民用家具项目承办单位基本情况</w:t>
        </w:r>
        <w:r>
          <w:tab/>
        </w:r>
        <w:r>
          <w:fldChar w:fldCharType="begin"/>
        </w:r>
        <w:r>
          <w:instrText xml:space="preserve"> PAGEREF _Toc23951 \h </w:instrText>
        </w:r>
        <w:r>
          <w:fldChar w:fldCharType="separate"/>
        </w:r>
        <w:r>
          <w:t>16</w:t>
        </w:r>
        <w:r>
          <w:fldChar w:fldCharType="end"/>
        </w:r>
      </w:hyperlink>
    </w:p>
    <w:p>
      <w:pPr>
        <w:pStyle w:val="TOC2"/>
        <w:tabs>
          <w:tab w:val="right" w:leader="dot" w:pos="8306"/>
        </w:tabs>
      </w:pPr>
      <w:hyperlink w:anchor="_Toc4480" w:history="1">
        <w:r>
          <w:rPr>
            <w:rFonts w:ascii="仿宋" w:eastAsia="仿宋" w:hAnsi="仿宋" w:cs="仿宋" w:hint="eastAsia"/>
            <w:lang w:eastAsia="zh-CN"/>
          </w:rPr>
          <w:t>(二)、公司经济效益分析</w:t>
        </w:r>
        <w:r>
          <w:tab/>
        </w:r>
        <w:r>
          <w:fldChar w:fldCharType="begin"/>
        </w:r>
        <w:r>
          <w:instrText xml:space="preserve"> PAGEREF _Toc4480 \h </w:instrText>
        </w:r>
        <w:r>
          <w:fldChar w:fldCharType="separate"/>
        </w:r>
        <w:r>
          <w:t>16</w:t>
        </w:r>
        <w:r>
          <w:fldChar w:fldCharType="end"/>
        </w:r>
      </w:hyperlink>
    </w:p>
    <w:p>
      <w:pPr>
        <w:pStyle w:val="TOC1"/>
        <w:tabs>
          <w:tab w:val="right" w:leader="dot" w:pos="8306"/>
        </w:tabs>
      </w:pPr>
      <w:hyperlink w:anchor="_Toc13776" w:history="1">
        <w:r>
          <w:rPr>
            <w:rFonts w:ascii="仿宋" w:eastAsia="仿宋" w:hAnsi="仿宋" w:cs="仿宋" w:hint="eastAsia"/>
            <w:lang w:eastAsia="zh-CN"/>
          </w:rPr>
          <w:t>七、民用家具项目技术管理</w:t>
        </w:r>
        <w:r>
          <w:tab/>
        </w:r>
        <w:r>
          <w:fldChar w:fldCharType="begin"/>
        </w:r>
        <w:r>
          <w:instrText xml:space="preserve"> PAGEREF _Toc13776 \h </w:instrText>
        </w:r>
        <w:r>
          <w:fldChar w:fldCharType="separate"/>
        </w:r>
        <w:r>
          <w:t>17</w:t>
        </w:r>
        <w:r>
          <w:fldChar w:fldCharType="end"/>
        </w:r>
      </w:hyperlink>
    </w:p>
    <w:p>
      <w:pPr>
        <w:pStyle w:val="TOC2"/>
        <w:tabs>
          <w:tab w:val="right" w:leader="dot" w:pos="8306"/>
        </w:tabs>
      </w:pPr>
      <w:hyperlink w:anchor="_Toc2917" w:history="1">
        <w:r>
          <w:rPr>
            <w:rFonts w:ascii="仿宋" w:eastAsia="仿宋" w:hAnsi="仿宋" w:cs="仿宋" w:hint="eastAsia"/>
            <w:lang w:eastAsia="zh-CN"/>
          </w:rPr>
          <w:t>(一)、技术方案选用方向</w:t>
        </w:r>
        <w:r>
          <w:tab/>
        </w:r>
        <w:r>
          <w:fldChar w:fldCharType="begin"/>
        </w:r>
        <w:r>
          <w:instrText xml:space="preserve"> PAGEREF _Toc2917 \h </w:instrText>
        </w:r>
        <w:r>
          <w:fldChar w:fldCharType="separate"/>
        </w:r>
        <w:r>
          <w:t>17</w:t>
        </w:r>
        <w:r>
          <w:fldChar w:fldCharType="end"/>
        </w:r>
      </w:hyperlink>
    </w:p>
    <w:p>
      <w:pPr>
        <w:pStyle w:val="TOC2"/>
        <w:tabs>
          <w:tab w:val="right" w:leader="dot" w:pos="8306"/>
        </w:tabs>
      </w:pPr>
      <w:hyperlink w:anchor="_Toc31307" w:history="1">
        <w:r>
          <w:rPr>
            <w:rFonts w:ascii="仿宋" w:eastAsia="仿宋" w:hAnsi="仿宋" w:cs="仿宋" w:hint="eastAsia"/>
            <w:lang w:eastAsia="zh-CN"/>
          </w:rPr>
          <w:t>(二)、工艺技术方案选用原则</w:t>
        </w:r>
        <w:r>
          <w:tab/>
        </w:r>
        <w:r>
          <w:fldChar w:fldCharType="begin"/>
        </w:r>
        <w:r>
          <w:instrText xml:space="preserve"> PAGEREF _Toc31307 \h </w:instrText>
        </w:r>
        <w:r>
          <w:fldChar w:fldCharType="separate"/>
        </w:r>
        <w:r>
          <w:t>19</w:t>
        </w:r>
        <w:r>
          <w:fldChar w:fldCharType="end"/>
        </w:r>
      </w:hyperlink>
    </w:p>
    <w:p>
      <w:pPr>
        <w:pStyle w:val="TOC2"/>
        <w:tabs>
          <w:tab w:val="right" w:leader="dot" w:pos="8306"/>
        </w:tabs>
      </w:pPr>
      <w:hyperlink w:anchor="_Toc31004" w:history="1">
        <w:r>
          <w:rPr>
            <w:rFonts w:ascii="仿宋" w:eastAsia="仿宋" w:hAnsi="仿宋" w:cs="仿宋" w:hint="eastAsia"/>
            <w:lang w:eastAsia="zh-CN"/>
          </w:rPr>
          <w:t>(三)、工艺技术方案要求</w:t>
        </w:r>
        <w:r>
          <w:tab/>
        </w:r>
        <w:r>
          <w:fldChar w:fldCharType="begin"/>
        </w:r>
        <w:r>
          <w:instrText xml:space="preserve"> PAGEREF _Toc31004 \h </w:instrText>
        </w:r>
        <w:r>
          <w:fldChar w:fldCharType="separate"/>
        </w:r>
        <w:r>
          <w:t>21</w:t>
        </w:r>
        <w:r>
          <w:fldChar w:fldCharType="end"/>
        </w:r>
      </w:hyperlink>
    </w:p>
    <w:p>
      <w:pPr>
        <w:pStyle w:val="TOC1"/>
        <w:tabs>
          <w:tab w:val="right" w:leader="dot" w:pos="8306"/>
        </w:tabs>
      </w:pPr>
      <w:hyperlink w:anchor="_Toc2763" w:history="1">
        <w:r>
          <w:rPr>
            <w:rFonts w:ascii="仿宋" w:eastAsia="仿宋" w:hAnsi="仿宋" w:cs="仿宋" w:hint="eastAsia"/>
            <w:lang w:eastAsia="zh-CN"/>
          </w:rPr>
          <w:t>八、民用家具项目投资规划</w:t>
        </w:r>
        <w:r>
          <w:tab/>
        </w:r>
        <w:r>
          <w:fldChar w:fldCharType="begin"/>
        </w:r>
        <w:r>
          <w:instrText xml:space="preserve"> PAGEREF _Toc2763 \h </w:instrText>
        </w:r>
        <w:r>
          <w:fldChar w:fldCharType="separate"/>
        </w:r>
        <w:r>
          <w:t>24</w:t>
        </w:r>
        <w:r>
          <w:fldChar w:fldCharType="end"/>
        </w:r>
      </w:hyperlink>
    </w:p>
    <w:p>
      <w:pPr>
        <w:pStyle w:val="TOC2"/>
        <w:tabs>
          <w:tab w:val="right" w:leader="dot" w:pos="8306"/>
        </w:tabs>
      </w:pPr>
      <w:hyperlink w:anchor="_Toc6471" w:history="1">
        <w:r>
          <w:rPr>
            <w:rFonts w:ascii="仿宋" w:eastAsia="仿宋" w:hAnsi="仿宋" w:cs="仿宋" w:hint="eastAsia"/>
            <w:lang w:eastAsia="zh-CN"/>
          </w:rPr>
          <w:t>(一)、民用家具项目总投资估算</w:t>
        </w:r>
        <w:r>
          <w:tab/>
        </w:r>
        <w:r>
          <w:fldChar w:fldCharType="begin"/>
        </w:r>
        <w:r>
          <w:instrText xml:space="preserve"> PAGEREF _Toc6471 \h </w:instrText>
        </w:r>
        <w:r>
          <w:fldChar w:fldCharType="separate"/>
        </w:r>
        <w:r>
          <w:t>24</w:t>
        </w:r>
        <w:r>
          <w:fldChar w:fldCharType="end"/>
        </w:r>
      </w:hyperlink>
    </w:p>
    <w:p>
      <w:pPr>
        <w:pStyle w:val="TOC2"/>
        <w:tabs>
          <w:tab w:val="right" w:leader="dot" w:pos="8306"/>
        </w:tabs>
      </w:pPr>
      <w:hyperlink w:anchor="_Toc6509" w:history="1">
        <w:r>
          <w:rPr>
            <w:rFonts w:ascii="仿宋" w:eastAsia="仿宋" w:hAnsi="仿宋" w:cs="仿宋" w:hint="eastAsia"/>
            <w:lang w:eastAsia="zh-CN"/>
          </w:rPr>
          <w:t>(二)、资金筹措</w:t>
        </w:r>
        <w:r>
          <w:tab/>
        </w:r>
        <w:r>
          <w:fldChar w:fldCharType="begin"/>
        </w:r>
        <w:r>
          <w:instrText xml:space="preserve"> PAGEREF _Toc6509 \h </w:instrText>
        </w:r>
        <w:r>
          <w:fldChar w:fldCharType="separate"/>
        </w:r>
        <w:r>
          <w:t>25</w:t>
        </w:r>
        <w:r>
          <w:fldChar w:fldCharType="end"/>
        </w:r>
      </w:hyperlink>
    </w:p>
    <w:p>
      <w:pPr>
        <w:pStyle w:val="TOC1"/>
        <w:tabs>
          <w:tab w:val="right" w:leader="dot" w:pos="8306"/>
        </w:tabs>
      </w:pPr>
      <w:hyperlink w:anchor="_Toc29600" w:history="1">
        <w:r>
          <w:rPr>
            <w:rFonts w:ascii="仿宋" w:eastAsia="仿宋" w:hAnsi="仿宋" w:cs="仿宋" w:hint="eastAsia"/>
            <w:lang w:eastAsia="zh-CN"/>
          </w:rPr>
          <w:t>九、民用家具项目财务管理</w:t>
        </w:r>
        <w:r>
          <w:tab/>
        </w:r>
        <w:r>
          <w:fldChar w:fldCharType="begin"/>
        </w:r>
        <w:r>
          <w:instrText xml:space="preserve"> PAGEREF _Toc29600 \h </w:instrText>
        </w:r>
        <w:r>
          <w:fldChar w:fldCharType="separate"/>
        </w:r>
        <w:r>
          <w:t>26</w:t>
        </w:r>
        <w:r>
          <w:fldChar w:fldCharType="end"/>
        </w:r>
      </w:hyperlink>
    </w:p>
    <w:p>
      <w:pPr>
        <w:pStyle w:val="TOC2"/>
        <w:tabs>
          <w:tab w:val="right" w:leader="dot" w:pos="8306"/>
        </w:tabs>
      </w:pPr>
      <w:hyperlink w:anchor="_Toc31939" w:history="1">
        <w:r>
          <w:rPr>
            <w:rFonts w:ascii="仿宋" w:eastAsia="仿宋" w:hAnsi="仿宋" w:cs="仿宋" w:hint="eastAsia"/>
            <w:lang w:eastAsia="zh-CN"/>
          </w:rPr>
          <w:t>(一)、资金需求大</w:t>
        </w:r>
        <w:r>
          <w:tab/>
        </w:r>
        <w:r>
          <w:fldChar w:fldCharType="begin"/>
        </w:r>
        <w:r>
          <w:instrText xml:space="preserve"> PAGEREF _Toc31939 \h </w:instrText>
        </w:r>
        <w:r>
          <w:fldChar w:fldCharType="separate"/>
        </w:r>
        <w:r>
          <w:t>26</w:t>
        </w:r>
        <w:r>
          <w:fldChar w:fldCharType="end"/>
        </w:r>
      </w:hyperlink>
    </w:p>
    <w:p>
      <w:pPr>
        <w:pStyle w:val="TOC2"/>
        <w:tabs>
          <w:tab w:val="right" w:leader="dot" w:pos="8306"/>
        </w:tabs>
      </w:pPr>
      <w:hyperlink w:anchor="_Toc25362" w:history="1">
        <w:r>
          <w:rPr>
            <w:rFonts w:ascii="仿宋" w:eastAsia="仿宋" w:hAnsi="仿宋" w:cs="仿宋" w:hint="eastAsia"/>
            <w:lang w:eastAsia="zh-CN"/>
          </w:rPr>
          <w:t>(二)、研发周期长</w:t>
        </w:r>
        <w:r>
          <w:tab/>
        </w:r>
        <w:r>
          <w:fldChar w:fldCharType="begin"/>
        </w:r>
        <w:r>
          <w:instrText xml:space="preserve"> PAGEREF _Toc25362 \h </w:instrText>
        </w:r>
        <w:r>
          <w:fldChar w:fldCharType="separate"/>
        </w:r>
        <w:r>
          <w:t>27</w:t>
        </w:r>
        <w:r>
          <w:fldChar w:fldCharType="end"/>
        </w:r>
      </w:hyperlink>
    </w:p>
    <w:p>
      <w:pPr>
        <w:pStyle w:val="TOC2"/>
        <w:tabs>
          <w:tab w:val="right" w:leader="dot" w:pos="8306"/>
        </w:tabs>
      </w:pPr>
      <w:hyperlink w:anchor="_Toc4144" w:history="1">
        <w:r>
          <w:rPr>
            <w:rFonts w:ascii="仿宋" w:eastAsia="仿宋" w:hAnsi="仿宋" w:cs="仿宋" w:hint="eastAsia"/>
            <w:lang w:eastAsia="zh-CN"/>
          </w:rPr>
          <w:t>(三)、市场风险大</w:t>
        </w:r>
        <w:r>
          <w:tab/>
        </w:r>
        <w:r>
          <w:fldChar w:fldCharType="begin"/>
        </w:r>
        <w:r>
          <w:instrText xml:space="preserve"> PAGEREF _Toc4144 \h </w:instrText>
        </w:r>
        <w:r>
          <w:fldChar w:fldCharType="separate"/>
        </w:r>
        <w:r>
          <w:t>28</w:t>
        </w:r>
        <w:r>
          <w:fldChar w:fldCharType="end"/>
        </w:r>
      </w:hyperlink>
    </w:p>
    <w:p>
      <w:pPr>
        <w:pStyle w:val="TOC2"/>
        <w:tabs>
          <w:tab w:val="right" w:leader="dot" w:pos="8306"/>
        </w:tabs>
      </w:pPr>
      <w:hyperlink w:anchor="_Toc31017" w:history="1">
        <w:r>
          <w:rPr>
            <w:rFonts w:ascii="仿宋" w:eastAsia="仿宋" w:hAnsi="仿宋" w:cs="仿宋" w:hint="eastAsia"/>
            <w:lang w:eastAsia="zh-CN"/>
          </w:rPr>
          <w:t>(四)、利润率高</w:t>
        </w:r>
        <w:r>
          <w:tab/>
        </w:r>
        <w:r>
          <w:fldChar w:fldCharType="begin"/>
        </w:r>
        <w:r>
          <w:instrText xml:space="preserve"> PAGEREF _Toc31017 \h </w:instrText>
        </w:r>
        <w:r>
          <w:fldChar w:fldCharType="separate"/>
        </w:r>
        <w:r>
          <w:t>31</w:t>
        </w:r>
        <w:r>
          <w:fldChar w:fldCharType="end"/>
        </w:r>
      </w:hyperlink>
    </w:p>
    <w:p>
      <w:pPr>
        <w:pStyle w:val="TOC1"/>
        <w:tabs>
          <w:tab w:val="right" w:leader="dot" w:pos="8306"/>
        </w:tabs>
      </w:pPr>
      <w:hyperlink w:anchor="_Toc31730" w:history="1">
        <w:r>
          <w:rPr>
            <w:rFonts w:ascii="仿宋" w:eastAsia="仿宋" w:hAnsi="仿宋" w:cs="仿宋" w:hint="eastAsia"/>
            <w:lang w:eastAsia="zh-CN"/>
          </w:rPr>
          <w:t>十、民用家具项目人力资源培养与发展</w:t>
        </w:r>
        <w:r>
          <w:tab/>
        </w:r>
        <w:r>
          <w:fldChar w:fldCharType="begin"/>
        </w:r>
        <w:r>
          <w:instrText xml:space="preserve"> PAGEREF _Toc31730 \h </w:instrText>
        </w:r>
        <w:r>
          <w:fldChar w:fldCharType="separate"/>
        </w:r>
        <w:r>
          <w:t>33</w:t>
        </w:r>
        <w:r>
          <w:fldChar w:fldCharType="end"/>
        </w:r>
      </w:hyperlink>
    </w:p>
    <w:p>
      <w:pPr>
        <w:pStyle w:val="TOC2"/>
        <w:tabs>
          <w:tab w:val="right" w:leader="dot" w:pos="8306"/>
        </w:tabs>
      </w:pPr>
      <w:hyperlink w:anchor="_Toc20074" w:history="1">
        <w:r>
          <w:rPr>
            <w:rFonts w:ascii="仿宋" w:eastAsia="仿宋" w:hAnsi="仿宋" w:cs="仿宋" w:hint="eastAsia"/>
            <w:lang w:eastAsia="zh-CN"/>
          </w:rPr>
          <w:t>(一)、人才需求与规划</w:t>
        </w:r>
        <w:r>
          <w:tab/>
        </w:r>
        <w:r>
          <w:fldChar w:fldCharType="begin"/>
        </w:r>
        <w:r>
          <w:instrText xml:space="preserve"> PAGEREF _Toc20074 \h </w:instrText>
        </w:r>
        <w:r>
          <w:fldChar w:fldCharType="separate"/>
        </w:r>
        <w:r>
          <w:t>33</w:t>
        </w:r>
        <w:r>
          <w:fldChar w:fldCharType="end"/>
        </w:r>
      </w:hyperlink>
    </w:p>
    <w:p>
      <w:pPr>
        <w:pStyle w:val="TOC2"/>
        <w:tabs>
          <w:tab w:val="right" w:leader="dot" w:pos="8306"/>
        </w:tabs>
      </w:pPr>
      <w:hyperlink w:anchor="_Toc19128" w:history="1">
        <w:r>
          <w:rPr>
            <w:rFonts w:ascii="仿宋" w:eastAsia="仿宋" w:hAnsi="仿宋" w:cs="仿宋" w:hint="eastAsia"/>
            <w:lang w:eastAsia="zh-CN"/>
          </w:rPr>
          <w:t>(二)、培训与发展计划</w:t>
        </w:r>
        <w:r>
          <w:tab/>
        </w:r>
        <w:r>
          <w:fldChar w:fldCharType="begin"/>
        </w:r>
        <w:r>
          <w:instrText xml:space="preserve"> PAGEREF _Toc19128 \h </w:instrText>
        </w:r>
        <w:r>
          <w:fldChar w:fldCharType="separate"/>
        </w:r>
        <w:r>
          <w:t>33</w:t>
        </w:r>
        <w:r>
          <w:fldChar w:fldCharType="end"/>
        </w:r>
      </w:hyperlink>
    </w:p>
    <w:p>
      <w:pPr>
        <w:pStyle w:val="TOC1"/>
        <w:tabs>
          <w:tab w:val="right" w:leader="dot" w:pos="8306"/>
        </w:tabs>
      </w:pPr>
      <w:hyperlink w:anchor="_Toc11803" w:history="1">
        <w:r>
          <w:rPr>
            <w:rFonts w:ascii="仿宋" w:eastAsia="仿宋" w:hAnsi="仿宋" w:cs="仿宋" w:hint="eastAsia"/>
            <w:lang w:eastAsia="zh-CN"/>
          </w:rPr>
          <w:t>十一、民用家具项目社会影响</w:t>
        </w:r>
        <w:r>
          <w:tab/>
        </w:r>
        <w:r>
          <w:fldChar w:fldCharType="begin"/>
        </w:r>
        <w:r>
          <w:instrText xml:space="preserve"> PAGEREF _Toc11803 \h </w:instrText>
        </w:r>
        <w:r>
          <w:fldChar w:fldCharType="separate"/>
        </w:r>
        <w:r>
          <w:t>34</w:t>
        </w:r>
        <w:r>
          <w:fldChar w:fldCharType="end"/>
        </w:r>
      </w:hyperlink>
    </w:p>
    <w:p>
      <w:pPr>
        <w:pStyle w:val="TOC2"/>
        <w:tabs>
          <w:tab w:val="right" w:leader="dot" w:pos="8306"/>
        </w:tabs>
      </w:pPr>
      <w:hyperlink w:anchor="_Toc8379" w:history="1">
        <w:r>
          <w:rPr>
            <w:rFonts w:ascii="仿宋" w:eastAsia="仿宋" w:hAnsi="仿宋" w:cs="仿宋" w:hint="eastAsia"/>
            <w:lang w:eastAsia="zh-CN"/>
          </w:rPr>
          <w:t>(一)、社会责任与义务</w:t>
        </w:r>
        <w:r>
          <w:tab/>
        </w:r>
        <w:r>
          <w:fldChar w:fldCharType="begin"/>
        </w:r>
        <w:r>
          <w:instrText xml:space="preserve"> PAGEREF _Toc8379 \h </w:instrText>
        </w:r>
        <w:r>
          <w:fldChar w:fldCharType="separate"/>
        </w:r>
        <w:r>
          <w:t>34</w:t>
        </w:r>
        <w:r>
          <w:fldChar w:fldCharType="end"/>
        </w:r>
      </w:hyperlink>
    </w:p>
    <w:p>
      <w:pPr>
        <w:pStyle w:val="TOC2"/>
        <w:tabs>
          <w:tab w:val="right" w:leader="dot" w:pos="8306"/>
        </w:tabs>
      </w:pPr>
      <w:hyperlink w:anchor="_Toc16757" w:history="1">
        <w:r>
          <w:rPr>
            <w:rFonts w:ascii="仿宋" w:eastAsia="仿宋" w:hAnsi="仿宋" w:cs="仿宋" w:hint="eastAsia"/>
            <w:lang w:eastAsia="zh-CN"/>
          </w:rPr>
          <w:t>(二)、社会参与与沟通</w:t>
        </w:r>
        <w:r>
          <w:tab/>
        </w:r>
        <w:r>
          <w:fldChar w:fldCharType="begin"/>
        </w:r>
        <w:r>
          <w:instrText xml:space="preserve"> PAGEREF _Toc16757 \h </w:instrText>
        </w:r>
        <w:r>
          <w:fldChar w:fldCharType="separate"/>
        </w:r>
        <w:r>
          <w:t>34</w:t>
        </w:r>
        <w:r>
          <w:fldChar w:fldCharType="end"/>
        </w:r>
      </w:hyperlink>
    </w:p>
    <w:p>
      <w:pPr>
        <w:pStyle w:val="TOC1"/>
        <w:tabs>
          <w:tab w:val="right" w:leader="dot" w:pos="8306"/>
        </w:tabs>
      </w:pPr>
      <w:hyperlink w:anchor="_Toc18599" w:history="1">
        <w:r>
          <w:rPr>
            <w:rFonts w:ascii="仿宋" w:eastAsia="仿宋" w:hAnsi="仿宋" w:cs="仿宋" w:hint="eastAsia"/>
            <w:lang w:eastAsia="zh-CN"/>
          </w:rPr>
          <w:t>十二、生产安全保护</w:t>
        </w:r>
        <w:r>
          <w:tab/>
        </w:r>
        <w:r>
          <w:fldChar w:fldCharType="begin"/>
        </w:r>
        <w:r>
          <w:instrText xml:space="preserve"> PAGEREF _Toc18599 \h </w:instrText>
        </w:r>
        <w:r>
          <w:fldChar w:fldCharType="separate"/>
        </w:r>
        <w:r>
          <w:t>35</w:t>
        </w:r>
        <w:r>
          <w:fldChar w:fldCharType="end"/>
        </w:r>
      </w:hyperlink>
    </w:p>
    <w:p>
      <w:pPr>
        <w:pStyle w:val="TOC2"/>
        <w:tabs>
          <w:tab w:val="right" w:leader="dot" w:pos="8306"/>
        </w:tabs>
      </w:pPr>
      <w:hyperlink w:anchor="_Toc15717" w:history="1">
        <w:r>
          <w:rPr>
            <w:rFonts w:ascii="仿宋" w:eastAsia="仿宋" w:hAnsi="仿宋" w:cs="仿宋" w:hint="eastAsia"/>
            <w:lang w:eastAsia="zh-CN"/>
          </w:rPr>
          <w:t>(一)、消防安全</w:t>
        </w:r>
        <w:r>
          <w:tab/>
        </w:r>
        <w:r>
          <w:fldChar w:fldCharType="begin"/>
        </w:r>
        <w:r>
          <w:instrText xml:space="preserve"> PAGEREF _Toc15717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88" w:history="1">
        <w:r>
          <w:rPr>
            <w:rFonts w:ascii="仿宋" w:eastAsia="仿宋" w:hAnsi="仿宋" w:cs="仿宋" w:hint="eastAsia"/>
            <w:lang w:eastAsia="zh-CN"/>
          </w:rPr>
          <w:t>(二)、防火防爆总图布置措施</w:t>
        </w:r>
        <w:r>
          <w:tab/>
        </w:r>
        <w:r>
          <w:fldChar w:fldCharType="begin"/>
        </w:r>
        <w:r>
          <w:instrText xml:space="preserve"> PAGEREF _Toc11488 \h </w:instrText>
        </w:r>
        <w:r>
          <w:fldChar w:fldCharType="separate"/>
        </w:r>
        <w:r>
          <w:t>37</w:t>
        </w:r>
        <w:r>
          <w:fldChar w:fldCharType="end"/>
        </w:r>
      </w:hyperlink>
    </w:p>
    <w:p>
      <w:pPr>
        <w:pStyle w:val="TOC2"/>
        <w:tabs>
          <w:tab w:val="right" w:leader="dot" w:pos="8306"/>
        </w:tabs>
      </w:pPr>
      <w:hyperlink w:anchor="_Toc28477" w:history="1">
        <w:r>
          <w:rPr>
            <w:rFonts w:ascii="仿宋" w:eastAsia="仿宋" w:hAnsi="仿宋" w:cs="仿宋" w:hint="eastAsia"/>
            <w:lang w:eastAsia="zh-CN"/>
          </w:rPr>
          <w:t>(三)、自然灾害防范措施</w:t>
        </w:r>
        <w:r>
          <w:tab/>
        </w:r>
        <w:r>
          <w:fldChar w:fldCharType="begin"/>
        </w:r>
        <w:r>
          <w:instrText xml:space="preserve"> PAGEREF _Toc28477 \h </w:instrText>
        </w:r>
        <w:r>
          <w:fldChar w:fldCharType="separate"/>
        </w:r>
        <w:r>
          <w:t>38</w:t>
        </w:r>
        <w:r>
          <w:fldChar w:fldCharType="end"/>
        </w:r>
      </w:hyperlink>
    </w:p>
    <w:p>
      <w:pPr>
        <w:pStyle w:val="TOC2"/>
        <w:tabs>
          <w:tab w:val="right" w:leader="dot" w:pos="8306"/>
        </w:tabs>
      </w:pPr>
      <w:hyperlink w:anchor="_Toc18411" w:history="1">
        <w:r>
          <w:rPr>
            <w:rFonts w:ascii="仿宋" w:eastAsia="仿宋" w:hAnsi="仿宋" w:cs="仿宋" w:hint="eastAsia"/>
            <w:lang w:eastAsia="zh-CN"/>
          </w:rPr>
          <w:t>(四)、安全色及安全标志使用要求</w:t>
        </w:r>
        <w:r>
          <w:tab/>
        </w:r>
        <w:r>
          <w:fldChar w:fldCharType="begin"/>
        </w:r>
        <w:r>
          <w:instrText xml:space="preserve"> PAGEREF _Toc18411 \h </w:instrText>
        </w:r>
        <w:r>
          <w:fldChar w:fldCharType="separate"/>
        </w:r>
        <w:r>
          <w:t>39</w:t>
        </w:r>
        <w:r>
          <w:fldChar w:fldCharType="end"/>
        </w:r>
      </w:hyperlink>
    </w:p>
    <w:p>
      <w:pPr>
        <w:pStyle w:val="TOC2"/>
        <w:tabs>
          <w:tab w:val="right" w:leader="dot" w:pos="8306"/>
        </w:tabs>
      </w:pPr>
      <w:hyperlink w:anchor="_Toc10246" w:history="1">
        <w:r>
          <w:rPr>
            <w:rFonts w:ascii="仿宋" w:eastAsia="仿宋" w:hAnsi="仿宋" w:cs="仿宋" w:hint="eastAsia"/>
            <w:lang w:eastAsia="zh-CN"/>
          </w:rPr>
          <w:t>(五)、防尘防毒措施</w:t>
        </w:r>
        <w:r>
          <w:tab/>
        </w:r>
        <w:r>
          <w:fldChar w:fldCharType="begin"/>
        </w:r>
        <w:r>
          <w:instrText xml:space="preserve"> PAGEREF _Toc10246 \h </w:instrText>
        </w:r>
        <w:r>
          <w:fldChar w:fldCharType="separate"/>
        </w:r>
        <w:r>
          <w:t>40</w:t>
        </w:r>
        <w:r>
          <w:fldChar w:fldCharType="end"/>
        </w:r>
      </w:hyperlink>
    </w:p>
    <w:p>
      <w:pPr>
        <w:pStyle w:val="TOC2"/>
        <w:tabs>
          <w:tab w:val="right" w:leader="dot" w:pos="8306"/>
        </w:tabs>
      </w:pPr>
      <w:hyperlink w:anchor="_Toc11509" w:history="1">
        <w:r>
          <w:rPr>
            <w:rFonts w:ascii="仿宋" w:eastAsia="仿宋" w:hAnsi="仿宋" w:cs="仿宋" w:hint="eastAsia"/>
            <w:lang w:eastAsia="zh-CN"/>
          </w:rPr>
          <w:t>(六)、防静电、触电防护及防雷措施</w:t>
        </w:r>
        <w:r>
          <w:tab/>
        </w:r>
        <w:r>
          <w:fldChar w:fldCharType="begin"/>
        </w:r>
        <w:r>
          <w:instrText xml:space="preserve"> PAGEREF _Toc11509 \h </w:instrText>
        </w:r>
        <w:r>
          <w:fldChar w:fldCharType="separate"/>
        </w:r>
        <w:r>
          <w:t>40</w:t>
        </w:r>
        <w:r>
          <w:fldChar w:fldCharType="end"/>
        </w:r>
      </w:hyperlink>
    </w:p>
    <w:p>
      <w:pPr>
        <w:pStyle w:val="TOC2"/>
        <w:tabs>
          <w:tab w:val="right" w:leader="dot" w:pos="8306"/>
        </w:tabs>
      </w:pPr>
      <w:hyperlink w:anchor="_Toc17237" w:history="1">
        <w:r>
          <w:rPr>
            <w:rFonts w:ascii="仿宋" w:eastAsia="仿宋" w:hAnsi="仿宋" w:cs="仿宋" w:hint="eastAsia"/>
            <w:lang w:eastAsia="zh-CN"/>
          </w:rPr>
          <w:t>(七)、机械设备安全保障措施</w:t>
        </w:r>
        <w:r>
          <w:tab/>
        </w:r>
        <w:r>
          <w:fldChar w:fldCharType="begin"/>
        </w:r>
        <w:r>
          <w:instrText xml:space="preserve"> PAGEREF _Toc17237 \h </w:instrText>
        </w:r>
        <w:r>
          <w:fldChar w:fldCharType="separate"/>
        </w:r>
        <w:r>
          <w:t>42</w:t>
        </w:r>
        <w:r>
          <w:fldChar w:fldCharType="end"/>
        </w:r>
      </w:hyperlink>
    </w:p>
    <w:p>
      <w:pPr>
        <w:pStyle w:val="TOC1"/>
        <w:tabs>
          <w:tab w:val="right" w:leader="dot" w:pos="8306"/>
        </w:tabs>
      </w:pPr>
      <w:hyperlink w:anchor="_Toc4569" w:history="1">
        <w:r>
          <w:rPr>
            <w:rFonts w:ascii="仿宋" w:eastAsia="仿宋" w:hAnsi="仿宋" w:cs="仿宋" w:hint="eastAsia"/>
            <w:lang w:eastAsia="zh-CN"/>
          </w:rPr>
          <w:t>十三、民用家具项目实施时间节点</w:t>
        </w:r>
        <w:r>
          <w:tab/>
        </w:r>
        <w:r>
          <w:fldChar w:fldCharType="begin"/>
        </w:r>
        <w:r>
          <w:instrText xml:space="preserve"> PAGEREF _Toc4569 \h </w:instrText>
        </w:r>
        <w:r>
          <w:fldChar w:fldCharType="separate"/>
        </w:r>
        <w:r>
          <w:t>43</w:t>
        </w:r>
        <w:r>
          <w:fldChar w:fldCharType="end"/>
        </w:r>
      </w:hyperlink>
    </w:p>
    <w:p>
      <w:pPr>
        <w:pStyle w:val="TOC2"/>
        <w:tabs>
          <w:tab w:val="right" w:leader="dot" w:pos="8306"/>
        </w:tabs>
      </w:pPr>
      <w:hyperlink w:anchor="_Toc11728" w:history="1">
        <w:r>
          <w:rPr>
            <w:rFonts w:ascii="仿宋" w:eastAsia="仿宋" w:hAnsi="仿宋" w:cs="仿宋" w:hint="eastAsia"/>
            <w:lang w:eastAsia="zh-CN"/>
          </w:rPr>
          <w:t>(一)、民用家具项目启动阶段时间节点</w:t>
        </w:r>
        <w:r>
          <w:tab/>
        </w:r>
        <w:r>
          <w:fldChar w:fldCharType="begin"/>
        </w:r>
        <w:r>
          <w:instrText xml:space="preserve"> PAGEREF _Toc11728 \h </w:instrText>
        </w:r>
        <w:r>
          <w:fldChar w:fldCharType="separate"/>
        </w:r>
        <w:r>
          <w:t>43</w:t>
        </w:r>
        <w:r>
          <w:fldChar w:fldCharType="end"/>
        </w:r>
      </w:hyperlink>
    </w:p>
    <w:p>
      <w:pPr>
        <w:pStyle w:val="TOC2"/>
        <w:tabs>
          <w:tab w:val="right" w:leader="dot" w:pos="8306"/>
        </w:tabs>
      </w:pPr>
      <w:hyperlink w:anchor="_Toc19989" w:history="1">
        <w:r>
          <w:rPr>
            <w:rFonts w:ascii="仿宋" w:eastAsia="仿宋" w:hAnsi="仿宋" w:cs="仿宋" w:hint="eastAsia"/>
            <w:lang w:eastAsia="zh-CN"/>
          </w:rPr>
          <w:t>(二)、民用家具项目执行阶段时间节点</w:t>
        </w:r>
        <w:r>
          <w:tab/>
        </w:r>
        <w:r>
          <w:fldChar w:fldCharType="begin"/>
        </w:r>
        <w:r>
          <w:instrText xml:space="preserve"> PAGEREF _Toc19989 \h </w:instrText>
        </w:r>
        <w:r>
          <w:fldChar w:fldCharType="separate"/>
        </w:r>
        <w:r>
          <w:t>44</w:t>
        </w:r>
        <w:r>
          <w:fldChar w:fldCharType="end"/>
        </w:r>
      </w:hyperlink>
    </w:p>
    <w:p>
      <w:pPr>
        <w:pStyle w:val="TOC2"/>
        <w:tabs>
          <w:tab w:val="right" w:leader="dot" w:pos="8306"/>
        </w:tabs>
      </w:pPr>
      <w:hyperlink w:anchor="_Toc12480" w:history="1">
        <w:r>
          <w:rPr>
            <w:rFonts w:ascii="仿宋" w:eastAsia="仿宋" w:hAnsi="仿宋" w:cs="仿宋" w:hint="eastAsia"/>
            <w:lang w:eastAsia="zh-CN"/>
          </w:rPr>
          <w:t>(三)、民用家具项目完成阶段时间节点</w:t>
        </w:r>
        <w:r>
          <w:tab/>
        </w:r>
        <w:r>
          <w:fldChar w:fldCharType="begin"/>
        </w:r>
        <w:r>
          <w:instrText xml:space="preserve"> PAGEREF _Toc12480 \h </w:instrText>
        </w:r>
        <w:r>
          <w:fldChar w:fldCharType="separate"/>
        </w:r>
        <w:r>
          <w:t>45</w:t>
        </w:r>
        <w:r>
          <w:fldChar w:fldCharType="end"/>
        </w:r>
      </w:hyperlink>
    </w:p>
    <w:p>
      <w:pPr>
        <w:pStyle w:val="TOC1"/>
        <w:tabs>
          <w:tab w:val="right" w:leader="dot" w:pos="8306"/>
        </w:tabs>
      </w:pPr>
      <w:hyperlink w:anchor="_Toc7808" w:history="1">
        <w:r>
          <w:rPr>
            <w:rFonts w:ascii="仿宋" w:eastAsia="仿宋" w:hAnsi="仿宋" w:cs="仿宋" w:hint="eastAsia"/>
            <w:lang w:eastAsia="zh-CN"/>
          </w:rPr>
          <w:t>十四、营销与推广策略</w:t>
        </w:r>
        <w:r>
          <w:tab/>
        </w:r>
        <w:r>
          <w:fldChar w:fldCharType="begin"/>
        </w:r>
        <w:r>
          <w:instrText xml:space="preserve"> PAGEREF _Toc7808 \h </w:instrText>
        </w:r>
        <w:r>
          <w:fldChar w:fldCharType="separate"/>
        </w:r>
        <w:r>
          <w:t>46</w:t>
        </w:r>
        <w:r>
          <w:fldChar w:fldCharType="end"/>
        </w:r>
      </w:hyperlink>
    </w:p>
    <w:p>
      <w:pPr>
        <w:pStyle w:val="TOC2"/>
        <w:tabs>
          <w:tab w:val="right" w:leader="dot" w:pos="8306"/>
        </w:tabs>
      </w:pPr>
      <w:hyperlink w:anchor="_Toc13163" w:history="1">
        <w:r>
          <w:rPr>
            <w:rFonts w:ascii="仿宋" w:eastAsia="仿宋" w:hAnsi="仿宋" w:cs="仿宋" w:hint="eastAsia"/>
            <w:lang w:eastAsia="zh-CN"/>
          </w:rPr>
          <w:t>(一)、产品/服务定位与特点</w:t>
        </w:r>
        <w:r>
          <w:tab/>
        </w:r>
        <w:r>
          <w:fldChar w:fldCharType="begin"/>
        </w:r>
        <w:r>
          <w:instrText xml:space="preserve"> PAGEREF _Toc13163 \h </w:instrText>
        </w:r>
        <w:r>
          <w:fldChar w:fldCharType="separate"/>
        </w:r>
        <w:r>
          <w:t>46</w:t>
        </w:r>
        <w:r>
          <w:fldChar w:fldCharType="end"/>
        </w:r>
      </w:hyperlink>
    </w:p>
    <w:p>
      <w:pPr>
        <w:pStyle w:val="TOC2"/>
        <w:tabs>
          <w:tab w:val="right" w:leader="dot" w:pos="8306"/>
        </w:tabs>
      </w:pPr>
      <w:hyperlink w:anchor="_Toc15315" w:history="1">
        <w:r>
          <w:rPr>
            <w:rFonts w:ascii="仿宋" w:eastAsia="仿宋" w:hAnsi="仿宋" w:cs="仿宋" w:hint="eastAsia"/>
            <w:lang w:eastAsia="zh-CN"/>
          </w:rPr>
          <w:t>(二)、市场定位与竞争分析</w:t>
        </w:r>
        <w:r>
          <w:tab/>
        </w:r>
        <w:r>
          <w:fldChar w:fldCharType="begin"/>
        </w:r>
        <w:r>
          <w:instrText xml:space="preserve"> PAGEREF _Toc15315 \h </w:instrText>
        </w:r>
        <w:r>
          <w:fldChar w:fldCharType="separate"/>
        </w:r>
        <w:r>
          <w:t>48</w:t>
        </w:r>
        <w:r>
          <w:fldChar w:fldCharType="end"/>
        </w:r>
      </w:hyperlink>
    </w:p>
    <w:p>
      <w:pPr>
        <w:pStyle w:val="TOC2"/>
        <w:tabs>
          <w:tab w:val="right" w:leader="dot" w:pos="8306"/>
        </w:tabs>
      </w:pPr>
      <w:hyperlink w:anchor="_Toc26638" w:history="1">
        <w:r>
          <w:rPr>
            <w:rFonts w:ascii="仿宋" w:eastAsia="仿宋" w:hAnsi="仿宋" w:cs="仿宋" w:hint="eastAsia"/>
            <w:lang w:eastAsia="zh-CN"/>
          </w:rPr>
          <w:t>(三)、营销渠道与策略</w:t>
        </w:r>
        <w:r>
          <w:tab/>
        </w:r>
        <w:r>
          <w:fldChar w:fldCharType="begin"/>
        </w:r>
        <w:r>
          <w:instrText xml:space="preserve"> PAGEREF _Toc26638 \h </w:instrText>
        </w:r>
        <w:r>
          <w:fldChar w:fldCharType="separate"/>
        </w:r>
        <w:r>
          <w:t>49</w:t>
        </w:r>
        <w:r>
          <w:fldChar w:fldCharType="end"/>
        </w:r>
      </w:hyperlink>
    </w:p>
    <w:p>
      <w:pPr>
        <w:pStyle w:val="TOC2"/>
        <w:tabs>
          <w:tab w:val="right" w:leader="dot" w:pos="8306"/>
        </w:tabs>
      </w:pPr>
      <w:hyperlink w:anchor="_Toc567" w:history="1">
        <w:r>
          <w:rPr>
            <w:rFonts w:ascii="仿宋" w:eastAsia="仿宋" w:hAnsi="仿宋" w:cs="仿宋" w:hint="eastAsia"/>
            <w:lang w:eastAsia="zh-CN"/>
          </w:rPr>
          <w:t>(四)、推广与宣传活动</w:t>
        </w:r>
        <w:r>
          <w:tab/>
        </w:r>
        <w:r>
          <w:fldChar w:fldCharType="begin"/>
        </w:r>
        <w:r>
          <w:instrText xml:space="preserve"> PAGEREF _Toc567 \h </w:instrText>
        </w:r>
        <w:r>
          <w:fldChar w:fldCharType="separate"/>
        </w:r>
        <w:r>
          <w:t>50</w:t>
        </w:r>
        <w:r>
          <w:fldChar w:fldCharType="end"/>
        </w:r>
      </w:hyperlink>
    </w:p>
    <w:p>
      <w:pPr>
        <w:pStyle w:val="TOC1"/>
        <w:tabs>
          <w:tab w:val="right" w:leader="dot" w:pos="8306"/>
        </w:tabs>
      </w:pPr>
      <w:hyperlink w:anchor="_Toc18846" w:history="1">
        <w:r>
          <w:rPr>
            <w:rFonts w:ascii="仿宋" w:eastAsia="仿宋" w:hAnsi="仿宋" w:cs="仿宋" w:hint="eastAsia"/>
            <w:lang w:eastAsia="zh-CN"/>
          </w:rPr>
          <w:t>十五、民用家具项目变更管理</w:t>
        </w:r>
        <w:r>
          <w:tab/>
        </w:r>
        <w:r>
          <w:fldChar w:fldCharType="begin"/>
        </w:r>
        <w:r>
          <w:instrText xml:space="preserve"> PAGEREF _Toc18846 \h </w:instrText>
        </w:r>
        <w:r>
          <w:fldChar w:fldCharType="separate"/>
        </w:r>
        <w:r>
          <w:t>55</w:t>
        </w:r>
        <w:r>
          <w:fldChar w:fldCharType="end"/>
        </w:r>
      </w:hyperlink>
    </w:p>
    <w:p>
      <w:pPr>
        <w:pStyle w:val="TOC2"/>
        <w:tabs>
          <w:tab w:val="right" w:leader="dot" w:pos="8306"/>
        </w:tabs>
      </w:pPr>
      <w:hyperlink w:anchor="_Toc6771" w:history="1">
        <w:r>
          <w:rPr>
            <w:rFonts w:ascii="仿宋" w:eastAsia="仿宋" w:hAnsi="仿宋" w:cs="仿宋" w:hint="eastAsia"/>
            <w:lang w:eastAsia="zh-CN"/>
          </w:rPr>
          <w:t>(一)、变更申请与评估</w:t>
        </w:r>
        <w:r>
          <w:tab/>
        </w:r>
        <w:r>
          <w:fldChar w:fldCharType="begin"/>
        </w:r>
        <w:r>
          <w:instrText xml:space="preserve"> PAGEREF _Toc6771 \h </w:instrText>
        </w:r>
        <w:r>
          <w:fldChar w:fldCharType="separate"/>
        </w:r>
        <w:r>
          <w:t>55</w:t>
        </w:r>
        <w:r>
          <w:fldChar w:fldCharType="end"/>
        </w:r>
      </w:hyperlink>
    </w:p>
    <w:p>
      <w:pPr>
        <w:pStyle w:val="TOC2"/>
        <w:tabs>
          <w:tab w:val="right" w:leader="dot" w:pos="8306"/>
        </w:tabs>
      </w:pPr>
      <w:hyperlink w:anchor="_Toc14536" w:history="1">
        <w:r>
          <w:rPr>
            <w:rFonts w:ascii="仿宋" w:eastAsia="仿宋" w:hAnsi="仿宋" w:cs="仿宋" w:hint="eastAsia"/>
            <w:lang w:eastAsia="zh-CN"/>
          </w:rPr>
          <w:t>(二)、变更实施与控制</w:t>
        </w:r>
        <w:r>
          <w:tab/>
        </w:r>
        <w:r>
          <w:fldChar w:fldCharType="begin"/>
        </w:r>
        <w:r>
          <w:instrText xml:space="preserve"> PAGEREF _Toc14536 \h </w:instrText>
        </w:r>
        <w:r>
          <w:fldChar w:fldCharType="separate"/>
        </w:r>
        <w:r>
          <w:t>56</w:t>
        </w:r>
        <w:r>
          <w:fldChar w:fldCharType="end"/>
        </w:r>
      </w:hyperlink>
    </w:p>
    <w:p>
      <w:pPr>
        <w:pStyle w:val="TOC1"/>
        <w:tabs>
          <w:tab w:val="right" w:leader="dot" w:pos="8306"/>
        </w:tabs>
      </w:pPr>
      <w:hyperlink w:anchor="_Toc22905" w:history="1">
        <w:r>
          <w:rPr>
            <w:rFonts w:ascii="仿宋" w:eastAsia="仿宋" w:hAnsi="仿宋" w:cs="仿宋" w:hint="eastAsia"/>
            <w:lang w:eastAsia="zh-CN"/>
          </w:rPr>
          <w:t>十六、供应链管理</w:t>
        </w:r>
        <w:r>
          <w:tab/>
        </w:r>
        <w:r>
          <w:fldChar w:fldCharType="begin"/>
        </w:r>
        <w:r>
          <w:instrText xml:space="preserve"> PAGEREF _Toc22905 \h </w:instrText>
        </w:r>
        <w:r>
          <w:fldChar w:fldCharType="separate"/>
        </w:r>
        <w:r>
          <w:t>56</w:t>
        </w:r>
        <w:r>
          <w:fldChar w:fldCharType="end"/>
        </w:r>
      </w:hyperlink>
    </w:p>
    <w:p>
      <w:pPr>
        <w:pStyle w:val="TOC2"/>
        <w:tabs>
          <w:tab w:val="right" w:leader="dot" w:pos="8306"/>
        </w:tabs>
      </w:pPr>
      <w:hyperlink w:anchor="_Toc14794" w:history="1">
        <w:r>
          <w:rPr>
            <w:rFonts w:ascii="仿宋" w:eastAsia="仿宋" w:hAnsi="仿宋" w:cs="仿宋" w:hint="eastAsia"/>
            <w:lang w:eastAsia="zh-CN"/>
          </w:rPr>
          <w:t>(一)、供应链战略规划</w:t>
        </w:r>
        <w:r>
          <w:tab/>
        </w:r>
        <w:r>
          <w:fldChar w:fldCharType="begin"/>
        </w:r>
        <w:r>
          <w:instrText xml:space="preserve"> PAGEREF _Toc14794 \h </w:instrText>
        </w:r>
        <w:r>
          <w:fldChar w:fldCharType="separate"/>
        </w:r>
        <w:r>
          <w:t>56</w:t>
        </w:r>
        <w:r>
          <w:fldChar w:fldCharType="end"/>
        </w:r>
      </w:hyperlink>
    </w:p>
    <w:p>
      <w:pPr>
        <w:pStyle w:val="TOC2"/>
        <w:tabs>
          <w:tab w:val="right" w:leader="dot" w:pos="8306"/>
        </w:tabs>
      </w:pPr>
      <w:hyperlink w:anchor="_Toc29019" w:history="1">
        <w:r>
          <w:rPr>
            <w:rFonts w:ascii="仿宋" w:eastAsia="仿宋" w:hAnsi="仿宋" w:cs="仿宋" w:hint="eastAsia"/>
            <w:lang w:eastAsia="zh-CN"/>
          </w:rPr>
          <w:t>(二)、供应商选择与合作</w:t>
        </w:r>
        <w:r>
          <w:tab/>
        </w:r>
        <w:r>
          <w:fldChar w:fldCharType="begin"/>
        </w:r>
        <w:r>
          <w:instrText xml:space="preserve"> PAGEREF _Toc29019 \h </w:instrText>
        </w:r>
        <w:r>
          <w:fldChar w:fldCharType="separate"/>
        </w:r>
        <w:r>
          <w:t>58</w:t>
        </w:r>
        <w:r>
          <w:fldChar w:fldCharType="end"/>
        </w:r>
      </w:hyperlink>
    </w:p>
    <w:p>
      <w:pPr>
        <w:pStyle w:val="TOC2"/>
        <w:tabs>
          <w:tab w:val="right" w:leader="dot" w:pos="8306"/>
        </w:tabs>
      </w:pPr>
      <w:hyperlink w:anchor="_Toc8718" w:history="1">
        <w:r>
          <w:rPr>
            <w:rFonts w:ascii="仿宋" w:eastAsia="仿宋" w:hAnsi="仿宋" w:cs="仿宋" w:hint="eastAsia"/>
            <w:lang w:eastAsia="zh-CN"/>
          </w:rPr>
          <w:t>(三)、物流与库存管理</w:t>
        </w:r>
        <w:r>
          <w:tab/>
        </w:r>
        <w:r>
          <w:fldChar w:fldCharType="begin"/>
        </w:r>
        <w:r>
          <w:instrText xml:space="preserve"> PAGEREF _Toc8718 \h </w:instrText>
        </w:r>
        <w:r>
          <w:fldChar w:fldCharType="separate"/>
        </w:r>
        <w:r>
          <w:t>59</w:t>
        </w:r>
        <w:r>
          <w:fldChar w:fldCharType="end"/>
        </w:r>
      </w:hyperlink>
    </w:p>
    <w:p>
      <w:pPr>
        <w:pStyle w:val="TOC1"/>
        <w:tabs>
          <w:tab w:val="right" w:leader="dot" w:pos="8306"/>
        </w:tabs>
      </w:pPr>
      <w:hyperlink w:anchor="_Toc9971" w:history="1">
        <w:r>
          <w:rPr>
            <w:rFonts w:ascii="仿宋" w:eastAsia="仿宋" w:hAnsi="仿宋" w:cs="仿宋" w:hint="eastAsia"/>
            <w:lang w:eastAsia="zh-CN"/>
          </w:rPr>
          <w:t>十七、民用家具项目工程方案分析</w:t>
        </w:r>
        <w:r>
          <w:tab/>
        </w:r>
        <w:r>
          <w:fldChar w:fldCharType="begin"/>
        </w:r>
        <w:r>
          <w:instrText xml:space="preserve"> PAGEREF _Toc9971 \h </w:instrText>
        </w:r>
        <w:r>
          <w:fldChar w:fldCharType="separate"/>
        </w:r>
        <w:r>
          <w:t>61</w:t>
        </w:r>
        <w:r>
          <w:fldChar w:fldCharType="end"/>
        </w:r>
      </w:hyperlink>
    </w:p>
    <w:p>
      <w:pPr>
        <w:pStyle w:val="TOC2"/>
        <w:tabs>
          <w:tab w:val="right" w:leader="dot" w:pos="8306"/>
        </w:tabs>
      </w:pPr>
      <w:hyperlink w:anchor="_Toc15287" w:history="1">
        <w:r>
          <w:rPr>
            <w:rFonts w:ascii="仿宋" w:eastAsia="仿宋" w:hAnsi="仿宋" w:cs="仿宋" w:hint="eastAsia"/>
            <w:lang w:eastAsia="zh-CN"/>
          </w:rPr>
          <w:t>(一)、建筑工程设计原则</w:t>
        </w:r>
        <w:r>
          <w:tab/>
        </w:r>
        <w:r>
          <w:fldChar w:fldCharType="begin"/>
        </w:r>
        <w:r>
          <w:instrText xml:space="preserve"> PAGEREF _Toc15287 \h </w:instrText>
        </w:r>
        <w:r>
          <w:fldChar w:fldCharType="separate"/>
        </w:r>
        <w:r>
          <w:t>61</w:t>
        </w:r>
        <w:r>
          <w:fldChar w:fldCharType="end"/>
        </w:r>
      </w:hyperlink>
    </w:p>
    <w:p>
      <w:pPr>
        <w:pStyle w:val="TOC2"/>
        <w:tabs>
          <w:tab w:val="right" w:leader="dot" w:pos="8306"/>
        </w:tabs>
      </w:pPr>
      <w:hyperlink w:anchor="_Toc6596" w:history="1">
        <w:r>
          <w:rPr>
            <w:rFonts w:ascii="仿宋" w:eastAsia="仿宋" w:hAnsi="仿宋" w:cs="仿宋" w:hint="eastAsia"/>
            <w:lang w:eastAsia="zh-CN"/>
          </w:rPr>
          <w:t>(二)、土建工程建设指标</w:t>
        </w:r>
        <w:r>
          <w:tab/>
        </w:r>
        <w:r>
          <w:fldChar w:fldCharType="begin"/>
        </w:r>
        <w:r>
          <w:instrText xml:space="preserve"> PAGEREF _Toc6596 \h </w:instrText>
        </w:r>
        <w:r>
          <w:fldChar w:fldCharType="separate"/>
        </w:r>
        <w:r>
          <w:t>64</w:t>
        </w:r>
        <w:r>
          <w:fldChar w:fldCharType="end"/>
        </w:r>
      </w:hyperlink>
    </w:p>
    <w:p>
      <w:pPr>
        <w:pStyle w:val="TOC1"/>
        <w:tabs>
          <w:tab w:val="right" w:leader="dot" w:pos="8306"/>
        </w:tabs>
      </w:pPr>
      <w:hyperlink w:anchor="_Toc22143" w:history="1">
        <w:r>
          <w:rPr>
            <w:rFonts w:ascii="仿宋" w:eastAsia="仿宋" w:hAnsi="仿宋" w:cs="仿宋" w:hint="eastAsia"/>
            <w:lang w:eastAsia="zh-CN"/>
          </w:rPr>
          <w:t>十八、民用家具项目实施保障措施</w:t>
        </w:r>
        <w:r>
          <w:tab/>
        </w:r>
        <w:r>
          <w:fldChar w:fldCharType="begin"/>
        </w:r>
        <w:r>
          <w:instrText xml:space="preserve"> PAGEREF _Toc22143 \h </w:instrText>
        </w:r>
        <w:r>
          <w:fldChar w:fldCharType="separate"/>
        </w:r>
        <w:r>
          <w:t>66</w:t>
        </w:r>
        <w:r>
          <w:fldChar w:fldCharType="end"/>
        </w:r>
      </w:hyperlink>
    </w:p>
    <w:p>
      <w:pPr>
        <w:pStyle w:val="TOC2"/>
        <w:tabs>
          <w:tab w:val="right" w:leader="dot" w:pos="8306"/>
        </w:tabs>
      </w:pPr>
      <w:hyperlink w:anchor="_Toc22490" w:history="1">
        <w:r>
          <w:rPr>
            <w:rFonts w:ascii="仿宋" w:eastAsia="仿宋" w:hAnsi="仿宋" w:cs="仿宋" w:hint="eastAsia"/>
            <w:lang w:eastAsia="zh-CN"/>
          </w:rPr>
          <w:t>(一)、民用家具项目实施保障机制</w:t>
        </w:r>
        <w:r>
          <w:tab/>
        </w:r>
        <w:r>
          <w:fldChar w:fldCharType="begin"/>
        </w:r>
        <w:r>
          <w:instrText xml:space="preserve"> PAGEREF _Toc22490 \h </w:instrText>
        </w:r>
        <w:r>
          <w:fldChar w:fldCharType="separate"/>
        </w:r>
        <w:r>
          <w:t>66</w:t>
        </w:r>
        <w:r>
          <w:fldChar w:fldCharType="end"/>
        </w:r>
      </w:hyperlink>
    </w:p>
    <w:p>
      <w:pPr>
        <w:pStyle w:val="TOC2"/>
        <w:tabs>
          <w:tab w:val="right" w:leader="dot" w:pos="8306"/>
        </w:tabs>
      </w:pPr>
      <w:hyperlink w:anchor="_Toc14483" w:history="1">
        <w:r>
          <w:rPr>
            <w:rFonts w:ascii="仿宋" w:eastAsia="仿宋" w:hAnsi="仿宋" w:cs="仿宋" w:hint="eastAsia"/>
            <w:lang w:eastAsia="zh-CN"/>
          </w:rPr>
          <w:t>(二)、民用家具项目法律合规要求</w:t>
        </w:r>
        <w:r>
          <w:tab/>
        </w:r>
        <w:r>
          <w:fldChar w:fldCharType="begin"/>
        </w:r>
        <w:r>
          <w:instrText xml:space="preserve"> PAGEREF _Toc14483 \h </w:instrText>
        </w:r>
        <w:r>
          <w:fldChar w:fldCharType="separate"/>
        </w:r>
        <w:r>
          <w:t>69</w:t>
        </w:r>
        <w:r>
          <w:fldChar w:fldCharType="end"/>
        </w:r>
      </w:hyperlink>
    </w:p>
    <w:p>
      <w:pPr>
        <w:pStyle w:val="TOC2"/>
        <w:tabs>
          <w:tab w:val="right" w:leader="dot" w:pos="8306"/>
        </w:tabs>
      </w:pPr>
      <w:hyperlink w:anchor="_Toc1461" w:history="1">
        <w:r>
          <w:rPr>
            <w:rFonts w:ascii="仿宋" w:eastAsia="仿宋" w:hAnsi="仿宋" w:cs="仿宋" w:hint="eastAsia"/>
            <w:lang w:eastAsia="zh-CN"/>
          </w:rPr>
          <w:t>(三)、民用家具项目合同管理与法律事务</w:t>
        </w:r>
        <w:r>
          <w:tab/>
        </w:r>
        <w:r>
          <w:fldChar w:fldCharType="begin"/>
        </w:r>
        <w:r>
          <w:instrText xml:space="preserve"> PAGEREF _Toc1461 \h </w:instrText>
        </w:r>
        <w:r>
          <w:fldChar w:fldCharType="separate"/>
        </w:r>
        <w:r>
          <w:t>73</w:t>
        </w:r>
        <w:r>
          <w:fldChar w:fldCharType="end"/>
        </w:r>
      </w:hyperlink>
    </w:p>
    <w:p>
      <w:pPr>
        <w:pStyle w:val="TOC2"/>
        <w:tabs>
          <w:tab w:val="right" w:leader="dot" w:pos="8306"/>
        </w:tabs>
      </w:pPr>
      <w:hyperlink w:anchor="_Toc14169" w:history="1">
        <w:r>
          <w:rPr>
            <w:rFonts w:ascii="仿宋" w:eastAsia="仿宋" w:hAnsi="仿宋" w:cs="仿宋" w:hint="eastAsia"/>
            <w:lang w:eastAsia="zh-CN"/>
          </w:rPr>
          <w:t>(四)、民用家具项目知识产权保护策略</w:t>
        </w:r>
        <w:r>
          <w:tab/>
        </w:r>
        <w:r>
          <w:fldChar w:fldCharType="begin"/>
        </w:r>
        <w:r>
          <w:instrText xml:space="preserve"> PAGEREF _Toc14169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431"/>
      <w:r>
        <w:rPr>
          <w:rFonts w:ascii="仿宋" w:eastAsia="仿宋" w:hAnsi="仿宋" w:cs="仿宋" w:hint="eastAsia"/>
          <w:sz w:val="28"/>
          <w:lang w:eastAsia="zh-CN"/>
        </w:rPr>
        <w:t>一、民用家具项目可持续发展</w:t>
      </w:r>
      <w:bookmarkEnd w:id="2"/>
    </w:p>
    <w:p>
      <w:pPr>
        <w:pStyle w:val="Heading2"/>
        <w:rPr>
          <w:rFonts w:ascii="仿宋" w:eastAsia="仿宋" w:hAnsi="仿宋" w:cs="仿宋" w:hint="eastAsia"/>
          <w:lang w:eastAsia="zh-CN"/>
        </w:rPr>
      </w:pPr>
      <w:bookmarkStart w:id="3" w:name="_Toc1020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用家具项目中，民用家具项目团队着眼于未来，明确了可持续发展的战略方向。制定的具体可持续发展目标包括降低资源使用、采用环保技术、最大化社会效益等。这一步骤不仅有助于民用家具项目在环保和社会责任方面达到最高标准，也为未来提供了明确的指引，确保民用家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可持续实践的融入民用家具项目管理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民用家具项目管理周期。从民用家具项目规划开始，民用家具项目团队就考虑了环境和社会的因素。在执行阶段，民用家具项目团队积极推动绿色技术的应用，优化资源利用。此外，关注员工的社会责任，通过培训和沟通活动提高员工对可持续发展的认知，使他们能够在日常工作中践行可持续实践。这些举措不仅为民用家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51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扎根于民用家具项目的可持续发展理念，我们深信环保与社会责任是民用家具项目成功的关键支柱。在民用家具项目的每一步，我们都致力于通过创新和实践，履行对环境和社会的坚定责任。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团队通过引入先进的环保技术、建立高效的废物处理系统以及推动能源节约措施，积极履行环保责任。定期的环保监测和评估确保民用家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不仅致力于自身可持续发展，还注重对社会的回馈。通过支持社区民用家具项目、参与慈善事业、提供培训机会等方式，民用家具项目积极履行社会责任。与当地社区建立积极互动，关注员工的工作与生活平衡，以及员工的身心健康，是民用家具项目在社会责任层面的关键举措。这样的实践不仅增强了民用家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0139"/>
      <w:r>
        <w:rPr>
          <w:rFonts w:ascii="仿宋" w:eastAsia="仿宋" w:hAnsi="仿宋" w:cs="仿宋" w:hint="eastAsia"/>
          <w:sz w:val="28"/>
          <w:lang w:eastAsia="zh-CN"/>
        </w:rPr>
        <w:t>二、民用家具项目危机管理</w:t>
      </w:r>
      <w:bookmarkEnd w:id="5"/>
    </w:p>
    <w:p>
      <w:pPr>
        <w:pStyle w:val="Heading2"/>
        <w:rPr>
          <w:rFonts w:ascii="仿宋" w:eastAsia="仿宋" w:hAnsi="仿宋" w:cs="仿宋" w:hint="eastAsia"/>
          <w:lang w:eastAsia="zh-CN"/>
        </w:rPr>
      </w:pPr>
      <w:bookmarkStart w:id="6" w:name="_Toc2834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民用家具项目危机管理中，危机预警与识别是确保民用家具项目稳健运行的核心步骤。通过建立全面的监测机制，民用家具项目团队旨在及时发现和理解潜在的风险和危机因素，以便采取及时的预防和应对措施，确保民用家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首先，通过深入的风险评估，民用家具项目团队全面分析了整个民用家具项目和各个阶段可能存在的威胁。这包括准确评估每个潜在风险的发生概率和可能影响的程度，为后续危机预警提供了有力支持。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民用家具项目团队着重于明确定义民用家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民用家具项目进展的持续监控，团队能够及时发现潜在问题并作出迅速反应。民用家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在这一阶段，团队的专业素养和反应速度将发挥至关重要的作用，以确保潜在危机能够在初期得到有效的处理，最大程度地减轻负面影响。通过危机预警与识别，民用家具项目得以更有序、可控地推进。</w:t>
      </w:r>
    </w:p>
    <w:p>
      <w:pPr>
        <w:pStyle w:val="Heading2"/>
        <w:ind w:firstLine="560" w:firstLineChars="200"/>
        <w:rPr>
          <w:rFonts w:ascii="仿宋" w:eastAsia="仿宋" w:hAnsi="仿宋" w:cs="仿宋" w:hint="eastAsia"/>
          <w:sz w:val="28"/>
          <w:lang w:eastAsia="zh-CN"/>
        </w:rPr>
      </w:pPr>
      <w:bookmarkStart w:id="7" w:name="_Toc1406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在危机发生时，民用家具项目团队立即行动，成立了应急小组。该小组的任务是迅速制定并实施紧急应对措施，以最小化潜在损失。以下是采取的主要措施：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暂停民用家具项目进度：为遏制危机蔓延，民用家具项目暂时停止进行，以便全面评估当前状况。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资源重新分配：重新评估民用家具项目资源的分配，确保最大限度地减小损失。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实时沟通：与关键利益相关者建立实时沟通机制，向他们传递民用家具项目危机的实际状况，保障民用家具项目核心利益。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在紧急应对的同时，民用家具项目团队强调了团队协作和有效沟通的重要性。以下是团队协作的关键举措：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信息共享机制：建立了信息共享平台，确保团队成员能够及时获取民用家具项目危机的实时信息。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领导者沟通：民用家具项目领导者通过定期会议和即时沟通工具，指导团队应对危机，保持团队稳定运行。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随着危机得到初步控制，民用家具项目团队转向制定恢复计划，以确保民用家具项目能够从中迅速恢复。主要恢复计划包括：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修复受损的进度计划：重新评估民用家具项目进度，制定修复计划，确保民用家具项目尽快回归正常进程。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重新调整资源分配：优化资源分配，确保民用家具项目在有限资源下高效运转。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风险管理机制加强：对民用家具项目风险进行全面评估，制定更强化的风险管理策略，以预防未来可能的危机。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4543"/>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011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的技术管理特点体现在其创新导向。通过引入最先进的技术趋势和解决方案，民用家具项目致力于提升科技含量、提高质量和效率水平。这意味着我们将采用最新的工具和方法，确保民用家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民用家具项目技术管理的显著特征。通过整合不同领域的技术资源，我们实现了跨学科的协同工作。这有助于优化技术架构，提高整体效能。此外，整合性策略还促进了不同技术团队之间的紧密沟通和高效合作，确保民用家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民用家具项目所采用的技术。通过不断优化技术方案，民用家具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民用家具项目团队将在民用家具项目初期识别可能的技术风险，并采取相应的预防和应对措施。通过建立健全的风险评估机制，民用家具项目能够在实施过程中及时发现并解决潜在的技术问题，保障民用家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民用家具项目中，技术将成为民用家具项目成功的有力支持。这一深度剖析揭示了技术管理在民用家具项目实施中的关键作用，为民用家具项目的技术基础奠定了坚实的基础。</w:t>
      </w:r>
    </w:p>
    <w:p>
      <w:pPr>
        <w:pStyle w:val="Heading2"/>
        <w:ind w:firstLine="560" w:firstLineChars="200"/>
        <w:rPr>
          <w:rFonts w:ascii="仿宋" w:eastAsia="仿宋" w:hAnsi="仿宋" w:cs="仿宋" w:hint="eastAsia"/>
          <w:sz w:val="28"/>
          <w:lang w:eastAsia="zh-CN"/>
        </w:rPr>
      </w:pPr>
      <w:bookmarkStart w:id="10" w:name="_Toc15047"/>
      <w:r>
        <w:rPr>
          <w:rFonts w:ascii="仿宋" w:eastAsia="仿宋" w:hAnsi="仿宋" w:cs="仿宋" w:hint="eastAsia"/>
          <w:sz w:val="28"/>
          <w:lang w:eastAsia="zh-CN"/>
        </w:rPr>
        <w:t>(二)、民用家具项目工艺技术设计方案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民用家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民用家具项目将严格按照相关行业规范要求进行组织。通过有效控制产品质量，民用家具项目将致力于为顾客提供优质的民用家具项目产品和良好的服务。这体现了民用家具项目对于生产活动合规性和质量标准的高度重视，为民用家具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民用家具项目注重生态效益和清洁生产原则。民用家具项目建设将紧密结合地方特色经济发展，与社会经济发展规划和区域环境保护规划方案相协调一致。通过与当地区域自然生态系统的结合，民用家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民用家具项目产品具有多样化的客户需求和个性化的特点。因此，民用家具项目产品规格品种多样，且单批生产数量较小。为满足这一特点，民用家具项目承办单位将建设先进的柔性制造生产线。通过广泛应用柔性制造技术，民用家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民用家具项目采用的技术具有较高的技术含量和自动化水平，处于国内先进水平。这一技术选用不仅体现了对生产效率、质量和环境友好性的高标准要求，同时为民用家具项目的可持续发展奠定了坚实的基础。</w:t>
      </w:r>
    </w:p>
    <w:p>
      <w:pPr>
        <w:pStyle w:val="Heading2"/>
        <w:ind w:firstLine="560" w:firstLineChars="200"/>
        <w:rPr>
          <w:rFonts w:ascii="仿宋" w:eastAsia="仿宋" w:hAnsi="仿宋" w:cs="仿宋" w:hint="eastAsia"/>
          <w:sz w:val="28"/>
          <w:lang w:eastAsia="zh-CN"/>
        </w:rPr>
      </w:pPr>
      <w:bookmarkStart w:id="11" w:name="_Toc1207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为确保民用家具项目的高效生产和技术实施，我们制定了一套精心设计的设备选型方案，以满足民用家具项目生产、质量和环保的要求。该方案的主要特点如下：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民用家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针对民用家具项目产品的多样性和小批量生产的特点，我们将建设柔性制造生产线。通过在设备选型中考虑柔性制造技术，可以灵活应对不同产品规格和生产需求，实现生产线的高度灵活性和适应性。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6682"/>
      <w:r>
        <w:rPr>
          <w:rFonts w:ascii="仿宋" w:eastAsia="仿宋" w:hAnsi="仿宋" w:cs="仿宋" w:hint="eastAsia"/>
          <w:sz w:val="28"/>
          <w:lang w:eastAsia="zh-CN"/>
        </w:rPr>
        <w:t>四、民用家具项目文档管理</w:t>
      </w:r>
      <w:bookmarkEnd w:id="12"/>
    </w:p>
    <w:p>
      <w:pPr>
        <w:pStyle w:val="Heading2"/>
        <w:rPr>
          <w:rFonts w:ascii="仿宋" w:eastAsia="仿宋" w:hAnsi="仿宋" w:cs="仿宋" w:hint="eastAsia"/>
          <w:lang w:eastAsia="zh-CN"/>
        </w:rPr>
      </w:pPr>
      <w:bookmarkStart w:id="13" w:name="_Toc1205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民用家具项目高度重视文档的质量和准确性，以支持民用家具项目的各项活动和决策。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文档的编制始于民用家具项目计划的初期，我们制定了详细的文档编制计划，明确了每个文档的内容、格式和编写责任人。在民用家具项目启动阶段，我们首先编制了民用家具项目章程，明确定义了民用家具项目的目标、范围、风险等关键要素。随后，民用家具项目团队根据计划陆续编制了需求文档、设计文档、测试文档等各类文档，确保民用家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审查是民用家具项目管理中的重要环节，旨在确保民用家具项目文档符合质量标准和民用家具项目需求。在民用家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除了内部审查，我们还进行了外部审查，邀请民用家具项目相关利益方和专业领域的专家对文档进行独立审查。这有助于获取更全面、客观的反馈，确保民用家具项目文档不仅符合内部标准，也满足外部需求。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民用家具项目在文档编制与审查方面建立了严格的管理机制，通过规范的流程和多维度的审查，确保民用家具项目文档的质量、准确性和可靠性，为民用家具项目的顺利推进提供了有力支持。</w:t>
      </w:r>
    </w:p>
    <w:p>
      <w:pPr>
        <w:pStyle w:val="Heading2"/>
        <w:ind w:firstLine="560" w:firstLineChars="200"/>
        <w:rPr>
          <w:rFonts w:ascii="仿宋" w:eastAsia="仿宋" w:hAnsi="仿宋" w:cs="仿宋" w:hint="eastAsia"/>
          <w:sz w:val="28"/>
          <w:lang w:eastAsia="zh-CN"/>
        </w:rPr>
      </w:pPr>
      <w:bookmarkStart w:id="14" w:name="_Toc2592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在民用家具项目中，我们致力于优化文档发布与分发过程，以确保信息的高效传递和团队间协作的顺畅进行。以下是我们采取的关键优化策略：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我们通过多渠道发布文档，包括电子邮件、民用家具项目管理平台、内部网站等，以满足不同团队成员的偏好和需求。多渠道发布确保了信息的全面覆盖。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我们采用了精细的权限控制，确保只有授权人员可以访问敏感信息。这种安全措施保护了民用家具项目文档的机密性，防止了未经授权的信息泄露。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6315"/>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文档存档与归档是民用家具项目生命周期中一个至关重要的环节，直接关系到民用家具项目信息的长期保存和历史记录的完整性。在民用家具项目中，我们实施了一系列有效的文档存档与归档管理策略：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657"/>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022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民用家具项目的主要产品是XXXX，预计年产值为XXX万元。这一产品在市场中占据着重要的地位，其广泛的应用范围使得该民用家具项目的市场前景非常广阔。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民用家具项目的xxx产品作为重要的原材料之一，将在多个领域发挥关键作用。其在建筑、交通、能源等方面的广泛应用将为整个产业链提供强大的支持，形成产业协同效应。民用家具项目的年产值XXX万XXX万XXX万万元不仅反映了其在市场上的巨大潜力，更预示着它对国民经济的积极贡献。这种关联度高、涉及面广的产业关系，使得该民用家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07"/>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总征地面积为XXXX平方米，相当于约XX.XX亩，其中净用地面积为XXXX平方米，红线范围内相当于约XX.XX亩。这一用地规模充分考虑了民用家具项目的建设需求，保障了民用家具项目在合适的空间内得以充分发展。民用家具项目规划的总建筑面积为XXXX平方米，其中主体工程建设占XXXX平方米，计容建筑面积达XXXX平方米。预计建筑工程的投资将达到XXXX万元，为民用家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计划购置的设备共计XXXX台（套），设备购置费用为XXXX万元。这一设备购置计划充分考虑到民用家具项目的生产需求和技术要求，确保了民用家具项目在生产运营中具备先进的技术装备和高效的生产能力。设备的合理配置将为民用家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用家具项目计划总投资为XXXX万元，预计年实现营业收入为XXXX万元。这一产能规模的设定旨在确保民用家具项目能够在投资与回报之间取得平衡，实现长期可持续的发展。民用家具项目的总投资充分考虑到各个方面的需求，包括用地建设、设备购置等多个环节，以确保民用家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8997"/>
      <w:r>
        <w:rPr>
          <w:rFonts w:ascii="仿宋" w:eastAsia="仿宋" w:hAnsi="仿宋" w:cs="仿宋" w:hint="eastAsia"/>
          <w:sz w:val="28"/>
          <w:lang w:eastAsia="zh-CN"/>
        </w:rPr>
        <w:t>六、民用家具项目建设单位说明</w:t>
      </w:r>
      <w:bookmarkEnd w:id="19"/>
    </w:p>
    <w:p>
      <w:pPr>
        <w:pStyle w:val="Heading2"/>
        <w:rPr>
          <w:rFonts w:ascii="仿宋" w:eastAsia="仿宋" w:hAnsi="仿宋" w:cs="仿宋" w:hint="eastAsia"/>
          <w:lang w:eastAsia="zh-CN"/>
        </w:rPr>
      </w:pPr>
      <w:bookmarkStart w:id="20" w:name="_Toc23951"/>
      <w:r>
        <w:rPr>
          <w:rFonts w:ascii="仿宋" w:eastAsia="仿宋" w:hAnsi="仿宋" w:cs="仿宋" w:hint="eastAsia"/>
          <w:lang w:eastAsia="zh-CN"/>
        </w:rPr>
        <w:t>(一)、民用家具项目承办单位基本情况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4480"/>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https://d.book118.com/308056117044006041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民用家具项目计划设计方案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927D10"/>
    <w:rsid w:val="17927D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56117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2024-02-23T06:28:00Z</dcterms:created>
  <dcterms:modified xsi:type="dcterms:W3CDTF">2024-02-23T06:29:08Z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5709F6A917A94983AA37973D60563846_11</vt:lpwstr>
  </property>
  <property fmtid="{D5CDD505-2E9C-101B-9397-08002B2CF9AE}" pid="3" name="KSOProductBuildVer">
    <vt:lpwstr>2052-12.1.0.16250</vt:lpwstr>
  </property>
</Properties>
</file>