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高效储冷、蓄热装置项目计划设计方案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1" w:history="1">
        <w:r>
          <w:rPr>
            <w:rFonts w:ascii="仿宋" w:eastAsia="仿宋" w:hAnsi="仿宋" w:cs="仿宋" w:hint="eastAsia"/>
            <w:lang w:eastAsia="zh-CN"/>
          </w:rPr>
          <w:t>前言</w:t>
        </w:r>
        <w:r>
          <w:tab/>
        </w:r>
        <w:r>
          <w:fldChar w:fldCharType="begin"/>
        </w:r>
        <w:r>
          <w:instrText xml:space="preserve"> PAGEREF _Toc18821 \h </w:instrText>
        </w:r>
        <w:r>
          <w:fldChar w:fldCharType="separate"/>
        </w:r>
        <w:r>
          <w:t>3</w:t>
        </w:r>
        <w:r>
          <w:fldChar w:fldCharType="end"/>
        </w:r>
      </w:hyperlink>
    </w:p>
    <w:p>
      <w:pPr>
        <w:pStyle w:val="TOC1"/>
        <w:tabs>
          <w:tab w:val="right" w:leader="dot" w:pos="8306"/>
        </w:tabs>
      </w:pPr>
      <w:hyperlink w:anchor="_Toc9181" w:history="1">
        <w:r>
          <w:rPr>
            <w:rFonts w:ascii="仿宋" w:eastAsia="仿宋" w:hAnsi="仿宋" w:cs="仿宋" w:hint="eastAsia"/>
            <w:lang w:eastAsia="zh-CN"/>
          </w:rPr>
          <w:t>一、高效储冷、蓄热装置项目建设背景及必要性分析</w:t>
        </w:r>
        <w:r>
          <w:tab/>
        </w:r>
        <w:r>
          <w:fldChar w:fldCharType="begin"/>
        </w:r>
        <w:r>
          <w:instrText xml:space="preserve"> PAGEREF _Toc9181 \h </w:instrText>
        </w:r>
        <w:r>
          <w:fldChar w:fldCharType="separate"/>
        </w:r>
        <w:r>
          <w:t>3</w:t>
        </w:r>
        <w:r>
          <w:fldChar w:fldCharType="end"/>
        </w:r>
      </w:hyperlink>
    </w:p>
    <w:p>
      <w:pPr>
        <w:pStyle w:val="TOC2"/>
        <w:tabs>
          <w:tab w:val="right" w:leader="dot" w:pos="8306"/>
        </w:tabs>
      </w:pPr>
      <w:hyperlink w:anchor="_Toc10304" w:history="1">
        <w:r>
          <w:rPr>
            <w:rFonts w:ascii="仿宋" w:eastAsia="仿宋" w:hAnsi="仿宋" w:cs="仿宋" w:hint="eastAsia"/>
            <w:lang w:eastAsia="zh-CN"/>
          </w:rPr>
          <w:t>(一)、高效储冷、蓄热装置项目背景分析</w:t>
        </w:r>
        <w:r>
          <w:tab/>
        </w:r>
        <w:r>
          <w:fldChar w:fldCharType="begin"/>
        </w:r>
        <w:r>
          <w:instrText xml:space="preserve"> PAGEREF _Toc10304 \h </w:instrText>
        </w:r>
        <w:r>
          <w:fldChar w:fldCharType="separate"/>
        </w:r>
        <w:r>
          <w:t>3</w:t>
        </w:r>
        <w:r>
          <w:fldChar w:fldCharType="end"/>
        </w:r>
      </w:hyperlink>
    </w:p>
    <w:p>
      <w:pPr>
        <w:pStyle w:val="TOC2"/>
        <w:tabs>
          <w:tab w:val="right" w:leader="dot" w:pos="8306"/>
        </w:tabs>
      </w:pPr>
      <w:hyperlink w:anchor="_Toc12994" w:history="1">
        <w:r>
          <w:rPr>
            <w:rFonts w:ascii="仿宋" w:eastAsia="仿宋" w:hAnsi="仿宋" w:cs="仿宋" w:hint="eastAsia"/>
            <w:lang w:eastAsia="zh-CN"/>
          </w:rPr>
          <w:t>(二)、高效储冷、蓄热装置项目建设必要性分析</w:t>
        </w:r>
        <w:r>
          <w:tab/>
        </w:r>
        <w:r>
          <w:fldChar w:fldCharType="begin"/>
        </w:r>
        <w:r>
          <w:instrText xml:space="preserve"> PAGEREF _Toc12994 \h </w:instrText>
        </w:r>
        <w:r>
          <w:fldChar w:fldCharType="separate"/>
        </w:r>
        <w:r>
          <w:t>5</w:t>
        </w:r>
        <w:r>
          <w:fldChar w:fldCharType="end"/>
        </w:r>
      </w:hyperlink>
    </w:p>
    <w:p>
      <w:pPr>
        <w:pStyle w:val="TOC1"/>
        <w:tabs>
          <w:tab w:val="right" w:leader="dot" w:pos="8306"/>
        </w:tabs>
      </w:pPr>
      <w:hyperlink w:anchor="_Toc5734" w:history="1">
        <w:r>
          <w:rPr>
            <w:rFonts w:ascii="仿宋" w:eastAsia="仿宋" w:hAnsi="仿宋" w:cs="仿宋" w:hint="eastAsia"/>
            <w:lang w:eastAsia="zh-CN"/>
          </w:rPr>
          <w:t>二、市场分析、调研</w:t>
        </w:r>
        <w:r>
          <w:tab/>
        </w:r>
        <w:r>
          <w:fldChar w:fldCharType="begin"/>
        </w:r>
        <w:r>
          <w:instrText xml:space="preserve"> PAGEREF _Toc5734 \h </w:instrText>
        </w:r>
        <w:r>
          <w:fldChar w:fldCharType="separate"/>
        </w:r>
        <w:r>
          <w:t>6</w:t>
        </w:r>
        <w:r>
          <w:fldChar w:fldCharType="end"/>
        </w:r>
      </w:hyperlink>
    </w:p>
    <w:p>
      <w:pPr>
        <w:pStyle w:val="TOC2"/>
        <w:tabs>
          <w:tab w:val="right" w:leader="dot" w:pos="8306"/>
        </w:tabs>
      </w:pPr>
      <w:hyperlink w:anchor="_Toc17263" w:history="1">
        <w:r>
          <w:rPr>
            <w:rFonts w:ascii="仿宋" w:eastAsia="仿宋" w:hAnsi="仿宋" w:cs="仿宋" w:hint="eastAsia"/>
            <w:lang w:eastAsia="zh-CN"/>
          </w:rPr>
          <w:t>(一)、高效储冷、蓄热装置行业分析</w:t>
        </w:r>
        <w:r>
          <w:tab/>
        </w:r>
        <w:r>
          <w:fldChar w:fldCharType="begin"/>
        </w:r>
        <w:r>
          <w:instrText xml:space="preserve"> PAGEREF _Toc17263 \h </w:instrText>
        </w:r>
        <w:r>
          <w:fldChar w:fldCharType="separate"/>
        </w:r>
        <w:r>
          <w:t>6</w:t>
        </w:r>
        <w:r>
          <w:fldChar w:fldCharType="end"/>
        </w:r>
      </w:hyperlink>
    </w:p>
    <w:p>
      <w:pPr>
        <w:pStyle w:val="TOC2"/>
        <w:tabs>
          <w:tab w:val="right" w:leader="dot" w:pos="8306"/>
        </w:tabs>
      </w:pPr>
      <w:hyperlink w:anchor="_Toc20521" w:history="1">
        <w:r>
          <w:rPr>
            <w:rFonts w:ascii="仿宋" w:eastAsia="仿宋" w:hAnsi="仿宋" w:cs="仿宋" w:hint="eastAsia"/>
            <w:lang w:eastAsia="zh-CN"/>
          </w:rPr>
          <w:t>(二)、高效储冷、蓄热装置市场分析预测</w:t>
        </w:r>
        <w:r>
          <w:tab/>
        </w:r>
        <w:r>
          <w:fldChar w:fldCharType="begin"/>
        </w:r>
        <w:r>
          <w:instrText xml:space="preserve"> PAGEREF _Toc20521 \h </w:instrText>
        </w:r>
        <w:r>
          <w:fldChar w:fldCharType="separate"/>
        </w:r>
        <w:r>
          <w:t>7</w:t>
        </w:r>
        <w:r>
          <w:fldChar w:fldCharType="end"/>
        </w:r>
      </w:hyperlink>
    </w:p>
    <w:p>
      <w:pPr>
        <w:pStyle w:val="TOC1"/>
        <w:tabs>
          <w:tab w:val="right" w:leader="dot" w:pos="8306"/>
        </w:tabs>
      </w:pPr>
      <w:hyperlink w:anchor="_Toc23401" w:history="1">
        <w:r>
          <w:rPr>
            <w:rFonts w:ascii="仿宋" w:eastAsia="仿宋" w:hAnsi="仿宋" w:cs="仿宋" w:hint="eastAsia"/>
            <w:lang w:eastAsia="zh-CN"/>
          </w:rPr>
          <w:t>三、高效储冷、蓄热装置项目建设单位说明</w:t>
        </w:r>
        <w:r>
          <w:tab/>
        </w:r>
        <w:r>
          <w:fldChar w:fldCharType="begin"/>
        </w:r>
        <w:r>
          <w:instrText xml:space="preserve"> PAGEREF _Toc23401 \h </w:instrText>
        </w:r>
        <w:r>
          <w:fldChar w:fldCharType="separate"/>
        </w:r>
        <w:r>
          <w:t>8</w:t>
        </w:r>
        <w:r>
          <w:fldChar w:fldCharType="end"/>
        </w:r>
      </w:hyperlink>
    </w:p>
    <w:p>
      <w:pPr>
        <w:pStyle w:val="TOC2"/>
        <w:tabs>
          <w:tab w:val="right" w:leader="dot" w:pos="8306"/>
        </w:tabs>
      </w:pPr>
      <w:hyperlink w:anchor="_Toc7827" w:history="1">
        <w:r>
          <w:rPr>
            <w:rFonts w:ascii="仿宋" w:eastAsia="仿宋" w:hAnsi="仿宋" w:cs="仿宋" w:hint="eastAsia"/>
            <w:lang w:eastAsia="zh-CN"/>
          </w:rPr>
          <w:t>(一)、高效储冷、蓄热装置项目承办单位基本情况</w:t>
        </w:r>
        <w:r>
          <w:tab/>
        </w:r>
        <w:r>
          <w:fldChar w:fldCharType="begin"/>
        </w:r>
        <w:r>
          <w:instrText xml:space="preserve"> PAGEREF _Toc7827 \h </w:instrText>
        </w:r>
        <w:r>
          <w:fldChar w:fldCharType="separate"/>
        </w:r>
        <w:r>
          <w:t>8</w:t>
        </w:r>
        <w:r>
          <w:fldChar w:fldCharType="end"/>
        </w:r>
      </w:hyperlink>
    </w:p>
    <w:p>
      <w:pPr>
        <w:pStyle w:val="TOC2"/>
        <w:tabs>
          <w:tab w:val="right" w:leader="dot" w:pos="8306"/>
        </w:tabs>
      </w:pPr>
      <w:hyperlink w:anchor="_Toc31430" w:history="1">
        <w:r>
          <w:rPr>
            <w:rFonts w:ascii="仿宋" w:eastAsia="仿宋" w:hAnsi="仿宋" w:cs="仿宋" w:hint="eastAsia"/>
            <w:lang w:eastAsia="zh-CN"/>
          </w:rPr>
          <w:t>(二)、公司经济效益分析</w:t>
        </w:r>
        <w:r>
          <w:tab/>
        </w:r>
        <w:r>
          <w:fldChar w:fldCharType="begin"/>
        </w:r>
        <w:r>
          <w:instrText xml:space="preserve"> PAGEREF _Toc31430 \h </w:instrText>
        </w:r>
        <w:r>
          <w:fldChar w:fldCharType="separate"/>
        </w:r>
        <w:r>
          <w:t>8</w:t>
        </w:r>
        <w:r>
          <w:fldChar w:fldCharType="end"/>
        </w:r>
      </w:hyperlink>
    </w:p>
    <w:p>
      <w:pPr>
        <w:pStyle w:val="TOC1"/>
        <w:tabs>
          <w:tab w:val="right" w:leader="dot" w:pos="8306"/>
        </w:tabs>
      </w:pPr>
      <w:hyperlink w:anchor="_Toc14282" w:history="1">
        <w:r>
          <w:rPr>
            <w:rFonts w:ascii="仿宋" w:eastAsia="仿宋" w:hAnsi="仿宋" w:cs="仿宋" w:hint="eastAsia"/>
            <w:lang w:eastAsia="zh-CN"/>
          </w:rPr>
          <w:t>四、高效储冷、蓄热装置项目选址可行性分析</w:t>
        </w:r>
        <w:r>
          <w:tab/>
        </w:r>
        <w:r>
          <w:fldChar w:fldCharType="begin"/>
        </w:r>
        <w:r>
          <w:instrText xml:space="preserve"> PAGEREF _Toc14282 \h </w:instrText>
        </w:r>
        <w:r>
          <w:fldChar w:fldCharType="separate"/>
        </w:r>
        <w:r>
          <w:t>9</w:t>
        </w:r>
        <w:r>
          <w:fldChar w:fldCharType="end"/>
        </w:r>
      </w:hyperlink>
    </w:p>
    <w:p>
      <w:pPr>
        <w:pStyle w:val="TOC2"/>
        <w:tabs>
          <w:tab w:val="right" w:leader="dot" w:pos="8306"/>
        </w:tabs>
      </w:pPr>
      <w:hyperlink w:anchor="_Toc981" w:history="1">
        <w:r>
          <w:rPr>
            <w:rFonts w:ascii="仿宋" w:eastAsia="仿宋" w:hAnsi="仿宋" w:cs="仿宋" w:hint="eastAsia"/>
            <w:lang w:eastAsia="zh-CN"/>
          </w:rPr>
          <w:t>(一)、高效储冷、蓄热装置项目选址</w:t>
        </w:r>
        <w:r>
          <w:tab/>
        </w:r>
        <w:r>
          <w:fldChar w:fldCharType="begin"/>
        </w:r>
        <w:r>
          <w:instrText xml:space="preserve"> PAGEREF _Toc981 \h </w:instrText>
        </w:r>
        <w:r>
          <w:fldChar w:fldCharType="separate"/>
        </w:r>
        <w:r>
          <w:t>9</w:t>
        </w:r>
        <w:r>
          <w:fldChar w:fldCharType="end"/>
        </w:r>
      </w:hyperlink>
    </w:p>
    <w:p>
      <w:pPr>
        <w:pStyle w:val="TOC2"/>
        <w:tabs>
          <w:tab w:val="right" w:leader="dot" w:pos="8306"/>
        </w:tabs>
      </w:pPr>
      <w:hyperlink w:anchor="_Toc28315" w:history="1">
        <w:r>
          <w:rPr>
            <w:rFonts w:ascii="仿宋" w:eastAsia="仿宋" w:hAnsi="仿宋" w:cs="仿宋" w:hint="eastAsia"/>
            <w:lang w:eastAsia="zh-CN"/>
          </w:rPr>
          <w:t>(二)、用地控制指标</w:t>
        </w:r>
        <w:r>
          <w:tab/>
        </w:r>
        <w:r>
          <w:fldChar w:fldCharType="begin"/>
        </w:r>
        <w:r>
          <w:instrText xml:space="preserve"> PAGEREF _Toc28315 \h </w:instrText>
        </w:r>
        <w:r>
          <w:fldChar w:fldCharType="separate"/>
        </w:r>
        <w:r>
          <w:t>10</w:t>
        </w:r>
        <w:r>
          <w:fldChar w:fldCharType="end"/>
        </w:r>
      </w:hyperlink>
    </w:p>
    <w:p>
      <w:pPr>
        <w:pStyle w:val="TOC2"/>
        <w:tabs>
          <w:tab w:val="right" w:leader="dot" w:pos="8306"/>
        </w:tabs>
      </w:pPr>
      <w:hyperlink w:anchor="_Toc30979" w:history="1">
        <w:r>
          <w:rPr>
            <w:rFonts w:ascii="仿宋" w:eastAsia="仿宋" w:hAnsi="仿宋" w:cs="仿宋" w:hint="eastAsia"/>
            <w:lang w:eastAsia="zh-CN"/>
          </w:rPr>
          <w:t>(三)、节约用地措施</w:t>
        </w:r>
        <w:r>
          <w:tab/>
        </w:r>
        <w:r>
          <w:fldChar w:fldCharType="begin"/>
        </w:r>
        <w:r>
          <w:instrText xml:space="preserve"> PAGEREF _Toc30979 \h </w:instrText>
        </w:r>
        <w:r>
          <w:fldChar w:fldCharType="separate"/>
        </w:r>
        <w:r>
          <w:t>12</w:t>
        </w:r>
        <w:r>
          <w:fldChar w:fldCharType="end"/>
        </w:r>
      </w:hyperlink>
    </w:p>
    <w:p>
      <w:pPr>
        <w:pStyle w:val="TOC2"/>
        <w:tabs>
          <w:tab w:val="right" w:leader="dot" w:pos="8306"/>
        </w:tabs>
      </w:pPr>
      <w:hyperlink w:anchor="_Toc4939" w:history="1">
        <w:r>
          <w:rPr>
            <w:rFonts w:ascii="仿宋" w:eastAsia="仿宋" w:hAnsi="仿宋" w:cs="仿宋" w:hint="eastAsia"/>
            <w:lang w:eastAsia="zh-CN"/>
          </w:rPr>
          <w:t>(四)、总图布置方案</w:t>
        </w:r>
        <w:r>
          <w:tab/>
        </w:r>
        <w:r>
          <w:fldChar w:fldCharType="begin"/>
        </w:r>
        <w:r>
          <w:instrText xml:space="preserve"> PAGEREF _Toc4939 \h </w:instrText>
        </w:r>
        <w:r>
          <w:fldChar w:fldCharType="separate"/>
        </w:r>
        <w:r>
          <w:t>13</w:t>
        </w:r>
        <w:r>
          <w:fldChar w:fldCharType="end"/>
        </w:r>
      </w:hyperlink>
    </w:p>
    <w:p>
      <w:pPr>
        <w:pStyle w:val="TOC2"/>
        <w:tabs>
          <w:tab w:val="right" w:leader="dot" w:pos="8306"/>
        </w:tabs>
      </w:pPr>
      <w:hyperlink w:anchor="_Toc2788" w:history="1">
        <w:r>
          <w:rPr>
            <w:rFonts w:ascii="仿宋" w:eastAsia="仿宋" w:hAnsi="仿宋" w:cs="仿宋" w:hint="eastAsia"/>
            <w:lang w:eastAsia="zh-CN"/>
          </w:rPr>
          <w:t>(五)、选址综合评价</w:t>
        </w:r>
        <w:r>
          <w:tab/>
        </w:r>
        <w:r>
          <w:fldChar w:fldCharType="begin"/>
        </w:r>
        <w:r>
          <w:instrText xml:space="preserve"> PAGEREF _Toc2788 \h </w:instrText>
        </w:r>
        <w:r>
          <w:fldChar w:fldCharType="separate"/>
        </w:r>
        <w:r>
          <w:t>14</w:t>
        </w:r>
        <w:r>
          <w:fldChar w:fldCharType="end"/>
        </w:r>
      </w:hyperlink>
    </w:p>
    <w:p>
      <w:pPr>
        <w:pStyle w:val="TOC1"/>
        <w:tabs>
          <w:tab w:val="right" w:leader="dot" w:pos="8306"/>
        </w:tabs>
      </w:pPr>
      <w:hyperlink w:anchor="_Toc14330" w:history="1">
        <w:r>
          <w:rPr>
            <w:rFonts w:ascii="仿宋" w:eastAsia="仿宋" w:hAnsi="仿宋" w:cs="仿宋" w:hint="eastAsia"/>
            <w:lang w:eastAsia="zh-CN"/>
          </w:rPr>
          <w:t>五、高效储冷、蓄热装置项目文档管理</w:t>
        </w:r>
        <w:r>
          <w:tab/>
        </w:r>
        <w:r>
          <w:fldChar w:fldCharType="begin"/>
        </w:r>
        <w:r>
          <w:instrText xml:space="preserve"> PAGEREF _Toc14330 \h </w:instrText>
        </w:r>
        <w:r>
          <w:fldChar w:fldCharType="separate"/>
        </w:r>
        <w:r>
          <w:t>15</w:t>
        </w:r>
        <w:r>
          <w:fldChar w:fldCharType="end"/>
        </w:r>
      </w:hyperlink>
    </w:p>
    <w:p>
      <w:pPr>
        <w:pStyle w:val="TOC2"/>
        <w:tabs>
          <w:tab w:val="right" w:leader="dot" w:pos="8306"/>
        </w:tabs>
      </w:pPr>
      <w:hyperlink w:anchor="_Toc32647" w:history="1">
        <w:r>
          <w:rPr>
            <w:rFonts w:ascii="仿宋" w:eastAsia="仿宋" w:hAnsi="仿宋" w:cs="仿宋" w:hint="eastAsia"/>
            <w:lang w:eastAsia="zh-CN"/>
          </w:rPr>
          <w:t>(一)、文档编制与审查</w:t>
        </w:r>
        <w:r>
          <w:tab/>
        </w:r>
        <w:r>
          <w:fldChar w:fldCharType="begin"/>
        </w:r>
        <w:r>
          <w:instrText xml:space="preserve"> PAGEREF _Toc32647 \h </w:instrText>
        </w:r>
        <w:r>
          <w:fldChar w:fldCharType="separate"/>
        </w:r>
        <w:r>
          <w:t>15</w:t>
        </w:r>
        <w:r>
          <w:fldChar w:fldCharType="end"/>
        </w:r>
      </w:hyperlink>
    </w:p>
    <w:p>
      <w:pPr>
        <w:pStyle w:val="TOC2"/>
        <w:tabs>
          <w:tab w:val="right" w:leader="dot" w:pos="8306"/>
        </w:tabs>
      </w:pPr>
      <w:hyperlink w:anchor="_Toc23841" w:history="1">
        <w:r>
          <w:rPr>
            <w:rFonts w:ascii="仿宋" w:eastAsia="仿宋" w:hAnsi="仿宋" w:cs="仿宋" w:hint="eastAsia"/>
            <w:lang w:eastAsia="zh-CN"/>
          </w:rPr>
          <w:t>(二)、文档发布与分发</w:t>
        </w:r>
        <w:r>
          <w:tab/>
        </w:r>
        <w:r>
          <w:fldChar w:fldCharType="begin"/>
        </w:r>
        <w:r>
          <w:instrText xml:space="preserve"> PAGEREF _Toc23841 \h </w:instrText>
        </w:r>
        <w:r>
          <w:fldChar w:fldCharType="separate"/>
        </w:r>
        <w:r>
          <w:t>17</w:t>
        </w:r>
        <w:r>
          <w:fldChar w:fldCharType="end"/>
        </w:r>
      </w:hyperlink>
    </w:p>
    <w:p>
      <w:pPr>
        <w:pStyle w:val="TOC2"/>
        <w:tabs>
          <w:tab w:val="right" w:leader="dot" w:pos="8306"/>
        </w:tabs>
      </w:pPr>
      <w:hyperlink w:anchor="_Toc1414" w:history="1">
        <w:r>
          <w:rPr>
            <w:rFonts w:ascii="仿宋" w:eastAsia="仿宋" w:hAnsi="仿宋" w:cs="仿宋" w:hint="eastAsia"/>
            <w:lang w:eastAsia="zh-CN"/>
          </w:rPr>
          <w:t>(三)、文档存档与归档</w:t>
        </w:r>
        <w:r>
          <w:tab/>
        </w:r>
        <w:r>
          <w:fldChar w:fldCharType="begin"/>
        </w:r>
        <w:r>
          <w:instrText xml:space="preserve"> PAGEREF _Toc1414 \h </w:instrText>
        </w:r>
        <w:r>
          <w:fldChar w:fldCharType="separate"/>
        </w:r>
        <w:r>
          <w:t>17</w:t>
        </w:r>
        <w:r>
          <w:fldChar w:fldCharType="end"/>
        </w:r>
      </w:hyperlink>
    </w:p>
    <w:p>
      <w:pPr>
        <w:pStyle w:val="TOC1"/>
        <w:tabs>
          <w:tab w:val="right" w:leader="dot" w:pos="8306"/>
        </w:tabs>
      </w:pPr>
      <w:hyperlink w:anchor="_Toc28395" w:history="1">
        <w:r>
          <w:rPr>
            <w:rFonts w:ascii="仿宋" w:eastAsia="仿宋" w:hAnsi="仿宋" w:cs="仿宋" w:hint="eastAsia"/>
            <w:lang w:eastAsia="zh-CN"/>
          </w:rPr>
          <w:t>六、高效储冷、蓄热装置项目可持续发展</w:t>
        </w:r>
        <w:r>
          <w:tab/>
        </w:r>
        <w:r>
          <w:fldChar w:fldCharType="begin"/>
        </w:r>
        <w:r>
          <w:instrText xml:space="preserve"> PAGEREF _Toc28395 \h </w:instrText>
        </w:r>
        <w:r>
          <w:fldChar w:fldCharType="separate"/>
        </w:r>
        <w:r>
          <w:t>19</w:t>
        </w:r>
        <w:r>
          <w:fldChar w:fldCharType="end"/>
        </w:r>
      </w:hyperlink>
    </w:p>
    <w:p>
      <w:pPr>
        <w:pStyle w:val="TOC2"/>
        <w:tabs>
          <w:tab w:val="right" w:leader="dot" w:pos="8306"/>
        </w:tabs>
      </w:pPr>
      <w:hyperlink w:anchor="_Toc22637" w:history="1">
        <w:r>
          <w:rPr>
            <w:rFonts w:ascii="仿宋" w:eastAsia="仿宋" w:hAnsi="仿宋" w:cs="仿宋" w:hint="eastAsia"/>
            <w:lang w:eastAsia="zh-CN"/>
          </w:rPr>
          <w:t>(一)、可持续战略与实践</w:t>
        </w:r>
        <w:r>
          <w:tab/>
        </w:r>
        <w:r>
          <w:fldChar w:fldCharType="begin"/>
        </w:r>
        <w:r>
          <w:instrText xml:space="preserve"> PAGEREF _Toc22637 \h </w:instrText>
        </w:r>
        <w:r>
          <w:fldChar w:fldCharType="separate"/>
        </w:r>
        <w:r>
          <w:t>19</w:t>
        </w:r>
        <w:r>
          <w:fldChar w:fldCharType="end"/>
        </w:r>
      </w:hyperlink>
    </w:p>
    <w:p>
      <w:pPr>
        <w:pStyle w:val="TOC2"/>
        <w:tabs>
          <w:tab w:val="right" w:leader="dot" w:pos="8306"/>
        </w:tabs>
      </w:pPr>
      <w:hyperlink w:anchor="_Toc642" w:history="1">
        <w:r>
          <w:rPr>
            <w:rFonts w:ascii="仿宋" w:eastAsia="仿宋" w:hAnsi="仿宋" w:cs="仿宋" w:hint="eastAsia"/>
            <w:lang w:eastAsia="zh-CN"/>
          </w:rPr>
          <w:t>(二)、环保与社会责任</w:t>
        </w:r>
        <w:r>
          <w:tab/>
        </w:r>
        <w:r>
          <w:fldChar w:fldCharType="begin"/>
        </w:r>
        <w:r>
          <w:instrText xml:space="preserve"> PAGEREF _Toc642 \h </w:instrText>
        </w:r>
        <w:r>
          <w:fldChar w:fldCharType="separate"/>
        </w:r>
        <w:r>
          <w:t>19</w:t>
        </w:r>
        <w:r>
          <w:fldChar w:fldCharType="end"/>
        </w:r>
      </w:hyperlink>
    </w:p>
    <w:p>
      <w:pPr>
        <w:pStyle w:val="TOC1"/>
        <w:tabs>
          <w:tab w:val="right" w:leader="dot" w:pos="8306"/>
        </w:tabs>
      </w:pPr>
      <w:hyperlink w:anchor="_Toc2407" w:history="1">
        <w:r>
          <w:rPr>
            <w:rFonts w:ascii="仿宋" w:eastAsia="仿宋" w:hAnsi="仿宋" w:cs="仿宋" w:hint="eastAsia"/>
            <w:lang w:eastAsia="zh-CN"/>
          </w:rPr>
          <w:t>七、生产安全保护</w:t>
        </w:r>
        <w:r>
          <w:tab/>
        </w:r>
        <w:r>
          <w:fldChar w:fldCharType="begin"/>
        </w:r>
        <w:r>
          <w:instrText xml:space="preserve"> PAGEREF _Toc2407 \h </w:instrText>
        </w:r>
        <w:r>
          <w:fldChar w:fldCharType="separate"/>
        </w:r>
        <w:r>
          <w:t>20</w:t>
        </w:r>
        <w:r>
          <w:fldChar w:fldCharType="end"/>
        </w:r>
      </w:hyperlink>
    </w:p>
    <w:p>
      <w:pPr>
        <w:pStyle w:val="TOC2"/>
        <w:tabs>
          <w:tab w:val="right" w:leader="dot" w:pos="8306"/>
        </w:tabs>
      </w:pPr>
      <w:hyperlink w:anchor="_Toc31358" w:history="1">
        <w:r>
          <w:rPr>
            <w:rFonts w:ascii="仿宋" w:eastAsia="仿宋" w:hAnsi="仿宋" w:cs="仿宋" w:hint="eastAsia"/>
            <w:lang w:eastAsia="zh-CN"/>
          </w:rPr>
          <w:t>(一)、消防安全</w:t>
        </w:r>
        <w:r>
          <w:tab/>
        </w:r>
        <w:r>
          <w:fldChar w:fldCharType="begin"/>
        </w:r>
        <w:r>
          <w:instrText xml:space="preserve"> PAGEREF _Toc31358 \h </w:instrText>
        </w:r>
        <w:r>
          <w:fldChar w:fldCharType="separate"/>
        </w:r>
        <w:r>
          <w:t>20</w:t>
        </w:r>
        <w:r>
          <w:fldChar w:fldCharType="end"/>
        </w:r>
      </w:hyperlink>
    </w:p>
    <w:p>
      <w:pPr>
        <w:pStyle w:val="TOC2"/>
        <w:tabs>
          <w:tab w:val="right" w:leader="dot" w:pos="8306"/>
        </w:tabs>
      </w:pPr>
      <w:hyperlink w:anchor="_Toc5719" w:history="1">
        <w:r>
          <w:rPr>
            <w:rFonts w:ascii="仿宋" w:eastAsia="仿宋" w:hAnsi="仿宋" w:cs="仿宋" w:hint="eastAsia"/>
            <w:lang w:eastAsia="zh-CN"/>
          </w:rPr>
          <w:t>(二)、防火防爆总图布置措施</w:t>
        </w:r>
        <w:r>
          <w:tab/>
        </w:r>
        <w:r>
          <w:fldChar w:fldCharType="begin"/>
        </w:r>
        <w:r>
          <w:instrText xml:space="preserve"> PAGEREF _Toc5719 \h </w:instrText>
        </w:r>
        <w:r>
          <w:fldChar w:fldCharType="separate"/>
        </w:r>
        <w:r>
          <w:t>22</w:t>
        </w:r>
        <w:r>
          <w:fldChar w:fldCharType="end"/>
        </w:r>
      </w:hyperlink>
    </w:p>
    <w:p>
      <w:pPr>
        <w:pStyle w:val="TOC2"/>
        <w:tabs>
          <w:tab w:val="right" w:leader="dot" w:pos="8306"/>
        </w:tabs>
      </w:pPr>
      <w:hyperlink w:anchor="_Toc13340" w:history="1">
        <w:r>
          <w:rPr>
            <w:rFonts w:ascii="仿宋" w:eastAsia="仿宋" w:hAnsi="仿宋" w:cs="仿宋" w:hint="eastAsia"/>
            <w:lang w:eastAsia="zh-CN"/>
          </w:rPr>
          <w:t>(三)、自然灾害防范措施</w:t>
        </w:r>
        <w:r>
          <w:tab/>
        </w:r>
        <w:r>
          <w:fldChar w:fldCharType="begin"/>
        </w:r>
        <w:r>
          <w:instrText xml:space="preserve"> PAGEREF _Toc13340 \h </w:instrText>
        </w:r>
        <w:r>
          <w:fldChar w:fldCharType="separate"/>
        </w:r>
        <w:r>
          <w:t>23</w:t>
        </w:r>
        <w:r>
          <w:fldChar w:fldCharType="end"/>
        </w:r>
      </w:hyperlink>
    </w:p>
    <w:p>
      <w:pPr>
        <w:pStyle w:val="TOC2"/>
        <w:tabs>
          <w:tab w:val="right" w:leader="dot" w:pos="8306"/>
        </w:tabs>
      </w:pPr>
      <w:hyperlink w:anchor="_Toc2766" w:history="1">
        <w:r>
          <w:rPr>
            <w:rFonts w:ascii="仿宋" w:eastAsia="仿宋" w:hAnsi="仿宋" w:cs="仿宋" w:hint="eastAsia"/>
            <w:lang w:eastAsia="zh-CN"/>
          </w:rPr>
          <w:t>(四)、安全色及安全标志使用要求</w:t>
        </w:r>
        <w:r>
          <w:tab/>
        </w:r>
        <w:r>
          <w:fldChar w:fldCharType="begin"/>
        </w:r>
        <w:r>
          <w:instrText xml:space="preserve"> PAGEREF _Toc2766 \h </w:instrText>
        </w:r>
        <w:r>
          <w:fldChar w:fldCharType="separate"/>
        </w:r>
        <w:r>
          <w:t>24</w:t>
        </w:r>
        <w:r>
          <w:fldChar w:fldCharType="end"/>
        </w:r>
      </w:hyperlink>
    </w:p>
    <w:p>
      <w:pPr>
        <w:pStyle w:val="TOC2"/>
        <w:tabs>
          <w:tab w:val="right" w:leader="dot" w:pos="8306"/>
        </w:tabs>
      </w:pPr>
      <w:hyperlink w:anchor="_Toc10986" w:history="1">
        <w:r>
          <w:rPr>
            <w:rFonts w:ascii="仿宋" w:eastAsia="仿宋" w:hAnsi="仿宋" w:cs="仿宋" w:hint="eastAsia"/>
            <w:lang w:eastAsia="zh-CN"/>
          </w:rPr>
          <w:t>(五)、防尘防毒措施</w:t>
        </w:r>
        <w:r>
          <w:tab/>
        </w:r>
        <w:r>
          <w:fldChar w:fldCharType="begin"/>
        </w:r>
        <w:r>
          <w:instrText xml:space="preserve"> PAGEREF _Toc10986 \h </w:instrText>
        </w:r>
        <w:r>
          <w:fldChar w:fldCharType="separate"/>
        </w:r>
        <w:r>
          <w:t>25</w:t>
        </w:r>
        <w:r>
          <w:fldChar w:fldCharType="end"/>
        </w:r>
      </w:hyperlink>
    </w:p>
    <w:p>
      <w:pPr>
        <w:pStyle w:val="TOC2"/>
        <w:tabs>
          <w:tab w:val="right" w:leader="dot" w:pos="8306"/>
        </w:tabs>
      </w:pPr>
      <w:hyperlink w:anchor="_Toc366" w:history="1">
        <w:r>
          <w:rPr>
            <w:rFonts w:ascii="仿宋" w:eastAsia="仿宋" w:hAnsi="仿宋" w:cs="仿宋" w:hint="eastAsia"/>
            <w:lang w:eastAsia="zh-CN"/>
          </w:rPr>
          <w:t>(六)、防静电、触电防护及防雷措施</w:t>
        </w:r>
        <w:r>
          <w:tab/>
        </w:r>
        <w:r>
          <w:fldChar w:fldCharType="begin"/>
        </w:r>
        <w:r>
          <w:instrText xml:space="preserve"> PAGEREF _Toc366 \h </w:instrText>
        </w:r>
        <w:r>
          <w:fldChar w:fldCharType="separate"/>
        </w:r>
        <w:r>
          <w:t>26</w:t>
        </w:r>
        <w:r>
          <w:fldChar w:fldCharType="end"/>
        </w:r>
      </w:hyperlink>
    </w:p>
    <w:p>
      <w:pPr>
        <w:pStyle w:val="TOC2"/>
        <w:tabs>
          <w:tab w:val="right" w:leader="dot" w:pos="8306"/>
        </w:tabs>
      </w:pPr>
      <w:hyperlink w:anchor="_Toc12038" w:history="1">
        <w:r>
          <w:rPr>
            <w:rFonts w:ascii="仿宋" w:eastAsia="仿宋" w:hAnsi="仿宋" w:cs="仿宋" w:hint="eastAsia"/>
            <w:lang w:eastAsia="zh-CN"/>
          </w:rPr>
          <w:t>(七)、机械设备安全保障措施</w:t>
        </w:r>
        <w:r>
          <w:tab/>
        </w:r>
        <w:r>
          <w:fldChar w:fldCharType="begin"/>
        </w:r>
        <w:r>
          <w:instrText xml:space="preserve"> PAGEREF _Toc12038 \h </w:instrText>
        </w:r>
        <w:r>
          <w:fldChar w:fldCharType="separate"/>
        </w:r>
        <w:r>
          <w:t>27</w:t>
        </w:r>
        <w:r>
          <w:fldChar w:fldCharType="end"/>
        </w:r>
      </w:hyperlink>
    </w:p>
    <w:p>
      <w:pPr>
        <w:pStyle w:val="TOC1"/>
        <w:tabs>
          <w:tab w:val="right" w:leader="dot" w:pos="8306"/>
        </w:tabs>
      </w:pPr>
      <w:hyperlink w:anchor="_Toc20933" w:history="1">
        <w:r>
          <w:rPr>
            <w:rFonts w:ascii="仿宋" w:eastAsia="仿宋" w:hAnsi="仿宋" w:cs="仿宋" w:hint="eastAsia"/>
            <w:lang w:eastAsia="zh-CN"/>
          </w:rPr>
          <w:t>八、高效储冷、蓄热装置项目技术管理</w:t>
        </w:r>
        <w:r>
          <w:tab/>
        </w:r>
        <w:r>
          <w:fldChar w:fldCharType="begin"/>
        </w:r>
        <w:r>
          <w:instrText xml:space="preserve"> PAGEREF _Toc20933 \h </w:instrText>
        </w:r>
        <w:r>
          <w:fldChar w:fldCharType="separate"/>
        </w:r>
        <w:r>
          <w:t>29</w:t>
        </w:r>
        <w:r>
          <w:fldChar w:fldCharType="end"/>
        </w:r>
      </w:hyperlink>
    </w:p>
    <w:p>
      <w:pPr>
        <w:pStyle w:val="TOC2"/>
        <w:tabs>
          <w:tab w:val="right" w:leader="dot" w:pos="8306"/>
        </w:tabs>
      </w:pPr>
      <w:hyperlink w:anchor="_Toc27172" w:history="1">
        <w:r>
          <w:rPr>
            <w:rFonts w:ascii="仿宋" w:eastAsia="仿宋" w:hAnsi="仿宋" w:cs="仿宋" w:hint="eastAsia"/>
            <w:lang w:eastAsia="zh-CN"/>
          </w:rPr>
          <w:t>(一)、技术方案选用方向</w:t>
        </w:r>
        <w:r>
          <w:tab/>
        </w:r>
        <w:r>
          <w:fldChar w:fldCharType="begin"/>
        </w:r>
        <w:r>
          <w:instrText xml:space="preserve"> PAGEREF _Toc27172 \h </w:instrText>
        </w:r>
        <w:r>
          <w:fldChar w:fldCharType="separate"/>
        </w:r>
        <w:r>
          <w:t>29</w:t>
        </w:r>
        <w:r>
          <w:fldChar w:fldCharType="end"/>
        </w:r>
      </w:hyperlink>
    </w:p>
    <w:p>
      <w:pPr>
        <w:pStyle w:val="TOC2"/>
        <w:tabs>
          <w:tab w:val="right" w:leader="dot" w:pos="8306"/>
        </w:tabs>
      </w:pPr>
      <w:hyperlink w:anchor="_Toc21924" w:history="1">
        <w:r>
          <w:rPr>
            <w:rFonts w:ascii="仿宋" w:eastAsia="仿宋" w:hAnsi="仿宋" w:cs="仿宋" w:hint="eastAsia"/>
            <w:lang w:eastAsia="zh-CN"/>
          </w:rPr>
          <w:t>(二)、工艺技术方案选用原则</w:t>
        </w:r>
        <w:r>
          <w:tab/>
        </w:r>
        <w:r>
          <w:fldChar w:fldCharType="begin"/>
        </w:r>
        <w:r>
          <w:instrText xml:space="preserve"> PAGEREF _Toc21924 \h </w:instrText>
        </w:r>
        <w:r>
          <w:fldChar w:fldCharType="separate"/>
        </w:r>
        <w:r>
          <w:t>31</w:t>
        </w:r>
        <w:r>
          <w:fldChar w:fldCharType="end"/>
        </w:r>
      </w:hyperlink>
    </w:p>
    <w:p>
      <w:pPr>
        <w:pStyle w:val="TOC2"/>
        <w:tabs>
          <w:tab w:val="right" w:leader="dot" w:pos="8306"/>
        </w:tabs>
      </w:pPr>
      <w:hyperlink w:anchor="_Toc4599" w:history="1">
        <w:r>
          <w:rPr>
            <w:rFonts w:ascii="仿宋" w:eastAsia="仿宋" w:hAnsi="仿宋" w:cs="仿宋" w:hint="eastAsia"/>
            <w:lang w:eastAsia="zh-CN"/>
          </w:rPr>
          <w:t>(三)、工艺技术方案要求</w:t>
        </w:r>
        <w:r>
          <w:tab/>
        </w:r>
        <w:r>
          <w:fldChar w:fldCharType="begin"/>
        </w:r>
        <w:r>
          <w:instrText xml:space="preserve"> PAGEREF _Toc4599 \h </w:instrText>
        </w:r>
        <w:r>
          <w:fldChar w:fldCharType="separate"/>
        </w:r>
        <w:r>
          <w:t>33</w:t>
        </w:r>
        <w:r>
          <w:fldChar w:fldCharType="end"/>
        </w:r>
      </w:hyperlink>
    </w:p>
    <w:p>
      <w:pPr>
        <w:pStyle w:val="TOC1"/>
        <w:tabs>
          <w:tab w:val="right" w:leader="dot" w:pos="8306"/>
        </w:tabs>
      </w:pPr>
      <w:hyperlink w:anchor="_Toc19066" w:history="1">
        <w:r>
          <w:rPr>
            <w:rFonts w:ascii="仿宋" w:eastAsia="仿宋" w:hAnsi="仿宋" w:cs="仿宋" w:hint="eastAsia"/>
            <w:lang w:eastAsia="zh-CN"/>
          </w:rPr>
          <w:t>九、高效储冷、蓄热装置项目投资规划</w:t>
        </w:r>
        <w:r>
          <w:tab/>
        </w:r>
        <w:r>
          <w:fldChar w:fldCharType="begin"/>
        </w:r>
        <w:r>
          <w:instrText xml:space="preserve"> PAGEREF _Toc19066 \h </w:instrText>
        </w:r>
        <w:r>
          <w:fldChar w:fldCharType="separate"/>
        </w:r>
        <w:r>
          <w:t>35</w:t>
        </w:r>
        <w:r>
          <w:fldChar w:fldCharType="end"/>
        </w:r>
      </w:hyperlink>
    </w:p>
    <w:p>
      <w:pPr>
        <w:pStyle w:val="TOC2"/>
        <w:tabs>
          <w:tab w:val="right" w:leader="dot" w:pos="8306"/>
        </w:tabs>
      </w:pPr>
      <w:hyperlink w:anchor="_Toc23217" w:history="1">
        <w:r>
          <w:rPr>
            <w:rFonts w:ascii="仿宋" w:eastAsia="仿宋" w:hAnsi="仿宋" w:cs="仿宋" w:hint="eastAsia"/>
            <w:lang w:eastAsia="zh-CN"/>
          </w:rPr>
          <w:t>(一)、高效储冷、蓄热装置项目总投资估算</w:t>
        </w:r>
        <w:r>
          <w:tab/>
        </w:r>
        <w:r>
          <w:fldChar w:fldCharType="begin"/>
        </w:r>
        <w:r>
          <w:instrText xml:space="preserve"> PAGEREF _Toc23217 \h </w:instrText>
        </w:r>
        <w:r>
          <w:fldChar w:fldCharType="separate"/>
        </w:r>
        <w:r>
          <w:t>35</w:t>
        </w:r>
        <w:r>
          <w:fldChar w:fldCharType="end"/>
        </w:r>
      </w:hyperlink>
    </w:p>
    <w:p>
      <w:pPr>
        <w:pStyle w:val="TOC2"/>
        <w:tabs>
          <w:tab w:val="right" w:leader="dot" w:pos="8306"/>
        </w:tabs>
      </w:pPr>
      <w:hyperlink w:anchor="_Toc13885" w:history="1">
        <w:r>
          <w:rPr>
            <w:rFonts w:ascii="仿宋" w:eastAsia="仿宋" w:hAnsi="仿宋" w:cs="仿宋" w:hint="eastAsia"/>
            <w:lang w:eastAsia="zh-CN"/>
          </w:rPr>
          <w:t>(二)、资金筹措</w:t>
        </w:r>
        <w:r>
          <w:tab/>
        </w:r>
        <w:r>
          <w:fldChar w:fldCharType="begin"/>
        </w:r>
        <w:r>
          <w:instrText xml:space="preserve"> PAGEREF _Toc13885 \h </w:instrText>
        </w:r>
        <w:r>
          <w:fldChar w:fldCharType="separate"/>
        </w:r>
        <w:r>
          <w:t>37</w:t>
        </w:r>
        <w:r>
          <w:fldChar w:fldCharType="end"/>
        </w:r>
      </w:hyperlink>
    </w:p>
    <w:p>
      <w:pPr>
        <w:pStyle w:val="TOC1"/>
        <w:tabs>
          <w:tab w:val="right" w:leader="dot" w:pos="8306"/>
        </w:tabs>
      </w:pPr>
      <w:hyperlink w:anchor="_Toc4790" w:history="1">
        <w:r>
          <w:rPr>
            <w:rFonts w:ascii="仿宋" w:eastAsia="仿宋" w:hAnsi="仿宋" w:cs="仿宋" w:hint="eastAsia"/>
            <w:lang w:eastAsia="zh-CN"/>
          </w:rPr>
          <w:t>十、高效储冷、蓄热装置项目经营效益</w:t>
        </w:r>
        <w:r>
          <w:tab/>
        </w:r>
        <w:r>
          <w:fldChar w:fldCharType="begin"/>
        </w:r>
        <w:r>
          <w:instrText xml:space="preserve"> PAGEREF _Toc4790 \h </w:instrText>
        </w:r>
        <w:r>
          <w:fldChar w:fldCharType="separate"/>
        </w:r>
        <w:r>
          <w:t>37</w:t>
        </w:r>
        <w:r>
          <w:fldChar w:fldCharType="end"/>
        </w:r>
      </w:hyperlink>
    </w:p>
    <w:p>
      <w:pPr>
        <w:pStyle w:val="TOC2"/>
        <w:tabs>
          <w:tab w:val="right" w:leader="dot" w:pos="8306"/>
        </w:tabs>
      </w:pPr>
      <w:hyperlink w:anchor="_Toc13541" w:history="1">
        <w:r>
          <w:rPr>
            <w:rFonts w:ascii="仿宋" w:eastAsia="仿宋" w:hAnsi="仿宋" w:cs="仿宋" w:hint="eastAsia"/>
            <w:lang w:eastAsia="zh-CN"/>
          </w:rPr>
          <w:t>(一)、经济评价财务测算</w:t>
        </w:r>
        <w:r>
          <w:tab/>
        </w:r>
        <w:r>
          <w:fldChar w:fldCharType="begin"/>
        </w:r>
        <w:r>
          <w:instrText xml:space="preserve"> PAGEREF _Toc13541 \h </w:instrText>
        </w:r>
        <w:r>
          <w:fldChar w:fldCharType="separate"/>
        </w:r>
        <w:r>
          <w:t>37</w:t>
        </w:r>
        <w:r>
          <w:fldChar w:fldCharType="end"/>
        </w:r>
      </w:hyperlink>
    </w:p>
    <w:p>
      <w:pPr>
        <w:pStyle w:val="TOC2"/>
        <w:tabs>
          <w:tab w:val="right" w:leader="dot" w:pos="8306"/>
        </w:tabs>
      </w:pPr>
      <w:hyperlink w:anchor="_Toc22712" w:history="1">
        <w:r>
          <w:rPr>
            <w:rFonts w:ascii="仿宋" w:eastAsia="仿宋" w:hAnsi="仿宋" w:cs="仿宋" w:hint="eastAsia"/>
            <w:lang w:eastAsia="zh-CN"/>
          </w:rPr>
          <w:t>(二)、高效储冷、蓄热装置项目盈利能力分析</w:t>
        </w:r>
        <w:r>
          <w:tab/>
        </w:r>
        <w:r>
          <w:fldChar w:fldCharType="begin"/>
        </w:r>
        <w:r>
          <w:instrText xml:space="preserve"> PAGEREF _Toc22712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3" w:history="1">
        <w:r>
          <w:rPr>
            <w:rFonts w:ascii="仿宋" w:eastAsia="仿宋" w:hAnsi="仿宋" w:cs="仿宋" w:hint="eastAsia"/>
            <w:lang w:eastAsia="zh-CN"/>
          </w:rPr>
          <w:t>十一、高效储冷、蓄热装置项目环境影响分析</w:t>
        </w:r>
        <w:r>
          <w:tab/>
        </w:r>
        <w:r>
          <w:fldChar w:fldCharType="begin"/>
        </w:r>
        <w:r>
          <w:instrText xml:space="preserve"> PAGEREF _Toc31373 \h </w:instrText>
        </w:r>
        <w:r>
          <w:fldChar w:fldCharType="separate"/>
        </w:r>
        <w:r>
          <w:t>39</w:t>
        </w:r>
        <w:r>
          <w:fldChar w:fldCharType="end"/>
        </w:r>
      </w:hyperlink>
    </w:p>
    <w:p>
      <w:pPr>
        <w:pStyle w:val="TOC2"/>
        <w:tabs>
          <w:tab w:val="right" w:leader="dot" w:pos="8306"/>
        </w:tabs>
      </w:pPr>
      <w:hyperlink w:anchor="_Toc10193" w:history="1">
        <w:r>
          <w:rPr>
            <w:rFonts w:ascii="仿宋" w:eastAsia="仿宋" w:hAnsi="仿宋" w:cs="仿宋" w:hint="eastAsia"/>
            <w:lang w:eastAsia="zh-CN"/>
          </w:rPr>
          <w:t>(一)、建设区域环境质量现状</w:t>
        </w:r>
        <w:r>
          <w:tab/>
        </w:r>
        <w:r>
          <w:fldChar w:fldCharType="begin"/>
        </w:r>
        <w:r>
          <w:instrText xml:space="preserve"> PAGEREF _Toc10193 \h </w:instrText>
        </w:r>
        <w:r>
          <w:fldChar w:fldCharType="separate"/>
        </w:r>
        <w:r>
          <w:t>39</w:t>
        </w:r>
        <w:r>
          <w:fldChar w:fldCharType="end"/>
        </w:r>
      </w:hyperlink>
    </w:p>
    <w:p>
      <w:pPr>
        <w:pStyle w:val="TOC2"/>
        <w:tabs>
          <w:tab w:val="right" w:leader="dot" w:pos="8306"/>
        </w:tabs>
      </w:pPr>
      <w:hyperlink w:anchor="_Toc30635" w:history="1">
        <w:r>
          <w:rPr>
            <w:rFonts w:ascii="仿宋" w:eastAsia="仿宋" w:hAnsi="仿宋" w:cs="仿宋" w:hint="eastAsia"/>
            <w:lang w:eastAsia="zh-CN"/>
          </w:rPr>
          <w:t>(二)、建设期环境保护</w:t>
        </w:r>
        <w:r>
          <w:tab/>
        </w:r>
        <w:r>
          <w:fldChar w:fldCharType="begin"/>
        </w:r>
        <w:r>
          <w:instrText xml:space="preserve"> PAGEREF _Toc30635 \h </w:instrText>
        </w:r>
        <w:r>
          <w:fldChar w:fldCharType="separate"/>
        </w:r>
        <w:r>
          <w:t>41</w:t>
        </w:r>
        <w:r>
          <w:fldChar w:fldCharType="end"/>
        </w:r>
      </w:hyperlink>
    </w:p>
    <w:p>
      <w:pPr>
        <w:pStyle w:val="TOC2"/>
        <w:tabs>
          <w:tab w:val="right" w:leader="dot" w:pos="8306"/>
        </w:tabs>
      </w:pPr>
      <w:hyperlink w:anchor="_Toc4443" w:history="1">
        <w:r>
          <w:rPr>
            <w:rFonts w:ascii="仿宋" w:eastAsia="仿宋" w:hAnsi="仿宋" w:cs="仿宋" w:hint="eastAsia"/>
            <w:lang w:eastAsia="zh-CN"/>
          </w:rPr>
          <w:t>(三)、运营期环境保护</w:t>
        </w:r>
        <w:r>
          <w:tab/>
        </w:r>
        <w:r>
          <w:fldChar w:fldCharType="begin"/>
        </w:r>
        <w:r>
          <w:instrText xml:space="preserve"> PAGEREF _Toc4443 \h </w:instrText>
        </w:r>
        <w:r>
          <w:fldChar w:fldCharType="separate"/>
        </w:r>
        <w:r>
          <w:t>42</w:t>
        </w:r>
        <w:r>
          <w:fldChar w:fldCharType="end"/>
        </w:r>
      </w:hyperlink>
    </w:p>
    <w:p>
      <w:pPr>
        <w:pStyle w:val="TOC2"/>
        <w:tabs>
          <w:tab w:val="right" w:leader="dot" w:pos="8306"/>
        </w:tabs>
      </w:pPr>
      <w:hyperlink w:anchor="_Toc14339" w:history="1">
        <w:r>
          <w:rPr>
            <w:rFonts w:ascii="仿宋" w:eastAsia="仿宋" w:hAnsi="仿宋" w:cs="仿宋" w:hint="eastAsia"/>
            <w:lang w:eastAsia="zh-CN"/>
          </w:rPr>
          <w:t>(四)、高效储冷、蓄热装置项目建设对区域经济的影响</w:t>
        </w:r>
        <w:r>
          <w:tab/>
        </w:r>
        <w:r>
          <w:fldChar w:fldCharType="begin"/>
        </w:r>
        <w:r>
          <w:instrText xml:space="preserve"> PAGEREF _Toc14339 \h </w:instrText>
        </w:r>
        <w:r>
          <w:fldChar w:fldCharType="separate"/>
        </w:r>
        <w:r>
          <w:t>44</w:t>
        </w:r>
        <w:r>
          <w:fldChar w:fldCharType="end"/>
        </w:r>
      </w:hyperlink>
    </w:p>
    <w:p>
      <w:pPr>
        <w:pStyle w:val="TOC2"/>
        <w:tabs>
          <w:tab w:val="right" w:leader="dot" w:pos="8306"/>
        </w:tabs>
      </w:pPr>
      <w:hyperlink w:anchor="_Toc31378" w:history="1">
        <w:r>
          <w:rPr>
            <w:rFonts w:ascii="仿宋" w:eastAsia="仿宋" w:hAnsi="仿宋" w:cs="仿宋" w:hint="eastAsia"/>
            <w:lang w:eastAsia="zh-CN"/>
          </w:rPr>
          <w:t>(五)、废弃物处理</w:t>
        </w:r>
        <w:r>
          <w:tab/>
        </w:r>
        <w:r>
          <w:fldChar w:fldCharType="begin"/>
        </w:r>
        <w:r>
          <w:instrText xml:space="preserve"> PAGEREF _Toc31378 \h </w:instrText>
        </w:r>
        <w:r>
          <w:fldChar w:fldCharType="separate"/>
        </w:r>
        <w:r>
          <w:t>46</w:t>
        </w:r>
        <w:r>
          <w:fldChar w:fldCharType="end"/>
        </w:r>
      </w:hyperlink>
    </w:p>
    <w:p>
      <w:pPr>
        <w:pStyle w:val="TOC2"/>
        <w:tabs>
          <w:tab w:val="right" w:leader="dot" w:pos="8306"/>
        </w:tabs>
      </w:pPr>
      <w:hyperlink w:anchor="_Toc6722" w:history="1">
        <w:r>
          <w:rPr>
            <w:rFonts w:ascii="仿宋" w:eastAsia="仿宋" w:hAnsi="仿宋" w:cs="仿宋" w:hint="eastAsia"/>
            <w:lang w:eastAsia="zh-CN"/>
          </w:rPr>
          <w:t>(六)、特殊环境影响分析</w:t>
        </w:r>
        <w:r>
          <w:tab/>
        </w:r>
        <w:r>
          <w:fldChar w:fldCharType="begin"/>
        </w:r>
        <w:r>
          <w:instrText xml:space="preserve"> PAGEREF _Toc6722 \h </w:instrText>
        </w:r>
        <w:r>
          <w:fldChar w:fldCharType="separate"/>
        </w:r>
        <w:r>
          <w:t>47</w:t>
        </w:r>
        <w:r>
          <w:fldChar w:fldCharType="end"/>
        </w:r>
      </w:hyperlink>
    </w:p>
    <w:p>
      <w:pPr>
        <w:pStyle w:val="TOC2"/>
        <w:tabs>
          <w:tab w:val="right" w:leader="dot" w:pos="8306"/>
        </w:tabs>
      </w:pPr>
      <w:hyperlink w:anchor="_Toc9287" w:history="1">
        <w:r>
          <w:rPr>
            <w:rFonts w:ascii="仿宋" w:eastAsia="仿宋" w:hAnsi="仿宋" w:cs="仿宋" w:hint="eastAsia"/>
            <w:lang w:eastAsia="zh-CN"/>
          </w:rPr>
          <w:t>(七)、清洁生产</w:t>
        </w:r>
        <w:r>
          <w:tab/>
        </w:r>
        <w:r>
          <w:fldChar w:fldCharType="begin"/>
        </w:r>
        <w:r>
          <w:instrText xml:space="preserve"> PAGEREF _Toc9287 \h </w:instrText>
        </w:r>
        <w:r>
          <w:fldChar w:fldCharType="separate"/>
        </w:r>
        <w:r>
          <w:t>48</w:t>
        </w:r>
        <w:r>
          <w:fldChar w:fldCharType="end"/>
        </w:r>
      </w:hyperlink>
    </w:p>
    <w:p>
      <w:pPr>
        <w:pStyle w:val="TOC2"/>
        <w:tabs>
          <w:tab w:val="right" w:leader="dot" w:pos="8306"/>
        </w:tabs>
      </w:pPr>
      <w:hyperlink w:anchor="_Toc11622" w:history="1">
        <w:r>
          <w:rPr>
            <w:rFonts w:ascii="仿宋" w:eastAsia="仿宋" w:hAnsi="仿宋" w:cs="仿宋" w:hint="eastAsia"/>
            <w:lang w:eastAsia="zh-CN"/>
          </w:rPr>
          <w:t>(八)、环境保护综合评价</w:t>
        </w:r>
        <w:r>
          <w:tab/>
        </w:r>
        <w:r>
          <w:fldChar w:fldCharType="begin"/>
        </w:r>
        <w:r>
          <w:instrText xml:space="preserve"> PAGEREF _Toc11622 \h </w:instrText>
        </w:r>
        <w:r>
          <w:fldChar w:fldCharType="separate"/>
        </w:r>
        <w:r>
          <w:t>49</w:t>
        </w:r>
        <w:r>
          <w:fldChar w:fldCharType="end"/>
        </w:r>
      </w:hyperlink>
    </w:p>
    <w:p>
      <w:pPr>
        <w:pStyle w:val="TOC1"/>
        <w:tabs>
          <w:tab w:val="right" w:leader="dot" w:pos="8306"/>
        </w:tabs>
      </w:pPr>
      <w:hyperlink w:anchor="_Toc13615" w:history="1">
        <w:r>
          <w:rPr>
            <w:rFonts w:ascii="仿宋" w:eastAsia="仿宋" w:hAnsi="仿宋" w:cs="仿宋" w:hint="eastAsia"/>
            <w:lang w:eastAsia="zh-CN"/>
          </w:rPr>
          <w:t>十二、高效储冷、蓄热装置项目计划安排</w:t>
        </w:r>
        <w:r>
          <w:tab/>
        </w:r>
        <w:r>
          <w:fldChar w:fldCharType="begin"/>
        </w:r>
        <w:r>
          <w:instrText xml:space="preserve"> PAGEREF _Toc13615 \h </w:instrText>
        </w:r>
        <w:r>
          <w:fldChar w:fldCharType="separate"/>
        </w:r>
        <w:r>
          <w:t>51</w:t>
        </w:r>
        <w:r>
          <w:fldChar w:fldCharType="end"/>
        </w:r>
      </w:hyperlink>
    </w:p>
    <w:p>
      <w:pPr>
        <w:pStyle w:val="TOC2"/>
        <w:tabs>
          <w:tab w:val="right" w:leader="dot" w:pos="8306"/>
        </w:tabs>
      </w:pPr>
      <w:hyperlink w:anchor="_Toc10838" w:history="1">
        <w:r>
          <w:rPr>
            <w:rFonts w:ascii="仿宋" w:eastAsia="仿宋" w:hAnsi="仿宋" w:cs="仿宋" w:hint="eastAsia"/>
            <w:lang w:eastAsia="zh-CN"/>
          </w:rPr>
          <w:t>(一)、建设周期</w:t>
        </w:r>
        <w:r>
          <w:tab/>
        </w:r>
        <w:r>
          <w:fldChar w:fldCharType="begin"/>
        </w:r>
        <w:r>
          <w:instrText xml:space="preserve"> PAGEREF _Toc10838 \h </w:instrText>
        </w:r>
        <w:r>
          <w:fldChar w:fldCharType="separate"/>
        </w:r>
        <w:r>
          <w:t>51</w:t>
        </w:r>
        <w:r>
          <w:fldChar w:fldCharType="end"/>
        </w:r>
      </w:hyperlink>
    </w:p>
    <w:p>
      <w:pPr>
        <w:pStyle w:val="TOC2"/>
        <w:tabs>
          <w:tab w:val="right" w:leader="dot" w:pos="8306"/>
        </w:tabs>
      </w:pPr>
      <w:hyperlink w:anchor="_Toc906" w:history="1">
        <w:r>
          <w:rPr>
            <w:rFonts w:ascii="仿宋" w:eastAsia="仿宋" w:hAnsi="仿宋" w:cs="仿宋" w:hint="eastAsia"/>
            <w:lang w:eastAsia="zh-CN"/>
          </w:rPr>
          <w:t>(二)、建设进度</w:t>
        </w:r>
        <w:r>
          <w:tab/>
        </w:r>
        <w:r>
          <w:fldChar w:fldCharType="begin"/>
        </w:r>
        <w:r>
          <w:instrText xml:space="preserve"> PAGEREF _Toc906 \h </w:instrText>
        </w:r>
        <w:r>
          <w:fldChar w:fldCharType="separate"/>
        </w:r>
        <w:r>
          <w:t>52</w:t>
        </w:r>
        <w:r>
          <w:fldChar w:fldCharType="end"/>
        </w:r>
      </w:hyperlink>
    </w:p>
    <w:p>
      <w:pPr>
        <w:pStyle w:val="TOC2"/>
        <w:tabs>
          <w:tab w:val="right" w:leader="dot" w:pos="8306"/>
        </w:tabs>
      </w:pPr>
      <w:hyperlink w:anchor="_Toc29535" w:history="1">
        <w:r>
          <w:rPr>
            <w:rFonts w:ascii="仿宋" w:eastAsia="仿宋" w:hAnsi="仿宋" w:cs="仿宋" w:hint="eastAsia"/>
            <w:lang w:eastAsia="zh-CN"/>
          </w:rPr>
          <w:t>(三)、进度安排注意事项</w:t>
        </w:r>
        <w:r>
          <w:tab/>
        </w:r>
        <w:r>
          <w:fldChar w:fldCharType="begin"/>
        </w:r>
        <w:r>
          <w:instrText xml:space="preserve"> PAGEREF _Toc29535 \h </w:instrText>
        </w:r>
        <w:r>
          <w:fldChar w:fldCharType="separate"/>
        </w:r>
        <w:r>
          <w:t>53</w:t>
        </w:r>
        <w:r>
          <w:fldChar w:fldCharType="end"/>
        </w:r>
      </w:hyperlink>
    </w:p>
    <w:p>
      <w:pPr>
        <w:pStyle w:val="TOC2"/>
        <w:tabs>
          <w:tab w:val="right" w:leader="dot" w:pos="8306"/>
        </w:tabs>
      </w:pPr>
      <w:hyperlink w:anchor="_Toc321" w:history="1">
        <w:r>
          <w:rPr>
            <w:rFonts w:ascii="仿宋" w:eastAsia="仿宋" w:hAnsi="仿宋" w:cs="仿宋" w:hint="eastAsia"/>
            <w:lang w:eastAsia="zh-CN"/>
          </w:rPr>
          <w:t>(四)、人力资源配置</w:t>
        </w:r>
        <w:r>
          <w:tab/>
        </w:r>
        <w:r>
          <w:fldChar w:fldCharType="begin"/>
        </w:r>
        <w:r>
          <w:instrText xml:space="preserve"> PAGEREF _Toc321 \h </w:instrText>
        </w:r>
        <w:r>
          <w:fldChar w:fldCharType="separate"/>
        </w:r>
        <w:r>
          <w:t>54</w:t>
        </w:r>
        <w:r>
          <w:fldChar w:fldCharType="end"/>
        </w:r>
      </w:hyperlink>
    </w:p>
    <w:p>
      <w:pPr>
        <w:pStyle w:val="TOC1"/>
        <w:tabs>
          <w:tab w:val="right" w:leader="dot" w:pos="8306"/>
        </w:tabs>
      </w:pPr>
      <w:hyperlink w:anchor="_Toc4204" w:history="1">
        <w:r>
          <w:rPr>
            <w:rFonts w:ascii="仿宋" w:eastAsia="仿宋" w:hAnsi="仿宋" w:cs="仿宋" w:hint="eastAsia"/>
            <w:lang w:eastAsia="zh-CN"/>
          </w:rPr>
          <w:t>十三、质量管理体系</w:t>
        </w:r>
        <w:r>
          <w:tab/>
        </w:r>
        <w:r>
          <w:fldChar w:fldCharType="begin"/>
        </w:r>
        <w:r>
          <w:instrText xml:space="preserve"> PAGEREF _Toc4204 \h </w:instrText>
        </w:r>
        <w:r>
          <w:fldChar w:fldCharType="separate"/>
        </w:r>
        <w:r>
          <w:t>55</w:t>
        </w:r>
        <w:r>
          <w:fldChar w:fldCharType="end"/>
        </w:r>
      </w:hyperlink>
    </w:p>
    <w:p>
      <w:pPr>
        <w:pStyle w:val="TOC2"/>
        <w:tabs>
          <w:tab w:val="right" w:leader="dot" w:pos="8306"/>
        </w:tabs>
      </w:pPr>
      <w:hyperlink w:anchor="_Toc1446" w:history="1">
        <w:r>
          <w:rPr>
            <w:rFonts w:ascii="仿宋" w:eastAsia="仿宋" w:hAnsi="仿宋" w:cs="仿宋" w:hint="eastAsia"/>
            <w:lang w:eastAsia="zh-CN"/>
          </w:rPr>
          <w:t>(一)、质量目标与方针</w:t>
        </w:r>
        <w:r>
          <w:tab/>
        </w:r>
        <w:r>
          <w:fldChar w:fldCharType="begin"/>
        </w:r>
        <w:r>
          <w:instrText xml:space="preserve"> PAGEREF _Toc1446 \h </w:instrText>
        </w:r>
        <w:r>
          <w:fldChar w:fldCharType="separate"/>
        </w:r>
        <w:r>
          <w:t>55</w:t>
        </w:r>
        <w:r>
          <w:fldChar w:fldCharType="end"/>
        </w:r>
      </w:hyperlink>
    </w:p>
    <w:p>
      <w:pPr>
        <w:pStyle w:val="TOC2"/>
        <w:tabs>
          <w:tab w:val="right" w:leader="dot" w:pos="8306"/>
        </w:tabs>
      </w:pPr>
      <w:hyperlink w:anchor="_Toc5688" w:history="1">
        <w:r>
          <w:rPr>
            <w:rFonts w:ascii="仿宋" w:eastAsia="仿宋" w:hAnsi="仿宋" w:cs="仿宋" w:hint="eastAsia"/>
            <w:lang w:eastAsia="zh-CN"/>
          </w:rPr>
          <w:t>(二)、质量管理责任</w:t>
        </w:r>
        <w:r>
          <w:tab/>
        </w:r>
        <w:r>
          <w:fldChar w:fldCharType="begin"/>
        </w:r>
        <w:r>
          <w:instrText xml:space="preserve"> PAGEREF _Toc5688 \h </w:instrText>
        </w:r>
        <w:r>
          <w:fldChar w:fldCharType="separate"/>
        </w:r>
        <w:r>
          <w:t>56</w:t>
        </w:r>
        <w:r>
          <w:fldChar w:fldCharType="end"/>
        </w:r>
      </w:hyperlink>
    </w:p>
    <w:p>
      <w:pPr>
        <w:pStyle w:val="TOC2"/>
        <w:tabs>
          <w:tab w:val="right" w:leader="dot" w:pos="8306"/>
        </w:tabs>
      </w:pPr>
      <w:hyperlink w:anchor="_Toc19063" w:history="1">
        <w:r>
          <w:rPr>
            <w:rFonts w:ascii="仿宋" w:eastAsia="仿宋" w:hAnsi="仿宋" w:cs="仿宋" w:hint="eastAsia"/>
            <w:lang w:eastAsia="zh-CN"/>
          </w:rPr>
          <w:t>(三)、质量管理体系文件</w:t>
        </w:r>
        <w:r>
          <w:tab/>
        </w:r>
        <w:r>
          <w:fldChar w:fldCharType="begin"/>
        </w:r>
        <w:r>
          <w:instrText xml:space="preserve"> PAGEREF _Toc19063 \h </w:instrText>
        </w:r>
        <w:r>
          <w:fldChar w:fldCharType="separate"/>
        </w:r>
        <w:r>
          <w:t>58</w:t>
        </w:r>
        <w:r>
          <w:fldChar w:fldCharType="end"/>
        </w:r>
      </w:hyperlink>
    </w:p>
    <w:p>
      <w:pPr>
        <w:pStyle w:val="TOC2"/>
        <w:tabs>
          <w:tab w:val="right" w:leader="dot" w:pos="8306"/>
        </w:tabs>
      </w:pPr>
      <w:hyperlink w:anchor="_Toc6086" w:history="1">
        <w:r>
          <w:rPr>
            <w:rFonts w:ascii="仿宋" w:eastAsia="仿宋" w:hAnsi="仿宋" w:cs="仿宋" w:hint="eastAsia"/>
            <w:lang w:eastAsia="zh-CN"/>
          </w:rPr>
          <w:t>(四)、质量培训与教育</w:t>
        </w:r>
        <w:r>
          <w:tab/>
        </w:r>
        <w:r>
          <w:fldChar w:fldCharType="begin"/>
        </w:r>
        <w:r>
          <w:instrText xml:space="preserve"> PAGEREF _Toc6086 \h </w:instrText>
        </w:r>
        <w:r>
          <w:fldChar w:fldCharType="separate"/>
        </w:r>
        <w:r>
          <w:t>60</w:t>
        </w:r>
        <w:r>
          <w:fldChar w:fldCharType="end"/>
        </w:r>
      </w:hyperlink>
    </w:p>
    <w:p>
      <w:pPr>
        <w:pStyle w:val="TOC2"/>
        <w:tabs>
          <w:tab w:val="right" w:leader="dot" w:pos="8306"/>
        </w:tabs>
      </w:pPr>
      <w:hyperlink w:anchor="_Toc24035" w:history="1">
        <w:r>
          <w:rPr>
            <w:rFonts w:ascii="仿宋" w:eastAsia="仿宋" w:hAnsi="仿宋" w:cs="仿宋" w:hint="eastAsia"/>
            <w:lang w:eastAsia="zh-CN"/>
          </w:rPr>
          <w:t>(五)、质量审核与评价</w:t>
        </w:r>
        <w:r>
          <w:tab/>
        </w:r>
        <w:r>
          <w:fldChar w:fldCharType="begin"/>
        </w:r>
        <w:r>
          <w:instrText xml:space="preserve"> PAGEREF _Toc24035 \h </w:instrText>
        </w:r>
        <w:r>
          <w:fldChar w:fldCharType="separate"/>
        </w:r>
        <w:r>
          <w:t>61</w:t>
        </w:r>
        <w:r>
          <w:fldChar w:fldCharType="end"/>
        </w:r>
      </w:hyperlink>
    </w:p>
    <w:p>
      <w:pPr>
        <w:pStyle w:val="TOC2"/>
        <w:tabs>
          <w:tab w:val="right" w:leader="dot" w:pos="8306"/>
        </w:tabs>
      </w:pPr>
      <w:hyperlink w:anchor="_Toc31971" w:history="1">
        <w:r>
          <w:rPr>
            <w:rFonts w:ascii="仿宋" w:eastAsia="仿宋" w:hAnsi="仿宋" w:cs="仿宋" w:hint="eastAsia"/>
            <w:lang w:eastAsia="zh-CN"/>
          </w:rPr>
          <w:t>(六)、不符合与纠正措施</w:t>
        </w:r>
        <w:r>
          <w:tab/>
        </w:r>
        <w:r>
          <w:fldChar w:fldCharType="begin"/>
        </w:r>
        <w:r>
          <w:instrText xml:space="preserve"> PAGEREF _Toc31971 \h </w:instrText>
        </w:r>
        <w:r>
          <w:fldChar w:fldCharType="separate"/>
        </w:r>
        <w:r>
          <w:t>62</w:t>
        </w:r>
        <w:r>
          <w:fldChar w:fldCharType="end"/>
        </w:r>
      </w:hyperlink>
    </w:p>
    <w:p>
      <w:pPr>
        <w:pStyle w:val="TOC1"/>
        <w:tabs>
          <w:tab w:val="right" w:leader="dot" w:pos="8306"/>
        </w:tabs>
      </w:pPr>
      <w:hyperlink w:anchor="_Toc6540" w:history="1">
        <w:r>
          <w:rPr>
            <w:rFonts w:ascii="仿宋" w:eastAsia="仿宋" w:hAnsi="仿宋" w:cs="仿宋" w:hint="eastAsia"/>
            <w:lang w:eastAsia="zh-CN"/>
          </w:rPr>
          <w:t>十四、高效储冷、蓄热装置项目工程方案分析</w:t>
        </w:r>
        <w:r>
          <w:tab/>
        </w:r>
        <w:r>
          <w:fldChar w:fldCharType="begin"/>
        </w:r>
        <w:r>
          <w:instrText xml:space="preserve"> PAGEREF _Toc6540 \h </w:instrText>
        </w:r>
        <w:r>
          <w:fldChar w:fldCharType="separate"/>
        </w:r>
        <w:r>
          <w:t>63</w:t>
        </w:r>
        <w:r>
          <w:fldChar w:fldCharType="end"/>
        </w:r>
      </w:hyperlink>
    </w:p>
    <w:p>
      <w:pPr>
        <w:pStyle w:val="TOC2"/>
        <w:tabs>
          <w:tab w:val="right" w:leader="dot" w:pos="8306"/>
        </w:tabs>
      </w:pPr>
      <w:hyperlink w:anchor="_Toc11654" w:history="1">
        <w:r>
          <w:rPr>
            <w:rFonts w:ascii="仿宋" w:eastAsia="仿宋" w:hAnsi="仿宋" w:cs="仿宋" w:hint="eastAsia"/>
            <w:lang w:eastAsia="zh-CN"/>
          </w:rPr>
          <w:t>(一)、建筑工程设计原则</w:t>
        </w:r>
        <w:r>
          <w:tab/>
        </w:r>
        <w:r>
          <w:fldChar w:fldCharType="begin"/>
        </w:r>
        <w:r>
          <w:instrText xml:space="preserve"> PAGEREF _Toc11654 \h </w:instrText>
        </w:r>
        <w:r>
          <w:fldChar w:fldCharType="separate"/>
        </w:r>
        <w:r>
          <w:t>63</w:t>
        </w:r>
        <w:r>
          <w:fldChar w:fldCharType="end"/>
        </w:r>
      </w:hyperlink>
    </w:p>
    <w:p>
      <w:pPr>
        <w:pStyle w:val="TOC2"/>
        <w:tabs>
          <w:tab w:val="right" w:leader="dot" w:pos="8306"/>
        </w:tabs>
      </w:pPr>
      <w:hyperlink w:anchor="_Toc28393" w:history="1">
        <w:r>
          <w:rPr>
            <w:rFonts w:ascii="仿宋" w:eastAsia="仿宋" w:hAnsi="仿宋" w:cs="仿宋" w:hint="eastAsia"/>
            <w:lang w:eastAsia="zh-CN"/>
          </w:rPr>
          <w:t>(二)、土建工程建设指标</w:t>
        </w:r>
        <w:r>
          <w:tab/>
        </w:r>
        <w:r>
          <w:fldChar w:fldCharType="begin"/>
        </w:r>
        <w:r>
          <w:instrText xml:space="preserve"> PAGEREF _Toc28393 \h </w:instrText>
        </w:r>
        <w:r>
          <w:fldChar w:fldCharType="separate"/>
        </w:r>
        <w:r>
          <w:t>67</w:t>
        </w:r>
        <w:r>
          <w:fldChar w:fldCharType="end"/>
        </w:r>
      </w:hyperlink>
    </w:p>
    <w:p>
      <w:pPr>
        <w:pStyle w:val="TOC1"/>
        <w:tabs>
          <w:tab w:val="right" w:leader="dot" w:pos="8306"/>
        </w:tabs>
      </w:pPr>
      <w:hyperlink w:anchor="_Toc16702" w:history="1">
        <w:r>
          <w:rPr>
            <w:rFonts w:ascii="仿宋" w:eastAsia="仿宋" w:hAnsi="仿宋" w:cs="仿宋" w:hint="eastAsia"/>
            <w:lang w:eastAsia="zh-CN"/>
          </w:rPr>
          <w:t>十五、营销与推广策略</w:t>
        </w:r>
        <w:r>
          <w:tab/>
        </w:r>
        <w:r>
          <w:fldChar w:fldCharType="begin"/>
        </w:r>
        <w:r>
          <w:instrText xml:space="preserve"> PAGEREF _Toc16702 \h </w:instrText>
        </w:r>
        <w:r>
          <w:fldChar w:fldCharType="separate"/>
        </w:r>
        <w:r>
          <w:t>68</w:t>
        </w:r>
        <w:r>
          <w:fldChar w:fldCharType="end"/>
        </w:r>
      </w:hyperlink>
    </w:p>
    <w:p>
      <w:pPr>
        <w:pStyle w:val="TOC2"/>
        <w:tabs>
          <w:tab w:val="right" w:leader="dot" w:pos="8306"/>
        </w:tabs>
      </w:pPr>
      <w:hyperlink w:anchor="_Toc7030" w:history="1">
        <w:r>
          <w:rPr>
            <w:rFonts w:ascii="仿宋" w:eastAsia="仿宋" w:hAnsi="仿宋" w:cs="仿宋" w:hint="eastAsia"/>
            <w:lang w:eastAsia="zh-CN"/>
          </w:rPr>
          <w:t>(一)、产品/服务定位与特点</w:t>
        </w:r>
        <w:r>
          <w:tab/>
        </w:r>
        <w:r>
          <w:fldChar w:fldCharType="begin"/>
        </w:r>
        <w:r>
          <w:instrText xml:space="preserve"> PAGEREF _Toc7030 \h </w:instrText>
        </w:r>
        <w:r>
          <w:fldChar w:fldCharType="separate"/>
        </w:r>
        <w:r>
          <w:t>68</w:t>
        </w:r>
        <w:r>
          <w:fldChar w:fldCharType="end"/>
        </w:r>
      </w:hyperlink>
    </w:p>
    <w:p>
      <w:pPr>
        <w:pStyle w:val="TOC2"/>
        <w:tabs>
          <w:tab w:val="right" w:leader="dot" w:pos="8306"/>
        </w:tabs>
      </w:pPr>
      <w:hyperlink w:anchor="_Toc6934" w:history="1">
        <w:r>
          <w:rPr>
            <w:rFonts w:ascii="仿宋" w:eastAsia="仿宋" w:hAnsi="仿宋" w:cs="仿宋" w:hint="eastAsia"/>
            <w:lang w:eastAsia="zh-CN"/>
          </w:rPr>
          <w:t>(二)、市场定位与竞争分析</w:t>
        </w:r>
        <w:r>
          <w:tab/>
        </w:r>
        <w:r>
          <w:fldChar w:fldCharType="begin"/>
        </w:r>
        <w:r>
          <w:instrText xml:space="preserve"> PAGEREF _Toc6934 \h </w:instrText>
        </w:r>
        <w:r>
          <w:fldChar w:fldCharType="separate"/>
        </w:r>
        <w:r>
          <w:t>70</w:t>
        </w:r>
        <w:r>
          <w:fldChar w:fldCharType="end"/>
        </w:r>
      </w:hyperlink>
    </w:p>
    <w:p>
      <w:pPr>
        <w:pStyle w:val="TOC2"/>
        <w:tabs>
          <w:tab w:val="right" w:leader="dot" w:pos="8306"/>
        </w:tabs>
      </w:pPr>
      <w:hyperlink w:anchor="_Toc11149" w:history="1">
        <w:r>
          <w:rPr>
            <w:rFonts w:ascii="仿宋" w:eastAsia="仿宋" w:hAnsi="仿宋" w:cs="仿宋" w:hint="eastAsia"/>
            <w:lang w:eastAsia="zh-CN"/>
          </w:rPr>
          <w:t>(三)、营销渠道与策略</w:t>
        </w:r>
        <w:r>
          <w:tab/>
        </w:r>
        <w:r>
          <w:fldChar w:fldCharType="begin"/>
        </w:r>
        <w:r>
          <w:instrText xml:space="preserve"> PAGEREF _Toc11149 \h </w:instrText>
        </w:r>
        <w:r>
          <w:fldChar w:fldCharType="separate"/>
        </w:r>
        <w:r>
          <w:t>71</w:t>
        </w:r>
        <w:r>
          <w:fldChar w:fldCharType="end"/>
        </w:r>
      </w:hyperlink>
    </w:p>
    <w:p>
      <w:pPr>
        <w:pStyle w:val="TOC2"/>
        <w:tabs>
          <w:tab w:val="right" w:leader="dot" w:pos="8306"/>
        </w:tabs>
      </w:pPr>
      <w:hyperlink w:anchor="_Toc23957" w:history="1">
        <w:r>
          <w:rPr>
            <w:rFonts w:ascii="仿宋" w:eastAsia="仿宋" w:hAnsi="仿宋" w:cs="仿宋" w:hint="eastAsia"/>
            <w:lang w:eastAsia="zh-CN"/>
          </w:rPr>
          <w:t>(四)、推广与宣传活动</w:t>
        </w:r>
        <w:r>
          <w:tab/>
        </w:r>
        <w:r>
          <w:fldChar w:fldCharType="begin"/>
        </w:r>
        <w:r>
          <w:instrText xml:space="preserve"> PAGEREF _Toc23957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81"/>
      <w:r>
        <w:rPr>
          <w:rFonts w:ascii="仿宋" w:eastAsia="仿宋" w:hAnsi="仿宋" w:cs="仿宋" w:hint="eastAsia"/>
          <w:sz w:val="28"/>
          <w:lang w:eastAsia="zh-CN"/>
        </w:rPr>
        <w:t>一、高效储冷、蓄热装置项目建设背景及必要性分析</w:t>
      </w:r>
      <w:bookmarkEnd w:id="2"/>
    </w:p>
    <w:p>
      <w:pPr>
        <w:pStyle w:val="Heading2"/>
        <w:rPr>
          <w:rFonts w:ascii="仿宋" w:eastAsia="仿宋" w:hAnsi="仿宋" w:cs="仿宋" w:hint="eastAsia"/>
          <w:lang w:eastAsia="zh-CN"/>
        </w:rPr>
      </w:pPr>
      <w:bookmarkStart w:id="3" w:name="_Toc10304"/>
      <w:r>
        <w:rPr>
          <w:rFonts w:ascii="仿宋" w:eastAsia="仿宋" w:hAnsi="仿宋" w:cs="仿宋" w:hint="eastAsia"/>
          <w:lang w:eastAsia="zh-CN"/>
        </w:rPr>
        <w:t>(一)、高效储冷、蓄热装置项目背景分析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效储冷、蓄热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效储冷、蓄热装置项目在这个潮流中的定位。同时，我们将关注行业内涌现的新兴机遇，以便高效储冷、蓄热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效储冷、蓄热装置项目提供了强大的发展动力。我们将聚焦于行业内最新的技术发展趋势，包括但不限于人工智能、大数据分析、物联网等领域。通过深度的技术研究，我们将确保高效储冷、蓄热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效储冷、蓄热装置项目发展的源泉。我们将投入更多的精力对市场需求进行深入剖析，超越表面的需求，深入挖掘潜在的市场痛点和机遇。通过对市场需求的细致了解，高效储冷、蓄热装置项目将更有针对性地设计解决方案，满足市场的多样化需求，从而更好地促进高效储冷、蓄热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效储冷、蓄热装置项目战略至关重要。我们将对竞争态势进行更为深入的分析，包括但不限于市场份额、产品特点、客户满意度等多个维度。通过深度的竞争分析，高效储冷、蓄热装置项目将能够更准确地把握市场脉搏，制定具有竞争力的高效储冷、蓄热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效储冷、蓄热装置项目的发展具有直接的影响。我们将进行更为全面的法规和政策分析，了解行业发展中的潜在法律风险和合规挑战。通过充分了解和遵守相关法规，高效储冷、蓄热装置项目将确保在法律框架内合法合规运营，为高效储冷、蓄热装置项目的稳健发展提供有力支持。</w:t>
      </w:r>
    </w:p>
    <w:p>
      <w:pPr>
        <w:pStyle w:val="Heading2"/>
        <w:ind w:firstLine="560" w:firstLineChars="200"/>
        <w:rPr>
          <w:rFonts w:ascii="仿宋" w:eastAsia="仿宋" w:hAnsi="仿宋" w:cs="仿宋" w:hint="eastAsia"/>
          <w:sz w:val="28"/>
          <w:lang w:eastAsia="zh-CN"/>
        </w:rPr>
      </w:pPr>
      <w:bookmarkStart w:id="4" w:name="_Toc12994"/>
      <w:r>
        <w:rPr>
          <w:rFonts w:ascii="仿宋" w:eastAsia="仿宋" w:hAnsi="仿宋" w:cs="仿宋" w:hint="eastAsia"/>
          <w:sz w:val="28"/>
          <w:lang w:eastAsia="zh-CN"/>
        </w:rPr>
        <w:t>(二)、高效储冷、蓄热装置项目建设必要性分析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项目建设的迫切性源于对行业发展趋势的深刻洞察。我们正处于一个行业变革的时代，科技创新、数字化转型成为企业发展的关键动力。高效储冷、蓄热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项目建设不仅仅是为了跟上潮流，更是为了通过技术创新推动企业的持续发展。通过引入先进的技术和解决方案，高效储冷、蓄热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效储冷、蓄热装置项目的建设成为必然选择，通过提高产品质量、拓展服务领域，从而在竞争中获得更多的机会。高效储冷、蓄热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效储冷、蓄热装置项目建设的必要性体现在对客户需求更精准的满足。通过高效储冷、蓄热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项目建设的背后是对企业持续创新的追求。只有通过不断创新，企业才能在竞争中立于不败之地。高效储冷、蓄热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73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263"/>
      <w:r>
        <w:rPr>
          <w:rFonts w:ascii="仿宋" w:eastAsia="仿宋" w:hAnsi="仿宋" w:cs="仿宋" w:hint="eastAsia"/>
          <w:lang w:eastAsia="zh-CN"/>
        </w:rPr>
        <w:t>(一)、高效储冷、蓄热装置行业分析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行业一直以来都是市场的关注焦点。行业内的发展趋势、竞争态势以及潜在机会都对高效储冷、蓄热装置项目的推进产生深远的影响。通过深入研究行业的整体概貌，我们将更好地理解行业的核心特征，为高效储冷、蓄热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储冷、蓄热装置行业，技术一直是推动创新和发展的关键因素。我们将对当前技术趋势进行详尽分析，包括但不限于人工智能、大数据应用、先进制造技术等。这有助于高效储冷、蓄热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效储冷、蓄热装置项目成功的基础。我们将对主要竞争对手进行深入研究，包括其市场份额、产品特点、市场定位等。通过全面了解竞争对手的优势和劣势，高效储冷、蓄热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521"/>
      <w:r>
        <w:rPr>
          <w:rFonts w:ascii="仿宋" w:eastAsia="仿宋" w:hAnsi="仿宋" w:cs="仿宋" w:hint="eastAsia"/>
          <w:sz w:val="28"/>
          <w:lang w:eastAsia="zh-CN"/>
        </w:rPr>
        <w:t>(二)、高效储冷、蓄热装置市场分析预测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效储冷、蓄热装置市场未来的增长趋势。这包括市场的整体规模、各细分领域的发展趋势等。高效储冷、蓄热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效储冷、蓄热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效储冷、蓄热装置项目实施过程中需要充分考虑的因素。我们将对市场风险进行全面评估，包括但不限于政策法规风险、市场竞争风险、技术变革风险等。通过对潜在风险的深入分析，高效储冷、蓄热装置项目可以制定相应的风险缓解策略，降低不确定性对高效储冷、蓄热装置项目的影响。</w:t>
      </w:r>
    </w:p>
    <w:p>
      <w:pPr>
        <w:pStyle w:val="Heading1"/>
        <w:ind w:firstLine="560" w:firstLineChars="200"/>
        <w:rPr>
          <w:rFonts w:ascii="仿宋" w:eastAsia="仿宋" w:hAnsi="仿宋" w:cs="仿宋" w:hint="eastAsia"/>
          <w:sz w:val="28"/>
          <w:lang w:eastAsia="zh-CN"/>
        </w:rPr>
      </w:pPr>
      <w:bookmarkStart w:id="8" w:name="_Toc23401"/>
      <w:r>
        <w:rPr>
          <w:rFonts w:ascii="仿宋" w:eastAsia="仿宋" w:hAnsi="仿宋" w:cs="仿宋" w:hint="eastAsia"/>
          <w:sz w:val="28"/>
          <w:lang w:eastAsia="zh-CN"/>
        </w:rPr>
        <w:t>三、高效储冷、蓄热装置项目建设单位说明</w:t>
      </w:r>
      <w:bookmarkEnd w:id="8"/>
    </w:p>
    <w:p>
      <w:pPr>
        <w:pStyle w:val="Heading2"/>
        <w:rPr>
          <w:rFonts w:ascii="仿宋" w:eastAsia="仿宋" w:hAnsi="仿宋" w:cs="仿宋" w:hint="eastAsia"/>
          <w:lang w:eastAsia="zh-CN"/>
        </w:rPr>
      </w:pPr>
      <w:bookmarkStart w:id="9" w:name="_Toc7827"/>
      <w:r>
        <w:rPr>
          <w:rFonts w:ascii="仿宋" w:eastAsia="仿宋" w:hAnsi="仿宋" w:cs="仿宋" w:hint="eastAsia"/>
          <w:lang w:eastAsia="zh-CN"/>
        </w:rPr>
        <w:t>(一)、高效储冷、蓄热装置项目承办单位基本情况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43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效储冷、蓄热装置项目承办单位的XXXX，我们着眼于实现可持续的经济效益。通过技术创新和解决方案的提供，公司预计在高效储冷、蓄热装置项目执行期间将获得可观的收入增长。这一收入来源主要包括高效储冷、蓄热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同时，我们注重成本控制和效率提升，以确保高效储冷、蓄热装置项目的可持续盈利。透过精细的管理和资源优化，公司期望实现高效储冷、蓄热装置项目利润最大化。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效储冷、蓄热装置项目实施进行全面的投资评估，包括高效储冷、蓄热装置项目启动阶段的资金投入和后续运营成本。通过对高效储冷、蓄热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效储冷、蓄热装置项目实施过程中具备足够的资金流动性，公司将进行详尽的现金流分析。这包括资金需求的合理预测、高效储冷、蓄热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282"/>
      <w:r>
        <w:rPr>
          <w:rFonts w:ascii="仿宋" w:eastAsia="仿宋" w:hAnsi="仿宋" w:cs="仿宋" w:hint="eastAsia"/>
          <w:sz w:val="28"/>
          <w:lang w:eastAsia="zh-CN"/>
        </w:rPr>
        <w:t>四、高效储冷、蓄热装置项目选址可行性分析</w:t>
      </w:r>
      <w:bookmarkEnd w:id="11"/>
    </w:p>
    <w:p>
      <w:pPr>
        <w:pStyle w:val="Heading2"/>
        <w:rPr>
          <w:rFonts w:ascii="仿宋" w:eastAsia="仿宋" w:hAnsi="仿宋" w:cs="仿宋" w:hint="eastAsia"/>
          <w:lang w:eastAsia="zh-CN"/>
        </w:rPr>
      </w:pPr>
      <w:bookmarkStart w:id="12" w:name="_Toc981"/>
      <w:r>
        <w:rPr>
          <w:rFonts w:ascii="仿宋" w:eastAsia="仿宋" w:hAnsi="仿宋" w:cs="仿宋" w:hint="eastAsia"/>
          <w:lang w:eastAsia="zh-CN"/>
        </w:rPr>
        <w:t>(一)、高效储冷、蓄热装置项目选址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该高效储冷、蓄热装置项目选址位于XX省XX市XX区XXX街道</w:t>
      </w:r>
    </w:p>
    <w:p>
      <w:pPr>
        <w:pStyle w:val="Heading2"/>
        <w:ind w:firstLine="560" w:firstLineChars="200"/>
        <w:rPr>
          <w:rFonts w:ascii="仿宋" w:eastAsia="仿宋" w:hAnsi="仿宋" w:cs="仿宋" w:hint="eastAsia"/>
          <w:sz w:val="28"/>
          <w:lang w:eastAsia="zh-CN"/>
        </w:rPr>
      </w:pPr>
      <w:bookmarkStart w:id="13" w:name="_Toc2831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效储冷、蓄热装置项目的征地面积将根据高效储冷、蓄热装置项目的实际规模和需求进行精确规划。具体面积XXX平方米，旨在确保高效储冷、蓄热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净用地面积是在征地面积基础上去除不可利用面积后的实际可开发用地。具体面积XXX平方米，考虑到环保、交通、安全等多方面因素，以确保高效储冷、蓄热装置项目在整体利用效率上达到最优。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高效储冷、蓄热装置项目计划建设的建筑总规模具体面积XXX平方米。这一规模的确定综合考虑了高效储冷、蓄热装置项目的性质、规模，以及城市规划的相关要求，确保建筑布局与周边环境协调一致。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绿地率是高效储冷、蓄热装置项目用地中被规划为绿地的比例。具体面积XXX平方米，旨在通过合理规划绿地，改善高效储冷、蓄热装置项目周边环境，提升居民生活质量，并符合城市整体绿化规划。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容积率是用地上可以建设的建筑总体积与用地面积之比。具体面积XXX，通过合理的容积率规划，确保高效储冷、蓄热装置项目建筑规模与周边环境和谐共生。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效储冷、蓄热装置项目选址与当地城市规划相一致，具体面积XXX平方米。通过与城市规划部门深入沟通，确保高效储冷、蓄热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效储冷、蓄热装置项目选址符合当地产业政策，具体面积XXX平方米。这包括高效储冷、蓄热装置项目对当地经济的促进作用，以及对相关产业的带动效应，确保高效储冷、蓄热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用地总体要求必须符合环保和可持续发展的原则，具体面积XXX平方米。通过采用绿色建筑设计、节能减排等措施，确保高效储冷、蓄热装置项目在建设和运营过程中对环境的影响最小化，达到可持续发展的要求。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确保高效储冷、蓄热装置项目选址具备必要的公共设施配套，具体面积XXX平方米。这包括交通便利性、教育、医疗等基础设施，以提高居民生活品质，使得高效储冷、蓄热装置项目选址更具吸引力。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考虑用地总体要求对当地社会稳定性的影响，具体面积XXX平方米。通过深入了解当地社区反馈，确保高效储冷、蓄热装置项目的选址和建设过程对当地社会和谐稳定产生积极作用。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效储冷、蓄热装置项目选址不仅符合法规和规划，还在实际操作中具有可行性。这一全面规划将为高效储冷、蓄热装置项目的成功实施提供坚实的基础，确保高效储冷、蓄热装置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97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储冷、蓄热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效储冷、蓄热装置项目的设备规划和空间设计中，我们将采取灵活设备布局的措施。设备布局将根据实际需求进行灵活设计，避免不必要的浪费。通过合理规划设备摆放位置，我们将提高设备的利用率，减少设备间距，以确保高效储冷、蓄热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效储冷、蓄热装置项目内部引入共享设施的概念，例如共享会议室、办公区等。通过这种方式，我们可以减少对资源的重复建设，提高资源共享效率，从而减小高效储冷、蓄热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93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效储冷、蓄热装置项目的总图布置中，我们将不同功能区域进行明确的规划，以最大程度满足高效储冷、蓄热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8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效储冷、蓄热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效储冷、蓄热装置项目对环境的影响是综合评价的重要因素之一。我们将详细考虑选址周边的自然环境、生态保护区、水源地等情况，确保高效储冷、蓄热装置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对选址的评价还需充分考虑当地政府的产业政策和法规。我们将详细了解高效储冷、蓄热装置项目所在地的相关政策，确保高效储冷、蓄热装置项目的规划和运营与当地法规相符，降低不必要的法律风险。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考虑到社会稳定性对企业运营的重要性，我们将评估选址地区的社会安全情况、劳工关系、社区反馈等方面，以确保高效储冷、蓄热装置项目的建设和运营不会受到社会稳定性的负面影响。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最后，我们将综合考虑用地成本，包括土地购置费用、土地开发成本等。通过对用地成本的详细评估，我们能够做出更为精确的经济效益分析，为高效储冷、蓄热装置项目的投资决策提供有力支持。</w:t>
      </w:r>
    </w:p>
    <w:p>
      <w:pPr>
        <w:pStyle w:val="Heading1"/>
        <w:ind w:firstLine="560" w:firstLineChars="200"/>
        <w:rPr>
          <w:rFonts w:ascii="仿宋" w:eastAsia="仿宋" w:hAnsi="仿宋" w:cs="仿宋" w:hint="eastAsia"/>
          <w:sz w:val="28"/>
          <w:lang w:eastAsia="zh-CN"/>
        </w:rPr>
      </w:pPr>
      <w:bookmarkStart w:id="17" w:name="_Toc14330"/>
      <w:r>
        <w:rPr>
          <w:rFonts w:ascii="仿宋" w:eastAsia="仿宋" w:hAnsi="仿宋" w:cs="仿宋" w:hint="eastAsia"/>
          <w:sz w:val="28"/>
          <w:lang w:eastAsia="zh-CN"/>
        </w:rPr>
        <w:t>五、高效储冷、蓄热装置项目文档管理</w:t>
      </w:r>
      <w:bookmarkEnd w:id="17"/>
    </w:p>
    <w:p>
      <w:pPr>
        <w:pStyle w:val="Heading2"/>
        <w:rPr>
          <w:rFonts w:ascii="仿宋" w:eastAsia="仿宋" w:hAnsi="仿宋" w:cs="仿宋" w:hint="eastAsia"/>
          <w:lang w:eastAsia="zh-CN"/>
        </w:rPr>
      </w:pPr>
      <w:bookmarkStart w:id="18" w:name="_Toc3264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高效储冷、蓄热装置项目高度重视文档的质量和准确性，以支持高效储冷、蓄热装置项目的各项活动和决策。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项目文档的编制始于高效储冷、蓄热装置项目计划的初期，我们制定了详细的文档编制计划，明确了每个文档的内容、格式和编写责任人。在高效储冷、蓄热装置项目启动阶段，我们首先编制了高效储冷、蓄热装置项目章程，明确定义了高效储冷、蓄热装置项目的目标、范围、风险等关键要素。随后，高效储冷、蓄热装置项目团队根据计划陆续编制了需求文档、设计文档、测试文档等各类文档，确保高效储冷、蓄热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效储冷、蓄热装置项目管理中的重要环节，旨在确保高效储冷、蓄热装置项目文档符合质量标准和高效储冷、蓄热装置项目需求。在高效储冷、蓄热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效储冷、蓄热装置项目相关利益方和专业领域的专家对文档进行独立审查。这有助于获取更全面、客观的反馈，确保高效储冷、蓄热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储冷、蓄热装置项目在文档编制与审查方面建立了严格的管理机制，通过规范的流程和多维度的审查，确保高效储冷、蓄热装置项目文档的质量、准确性和可靠性，为高效储冷、蓄热装置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https://d.book118.com/308063037110006032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高效储冷、蓄热装置项目计划设计方案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141DC"/>
    <w:rsid w:val="751141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63037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2024-01-29T09:09:00Z</dcterms:created>
  <dcterms:modified xsi:type="dcterms:W3CDTF">2024-01-29T09:09:59Z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076CC88C0A1F4A1EB9D3EB49D7E46BDF_11</vt:lpwstr>
  </property>
  <property fmtid="{D5CDD505-2E9C-101B-9397-08002B2CF9AE}" pid="3" name="KSOProductBuildVer">
    <vt:lpwstr>2052-12.1.0.16250</vt:lpwstr>
  </property>
</Properties>
</file>