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工程和技术研究与试验发展服务项目计划设计方案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240" w:history="1">
        <w:r>
          <w:rPr>
            <w:rFonts w:ascii="仿宋" w:eastAsia="仿宋" w:hAnsi="仿宋" w:cs="仿宋" w:hint="eastAsia"/>
            <w:lang w:eastAsia="zh-CN"/>
          </w:rPr>
          <w:t>序言</w:t>
        </w:r>
        <w:r>
          <w:tab/>
        </w:r>
        <w:r>
          <w:fldChar w:fldCharType="begin"/>
        </w:r>
        <w:r>
          <w:instrText xml:space="preserve"> PAGEREF _Toc24240 \h </w:instrText>
        </w:r>
        <w:r>
          <w:fldChar w:fldCharType="separate"/>
        </w:r>
        <w:r>
          <w:t>3</w:t>
        </w:r>
        <w:r>
          <w:fldChar w:fldCharType="end"/>
        </w:r>
      </w:hyperlink>
    </w:p>
    <w:p>
      <w:pPr>
        <w:pStyle w:val="TOC1"/>
        <w:tabs>
          <w:tab w:val="right" w:leader="dot" w:pos="8306"/>
        </w:tabs>
      </w:pPr>
      <w:hyperlink w:anchor="_Toc9468" w:history="1">
        <w:r>
          <w:rPr>
            <w:rFonts w:ascii="仿宋" w:eastAsia="仿宋" w:hAnsi="仿宋" w:cs="仿宋" w:hint="eastAsia"/>
            <w:lang w:eastAsia="zh-CN"/>
          </w:rPr>
          <w:t>一、工程和技术研究与试验发展服务项目建设单位说明</w:t>
        </w:r>
        <w:r>
          <w:tab/>
        </w:r>
        <w:r>
          <w:fldChar w:fldCharType="begin"/>
        </w:r>
        <w:r>
          <w:instrText xml:space="preserve"> PAGEREF _Toc9468 \h </w:instrText>
        </w:r>
        <w:r>
          <w:fldChar w:fldCharType="separate"/>
        </w:r>
        <w:r>
          <w:t>3</w:t>
        </w:r>
        <w:r>
          <w:fldChar w:fldCharType="end"/>
        </w:r>
      </w:hyperlink>
    </w:p>
    <w:p>
      <w:pPr>
        <w:pStyle w:val="TOC2"/>
        <w:tabs>
          <w:tab w:val="right" w:leader="dot" w:pos="8306"/>
        </w:tabs>
      </w:pPr>
      <w:hyperlink w:anchor="_Toc26019" w:history="1">
        <w:r>
          <w:rPr>
            <w:rFonts w:ascii="仿宋" w:eastAsia="仿宋" w:hAnsi="仿宋" w:cs="仿宋" w:hint="eastAsia"/>
            <w:lang w:eastAsia="zh-CN"/>
          </w:rPr>
          <w:t>(一)、工程和技术研究与试验发展服务项目承办单位基本情况</w:t>
        </w:r>
        <w:r>
          <w:tab/>
        </w:r>
        <w:r>
          <w:fldChar w:fldCharType="begin"/>
        </w:r>
        <w:r>
          <w:instrText xml:space="preserve"> PAGEREF _Toc26019 \h </w:instrText>
        </w:r>
        <w:r>
          <w:fldChar w:fldCharType="separate"/>
        </w:r>
        <w:r>
          <w:t>3</w:t>
        </w:r>
        <w:r>
          <w:fldChar w:fldCharType="end"/>
        </w:r>
      </w:hyperlink>
    </w:p>
    <w:p>
      <w:pPr>
        <w:pStyle w:val="TOC2"/>
        <w:tabs>
          <w:tab w:val="right" w:leader="dot" w:pos="8306"/>
        </w:tabs>
      </w:pPr>
      <w:hyperlink w:anchor="_Toc12411" w:history="1">
        <w:r>
          <w:rPr>
            <w:rFonts w:ascii="仿宋" w:eastAsia="仿宋" w:hAnsi="仿宋" w:cs="仿宋" w:hint="eastAsia"/>
            <w:lang w:eastAsia="zh-CN"/>
          </w:rPr>
          <w:t>(二)、公司经济效益分析</w:t>
        </w:r>
        <w:r>
          <w:tab/>
        </w:r>
        <w:r>
          <w:fldChar w:fldCharType="begin"/>
        </w:r>
        <w:r>
          <w:instrText xml:space="preserve"> PAGEREF _Toc12411 \h </w:instrText>
        </w:r>
        <w:r>
          <w:fldChar w:fldCharType="separate"/>
        </w:r>
        <w:r>
          <w:t>4</w:t>
        </w:r>
        <w:r>
          <w:fldChar w:fldCharType="end"/>
        </w:r>
      </w:hyperlink>
    </w:p>
    <w:p>
      <w:pPr>
        <w:pStyle w:val="TOC1"/>
        <w:tabs>
          <w:tab w:val="right" w:leader="dot" w:pos="8306"/>
        </w:tabs>
      </w:pPr>
      <w:hyperlink w:anchor="_Toc4920" w:history="1">
        <w:r>
          <w:rPr>
            <w:rFonts w:ascii="仿宋" w:eastAsia="仿宋" w:hAnsi="仿宋" w:cs="仿宋" w:hint="eastAsia"/>
            <w:lang w:eastAsia="zh-CN"/>
          </w:rPr>
          <w:t>二、工程和技术研究与试验发展服务项目文档管理</w:t>
        </w:r>
        <w:r>
          <w:tab/>
        </w:r>
        <w:r>
          <w:fldChar w:fldCharType="begin"/>
        </w:r>
        <w:r>
          <w:instrText xml:space="preserve"> PAGEREF _Toc4920 \h </w:instrText>
        </w:r>
        <w:r>
          <w:fldChar w:fldCharType="separate"/>
        </w:r>
        <w:r>
          <w:t>5</w:t>
        </w:r>
        <w:r>
          <w:fldChar w:fldCharType="end"/>
        </w:r>
      </w:hyperlink>
    </w:p>
    <w:p>
      <w:pPr>
        <w:pStyle w:val="TOC2"/>
        <w:tabs>
          <w:tab w:val="right" w:leader="dot" w:pos="8306"/>
        </w:tabs>
      </w:pPr>
      <w:hyperlink w:anchor="_Toc9253" w:history="1">
        <w:r>
          <w:rPr>
            <w:rFonts w:ascii="仿宋" w:eastAsia="仿宋" w:hAnsi="仿宋" w:cs="仿宋" w:hint="eastAsia"/>
            <w:lang w:eastAsia="zh-CN"/>
          </w:rPr>
          <w:t>(一)、文档编制与审查</w:t>
        </w:r>
        <w:r>
          <w:tab/>
        </w:r>
        <w:r>
          <w:fldChar w:fldCharType="begin"/>
        </w:r>
        <w:r>
          <w:instrText xml:space="preserve"> PAGEREF _Toc9253 \h </w:instrText>
        </w:r>
        <w:r>
          <w:fldChar w:fldCharType="separate"/>
        </w:r>
        <w:r>
          <w:t>5</w:t>
        </w:r>
        <w:r>
          <w:fldChar w:fldCharType="end"/>
        </w:r>
      </w:hyperlink>
    </w:p>
    <w:p>
      <w:pPr>
        <w:pStyle w:val="TOC2"/>
        <w:tabs>
          <w:tab w:val="right" w:leader="dot" w:pos="8306"/>
        </w:tabs>
      </w:pPr>
      <w:hyperlink w:anchor="_Toc32034" w:history="1">
        <w:r>
          <w:rPr>
            <w:rFonts w:ascii="仿宋" w:eastAsia="仿宋" w:hAnsi="仿宋" w:cs="仿宋" w:hint="eastAsia"/>
            <w:lang w:eastAsia="zh-CN"/>
          </w:rPr>
          <w:t>(二)、文档发布与分发</w:t>
        </w:r>
        <w:r>
          <w:tab/>
        </w:r>
        <w:r>
          <w:fldChar w:fldCharType="begin"/>
        </w:r>
        <w:r>
          <w:instrText xml:space="preserve"> PAGEREF _Toc32034 \h </w:instrText>
        </w:r>
        <w:r>
          <w:fldChar w:fldCharType="separate"/>
        </w:r>
        <w:r>
          <w:t>6</w:t>
        </w:r>
        <w:r>
          <w:fldChar w:fldCharType="end"/>
        </w:r>
      </w:hyperlink>
    </w:p>
    <w:p>
      <w:pPr>
        <w:pStyle w:val="TOC2"/>
        <w:tabs>
          <w:tab w:val="right" w:leader="dot" w:pos="8306"/>
        </w:tabs>
      </w:pPr>
      <w:hyperlink w:anchor="_Toc26960" w:history="1">
        <w:r>
          <w:rPr>
            <w:rFonts w:ascii="仿宋" w:eastAsia="仿宋" w:hAnsi="仿宋" w:cs="仿宋" w:hint="eastAsia"/>
            <w:lang w:eastAsia="zh-CN"/>
          </w:rPr>
          <w:t>(三)、文档存档与归档</w:t>
        </w:r>
        <w:r>
          <w:tab/>
        </w:r>
        <w:r>
          <w:fldChar w:fldCharType="begin"/>
        </w:r>
        <w:r>
          <w:instrText xml:space="preserve"> PAGEREF _Toc26960 \h </w:instrText>
        </w:r>
        <w:r>
          <w:fldChar w:fldCharType="separate"/>
        </w:r>
        <w:r>
          <w:t>7</w:t>
        </w:r>
        <w:r>
          <w:fldChar w:fldCharType="end"/>
        </w:r>
      </w:hyperlink>
    </w:p>
    <w:p>
      <w:pPr>
        <w:pStyle w:val="TOC1"/>
        <w:tabs>
          <w:tab w:val="right" w:leader="dot" w:pos="8306"/>
        </w:tabs>
      </w:pPr>
      <w:hyperlink w:anchor="_Toc12296" w:history="1">
        <w:r>
          <w:rPr>
            <w:rFonts w:ascii="仿宋" w:eastAsia="仿宋" w:hAnsi="仿宋" w:cs="仿宋" w:hint="eastAsia"/>
            <w:lang w:eastAsia="zh-CN"/>
          </w:rPr>
          <w:t>三、市场分析、调研</w:t>
        </w:r>
        <w:r>
          <w:tab/>
        </w:r>
        <w:r>
          <w:fldChar w:fldCharType="begin"/>
        </w:r>
        <w:r>
          <w:instrText xml:space="preserve"> PAGEREF _Toc12296 \h </w:instrText>
        </w:r>
        <w:r>
          <w:fldChar w:fldCharType="separate"/>
        </w:r>
        <w:r>
          <w:t>8</w:t>
        </w:r>
        <w:r>
          <w:fldChar w:fldCharType="end"/>
        </w:r>
      </w:hyperlink>
    </w:p>
    <w:p>
      <w:pPr>
        <w:pStyle w:val="TOC2"/>
        <w:tabs>
          <w:tab w:val="right" w:leader="dot" w:pos="8306"/>
        </w:tabs>
      </w:pPr>
      <w:hyperlink w:anchor="_Toc10247" w:history="1">
        <w:r>
          <w:rPr>
            <w:rFonts w:ascii="仿宋" w:eastAsia="仿宋" w:hAnsi="仿宋" w:cs="仿宋" w:hint="eastAsia"/>
            <w:lang w:eastAsia="zh-CN"/>
          </w:rPr>
          <w:t>(一)、工程和技术研究与试验发展服务行业分析</w:t>
        </w:r>
        <w:r>
          <w:tab/>
        </w:r>
        <w:r>
          <w:fldChar w:fldCharType="begin"/>
        </w:r>
        <w:r>
          <w:instrText xml:space="preserve"> PAGEREF _Toc10247 \h </w:instrText>
        </w:r>
        <w:r>
          <w:fldChar w:fldCharType="separate"/>
        </w:r>
        <w:r>
          <w:t>8</w:t>
        </w:r>
        <w:r>
          <w:fldChar w:fldCharType="end"/>
        </w:r>
      </w:hyperlink>
    </w:p>
    <w:p>
      <w:pPr>
        <w:pStyle w:val="TOC2"/>
        <w:tabs>
          <w:tab w:val="right" w:leader="dot" w:pos="8306"/>
        </w:tabs>
      </w:pPr>
      <w:hyperlink w:anchor="_Toc20932" w:history="1">
        <w:r>
          <w:rPr>
            <w:rFonts w:ascii="仿宋" w:eastAsia="仿宋" w:hAnsi="仿宋" w:cs="仿宋" w:hint="eastAsia"/>
            <w:lang w:eastAsia="zh-CN"/>
          </w:rPr>
          <w:t>(二)、工程和技术研究与试验发展服务市场分析预测</w:t>
        </w:r>
        <w:r>
          <w:tab/>
        </w:r>
        <w:r>
          <w:fldChar w:fldCharType="begin"/>
        </w:r>
        <w:r>
          <w:instrText xml:space="preserve"> PAGEREF _Toc20932 \h </w:instrText>
        </w:r>
        <w:r>
          <w:fldChar w:fldCharType="separate"/>
        </w:r>
        <w:r>
          <w:t>9</w:t>
        </w:r>
        <w:r>
          <w:fldChar w:fldCharType="end"/>
        </w:r>
      </w:hyperlink>
    </w:p>
    <w:p>
      <w:pPr>
        <w:pStyle w:val="TOC1"/>
        <w:tabs>
          <w:tab w:val="right" w:leader="dot" w:pos="8306"/>
        </w:tabs>
      </w:pPr>
      <w:hyperlink w:anchor="_Toc31955" w:history="1">
        <w:r>
          <w:rPr>
            <w:rFonts w:ascii="仿宋" w:eastAsia="仿宋" w:hAnsi="仿宋" w:cs="仿宋" w:hint="eastAsia"/>
            <w:lang w:eastAsia="zh-CN"/>
          </w:rPr>
          <w:t>四、工程和技术研究与试验发展服务项目危机管理</w:t>
        </w:r>
        <w:r>
          <w:tab/>
        </w:r>
        <w:r>
          <w:fldChar w:fldCharType="begin"/>
        </w:r>
        <w:r>
          <w:instrText xml:space="preserve"> PAGEREF _Toc31955 \h </w:instrText>
        </w:r>
        <w:r>
          <w:fldChar w:fldCharType="separate"/>
        </w:r>
        <w:r>
          <w:t>10</w:t>
        </w:r>
        <w:r>
          <w:fldChar w:fldCharType="end"/>
        </w:r>
      </w:hyperlink>
    </w:p>
    <w:p>
      <w:pPr>
        <w:pStyle w:val="TOC2"/>
        <w:tabs>
          <w:tab w:val="right" w:leader="dot" w:pos="8306"/>
        </w:tabs>
      </w:pPr>
      <w:hyperlink w:anchor="_Toc10884" w:history="1">
        <w:r>
          <w:rPr>
            <w:rFonts w:ascii="仿宋" w:eastAsia="仿宋" w:hAnsi="仿宋" w:cs="仿宋" w:hint="eastAsia"/>
            <w:lang w:eastAsia="zh-CN"/>
          </w:rPr>
          <w:t>(一)、危机预警与识别</w:t>
        </w:r>
        <w:r>
          <w:tab/>
        </w:r>
        <w:r>
          <w:fldChar w:fldCharType="begin"/>
        </w:r>
        <w:r>
          <w:instrText xml:space="preserve"> PAGEREF _Toc10884 \h </w:instrText>
        </w:r>
        <w:r>
          <w:fldChar w:fldCharType="separate"/>
        </w:r>
        <w:r>
          <w:t>10</w:t>
        </w:r>
        <w:r>
          <w:fldChar w:fldCharType="end"/>
        </w:r>
      </w:hyperlink>
    </w:p>
    <w:p>
      <w:pPr>
        <w:pStyle w:val="TOC2"/>
        <w:tabs>
          <w:tab w:val="right" w:leader="dot" w:pos="8306"/>
        </w:tabs>
      </w:pPr>
      <w:hyperlink w:anchor="_Toc24008" w:history="1">
        <w:r>
          <w:rPr>
            <w:rFonts w:ascii="仿宋" w:eastAsia="仿宋" w:hAnsi="仿宋" w:cs="仿宋" w:hint="eastAsia"/>
            <w:lang w:eastAsia="zh-CN"/>
          </w:rPr>
          <w:t>(二)、危机应对与恢复</w:t>
        </w:r>
        <w:r>
          <w:tab/>
        </w:r>
        <w:r>
          <w:fldChar w:fldCharType="begin"/>
        </w:r>
        <w:r>
          <w:instrText xml:space="preserve"> PAGEREF _Toc24008 \h </w:instrText>
        </w:r>
        <w:r>
          <w:fldChar w:fldCharType="separate"/>
        </w:r>
        <w:r>
          <w:t>11</w:t>
        </w:r>
        <w:r>
          <w:fldChar w:fldCharType="end"/>
        </w:r>
      </w:hyperlink>
    </w:p>
    <w:p>
      <w:pPr>
        <w:pStyle w:val="TOC1"/>
        <w:tabs>
          <w:tab w:val="right" w:leader="dot" w:pos="8306"/>
        </w:tabs>
      </w:pPr>
      <w:hyperlink w:anchor="_Toc29733" w:history="1">
        <w:r>
          <w:rPr>
            <w:rFonts w:ascii="仿宋" w:eastAsia="仿宋" w:hAnsi="仿宋" w:cs="仿宋" w:hint="eastAsia"/>
            <w:lang w:eastAsia="zh-CN"/>
          </w:rPr>
          <w:t>五、工程和技术研究与试验发展服务项目建设背景及必要性分析</w:t>
        </w:r>
        <w:r>
          <w:tab/>
        </w:r>
        <w:r>
          <w:fldChar w:fldCharType="begin"/>
        </w:r>
        <w:r>
          <w:instrText xml:space="preserve"> PAGEREF _Toc29733 \h </w:instrText>
        </w:r>
        <w:r>
          <w:fldChar w:fldCharType="separate"/>
        </w:r>
        <w:r>
          <w:t>13</w:t>
        </w:r>
        <w:r>
          <w:fldChar w:fldCharType="end"/>
        </w:r>
      </w:hyperlink>
    </w:p>
    <w:p>
      <w:pPr>
        <w:pStyle w:val="TOC2"/>
        <w:tabs>
          <w:tab w:val="right" w:leader="dot" w:pos="8306"/>
        </w:tabs>
      </w:pPr>
      <w:hyperlink w:anchor="_Toc12544" w:history="1">
        <w:r>
          <w:rPr>
            <w:rFonts w:ascii="仿宋" w:eastAsia="仿宋" w:hAnsi="仿宋" w:cs="仿宋" w:hint="eastAsia"/>
            <w:lang w:eastAsia="zh-CN"/>
          </w:rPr>
          <w:t>(一)、工程和技术研究与试验发展服务项目背景分析</w:t>
        </w:r>
        <w:r>
          <w:tab/>
        </w:r>
        <w:r>
          <w:fldChar w:fldCharType="begin"/>
        </w:r>
        <w:r>
          <w:instrText xml:space="preserve"> PAGEREF _Toc12544 \h </w:instrText>
        </w:r>
        <w:r>
          <w:fldChar w:fldCharType="separate"/>
        </w:r>
        <w:r>
          <w:t>13</w:t>
        </w:r>
        <w:r>
          <w:fldChar w:fldCharType="end"/>
        </w:r>
      </w:hyperlink>
    </w:p>
    <w:p>
      <w:pPr>
        <w:pStyle w:val="TOC2"/>
        <w:tabs>
          <w:tab w:val="right" w:leader="dot" w:pos="8306"/>
        </w:tabs>
      </w:pPr>
      <w:hyperlink w:anchor="_Toc2372" w:history="1">
        <w:r>
          <w:rPr>
            <w:rFonts w:ascii="仿宋" w:eastAsia="仿宋" w:hAnsi="仿宋" w:cs="仿宋" w:hint="eastAsia"/>
            <w:lang w:eastAsia="zh-CN"/>
          </w:rPr>
          <w:t>(二)、工程和技术研究与试验发展服务项目建设必要性分析</w:t>
        </w:r>
        <w:r>
          <w:tab/>
        </w:r>
        <w:r>
          <w:fldChar w:fldCharType="begin"/>
        </w:r>
        <w:r>
          <w:instrText xml:space="preserve"> PAGEREF _Toc2372 \h </w:instrText>
        </w:r>
        <w:r>
          <w:fldChar w:fldCharType="separate"/>
        </w:r>
        <w:r>
          <w:t>15</w:t>
        </w:r>
        <w:r>
          <w:fldChar w:fldCharType="end"/>
        </w:r>
      </w:hyperlink>
    </w:p>
    <w:p>
      <w:pPr>
        <w:pStyle w:val="TOC1"/>
        <w:tabs>
          <w:tab w:val="right" w:leader="dot" w:pos="8306"/>
        </w:tabs>
      </w:pPr>
      <w:hyperlink w:anchor="_Toc26604" w:history="1">
        <w:r>
          <w:rPr>
            <w:rFonts w:ascii="仿宋" w:eastAsia="仿宋" w:hAnsi="仿宋" w:cs="仿宋" w:hint="eastAsia"/>
            <w:lang w:eastAsia="zh-CN"/>
          </w:rPr>
          <w:t>六、工程和技术研究与试验发展服务项目土建工程</w:t>
        </w:r>
        <w:r>
          <w:tab/>
        </w:r>
        <w:r>
          <w:fldChar w:fldCharType="begin"/>
        </w:r>
        <w:r>
          <w:instrText xml:space="preserve"> PAGEREF _Toc26604 \h </w:instrText>
        </w:r>
        <w:r>
          <w:fldChar w:fldCharType="separate"/>
        </w:r>
        <w:r>
          <w:t>16</w:t>
        </w:r>
        <w:r>
          <w:fldChar w:fldCharType="end"/>
        </w:r>
      </w:hyperlink>
    </w:p>
    <w:p>
      <w:pPr>
        <w:pStyle w:val="TOC2"/>
        <w:tabs>
          <w:tab w:val="right" w:leader="dot" w:pos="8306"/>
        </w:tabs>
      </w:pPr>
      <w:hyperlink w:anchor="_Toc6602" w:history="1">
        <w:r>
          <w:rPr>
            <w:rFonts w:ascii="仿宋" w:eastAsia="仿宋" w:hAnsi="仿宋" w:cs="仿宋" w:hint="eastAsia"/>
            <w:lang w:eastAsia="zh-CN"/>
          </w:rPr>
          <w:t>(一)、建筑工程设计原则</w:t>
        </w:r>
        <w:r>
          <w:tab/>
        </w:r>
        <w:r>
          <w:fldChar w:fldCharType="begin"/>
        </w:r>
        <w:r>
          <w:instrText xml:space="preserve"> PAGEREF _Toc6602 \h </w:instrText>
        </w:r>
        <w:r>
          <w:fldChar w:fldCharType="separate"/>
        </w:r>
        <w:r>
          <w:t>16</w:t>
        </w:r>
        <w:r>
          <w:fldChar w:fldCharType="end"/>
        </w:r>
      </w:hyperlink>
    </w:p>
    <w:p>
      <w:pPr>
        <w:pStyle w:val="TOC2"/>
        <w:tabs>
          <w:tab w:val="right" w:leader="dot" w:pos="8306"/>
        </w:tabs>
      </w:pPr>
      <w:hyperlink w:anchor="_Toc19997" w:history="1">
        <w:r>
          <w:rPr>
            <w:rFonts w:ascii="仿宋" w:eastAsia="仿宋" w:hAnsi="仿宋" w:cs="仿宋" w:hint="eastAsia"/>
            <w:lang w:eastAsia="zh-CN"/>
          </w:rPr>
          <w:t>(二)、土建工程设计年限及安全等级</w:t>
        </w:r>
        <w:r>
          <w:tab/>
        </w:r>
        <w:r>
          <w:fldChar w:fldCharType="begin"/>
        </w:r>
        <w:r>
          <w:instrText xml:space="preserve"> PAGEREF _Toc19997 \h </w:instrText>
        </w:r>
        <w:r>
          <w:fldChar w:fldCharType="separate"/>
        </w:r>
        <w:r>
          <w:t>18</w:t>
        </w:r>
        <w:r>
          <w:fldChar w:fldCharType="end"/>
        </w:r>
      </w:hyperlink>
    </w:p>
    <w:p>
      <w:pPr>
        <w:pStyle w:val="TOC2"/>
        <w:tabs>
          <w:tab w:val="right" w:leader="dot" w:pos="8306"/>
        </w:tabs>
      </w:pPr>
      <w:hyperlink w:anchor="_Toc30988" w:history="1">
        <w:r>
          <w:rPr>
            <w:rFonts w:ascii="仿宋" w:eastAsia="仿宋" w:hAnsi="仿宋" w:cs="仿宋" w:hint="eastAsia"/>
            <w:lang w:eastAsia="zh-CN"/>
          </w:rPr>
          <w:t>(三)、建筑工程设计总体要求</w:t>
        </w:r>
        <w:r>
          <w:tab/>
        </w:r>
        <w:r>
          <w:fldChar w:fldCharType="begin"/>
        </w:r>
        <w:r>
          <w:instrText xml:space="preserve"> PAGEREF _Toc30988 \h </w:instrText>
        </w:r>
        <w:r>
          <w:fldChar w:fldCharType="separate"/>
        </w:r>
        <w:r>
          <w:t>19</w:t>
        </w:r>
        <w:r>
          <w:fldChar w:fldCharType="end"/>
        </w:r>
      </w:hyperlink>
    </w:p>
    <w:p>
      <w:pPr>
        <w:pStyle w:val="TOC2"/>
        <w:tabs>
          <w:tab w:val="right" w:leader="dot" w:pos="8306"/>
        </w:tabs>
      </w:pPr>
      <w:hyperlink w:anchor="_Toc28537" w:history="1">
        <w:r>
          <w:rPr>
            <w:rFonts w:ascii="仿宋" w:eastAsia="仿宋" w:hAnsi="仿宋" w:cs="仿宋" w:hint="eastAsia"/>
            <w:lang w:eastAsia="zh-CN"/>
          </w:rPr>
          <w:t>(四)、土建工程建设指标</w:t>
        </w:r>
        <w:r>
          <w:tab/>
        </w:r>
        <w:r>
          <w:fldChar w:fldCharType="begin"/>
        </w:r>
        <w:r>
          <w:instrText xml:space="preserve"> PAGEREF _Toc28537 \h </w:instrText>
        </w:r>
        <w:r>
          <w:fldChar w:fldCharType="separate"/>
        </w:r>
        <w:r>
          <w:t>19</w:t>
        </w:r>
        <w:r>
          <w:fldChar w:fldCharType="end"/>
        </w:r>
      </w:hyperlink>
    </w:p>
    <w:p>
      <w:pPr>
        <w:pStyle w:val="TOC1"/>
        <w:tabs>
          <w:tab w:val="right" w:leader="dot" w:pos="8306"/>
        </w:tabs>
      </w:pPr>
      <w:hyperlink w:anchor="_Toc31155" w:history="1">
        <w:r>
          <w:rPr>
            <w:rFonts w:ascii="仿宋" w:eastAsia="仿宋" w:hAnsi="仿宋" w:cs="仿宋" w:hint="eastAsia"/>
            <w:lang w:eastAsia="zh-CN"/>
          </w:rPr>
          <w:t>七、生产安全保护</w:t>
        </w:r>
        <w:r>
          <w:tab/>
        </w:r>
        <w:r>
          <w:fldChar w:fldCharType="begin"/>
        </w:r>
        <w:r>
          <w:instrText xml:space="preserve"> PAGEREF _Toc31155 \h </w:instrText>
        </w:r>
        <w:r>
          <w:fldChar w:fldCharType="separate"/>
        </w:r>
        <w:r>
          <w:t>20</w:t>
        </w:r>
        <w:r>
          <w:fldChar w:fldCharType="end"/>
        </w:r>
      </w:hyperlink>
    </w:p>
    <w:p>
      <w:pPr>
        <w:pStyle w:val="TOC2"/>
        <w:tabs>
          <w:tab w:val="right" w:leader="dot" w:pos="8306"/>
        </w:tabs>
      </w:pPr>
      <w:hyperlink w:anchor="_Toc22776" w:history="1">
        <w:r>
          <w:rPr>
            <w:rFonts w:ascii="仿宋" w:eastAsia="仿宋" w:hAnsi="仿宋" w:cs="仿宋" w:hint="eastAsia"/>
            <w:lang w:eastAsia="zh-CN"/>
          </w:rPr>
          <w:t>(一)、消防安全</w:t>
        </w:r>
        <w:r>
          <w:tab/>
        </w:r>
        <w:r>
          <w:fldChar w:fldCharType="begin"/>
        </w:r>
        <w:r>
          <w:instrText xml:space="preserve"> PAGEREF _Toc22776 \h </w:instrText>
        </w:r>
        <w:r>
          <w:fldChar w:fldCharType="separate"/>
        </w:r>
        <w:r>
          <w:t>20</w:t>
        </w:r>
        <w:r>
          <w:fldChar w:fldCharType="end"/>
        </w:r>
      </w:hyperlink>
    </w:p>
    <w:p>
      <w:pPr>
        <w:pStyle w:val="TOC2"/>
        <w:tabs>
          <w:tab w:val="right" w:leader="dot" w:pos="8306"/>
        </w:tabs>
      </w:pPr>
      <w:hyperlink w:anchor="_Toc11775" w:history="1">
        <w:r>
          <w:rPr>
            <w:rFonts w:ascii="仿宋" w:eastAsia="仿宋" w:hAnsi="仿宋" w:cs="仿宋" w:hint="eastAsia"/>
            <w:lang w:eastAsia="zh-CN"/>
          </w:rPr>
          <w:t>(二)、防火防爆总图布置措施</w:t>
        </w:r>
        <w:r>
          <w:tab/>
        </w:r>
        <w:r>
          <w:fldChar w:fldCharType="begin"/>
        </w:r>
        <w:r>
          <w:instrText xml:space="preserve"> PAGEREF _Toc11775 \h </w:instrText>
        </w:r>
        <w:r>
          <w:fldChar w:fldCharType="separate"/>
        </w:r>
        <w:r>
          <w:t>22</w:t>
        </w:r>
        <w:r>
          <w:fldChar w:fldCharType="end"/>
        </w:r>
      </w:hyperlink>
    </w:p>
    <w:p>
      <w:pPr>
        <w:pStyle w:val="TOC2"/>
        <w:tabs>
          <w:tab w:val="right" w:leader="dot" w:pos="8306"/>
        </w:tabs>
      </w:pPr>
      <w:hyperlink w:anchor="_Toc20568" w:history="1">
        <w:r>
          <w:rPr>
            <w:rFonts w:ascii="仿宋" w:eastAsia="仿宋" w:hAnsi="仿宋" w:cs="仿宋" w:hint="eastAsia"/>
            <w:lang w:eastAsia="zh-CN"/>
          </w:rPr>
          <w:t>(三)、自然灾害防范措施</w:t>
        </w:r>
        <w:r>
          <w:tab/>
        </w:r>
        <w:r>
          <w:fldChar w:fldCharType="begin"/>
        </w:r>
        <w:r>
          <w:instrText xml:space="preserve"> PAGEREF _Toc20568 \h </w:instrText>
        </w:r>
        <w:r>
          <w:fldChar w:fldCharType="separate"/>
        </w:r>
        <w:r>
          <w:t>23</w:t>
        </w:r>
        <w:r>
          <w:fldChar w:fldCharType="end"/>
        </w:r>
      </w:hyperlink>
    </w:p>
    <w:p>
      <w:pPr>
        <w:pStyle w:val="TOC2"/>
        <w:tabs>
          <w:tab w:val="right" w:leader="dot" w:pos="8306"/>
        </w:tabs>
      </w:pPr>
      <w:hyperlink w:anchor="_Toc22319" w:history="1">
        <w:r>
          <w:rPr>
            <w:rFonts w:ascii="仿宋" w:eastAsia="仿宋" w:hAnsi="仿宋" w:cs="仿宋" w:hint="eastAsia"/>
            <w:lang w:eastAsia="zh-CN"/>
          </w:rPr>
          <w:t>(四)、安全色及安全标志使用要求</w:t>
        </w:r>
        <w:r>
          <w:tab/>
        </w:r>
        <w:r>
          <w:fldChar w:fldCharType="begin"/>
        </w:r>
        <w:r>
          <w:instrText xml:space="preserve"> PAGEREF _Toc22319 \h </w:instrText>
        </w:r>
        <w:r>
          <w:fldChar w:fldCharType="separate"/>
        </w:r>
        <w:r>
          <w:t>24</w:t>
        </w:r>
        <w:r>
          <w:fldChar w:fldCharType="end"/>
        </w:r>
      </w:hyperlink>
    </w:p>
    <w:p>
      <w:pPr>
        <w:pStyle w:val="TOC2"/>
        <w:tabs>
          <w:tab w:val="right" w:leader="dot" w:pos="8306"/>
        </w:tabs>
      </w:pPr>
      <w:hyperlink w:anchor="_Toc17008" w:history="1">
        <w:r>
          <w:rPr>
            <w:rFonts w:ascii="仿宋" w:eastAsia="仿宋" w:hAnsi="仿宋" w:cs="仿宋" w:hint="eastAsia"/>
            <w:lang w:eastAsia="zh-CN"/>
          </w:rPr>
          <w:t>(五)、防尘防毒措施</w:t>
        </w:r>
        <w:r>
          <w:tab/>
        </w:r>
        <w:r>
          <w:fldChar w:fldCharType="begin"/>
        </w:r>
        <w:r>
          <w:instrText xml:space="preserve"> PAGEREF _Toc17008 \h </w:instrText>
        </w:r>
        <w:r>
          <w:fldChar w:fldCharType="separate"/>
        </w:r>
        <w:r>
          <w:t>25</w:t>
        </w:r>
        <w:r>
          <w:fldChar w:fldCharType="end"/>
        </w:r>
      </w:hyperlink>
    </w:p>
    <w:p>
      <w:pPr>
        <w:pStyle w:val="TOC2"/>
        <w:tabs>
          <w:tab w:val="right" w:leader="dot" w:pos="8306"/>
        </w:tabs>
      </w:pPr>
      <w:hyperlink w:anchor="_Toc25871" w:history="1">
        <w:r>
          <w:rPr>
            <w:rFonts w:ascii="仿宋" w:eastAsia="仿宋" w:hAnsi="仿宋" w:cs="仿宋" w:hint="eastAsia"/>
            <w:lang w:eastAsia="zh-CN"/>
          </w:rPr>
          <w:t>(六)、防静电、触电防护及防雷措施</w:t>
        </w:r>
        <w:r>
          <w:tab/>
        </w:r>
        <w:r>
          <w:fldChar w:fldCharType="begin"/>
        </w:r>
        <w:r>
          <w:instrText xml:space="preserve"> PAGEREF _Toc25871 \h </w:instrText>
        </w:r>
        <w:r>
          <w:fldChar w:fldCharType="separate"/>
        </w:r>
        <w:r>
          <w:t>26</w:t>
        </w:r>
        <w:r>
          <w:fldChar w:fldCharType="end"/>
        </w:r>
      </w:hyperlink>
    </w:p>
    <w:p>
      <w:pPr>
        <w:pStyle w:val="TOC2"/>
        <w:tabs>
          <w:tab w:val="right" w:leader="dot" w:pos="8306"/>
        </w:tabs>
      </w:pPr>
      <w:hyperlink w:anchor="_Toc25855" w:history="1">
        <w:r>
          <w:rPr>
            <w:rFonts w:ascii="仿宋" w:eastAsia="仿宋" w:hAnsi="仿宋" w:cs="仿宋" w:hint="eastAsia"/>
            <w:lang w:eastAsia="zh-CN"/>
          </w:rPr>
          <w:t>(七)、机械设备安全保障措施</w:t>
        </w:r>
        <w:r>
          <w:tab/>
        </w:r>
        <w:r>
          <w:fldChar w:fldCharType="begin"/>
        </w:r>
        <w:r>
          <w:instrText xml:space="preserve"> PAGEREF _Toc25855 \h </w:instrText>
        </w:r>
        <w:r>
          <w:fldChar w:fldCharType="separate"/>
        </w:r>
        <w:r>
          <w:t>27</w:t>
        </w:r>
        <w:r>
          <w:fldChar w:fldCharType="end"/>
        </w:r>
      </w:hyperlink>
    </w:p>
    <w:p>
      <w:pPr>
        <w:pStyle w:val="TOC1"/>
        <w:tabs>
          <w:tab w:val="right" w:leader="dot" w:pos="8306"/>
        </w:tabs>
      </w:pPr>
      <w:hyperlink w:anchor="_Toc12021" w:history="1">
        <w:r>
          <w:rPr>
            <w:rFonts w:ascii="仿宋" w:eastAsia="仿宋" w:hAnsi="仿宋" w:cs="仿宋" w:hint="eastAsia"/>
            <w:lang w:eastAsia="zh-CN"/>
          </w:rPr>
          <w:t>八、工程和技术研究与试验发展服务项目技术管理</w:t>
        </w:r>
        <w:r>
          <w:tab/>
        </w:r>
        <w:r>
          <w:fldChar w:fldCharType="begin"/>
        </w:r>
        <w:r>
          <w:instrText xml:space="preserve"> PAGEREF _Toc12021 \h </w:instrText>
        </w:r>
        <w:r>
          <w:fldChar w:fldCharType="separate"/>
        </w:r>
        <w:r>
          <w:t>29</w:t>
        </w:r>
        <w:r>
          <w:fldChar w:fldCharType="end"/>
        </w:r>
      </w:hyperlink>
    </w:p>
    <w:p>
      <w:pPr>
        <w:pStyle w:val="TOC2"/>
        <w:tabs>
          <w:tab w:val="right" w:leader="dot" w:pos="8306"/>
        </w:tabs>
      </w:pPr>
      <w:hyperlink w:anchor="_Toc12342" w:history="1">
        <w:r>
          <w:rPr>
            <w:rFonts w:ascii="仿宋" w:eastAsia="仿宋" w:hAnsi="仿宋" w:cs="仿宋" w:hint="eastAsia"/>
            <w:lang w:eastAsia="zh-CN"/>
          </w:rPr>
          <w:t>(一)、技术方案选用方向</w:t>
        </w:r>
        <w:r>
          <w:tab/>
        </w:r>
        <w:r>
          <w:fldChar w:fldCharType="begin"/>
        </w:r>
        <w:r>
          <w:instrText xml:space="preserve"> PAGEREF _Toc12342 \h </w:instrText>
        </w:r>
        <w:r>
          <w:fldChar w:fldCharType="separate"/>
        </w:r>
        <w:r>
          <w:t>29</w:t>
        </w:r>
        <w:r>
          <w:fldChar w:fldCharType="end"/>
        </w:r>
      </w:hyperlink>
    </w:p>
    <w:p>
      <w:pPr>
        <w:pStyle w:val="TOC2"/>
        <w:tabs>
          <w:tab w:val="right" w:leader="dot" w:pos="8306"/>
        </w:tabs>
      </w:pPr>
      <w:hyperlink w:anchor="_Toc6584" w:history="1">
        <w:r>
          <w:rPr>
            <w:rFonts w:ascii="仿宋" w:eastAsia="仿宋" w:hAnsi="仿宋" w:cs="仿宋" w:hint="eastAsia"/>
            <w:lang w:eastAsia="zh-CN"/>
          </w:rPr>
          <w:t>(二)、工艺技术方案选用原则</w:t>
        </w:r>
        <w:r>
          <w:tab/>
        </w:r>
        <w:r>
          <w:fldChar w:fldCharType="begin"/>
        </w:r>
        <w:r>
          <w:instrText xml:space="preserve"> PAGEREF _Toc6584 \h </w:instrText>
        </w:r>
        <w:r>
          <w:fldChar w:fldCharType="separate"/>
        </w:r>
        <w:r>
          <w:t>31</w:t>
        </w:r>
        <w:r>
          <w:fldChar w:fldCharType="end"/>
        </w:r>
      </w:hyperlink>
    </w:p>
    <w:p>
      <w:pPr>
        <w:pStyle w:val="TOC2"/>
        <w:tabs>
          <w:tab w:val="right" w:leader="dot" w:pos="8306"/>
        </w:tabs>
      </w:pPr>
      <w:hyperlink w:anchor="_Toc13645" w:history="1">
        <w:r>
          <w:rPr>
            <w:rFonts w:ascii="仿宋" w:eastAsia="仿宋" w:hAnsi="仿宋" w:cs="仿宋" w:hint="eastAsia"/>
            <w:lang w:eastAsia="zh-CN"/>
          </w:rPr>
          <w:t>(三)、工艺技术方案要求</w:t>
        </w:r>
        <w:r>
          <w:tab/>
        </w:r>
        <w:r>
          <w:fldChar w:fldCharType="begin"/>
        </w:r>
        <w:r>
          <w:instrText xml:space="preserve"> PAGEREF _Toc13645 \h </w:instrText>
        </w:r>
        <w:r>
          <w:fldChar w:fldCharType="separate"/>
        </w:r>
        <w:r>
          <w:t>33</w:t>
        </w:r>
        <w:r>
          <w:fldChar w:fldCharType="end"/>
        </w:r>
      </w:hyperlink>
    </w:p>
    <w:p>
      <w:pPr>
        <w:pStyle w:val="TOC1"/>
        <w:tabs>
          <w:tab w:val="right" w:leader="dot" w:pos="8306"/>
        </w:tabs>
      </w:pPr>
      <w:hyperlink w:anchor="_Toc14959" w:history="1">
        <w:r>
          <w:rPr>
            <w:rFonts w:ascii="仿宋" w:eastAsia="仿宋" w:hAnsi="仿宋" w:cs="仿宋" w:hint="eastAsia"/>
            <w:lang w:eastAsia="zh-CN"/>
          </w:rPr>
          <w:t>九、工程和技术研究与试验发展服务项目计划安排</w:t>
        </w:r>
        <w:r>
          <w:tab/>
        </w:r>
        <w:r>
          <w:fldChar w:fldCharType="begin"/>
        </w:r>
        <w:r>
          <w:instrText xml:space="preserve"> PAGEREF _Toc14959 \h </w:instrText>
        </w:r>
        <w:r>
          <w:fldChar w:fldCharType="separate"/>
        </w:r>
        <w:r>
          <w:t>35</w:t>
        </w:r>
        <w:r>
          <w:fldChar w:fldCharType="end"/>
        </w:r>
      </w:hyperlink>
    </w:p>
    <w:p>
      <w:pPr>
        <w:pStyle w:val="TOC2"/>
        <w:tabs>
          <w:tab w:val="right" w:leader="dot" w:pos="8306"/>
        </w:tabs>
      </w:pPr>
      <w:hyperlink w:anchor="_Toc17109" w:history="1">
        <w:r>
          <w:rPr>
            <w:rFonts w:ascii="仿宋" w:eastAsia="仿宋" w:hAnsi="仿宋" w:cs="仿宋" w:hint="eastAsia"/>
            <w:lang w:eastAsia="zh-CN"/>
          </w:rPr>
          <w:t>(一)、建设周期</w:t>
        </w:r>
        <w:r>
          <w:tab/>
        </w:r>
        <w:r>
          <w:fldChar w:fldCharType="begin"/>
        </w:r>
        <w:r>
          <w:instrText xml:space="preserve"> PAGEREF _Toc17109 \h </w:instrText>
        </w:r>
        <w:r>
          <w:fldChar w:fldCharType="separate"/>
        </w:r>
        <w:r>
          <w:t>35</w:t>
        </w:r>
        <w:r>
          <w:fldChar w:fldCharType="end"/>
        </w:r>
      </w:hyperlink>
    </w:p>
    <w:p>
      <w:pPr>
        <w:pStyle w:val="TOC2"/>
        <w:tabs>
          <w:tab w:val="right" w:leader="dot" w:pos="8306"/>
        </w:tabs>
      </w:pPr>
      <w:hyperlink w:anchor="_Toc17390" w:history="1">
        <w:r>
          <w:rPr>
            <w:rFonts w:ascii="仿宋" w:eastAsia="仿宋" w:hAnsi="仿宋" w:cs="仿宋" w:hint="eastAsia"/>
            <w:lang w:eastAsia="zh-CN"/>
          </w:rPr>
          <w:t>(二)、建设进度</w:t>
        </w:r>
        <w:r>
          <w:tab/>
        </w:r>
        <w:r>
          <w:fldChar w:fldCharType="begin"/>
        </w:r>
        <w:r>
          <w:instrText xml:space="preserve"> PAGEREF _Toc17390 \h </w:instrText>
        </w:r>
        <w:r>
          <w:fldChar w:fldCharType="separate"/>
        </w:r>
        <w:r>
          <w:t>36</w:t>
        </w:r>
        <w:r>
          <w:fldChar w:fldCharType="end"/>
        </w:r>
      </w:hyperlink>
    </w:p>
    <w:p>
      <w:pPr>
        <w:pStyle w:val="TOC2"/>
        <w:tabs>
          <w:tab w:val="right" w:leader="dot" w:pos="8306"/>
        </w:tabs>
      </w:pPr>
      <w:hyperlink w:anchor="_Toc3253" w:history="1">
        <w:r>
          <w:rPr>
            <w:rFonts w:ascii="仿宋" w:eastAsia="仿宋" w:hAnsi="仿宋" w:cs="仿宋" w:hint="eastAsia"/>
            <w:lang w:eastAsia="zh-CN"/>
          </w:rPr>
          <w:t>(三)、进度安排注意事项</w:t>
        </w:r>
        <w:r>
          <w:tab/>
        </w:r>
        <w:r>
          <w:fldChar w:fldCharType="begin"/>
        </w:r>
        <w:r>
          <w:instrText xml:space="preserve"> PAGEREF _Toc3253 \h </w:instrText>
        </w:r>
        <w:r>
          <w:fldChar w:fldCharType="separate"/>
        </w:r>
        <w:r>
          <w:t>37</w:t>
        </w:r>
        <w:r>
          <w:fldChar w:fldCharType="end"/>
        </w:r>
      </w:hyperlink>
    </w:p>
    <w:p>
      <w:pPr>
        <w:pStyle w:val="TOC2"/>
        <w:tabs>
          <w:tab w:val="right" w:leader="dot" w:pos="8306"/>
        </w:tabs>
      </w:pPr>
      <w:hyperlink w:anchor="_Toc15705" w:history="1">
        <w:r>
          <w:rPr>
            <w:rFonts w:ascii="仿宋" w:eastAsia="仿宋" w:hAnsi="仿宋" w:cs="仿宋" w:hint="eastAsia"/>
            <w:lang w:eastAsia="zh-CN"/>
          </w:rPr>
          <w:t>(四)、人力资源配置</w:t>
        </w:r>
        <w:r>
          <w:tab/>
        </w:r>
        <w:r>
          <w:fldChar w:fldCharType="begin"/>
        </w:r>
        <w:r>
          <w:instrText xml:space="preserve"> PAGEREF _Toc15705 \h </w:instrText>
        </w:r>
        <w:r>
          <w:fldChar w:fldCharType="separate"/>
        </w:r>
        <w:r>
          <w:t>39</w:t>
        </w:r>
        <w:r>
          <w:fldChar w:fldCharType="end"/>
        </w:r>
      </w:hyperlink>
    </w:p>
    <w:p>
      <w:pPr>
        <w:pStyle w:val="TOC1"/>
        <w:tabs>
          <w:tab w:val="right" w:leader="dot" w:pos="8306"/>
        </w:tabs>
      </w:pPr>
      <w:hyperlink w:anchor="_Toc31984" w:history="1">
        <w:r>
          <w:rPr>
            <w:rFonts w:ascii="仿宋" w:eastAsia="仿宋" w:hAnsi="仿宋" w:cs="仿宋" w:hint="eastAsia"/>
            <w:lang w:eastAsia="zh-CN"/>
          </w:rPr>
          <w:t>十、工程和技术研究与试验发展服务项目环境影响分析</w:t>
        </w:r>
        <w:r>
          <w:tab/>
        </w:r>
        <w:r>
          <w:fldChar w:fldCharType="begin"/>
        </w:r>
        <w:r>
          <w:instrText xml:space="preserve"> PAGEREF _Toc31984 \h </w:instrText>
        </w:r>
        <w:r>
          <w:fldChar w:fldCharType="separate"/>
        </w:r>
        <w:r>
          <w:t>40</w:t>
        </w:r>
        <w:r>
          <w:fldChar w:fldCharType="end"/>
        </w:r>
      </w:hyperlink>
    </w:p>
    <w:p>
      <w:pPr>
        <w:pStyle w:val="TOC2"/>
        <w:tabs>
          <w:tab w:val="right" w:leader="dot" w:pos="8306"/>
        </w:tabs>
      </w:pPr>
      <w:hyperlink w:anchor="_Toc12884" w:history="1">
        <w:r>
          <w:rPr>
            <w:rFonts w:ascii="仿宋" w:eastAsia="仿宋" w:hAnsi="仿宋" w:cs="仿宋" w:hint="eastAsia"/>
            <w:lang w:eastAsia="zh-CN"/>
          </w:rPr>
          <w:t>(一)、建设区域环境质量现状</w:t>
        </w:r>
        <w:r>
          <w:tab/>
        </w:r>
        <w:r>
          <w:fldChar w:fldCharType="begin"/>
        </w:r>
        <w:r>
          <w:instrText xml:space="preserve"> PAGEREF _Toc12884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263" w:history="1">
        <w:r>
          <w:rPr>
            <w:rFonts w:ascii="仿宋" w:eastAsia="仿宋" w:hAnsi="仿宋" w:cs="仿宋" w:hint="eastAsia"/>
            <w:lang w:eastAsia="zh-CN"/>
          </w:rPr>
          <w:t>(二)、建设期环境保护</w:t>
        </w:r>
        <w:r>
          <w:tab/>
        </w:r>
        <w:r>
          <w:fldChar w:fldCharType="begin"/>
        </w:r>
        <w:r>
          <w:instrText xml:space="preserve"> PAGEREF _Toc15263 \h </w:instrText>
        </w:r>
        <w:r>
          <w:fldChar w:fldCharType="separate"/>
        </w:r>
        <w:r>
          <w:t>42</w:t>
        </w:r>
        <w:r>
          <w:fldChar w:fldCharType="end"/>
        </w:r>
      </w:hyperlink>
    </w:p>
    <w:p>
      <w:pPr>
        <w:pStyle w:val="TOC2"/>
        <w:tabs>
          <w:tab w:val="right" w:leader="dot" w:pos="8306"/>
        </w:tabs>
      </w:pPr>
      <w:hyperlink w:anchor="_Toc20875" w:history="1">
        <w:r>
          <w:rPr>
            <w:rFonts w:ascii="仿宋" w:eastAsia="仿宋" w:hAnsi="仿宋" w:cs="仿宋" w:hint="eastAsia"/>
            <w:lang w:eastAsia="zh-CN"/>
          </w:rPr>
          <w:t>(三)、运营期环境保护</w:t>
        </w:r>
        <w:r>
          <w:tab/>
        </w:r>
        <w:r>
          <w:fldChar w:fldCharType="begin"/>
        </w:r>
        <w:r>
          <w:instrText xml:space="preserve"> PAGEREF _Toc20875 \h </w:instrText>
        </w:r>
        <w:r>
          <w:fldChar w:fldCharType="separate"/>
        </w:r>
        <w:r>
          <w:t>43</w:t>
        </w:r>
        <w:r>
          <w:fldChar w:fldCharType="end"/>
        </w:r>
      </w:hyperlink>
    </w:p>
    <w:p>
      <w:pPr>
        <w:pStyle w:val="TOC2"/>
        <w:tabs>
          <w:tab w:val="right" w:leader="dot" w:pos="8306"/>
        </w:tabs>
      </w:pPr>
      <w:hyperlink w:anchor="_Toc12235" w:history="1">
        <w:r>
          <w:rPr>
            <w:rFonts w:ascii="仿宋" w:eastAsia="仿宋" w:hAnsi="仿宋" w:cs="仿宋" w:hint="eastAsia"/>
            <w:lang w:eastAsia="zh-CN"/>
          </w:rPr>
          <w:t>(四)、工程和技术研究与试验发展服务项目建设对区域经济的影响</w:t>
        </w:r>
        <w:r>
          <w:tab/>
        </w:r>
        <w:r>
          <w:fldChar w:fldCharType="begin"/>
        </w:r>
        <w:r>
          <w:instrText xml:space="preserve"> PAGEREF _Toc12235 \h </w:instrText>
        </w:r>
        <w:r>
          <w:fldChar w:fldCharType="separate"/>
        </w:r>
        <w:r>
          <w:t>45</w:t>
        </w:r>
        <w:r>
          <w:fldChar w:fldCharType="end"/>
        </w:r>
      </w:hyperlink>
    </w:p>
    <w:p>
      <w:pPr>
        <w:pStyle w:val="TOC2"/>
        <w:tabs>
          <w:tab w:val="right" w:leader="dot" w:pos="8306"/>
        </w:tabs>
      </w:pPr>
      <w:hyperlink w:anchor="_Toc21678" w:history="1">
        <w:r>
          <w:rPr>
            <w:rFonts w:ascii="仿宋" w:eastAsia="仿宋" w:hAnsi="仿宋" w:cs="仿宋" w:hint="eastAsia"/>
            <w:lang w:eastAsia="zh-CN"/>
          </w:rPr>
          <w:t>(五)、废弃物处理</w:t>
        </w:r>
        <w:r>
          <w:tab/>
        </w:r>
        <w:r>
          <w:fldChar w:fldCharType="begin"/>
        </w:r>
        <w:r>
          <w:instrText xml:space="preserve"> PAGEREF _Toc21678 \h </w:instrText>
        </w:r>
        <w:r>
          <w:fldChar w:fldCharType="separate"/>
        </w:r>
        <w:r>
          <w:t>47</w:t>
        </w:r>
        <w:r>
          <w:fldChar w:fldCharType="end"/>
        </w:r>
      </w:hyperlink>
    </w:p>
    <w:p>
      <w:pPr>
        <w:pStyle w:val="TOC2"/>
        <w:tabs>
          <w:tab w:val="right" w:leader="dot" w:pos="8306"/>
        </w:tabs>
      </w:pPr>
      <w:hyperlink w:anchor="_Toc2059" w:history="1">
        <w:r>
          <w:rPr>
            <w:rFonts w:ascii="仿宋" w:eastAsia="仿宋" w:hAnsi="仿宋" w:cs="仿宋" w:hint="eastAsia"/>
            <w:lang w:eastAsia="zh-CN"/>
          </w:rPr>
          <w:t>(六)、特殊环境影响分析</w:t>
        </w:r>
        <w:r>
          <w:tab/>
        </w:r>
        <w:r>
          <w:fldChar w:fldCharType="begin"/>
        </w:r>
        <w:r>
          <w:instrText xml:space="preserve"> PAGEREF _Toc2059 \h </w:instrText>
        </w:r>
        <w:r>
          <w:fldChar w:fldCharType="separate"/>
        </w:r>
        <w:r>
          <w:t>48</w:t>
        </w:r>
        <w:r>
          <w:fldChar w:fldCharType="end"/>
        </w:r>
      </w:hyperlink>
    </w:p>
    <w:p>
      <w:pPr>
        <w:pStyle w:val="TOC2"/>
        <w:tabs>
          <w:tab w:val="right" w:leader="dot" w:pos="8306"/>
        </w:tabs>
      </w:pPr>
      <w:hyperlink w:anchor="_Toc9491" w:history="1">
        <w:r>
          <w:rPr>
            <w:rFonts w:ascii="仿宋" w:eastAsia="仿宋" w:hAnsi="仿宋" w:cs="仿宋" w:hint="eastAsia"/>
            <w:lang w:eastAsia="zh-CN"/>
          </w:rPr>
          <w:t>(七)、清洁生产</w:t>
        </w:r>
        <w:r>
          <w:tab/>
        </w:r>
        <w:r>
          <w:fldChar w:fldCharType="begin"/>
        </w:r>
        <w:r>
          <w:instrText xml:space="preserve"> PAGEREF _Toc9491 \h </w:instrText>
        </w:r>
        <w:r>
          <w:fldChar w:fldCharType="separate"/>
        </w:r>
        <w:r>
          <w:t>49</w:t>
        </w:r>
        <w:r>
          <w:fldChar w:fldCharType="end"/>
        </w:r>
      </w:hyperlink>
    </w:p>
    <w:p>
      <w:pPr>
        <w:pStyle w:val="TOC2"/>
        <w:tabs>
          <w:tab w:val="right" w:leader="dot" w:pos="8306"/>
        </w:tabs>
      </w:pPr>
      <w:hyperlink w:anchor="_Toc4366" w:history="1">
        <w:r>
          <w:rPr>
            <w:rFonts w:ascii="仿宋" w:eastAsia="仿宋" w:hAnsi="仿宋" w:cs="仿宋" w:hint="eastAsia"/>
            <w:lang w:eastAsia="zh-CN"/>
          </w:rPr>
          <w:t>(八)、环境保护综合评价</w:t>
        </w:r>
        <w:r>
          <w:tab/>
        </w:r>
        <w:r>
          <w:fldChar w:fldCharType="begin"/>
        </w:r>
        <w:r>
          <w:instrText xml:space="preserve"> PAGEREF _Toc4366 \h </w:instrText>
        </w:r>
        <w:r>
          <w:fldChar w:fldCharType="separate"/>
        </w:r>
        <w:r>
          <w:t>51</w:t>
        </w:r>
        <w:r>
          <w:fldChar w:fldCharType="end"/>
        </w:r>
      </w:hyperlink>
    </w:p>
    <w:p>
      <w:pPr>
        <w:pStyle w:val="TOC1"/>
        <w:tabs>
          <w:tab w:val="right" w:leader="dot" w:pos="8306"/>
        </w:tabs>
      </w:pPr>
      <w:hyperlink w:anchor="_Toc2713" w:history="1">
        <w:r>
          <w:rPr>
            <w:rFonts w:ascii="仿宋" w:eastAsia="仿宋" w:hAnsi="仿宋" w:cs="仿宋" w:hint="eastAsia"/>
            <w:lang w:eastAsia="zh-CN"/>
          </w:rPr>
          <w:t>十一、工程和技术研究与试验发展服务项目人力资源培养与发展</w:t>
        </w:r>
        <w:r>
          <w:tab/>
        </w:r>
        <w:r>
          <w:fldChar w:fldCharType="begin"/>
        </w:r>
        <w:r>
          <w:instrText xml:space="preserve"> PAGEREF _Toc2713 \h </w:instrText>
        </w:r>
        <w:r>
          <w:fldChar w:fldCharType="separate"/>
        </w:r>
        <w:r>
          <w:t>52</w:t>
        </w:r>
        <w:r>
          <w:fldChar w:fldCharType="end"/>
        </w:r>
      </w:hyperlink>
    </w:p>
    <w:p>
      <w:pPr>
        <w:pStyle w:val="TOC2"/>
        <w:tabs>
          <w:tab w:val="right" w:leader="dot" w:pos="8306"/>
        </w:tabs>
      </w:pPr>
      <w:hyperlink w:anchor="_Toc4472" w:history="1">
        <w:r>
          <w:rPr>
            <w:rFonts w:ascii="仿宋" w:eastAsia="仿宋" w:hAnsi="仿宋" w:cs="仿宋" w:hint="eastAsia"/>
            <w:lang w:eastAsia="zh-CN"/>
          </w:rPr>
          <w:t>(一)、人才需求与规划</w:t>
        </w:r>
        <w:r>
          <w:tab/>
        </w:r>
        <w:r>
          <w:fldChar w:fldCharType="begin"/>
        </w:r>
        <w:r>
          <w:instrText xml:space="preserve"> PAGEREF _Toc4472 \h </w:instrText>
        </w:r>
        <w:r>
          <w:fldChar w:fldCharType="separate"/>
        </w:r>
        <w:r>
          <w:t>52</w:t>
        </w:r>
        <w:r>
          <w:fldChar w:fldCharType="end"/>
        </w:r>
      </w:hyperlink>
    </w:p>
    <w:p>
      <w:pPr>
        <w:pStyle w:val="TOC2"/>
        <w:tabs>
          <w:tab w:val="right" w:leader="dot" w:pos="8306"/>
        </w:tabs>
      </w:pPr>
      <w:hyperlink w:anchor="_Toc24199" w:history="1">
        <w:r>
          <w:rPr>
            <w:rFonts w:ascii="仿宋" w:eastAsia="仿宋" w:hAnsi="仿宋" w:cs="仿宋" w:hint="eastAsia"/>
            <w:lang w:eastAsia="zh-CN"/>
          </w:rPr>
          <w:t>(二)、培训与发展计划</w:t>
        </w:r>
        <w:r>
          <w:tab/>
        </w:r>
        <w:r>
          <w:fldChar w:fldCharType="begin"/>
        </w:r>
        <w:r>
          <w:instrText xml:space="preserve"> PAGEREF _Toc24199 \h </w:instrText>
        </w:r>
        <w:r>
          <w:fldChar w:fldCharType="separate"/>
        </w:r>
        <w:r>
          <w:t>53</w:t>
        </w:r>
        <w:r>
          <w:fldChar w:fldCharType="end"/>
        </w:r>
      </w:hyperlink>
    </w:p>
    <w:p>
      <w:pPr>
        <w:pStyle w:val="TOC1"/>
        <w:tabs>
          <w:tab w:val="right" w:leader="dot" w:pos="8306"/>
        </w:tabs>
      </w:pPr>
      <w:hyperlink w:anchor="_Toc24005" w:history="1">
        <w:r>
          <w:rPr>
            <w:rFonts w:ascii="仿宋" w:eastAsia="仿宋" w:hAnsi="仿宋" w:cs="仿宋" w:hint="eastAsia"/>
            <w:lang w:eastAsia="zh-CN"/>
          </w:rPr>
          <w:t>十二、工程和技术研究与试验发展服务项目投资规划</w:t>
        </w:r>
        <w:r>
          <w:tab/>
        </w:r>
        <w:r>
          <w:fldChar w:fldCharType="begin"/>
        </w:r>
        <w:r>
          <w:instrText xml:space="preserve"> PAGEREF _Toc24005 \h </w:instrText>
        </w:r>
        <w:r>
          <w:fldChar w:fldCharType="separate"/>
        </w:r>
        <w:r>
          <w:t>53</w:t>
        </w:r>
        <w:r>
          <w:fldChar w:fldCharType="end"/>
        </w:r>
      </w:hyperlink>
    </w:p>
    <w:p>
      <w:pPr>
        <w:pStyle w:val="TOC2"/>
        <w:tabs>
          <w:tab w:val="right" w:leader="dot" w:pos="8306"/>
        </w:tabs>
      </w:pPr>
      <w:hyperlink w:anchor="_Toc19066" w:history="1">
        <w:r>
          <w:rPr>
            <w:rFonts w:ascii="仿宋" w:eastAsia="仿宋" w:hAnsi="仿宋" w:cs="仿宋" w:hint="eastAsia"/>
            <w:lang w:eastAsia="zh-CN"/>
          </w:rPr>
          <w:t>(一)、工程和技术研究与试验发展服务项目总投资估算</w:t>
        </w:r>
        <w:r>
          <w:tab/>
        </w:r>
        <w:r>
          <w:fldChar w:fldCharType="begin"/>
        </w:r>
        <w:r>
          <w:instrText xml:space="preserve"> PAGEREF _Toc19066 \h </w:instrText>
        </w:r>
        <w:r>
          <w:fldChar w:fldCharType="separate"/>
        </w:r>
        <w:r>
          <w:t>53</w:t>
        </w:r>
        <w:r>
          <w:fldChar w:fldCharType="end"/>
        </w:r>
      </w:hyperlink>
    </w:p>
    <w:p>
      <w:pPr>
        <w:pStyle w:val="TOC2"/>
        <w:tabs>
          <w:tab w:val="right" w:leader="dot" w:pos="8306"/>
        </w:tabs>
      </w:pPr>
      <w:hyperlink w:anchor="_Toc11268" w:history="1">
        <w:r>
          <w:rPr>
            <w:rFonts w:ascii="仿宋" w:eastAsia="仿宋" w:hAnsi="仿宋" w:cs="仿宋" w:hint="eastAsia"/>
            <w:lang w:eastAsia="zh-CN"/>
          </w:rPr>
          <w:t>(二)、资金筹措</w:t>
        </w:r>
        <w:r>
          <w:tab/>
        </w:r>
        <w:r>
          <w:fldChar w:fldCharType="begin"/>
        </w:r>
        <w:r>
          <w:instrText xml:space="preserve"> PAGEREF _Toc11268 \h </w:instrText>
        </w:r>
        <w:r>
          <w:fldChar w:fldCharType="separate"/>
        </w:r>
        <w:r>
          <w:t>55</w:t>
        </w:r>
        <w:r>
          <w:fldChar w:fldCharType="end"/>
        </w:r>
      </w:hyperlink>
    </w:p>
    <w:p>
      <w:pPr>
        <w:pStyle w:val="TOC1"/>
        <w:tabs>
          <w:tab w:val="right" w:leader="dot" w:pos="8306"/>
        </w:tabs>
      </w:pPr>
      <w:hyperlink w:anchor="_Toc7066" w:history="1">
        <w:r>
          <w:rPr>
            <w:rFonts w:ascii="仿宋" w:eastAsia="仿宋" w:hAnsi="仿宋" w:cs="仿宋" w:hint="eastAsia"/>
            <w:lang w:eastAsia="zh-CN"/>
          </w:rPr>
          <w:t>十三、工程和技术研究与试验发展服务项目工程方案分析</w:t>
        </w:r>
        <w:r>
          <w:tab/>
        </w:r>
        <w:r>
          <w:fldChar w:fldCharType="begin"/>
        </w:r>
        <w:r>
          <w:instrText xml:space="preserve"> PAGEREF _Toc7066 \h </w:instrText>
        </w:r>
        <w:r>
          <w:fldChar w:fldCharType="separate"/>
        </w:r>
        <w:r>
          <w:t>55</w:t>
        </w:r>
        <w:r>
          <w:fldChar w:fldCharType="end"/>
        </w:r>
      </w:hyperlink>
    </w:p>
    <w:p>
      <w:pPr>
        <w:pStyle w:val="TOC2"/>
        <w:tabs>
          <w:tab w:val="right" w:leader="dot" w:pos="8306"/>
        </w:tabs>
      </w:pPr>
      <w:hyperlink w:anchor="_Toc11946" w:history="1">
        <w:r>
          <w:rPr>
            <w:rFonts w:ascii="仿宋" w:eastAsia="仿宋" w:hAnsi="仿宋" w:cs="仿宋" w:hint="eastAsia"/>
            <w:lang w:eastAsia="zh-CN"/>
          </w:rPr>
          <w:t>(一)、建筑工程设计原则</w:t>
        </w:r>
        <w:r>
          <w:tab/>
        </w:r>
        <w:r>
          <w:fldChar w:fldCharType="begin"/>
        </w:r>
        <w:r>
          <w:instrText xml:space="preserve"> PAGEREF _Toc11946 \h </w:instrText>
        </w:r>
        <w:r>
          <w:fldChar w:fldCharType="separate"/>
        </w:r>
        <w:r>
          <w:t>55</w:t>
        </w:r>
        <w:r>
          <w:fldChar w:fldCharType="end"/>
        </w:r>
      </w:hyperlink>
    </w:p>
    <w:p>
      <w:pPr>
        <w:pStyle w:val="TOC2"/>
        <w:tabs>
          <w:tab w:val="right" w:leader="dot" w:pos="8306"/>
        </w:tabs>
      </w:pPr>
      <w:hyperlink w:anchor="_Toc13492" w:history="1">
        <w:r>
          <w:rPr>
            <w:rFonts w:ascii="仿宋" w:eastAsia="仿宋" w:hAnsi="仿宋" w:cs="仿宋" w:hint="eastAsia"/>
            <w:lang w:eastAsia="zh-CN"/>
          </w:rPr>
          <w:t>(二)、土建工程建设指标</w:t>
        </w:r>
        <w:r>
          <w:tab/>
        </w:r>
        <w:r>
          <w:fldChar w:fldCharType="begin"/>
        </w:r>
        <w:r>
          <w:instrText xml:space="preserve"> PAGEREF _Toc13492 \h </w:instrText>
        </w:r>
        <w:r>
          <w:fldChar w:fldCharType="separate"/>
        </w:r>
        <w:r>
          <w:t>59</w:t>
        </w:r>
        <w:r>
          <w:fldChar w:fldCharType="end"/>
        </w:r>
      </w:hyperlink>
    </w:p>
    <w:p>
      <w:pPr>
        <w:pStyle w:val="TOC1"/>
        <w:tabs>
          <w:tab w:val="right" w:leader="dot" w:pos="8306"/>
        </w:tabs>
      </w:pPr>
      <w:hyperlink w:anchor="_Toc30420" w:history="1">
        <w:r>
          <w:rPr>
            <w:rFonts w:ascii="仿宋" w:eastAsia="仿宋" w:hAnsi="仿宋" w:cs="仿宋" w:hint="eastAsia"/>
            <w:lang w:eastAsia="zh-CN"/>
          </w:rPr>
          <w:t>十四、工程和技术研究与试验发展服务项目变更管理</w:t>
        </w:r>
        <w:r>
          <w:tab/>
        </w:r>
        <w:r>
          <w:fldChar w:fldCharType="begin"/>
        </w:r>
        <w:r>
          <w:instrText xml:space="preserve"> PAGEREF _Toc30420 \h </w:instrText>
        </w:r>
        <w:r>
          <w:fldChar w:fldCharType="separate"/>
        </w:r>
        <w:r>
          <w:t>61</w:t>
        </w:r>
        <w:r>
          <w:fldChar w:fldCharType="end"/>
        </w:r>
      </w:hyperlink>
    </w:p>
    <w:p>
      <w:pPr>
        <w:pStyle w:val="TOC2"/>
        <w:tabs>
          <w:tab w:val="right" w:leader="dot" w:pos="8306"/>
        </w:tabs>
      </w:pPr>
      <w:hyperlink w:anchor="_Toc15852" w:history="1">
        <w:r>
          <w:rPr>
            <w:rFonts w:ascii="仿宋" w:eastAsia="仿宋" w:hAnsi="仿宋" w:cs="仿宋" w:hint="eastAsia"/>
            <w:lang w:eastAsia="zh-CN"/>
          </w:rPr>
          <w:t>(一)、变更申请与评估</w:t>
        </w:r>
        <w:r>
          <w:tab/>
        </w:r>
        <w:r>
          <w:fldChar w:fldCharType="begin"/>
        </w:r>
        <w:r>
          <w:instrText xml:space="preserve"> PAGEREF _Toc15852 \h </w:instrText>
        </w:r>
        <w:r>
          <w:fldChar w:fldCharType="separate"/>
        </w:r>
        <w:r>
          <w:t>61</w:t>
        </w:r>
        <w:r>
          <w:fldChar w:fldCharType="end"/>
        </w:r>
      </w:hyperlink>
    </w:p>
    <w:p>
      <w:pPr>
        <w:pStyle w:val="TOC2"/>
        <w:tabs>
          <w:tab w:val="right" w:leader="dot" w:pos="8306"/>
        </w:tabs>
      </w:pPr>
      <w:hyperlink w:anchor="_Toc24999" w:history="1">
        <w:r>
          <w:rPr>
            <w:rFonts w:ascii="仿宋" w:eastAsia="仿宋" w:hAnsi="仿宋" w:cs="仿宋" w:hint="eastAsia"/>
            <w:lang w:eastAsia="zh-CN"/>
          </w:rPr>
          <w:t>(二)、变更实施与控制</w:t>
        </w:r>
        <w:r>
          <w:tab/>
        </w:r>
        <w:r>
          <w:fldChar w:fldCharType="begin"/>
        </w:r>
        <w:r>
          <w:instrText xml:space="preserve"> PAGEREF _Toc24999 \h </w:instrText>
        </w:r>
        <w:r>
          <w:fldChar w:fldCharType="separate"/>
        </w:r>
        <w:r>
          <w:t>61</w:t>
        </w:r>
        <w:r>
          <w:fldChar w:fldCharType="end"/>
        </w:r>
      </w:hyperlink>
    </w:p>
    <w:p>
      <w:pPr>
        <w:pStyle w:val="TOC1"/>
        <w:tabs>
          <w:tab w:val="right" w:leader="dot" w:pos="8306"/>
        </w:tabs>
      </w:pPr>
      <w:hyperlink w:anchor="_Toc26398" w:history="1">
        <w:r>
          <w:rPr>
            <w:rFonts w:ascii="仿宋" w:eastAsia="仿宋" w:hAnsi="仿宋" w:cs="仿宋" w:hint="eastAsia"/>
            <w:lang w:eastAsia="zh-CN"/>
          </w:rPr>
          <w:t>十五、供应链管理</w:t>
        </w:r>
        <w:r>
          <w:tab/>
        </w:r>
        <w:r>
          <w:fldChar w:fldCharType="begin"/>
        </w:r>
        <w:r>
          <w:instrText xml:space="preserve"> PAGEREF _Toc26398 \h </w:instrText>
        </w:r>
        <w:r>
          <w:fldChar w:fldCharType="separate"/>
        </w:r>
        <w:r>
          <w:t>62</w:t>
        </w:r>
        <w:r>
          <w:fldChar w:fldCharType="end"/>
        </w:r>
      </w:hyperlink>
    </w:p>
    <w:p>
      <w:pPr>
        <w:pStyle w:val="TOC2"/>
        <w:tabs>
          <w:tab w:val="right" w:leader="dot" w:pos="8306"/>
        </w:tabs>
      </w:pPr>
      <w:hyperlink w:anchor="_Toc12726" w:history="1">
        <w:r>
          <w:rPr>
            <w:rFonts w:ascii="仿宋" w:eastAsia="仿宋" w:hAnsi="仿宋" w:cs="仿宋" w:hint="eastAsia"/>
            <w:lang w:eastAsia="zh-CN"/>
          </w:rPr>
          <w:t>(一)、供应链战略规划</w:t>
        </w:r>
        <w:r>
          <w:tab/>
        </w:r>
        <w:r>
          <w:fldChar w:fldCharType="begin"/>
        </w:r>
        <w:r>
          <w:instrText xml:space="preserve"> PAGEREF _Toc12726 \h </w:instrText>
        </w:r>
        <w:r>
          <w:fldChar w:fldCharType="separate"/>
        </w:r>
        <w:r>
          <w:t>62</w:t>
        </w:r>
        <w:r>
          <w:fldChar w:fldCharType="end"/>
        </w:r>
      </w:hyperlink>
    </w:p>
    <w:p>
      <w:pPr>
        <w:pStyle w:val="TOC2"/>
        <w:tabs>
          <w:tab w:val="right" w:leader="dot" w:pos="8306"/>
        </w:tabs>
      </w:pPr>
      <w:hyperlink w:anchor="_Toc31271" w:history="1">
        <w:r>
          <w:rPr>
            <w:rFonts w:ascii="仿宋" w:eastAsia="仿宋" w:hAnsi="仿宋" w:cs="仿宋" w:hint="eastAsia"/>
            <w:lang w:eastAsia="zh-CN"/>
          </w:rPr>
          <w:t>(二)、供应商选择与合作</w:t>
        </w:r>
        <w:r>
          <w:tab/>
        </w:r>
        <w:r>
          <w:fldChar w:fldCharType="begin"/>
        </w:r>
        <w:r>
          <w:instrText xml:space="preserve"> PAGEREF _Toc31271 \h </w:instrText>
        </w:r>
        <w:r>
          <w:fldChar w:fldCharType="separate"/>
        </w:r>
        <w:r>
          <w:t>63</w:t>
        </w:r>
        <w:r>
          <w:fldChar w:fldCharType="end"/>
        </w:r>
      </w:hyperlink>
    </w:p>
    <w:p>
      <w:pPr>
        <w:pStyle w:val="TOC2"/>
        <w:tabs>
          <w:tab w:val="right" w:leader="dot" w:pos="8306"/>
        </w:tabs>
      </w:pPr>
      <w:hyperlink w:anchor="_Toc15511" w:history="1">
        <w:r>
          <w:rPr>
            <w:rFonts w:ascii="仿宋" w:eastAsia="仿宋" w:hAnsi="仿宋" w:cs="仿宋" w:hint="eastAsia"/>
            <w:lang w:eastAsia="zh-CN"/>
          </w:rPr>
          <w:t>(三)、物流与库存管理</w:t>
        </w:r>
        <w:r>
          <w:tab/>
        </w:r>
        <w:r>
          <w:fldChar w:fldCharType="begin"/>
        </w:r>
        <w:r>
          <w:instrText xml:space="preserve"> PAGEREF _Toc15511 \h </w:instrText>
        </w:r>
        <w:r>
          <w:fldChar w:fldCharType="separate"/>
        </w:r>
        <w:r>
          <w:t>65</w:t>
        </w:r>
        <w:r>
          <w:fldChar w:fldCharType="end"/>
        </w:r>
      </w:hyperlink>
    </w:p>
    <w:p>
      <w:pPr>
        <w:pStyle w:val="TOC1"/>
        <w:tabs>
          <w:tab w:val="right" w:leader="dot" w:pos="8306"/>
        </w:tabs>
      </w:pPr>
      <w:hyperlink w:anchor="_Toc9396" w:history="1">
        <w:r>
          <w:rPr>
            <w:rFonts w:ascii="仿宋" w:eastAsia="仿宋" w:hAnsi="仿宋" w:cs="仿宋" w:hint="eastAsia"/>
            <w:lang w:eastAsia="zh-CN"/>
          </w:rPr>
          <w:t>十六、工程和技术研究与试验发展服务项目实施时间节点</w:t>
        </w:r>
        <w:r>
          <w:tab/>
        </w:r>
        <w:r>
          <w:fldChar w:fldCharType="begin"/>
        </w:r>
        <w:r>
          <w:instrText xml:space="preserve"> PAGEREF _Toc9396 \h </w:instrText>
        </w:r>
        <w:r>
          <w:fldChar w:fldCharType="separate"/>
        </w:r>
        <w:r>
          <w:t>66</w:t>
        </w:r>
        <w:r>
          <w:fldChar w:fldCharType="end"/>
        </w:r>
      </w:hyperlink>
    </w:p>
    <w:p>
      <w:pPr>
        <w:pStyle w:val="TOC2"/>
        <w:tabs>
          <w:tab w:val="right" w:leader="dot" w:pos="8306"/>
        </w:tabs>
      </w:pPr>
      <w:hyperlink w:anchor="_Toc5637" w:history="1">
        <w:r>
          <w:rPr>
            <w:rFonts w:ascii="仿宋" w:eastAsia="仿宋" w:hAnsi="仿宋" w:cs="仿宋" w:hint="eastAsia"/>
            <w:lang w:eastAsia="zh-CN"/>
          </w:rPr>
          <w:t>(一)、工程和技术研究与试验发展服务项目启动阶段时间节点</w:t>
        </w:r>
        <w:r>
          <w:tab/>
        </w:r>
        <w:r>
          <w:fldChar w:fldCharType="begin"/>
        </w:r>
        <w:r>
          <w:instrText xml:space="preserve"> PAGEREF _Toc5637 \h </w:instrText>
        </w:r>
        <w:r>
          <w:fldChar w:fldCharType="separate"/>
        </w:r>
        <w:r>
          <w:t>66</w:t>
        </w:r>
        <w:r>
          <w:fldChar w:fldCharType="end"/>
        </w:r>
      </w:hyperlink>
    </w:p>
    <w:p>
      <w:pPr>
        <w:pStyle w:val="TOC2"/>
        <w:tabs>
          <w:tab w:val="right" w:leader="dot" w:pos="8306"/>
        </w:tabs>
      </w:pPr>
      <w:hyperlink w:anchor="_Toc23879" w:history="1">
        <w:r>
          <w:rPr>
            <w:rFonts w:ascii="仿宋" w:eastAsia="仿宋" w:hAnsi="仿宋" w:cs="仿宋" w:hint="eastAsia"/>
            <w:lang w:eastAsia="zh-CN"/>
          </w:rPr>
          <w:t>(二)、工程和技术研究与试验发展服务项目执行阶段时间节点</w:t>
        </w:r>
        <w:r>
          <w:tab/>
        </w:r>
        <w:r>
          <w:fldChar w:fldCharType="begin"/>
        </w:r>
        <w:r>
          <w:instrText xml:space="preserve"> PAGEREF _Toc23879 \h </w:instrText>
        </w:r>
        <w:r>
          <w:fldChar w:fldCharType="separate"/>
        </w:r>
        <w:r>
          <w:t>68</w:t>
        </w:r>
        <w:r>
          <w:fldChar w:fldCharType="end"/>
        </w:r>
      </w:hyperlink>
    </w:p>
    <w:p>
      <w:pPr>
        <w:pStyle w:val="TOC2"/>
        <w:tabs>
          <w:tab w:val="right" w:leader="dot" w:pos="8306"/>
        </w:tabs>
      </w:pPr>
      <w:hyperlink w:anchor="_Toc11597" w:history="1">
        <w:r>
          <w:rPr>
            <w:rFonts w:ascii="仿宋" w:eastAsia="仿宋" w:hAnsi="仿宋" w:cs="仿宋" w:hint="eastAsia"/>
            <w:lang w:eastAsia="zh-CN"/>
          </w:rPr>
          <w:t>(三)、工程和技术研究与试验发展服务项目完成阶段时间节点</w:t>
        </w:r>
        <w:r>
          <w:tab/>
        </w:r>
        <w:r>
          <w:fldChar w:fldCharType="begin"/>
        </w:r>
        <w:r>
          <w:instrText xml:space="preserve"> PAGEREF _Toc11597 \h </w:instrText>
        </w:r>
        <w:r>
          <w:fldChar w:fldCharType="separate"/>
        </w:r>
        <w:r>
          <w:t>69</w:t>
        </w:r>
        <w:r>
          <w:fldChar w:fldCharType="end"/>
        </w:r>
      </w:hyperlink>
    </w:p>
    <w:p>
      <w:pPr>
        <w:pStyle w:val="TOC1"/>
        <w:tabs>
          <w:tab w:val="right" w:leader="dot" w:pos="8306"/>
        </w:tabs>
      </w:pPr>
      <w:hyperlink w:anchor="_Toc9612" w:history="1">
        <w:r>
          <w:rPr>
            <w:rFonts w:ascii="仿宋" w:eastAsia="仿宋" w:hAnsi="仿宋" w:cs="仿宋" w:hint="eastAsia"/>
            <w:lang w:eastAsia="zh-CN"/>
          </w:rPr>
          <w:t>十七、风险识别与分类</w:t>
        </w:r>
        <w:r>
          <w:tab/>
        </w:r>
        <w:r>
          <w:fldChar w:fldCharType="begin"/>
        </w:r>
        <w:r>
          <w:instrText xml:space="preserve"> PAGEREF _Toc9612 \h </w:instrText>
        </w:r>
        <w:r>
          <w:fldChar w:fldCharType="separate"/>
        </w:r>
        <w:r>
          <w:t>70</w:t>
        </w:r>
        <w:r>
          <w:fldChar w:fldCharType="end"/>
        </w:r>
      </w:hyperlink>
    </w:p>
    <w:p>
      <w:pPr>
        <w:pStyle w:val="TOC2"/>
        <w:tabs>
          <w:tab w:val="right" w:leader="dot" w:pos="8306"/>
        </w:tabs>
      </w:pPr>
      <w:hyperlink w:anchor="_Toc14030" w:history="1">
        <w:r>
          <w:rPr>
            <w:rFonts w:ascii="仿宋" w:eastAsia="仿宋" w:hAnsi="仿宋" w:cs="仿宋" w:hint="eastAsia"/>
            <w:lang w:eastAsia="zh-CN"/>
          </w:rPr>
          <w:t>(一)、风险识别</w:t>
        </w:r>
        <w:r>
          <w:tab/>
        </w:r>
        <w:r>
          <w:fldChar w:fldCharType="begin"/>
        </w:r>
        <w:r>
          <w:instrText xml:space="preserve"> PAGEREF _Toc14030 \h </w:instrText>
        </w:r>
        <w:r>
          <w:fldChar w:fldCharType="separate"/>
        </w:r>
        <w:r>
          <w:t>70</w:t>
        </w:r>
        <w:r>
          <w:fldChar w:fldCharType="end"/>
        </w:r>
      </w:hyperlink>
    </w:p>
    <w:p>
      <w:pPr>
        <w:pStyle w:val="TOC2"/>
        <w:tabs>
          <w:tab w:val="right" w:leader="dot" w:pos="8306"/>
        </w:tabs>
      </w:pPr>
      <w:hyperlink w:anchor="_Toc15417" w:history="1">
        <w:r>
          <w:rPr>
            <w:rFonts w:ascii="仿宋" w:eastAsia="仿宋" w:hAnsi="仿宋" w:cs="仿宋" w:hint="eastAsia"/>
            <w:lang w:eastAsia="zh-CN"/>
          </w:rPr>
          <w:t>(二)、风险分类</w:t>
        </w:r>
        <w:r>
          <w:tab/>
        </w:r>
        <w:r>
          <w:fldChar w:fldCharType="begin"/>
        </w:r>
        <w:r>
          <w:instrText xml:space="preserve"> PAGEREF _Toc15417 \h </w:instrText>
        </w:r>
        <w:r>
          <w:fldChar w:fldCharType="separate"/>
        </w:r>
        <w:r>
          <w:t>72</w:t>
        </w:r>
        <w:r>
          <w:fldChar w:fldCharType="end"/>
        </w:r>
      </w:hyperlink>
    </w:p>
    <w:p>
      <w:pPr>
        <w:pStyle w:val="TOC1"/>
        <w:tabs>
          <w:tab w:val="right" w:leader="dot" w:pos="8306"/>
        </w:tabs>
      </w:pPr>
      <w:hyperlink w:anchor="_Toc19159" w:history="1">
        <w:r>
          <w:rPr>
            <w:rFonts w:ascii="仿宋" w:eastAsia="仿宋" w:hAnsi="仿宋" w:cs="仿宋" w:hint="eastAsia"/>
            <w:lang w:eastAsia="zh-CN"/>
          </w:rPr>
          <w:t>十八、工程和技术研究与试验发展服务项目实施保障措施</w:t>
        </w:r>
        <w:r>
          <w:tab/>
        </w:r>
        <w:r>
          <w:fldChar w:fldCharType="begin"/>
        </w:r>
        <w:r>
          <w:instrText xml:space="preserve"> PAGEREF _Toc19159 \h </w:instrText>
        </w:r>
        <w:r>
          <w:fldChar w:fldCharType="separate"/>
        </w:r>
        <w:r>
          <w:t>74</w:t>
        </w:r>
        <w:r>
          <w:fldChar w:fldCharType="end"/>
        </w:r>
      </w:hyperlink>
    </w:p>
    <w:p>
      <w:pPr>
        <w:pStyle w:val="TOC2"/>
        <w:tabs>
          <w:tab w:val="right" w:leader="dot" w:pos="8306"/>
        </w:tabs>
      </w:pPr>
      <w:hyperlink w:anchor="_Toc8972" w:history="1">
        <w:r>
          <w:rPr>
            <w:rFonts w:ascii="仿宋" w:eastAsia="仿宋" w:hAnsi="仿宋" w:cs="仿宋" w:hint="eastAsia"/>
            <w:lang w:eastAsia="zh-CN"/>
          </w:rPr>
          <w:t>(一)、工程和技术研究与试验发展服务项目实施保障机制</w:t>
        </w:r>
        <w:r>
          <w:tab/>
        </w:r>
        <w:r>
          <w:fldChar w:fldCharType="begin"/>
        </w:r>
        <w:r>
          <w:instrText xml:space="preserve"> PAGEREF _Toc8972 \h </w:instrText>
        </w:r>
        <w:r>
          <w:fldChar w:fldCharType="separate"/>
        </w:r>
        <w:r>
          <w:t>74</w:t>
        </w:r>
        <w:r>
          <w:fldChar w:fldCharType="end"/>
        </w:r>
      </w:hyperlink>
    </w:p>
    <w:p>
      <w:pPr>
        <w:pStyle w:val="TOC2"/>
        <w:tabs>
          <w:tab w:val="right" w:leader="dot" w:pos="8306"/>
        </w:tabs>
      </w:pPr>
      <w:hyperlink w:anchor="_Toc11312" w:history="1">
        <w:r>
          <w:rPr>
            <w:rFonts w:ascii="仿宋" w:eastAsia="仿宋" w:hAnsi="仿宋" w:cs="仿宋" w:hint="eastAsia"/>
            <w:lang w:eastAsia="zh-CN"/>
          </w:rPr>
          <w:t>(二)、工程和技术研究与试验发展服务项目法律合规要求</w:t>
        </w:r>
        <w:r>
          <w:tab/>
        </w:r>
        <w:r>
          <w:fldChar w:fldCharType="begin"/>
        </w:r>
        <w:r>
          <w:instrText xml:space="preserve"> PAGEREF _Toc11312 \h </w:instrText>
        </w:r>
        <w:r>
          <w:fldChar w:fldCharType="separate"/>
        </w:r>
        <w:r>
          <w:t>78</w:t>
        </w:r>
        <w:r>
          <w:fldChar w:fldCharType="end"/>
        </w:r>
      </w:hyperlink>
    </w:p>
    <w:p>
      <w:pPr>
        <w:pStyle w:val="TOC2"/>
        <w:tabs>
          <w:tab w:val="right" w:leader="dot" w:pos="8306"/>
        </w:tabs>
      </w:pPr>
      <w:hyperlink w:anchor="_Toc16808" w:history="1">
        <w:r>
          <w:rPr>
            <w:rFonts w:ascii="仿宋" w:eastAsia="仿宋" w:hAnsi="仿宋" w:cs="仿宋" w:hint="eastAsia"/>
            <w:lang w:eastAsia="zh-CN"/>
          </w:rPr>
          <w:t>(三)、工程和技术研究与试验发展服务项目合同管理与法律事务</w:t>
        </w:r>
        <w:r>
          <w:tab/>
        </w:r>
        <w:r>
          <w:fldChar w:fldCharType="begin"/>
        </w:r>
        <w:r>
          <w:instrText xml:space="preserve"> PAGEREF _Toc16808 \h </w:instrText>
        </w:r>
        <w:r>
          <w:fldChar w:fldCharType="separate"/>
        </w:r>
        <w:r>
          <w:t>83</w:t>
        </w:r>
        <w:r>
          <w:fldChar w:fldCharType="end"/>
        </w:r>
      </w:hyperlink>
    </w:p>
    <w:p>
      <w:pPr>
        <w:pStyle w:val="TOC2"/>
        <w:tabs>
          <w:tab w:val="right" w:leader="dot" w:pos="8306"/>
        </w:tabs>
      </w:pPr>
      <w:hyperlink w:anchor="_Toc31747" w:history="1">
        <w:r>
          <w:rPr>
            <w:rFonts w:ascii="仿宋" w:eastAsia="仿宋" w:hAnsi="仿宋" w:cs="仿宋" w:hint="eastAsia"/>
            <w:lang w:eastAsia="zh-CN"/>
          </w:rPr>
          <w:t>(四)、工程和技术研究与试验发展服务项目知识产权保护策略</w:t>
        </w:r>
        <w:r>
          <w:tab/>
        </w:r>
        <w:r>
          <w:fldChar w:fldCharType="begin"/>
        </w:r>
        <w:r>
          <w:instrText xml:space="preserve"> PAGEREF _Toc31747 \h </w:instrText>
        </w:r>
        <w:r>
          <w:fldChar w:fldCharType="separate"/>
        </w:r>
        <w:r>
          <w:t>89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24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9468"/>
      <w:r>
        <w:rPr>
          <w:rFonts w:ascii="仿宋" w:eastAsia="仿宋" w:hAnsi="仿宋" w:cs="仿宋" w:hint="eastAsia"/>
          <w:sz w:val="28"/>
          <w:lang w:eastAsia="zh-CN"/>
        </w:rPr>
        <w:t>一、工程和技术研究与试验发展服务项目建设单位说明</w:t>
      </w:r>
      <w:bookmarkEnd w:id="2"/>
    </w:p>
    <w:p>
      <w:pPr>
        <w:pStyle w:val="Heading2"/>
        <w:rPr>
          <w:rFonts w:ascii="仿宋" w:eastAsia="仿宋" w:hAnsi="仿宋" w:cs="仿宋" w:hint="eastAsia"/>
          <w:lang w:eastAsia="zh-CN"/>
        </w:rPr>
      </w:pPr>
      <w:bookmarkStart w:id="3" w:name="_Toc26019"/>
      <w:r>
        <w:rPr>
          <w:rFonts w:ascii="仿宋" w:eastAsia="仿宋" w:hAnsi="仿宋" w:cs="仿宋" w:hint="eastAsia"/>
          <w:lang w:eastAsia="zh-CN"/>
        </w:rPr>
        <w:t>(一)、工程和技术研究与试验发展服务项目承办单位基本情况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12411"/>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工程和技术研究与试验发展服务项目承办单位的XXXX，我们着眼于实现可持续的经济效益。通过技术创新和解决方案的提供，公司预计在工程和技术研究与试验发展服务项目执行期间将获得可观的收入增长。这一收入来源主要包括工程和技术研究与试验发展服务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同时，我们注重成本控制和效率提升，以确保工程和技术研究与试验发展服务项目的可持续盈利。透过精细的管理和资源优化，公司期望实现工程和技术研究与试验发展服务项目利润最大化。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工程和技术研究与试验发展服务项目实施进行全面的投资评估，包括工程和技术研究与试验发展服务项目启动阶段的资金投入和后续运营成本。通过对工程和技术研究与试验发展服务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工程和技术研究与试验发展服务项目实施过程中具备足够的资金流动性，公司将进行详尽的现金流分析。这包括资金需求的合理预测、工程和技术研究与试验发展服务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4920"/>
      <w:r>
        <w:rPr>
          <w:rFonts w:ascii="仿宋" w:eastAsia="仿宋" w:hAnsi="仿宋" w:cs="仿宋" w:hint="eastAsia"/>
          <w:sz w:val="28"/>
          <w:lang w:eastAsia="zh-CN"/>
        </w:rPr>
        <w:t>二、工程和技术研究与试验发展服务项目文档管理</w:t>
      </w:r>
      <w:bookmarkEnd w:id="5"/>
    </w:p>
    <w:p>
      <w:pPr>
        <w:pStyle w:val="Heading2"/>
        <w:rPr>
          <w:rFonts w:ascii="仿宋" w:eastAsia="仿宋" w:hAnsi="仿宋" w:cs="仿宋" w:hint="eastAsia"/>
          <w:lang w:eastAsia="zh-CN"/>
        </w:rPr>
      </w:pPr>
      <w:bookmarkStart w:id="6" w:name="_Toc9253"/>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工程和技术研究与试验发展服务项目高度重视文档的质量和准确性，以支持工程和技术研究与试验发展服务项目的各项活动和决策。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工程和技术研究与试验发展服务项目文档的编制始于工程和技术研究与试验发展服务项目计划的初期，我们制定了详细的文档编制计划，明确了每个文档的内容、格式和编写责任人。在工程和技术研究与试验发展服务项目启动阶段，我们首先编制了工程和技术研究与试验发展服务项目章程，明确定义了工程和技术研究与试验发展服务项目的目标、范围、风险等关键要素。随后，工程和技术研究与试验发展服务项目团队根据计划陆续编制了需求文档、设计文档、测试文档等各类文档，确保工程和技术研究与试验发展服务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工程和技术研究与试验发展服务项目管理中的重要环节，旨在确保工程和技术研究与试验发展服务项目文档符合质量标准和工程和技术研究与试验发展服务项目需求。在工程和技术研究与试验发展服务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工程和技术研究与试验发展服务项目相关利益方和专业领域的专家对文档进行独立审查。这有助于获取更全面、客观的反馈，确保工程和技术研究与试验发展服务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工程和技术研究与试验发展服务项目在文档编制与审查方面建立了严格的管理机制，通过规范的流程和多维度的审查，确保工程和技术研究与试验发展服务项目文档的质量、准确性和可靠性，为工程和技术研究与试验发展服务项目的顺利推进提供了有力支持。</w:t>
      </w:r>
    </w:p>
    <w:p>
      <w:pPr>
        <w:pStyle w:val="Heading2"/>
        <w:ind w:firstLine="560" w:firstLineChars="200"/>
        <w:rPr>
          <w:rFonts w:ascii="仿宋" w:eastAsia="仿宋" w:hAnsi="仿宋" w:cs="仿宋" w:hint="eastAsia"/>
          <w:sz w:val="28"/>
          <w:lang w:eastAsia="zh-CN"/>
        </w:rPr>
      </w:pPr>
      <w:bookmarkStart w:id="7" w:name="_Toc32034"/>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在工程和技术研究与试验发展服务项目中，我们致力于优化文档发布与分发过程，以确保信息的高效传递和团队间协作的顺畅进行。以下是我们采取的关键优化策略：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我们通过多渠道发布文档，包括电子邮件、工程和技术研究与试验发展服务项目管理平台、内部网站等，以满足不同团队成员的偏好和需求。多渠道发布确保了信息的全面覆盖。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我们采用了精细的权限控制，确保只有授权人员可以访问敏感信息。这种安全措施保护了工程和技术研究与试验发展服务项目文档的机密性，防止了未经授权的信息泄露。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26960"/>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工程和技术研究与试验发展服务项目生命周期中一个至关重要的环节，直接关系到工程和技术研究与试验发展服务项目信息的长期保存和历史记录的完整性。在工程和技术研究与试验发展服务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12296"/>
      <w:r>
        <w:rPr>
          <w:rFonts w:ascii="仿宋" w:eastAsia="仿宋" w:hAnsi="仿宋" w:cs="仿宋" w:hint="eastAsia"/>
          <w:sz w:val="28"/>
          <w:lang w:eastAsia="zh-CN"/>
        </w:rPr>
        <w:t>三、市场分析、调研</w:t>
      </w:r>
      <w:bookmarkEnd w:id="9"/>
    </w:p>
    <w:p>
      <w:pPr>
        <w:pStyle w:val="Heading2"/>
        <w:rPr>
          <w:rFonts w:ascii="仿宋" w:eastAsia="仿宋" w:hAnsi="仿宋" w:cs="仿宋" w:hint="eastAsia"/>
          <w:lang w:eastAsia="zh-CN"/>
        </w:rPr>
      </w:pPr>
      <w:bookmarkStart w:id="10" w:name="_Toc10247"/>
      <w:r>
        <w:rPr>
          <w:rFonts w:ascii="仿宋" w:eastAsia="仿宋" w:hAnsi="仿宋" w:cs="仿宋" w:hint="eastAsia"/>
          <w:lang w:eastAsia="zh-CN"/>
        </w:rPr>
        <w:t>(一)、工程和技术研究与试验发展服务行业分析</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工程和技术研究与试验发展服务行业一直以来都是市场的关注焦点。行业内的发展趋势、竞争态势以及潜在机会都对工程和技术研究与试验发展服务项目的推进产生深远的影响。通过深入研究行业的整体概貌，我们将更好地理解行业的核心特征，为工程和技术研究与试验发展服务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程和技术研究与试验发展服务行业，技术一直是推动创新和发展的关键因素。我们将对当前技术趋势进行详尽分析，包括但不限于人工智能、大数据应用、先进制造技术等。这有助于工程和技术研究与试验发展服务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工程和技术研究与试验发展服务项目成功的基础。我们将对主要竞争对手进行深入研究，包括其市场份额、产品特点、市场定位等。通过全面了解竞争对手的优势和劣势，工程和技术研究与试验发展服务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1" w:name="_Toc20932"/>
      <w:r>
        <w:rPr>
          <w:rFonts w:ascii="仿宋" w:eastAsia="仿宋" w:hAnsi="仿宋" w:cs="仿宋" w:hint="eastAsia"/>
          <w:sz w:val="28"/>
          <w:lang w:eastAsia="zh-CN"/>
        </w:rPr>
        <w:t>(二)、工程和技术研究与试验发展服务市场分析预测</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工程和技术研究与试验发展服务市场未来的增长趋势。这包括市场的整体规模、各细分领域的发展趋势等。工程和技术研究与试验发展服务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工程和技术研究与试验发展服务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工程和技术研究与试验发展服务项目实施过程中需要充分考虑的因素。我们将对市场风险进行全面评估，包括但不限于政策法规风险、市场竞争风险、技术变革风险等。通过对潜在风险的深入分析，工程和技术研究与试验发展服务项目可以制定相应的风险缓解策略，降低不确定性对工程和技术研究与试验发展服务项目的影响。</w:t>
      </w:r>
    </w:p>
    <w:p>
      <w:pPr>
        <w:pStyle w:val="Heading1"/>
        <w:ind w:firstLine="560" w:firstLineChars="200"/>
        <w:rPr>
          <w:rFonts w:ascii="仿宋" w:eastAsia="仿宋" w:hAnsi="仿宋" w:cs="仿宋" w:hint="eastAsia"/>
          <w:sz w:val="28"/>
          <w:lang w:eastAsia="zh-CN"/>
        </w:rPr>
      </w:pPr>
      <w:bookmarkStart w:id="12" w:name="_Toc31955"/>
      <w:r>
        <w:rPr>
          <w:rFonts w:ascii="仿宋" w:eastAsia="仿宋" w:hAnsi="仿宋" w:cs="仿宋" w:hint="eastAsia"/>
          <w:sz w:val="28"/>
          <w:lang w:eastAsia="zh-CN"/>
        </w:rPr>
        <w:t>四、工程和技术研究与试验发展服务项目危机管理</w:t>
      </w:r>
      <w:bookmarkEnd w:id="12"/>
    </w:p>
    <w:p>
      <w:pPr>
        <w:pStyle w:val="Heading2"/>
        <w:rPr>
          <w:rFonts w:ascii="仿宋" w:eastAsia="仿宋" w:hAnsi="仿宋" w:cs="仿宋" w:hint="eastAsia"/>
          <w:lang w:eastAsia="zh-CN"/>
        </w:rPr>
      </w:pPr>
      <w:bookmarkStart w:id="13" w:name="_Toc10884"/>
      <w:r>
        <w:rPr>
          <w:rFonts w:ascii="仿宋" w:eastAsia="仿宋" w:hAnsi="仿宋" w:cs="仿宋" w:hint="eastAsia"/>
          <w:lang w:eastAsia="zh-CN"/>
        </w:rPr>
        <w:t>(一)、危机预警与识别</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工程和技术研究与试验发展服务项目危机管理中，危机预警与识别是确保工程和技术研究与试验发展服务项目稳健运行的核心步骤。通过建立全面的监测机制，工程和技术研究与试验发展服务项目团队旨在及时发现和理解潜在的风险和危机因素，以便采取及时的预防和应对措施，确保工程和技术研究与试验发展服务项目持续处于可控状态。</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工程和技术研究与试验发展服务项目团队全面分析了整个工程和技术研究与试验发展服务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工程和技术研究与试验发展服务项目团队着重于明确定义工程和技术研究与试验发展服务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工程和技术研究与试验发展服务项目进展的持续监控，团队能够及时发现潜在问题并作出迅速反应。工程和技术研究与试验发展服务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工程和技术研究与试验发展服务项目得以更有序、可控地推进。</w:t>
      </w:r>
    </w:p>
    <w:p>
      <w:pPr>
        <w:pStyle w:val="Heading2"/>
        <w:ind w:firstLine="560" w:firstLineChars="200"/>
        <w:rPr>
          <w:rFonts w:ascii="仿宋" w:eastAsia="仿宋" w:hAnsi="仿宋" w:cs="仿宋" w:hint="eastAsia"/>
          <w:sz w:val="28"/>
          <w:lang w:eastAsia="zh-CN"/>
        </w:rPr>
      </w:pPr>
      <w:bookmarkStart w:id="14" w:name="_Toc24008"/>
      <w:r>
        <w:rPr>
          <w:rFonts w:ascii="仿宋" w:eastAsia="仿宋" w:hAnsi="仿宋" w:cs="仿宋" w:hint="eastAsia"/>
          <w:sz w:val="28"/>
          <w:lang w:eastAsia="zh-CN"/>
        </w:rPr>
        <w:t>(二)、危机应对与恢复</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在危机发生时，工程和技术研究与试验发展服务项目团队立即行动，成立了应急小组。该小组的任务是迅速制定并实施紧急应对措施，以最小化潜在损失。以下是采取的主要措施：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暂停工程和技术研究与试验发展服务项目进度：为遏制危机蔓延，工程和技术研究与试验发展服务项目暂时停止进行，以便全面评估当前状况。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资源重新分配：重新评估工程和技术研究与试验发展服务项目资源的分配，确保最大限度地减小损失。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实时沟通：与关键利益相关者建立实时沟通机制，向他们传递工程和技术研究与试验发展服务项目危机的实际状况，保障工程和技术研究与试验发展服务项目核心利益。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在紧急应对的同时，工程和技术研究与试验发展服务项目团队强调了团队协作和有效沟通的重要性。以下是团队协作的关键举措：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信息共享机制：建立了信息共享平台，确保团队成员能够及时获取工程和技术研究与试验发展服务项目危机的实时信息。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领导者沟通：工程和技术研究与试验发展服务项目领导者通过定期会议和即时沟通工具，指导团队应对危机，保持团队稳定运行。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随着危机得到初步控制，工程和技术研究与试验发展服务项目团队转向制定恢复计划，以确保工程和技术研究与试验发展服务项目能够从中迅速恢复。主要恢复计划包括：</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修复受损的进度计划：重新评估工程和技术研究与试验发展服务项目进度，制定修复计划，确保工程和技术研究与试验发展服务项目尽快回归正常进程。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重新调整资源分配：优化资源分配，确保工程和技术研究与试验发展服务项目在有限资源下高效运转。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风险管理机制加强：对工程和技术研究与试验发展服务项目风险进行全面评估，制定更强化的风险管理策略，以预防未来可能的危机。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5" w:name="_Toc29733"/>
      <w:r>
        <w:rPr>
          <w:rFonts w:ascii="仿宋" w:eastAsia="仿宋" w:hAnsi="仿宋" w:cs="仿宋" w:hint="eastAsia"/>
          <w:sz w:val="28"/>
          <w:lang w:eastAsia="zh-CN"/>
        </w:rPr>
        <w:t>五、工程和技术研究与试验发展服务项目建设背景及必要性分析</w:t>
      </w:r>
      <w:bookmarkEnd w:id="15"/>
    </w:p>
    <w:p>
      <w:pPr>
        <w:pStyle w:val="Heading2"/>
        <w:rPr>
          <w:rFonts w:ascii="仿宋" w:eastAsia="仿宋" w:hAnsi="仿宋" w:cs="仿宋" w:hint="eastAsia"/>
          <w:lang w:eastAsia="zh-CN"/>
        </w:rPr>
      </w:pPr>
      <w:bookmarkStart w:id="16" w:name="_Toc12544"/>
      <w:r>
        <w:rPr>
          <w:rFonts w:ascii="仿宋" w:eastAsia="仿宋" w:hAnsi="仿宋" w:cs="仿宋" w:hint="eastAsia"/>
          <w:lang w:eastAsia="zh-CN"/>
        </w:rPr>
        <w:t>(一)、工程和技术研究与试验发展服务项目背景分析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工程和技术研究与试验发展服务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工程和技术研究与试验发展服务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工程和技术研究与试验发展服务项目在这个潮流中的定位。同时，我们将关注行业内涌现的新兴机遇，以便工程和技术研究与试验发展服务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工程和技术研究与试验发展服务项目提供了强大的发展动力。我们将聚焦于行业内最新的技术发展趋势，包括但不限于人工智能、大数据分析、物联网等领域。通过深度的技术研究，我们将确保工程和技术研究与试验发展服务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工程和技术研究与试验发展服务项目发展的源泉。我们将投入更多的精力对市场需求进行深入剖析，超越表面的需求，深入挖掘潜在的市场痛点和机遇。通过对市场需求的细致了解，工程和技术研究与试验发展服务项目将更有针对性地设计解决方案，满足市场的多样化需求，从而更好地促进工程和技术研究与试验发展服务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工程和技术研究与试验发展服务项目战略至关重要。我们将对竞争态势进行更为深入的分析，包括但不限于市场份额、产品特点、客户满意度等多个维度。通过深度的竞争分析，工程和技术研究与试验发展服务项目将能够更准确地把握市场脉搏，制定具有竞争力的工程和技术研究与试验发展服务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工程和技术研究与试验发展服务项目的发展具有直接的影响。我们将进行更为全面的法规和政策分析，了解行业发展中的潜在法律风险和合规挑战。通过充分了解和遵守相关法规，工程和技术研究与试验发展服务项目将确保在法律框架内合法合规运营，为工程和技术研究与试验发展服务项目的稳健发展提供有力支持。</w:t>
      </w:r>
    </w:p>
    <w:p>
      <w:pPr>
        <w:pStyle w:val="Heading2"/>
        <w:ind w:firstLine="560" w:firstLineChars="200"/>
        <w:rPr>
          <w:rFonts w:ascii="仿宋" w:eastAsia="仿宋" w:hAnsi="仿宋" w:cs="仿宋" w:hint="eastAsia"/>
          <w:sz w:val="28"/>
          <w:lang w:eastAsia="zh-CN"/>
        </w:rPr>
      </w:pPr>
      <w:bookmarkStart w:id="17" w:name="_Toc2372"/>
      <w:r>
        <w:rPr>
          <w:rFonts w:ascii="仿宋" w:eastAsia="仿宋" w:hAnsi="仿宋" w:cs="仿宋" w:hint="eastAsia"/>
          <w:sz w:val="28"/>
          <w:lang w:eastAsia="zh-CN"/>
        </w:rPr>
        <w:t>(二)、工程和技术研究与试验发展服务项目建设必要性分析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工程和技术研究与试验发展服务项目建设的迫切性源于对行业发展趋势的深刻洞察。我们正处于一个行业变革的时代，科技创新、数字化转型成为企业发展的关键动力。工程和技术研究与试验发展服务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工程和技术研究与试验发展服务项目建设不仅仅是为了跟上潮流，更是为了通过技术创新推动企业的持续发展。通过引入先进的技术和解决方案，工程和技术研究与试验发展服务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工程和技术研究与试验发展服务项目的建设成为必然选择，通过提高产品质量、拓展服务领域，从而在竞争中获得更多的机会。工程和技术研究与试验发展服务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工程和技术研究与试验发展服务项目建设的必要性体现在对客户需求更精准的满足。通过工程和技术研究与试验发展服务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工程和技术研究与试验发展服务项目建设的背后是对企业持续创新的追求。只有通过不断创新，企业才能在竞争中立于不败之地。工程和技术研究与试验发展服务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8" w:name="_Toc26604"/>
      <w:r>
        <w:rPr>
          <w:rFonts w:ascii="仿宋" w:eastAsia="仿宋" w:hAnsi="仿宋" w:cs="仿宋" w:hint="eastAsia"/>
          <w:sz w:val="28"/>
          <w:lang w:eastAsia="zh-CN"/>
        </w:rPr>
        <w:t>六、工程和技术研究与试验发展服务项目土建工程</w:t>
      </w:r>
      <w:bookmarkEnd w:id="18"/>
    </w:p>
    <w:p>
      <w:pPr>
        <w:pStyle w:val="Heading2"/>
        <w:rPr>
          <w:rFonts w:ascii="仿宋" w:eastAsia="仿宋" w:hAnsi="仿宋" w:cs="仿宋" w:hint="eastAsia"/>
          <w:lang w:eastAsia="zh-CN"/>
        </w:rPr>
      </w:pPr>
      <w:bookmarkStart w:id="19" w:name="_Toc6602"/>
      <w:r>
        <w:rPr>
          <w:rFonts w:ascii="仿宋" w:eastAsia="仿宋" w:hAnsi="仿宋" w:cs="仿宋" w:hint="eastAsia"/>
          <w:lang w:eastAsia="zh-CN"/>
        </w:rPr>
        <w:t>(一)、建筑工程设计原则</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在工程和技术研究与试验发展服务项目的建筑工程设计中，我们将秉承一系列重要的设计原则，以确保工程和技术研究与试验发展服务项目建筑在功能、美观、可持续性等方面达到最佳效果。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https://d.book118.com/308064030122006024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工程和技术研究与试验发展服务项目计划设计方案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工程和技术研究与试验发展服务项目计划设计方案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工程和技术研究与试验发展服务项目计划设计方案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工程和技术研究与试验发展服务项目计划设计方案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工程和技术研究与试验发展服务项目计划设计方案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工程和技术研究与试验发展服务项目计划设计方案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工程和技术研究与试验发展服务项目计划设计方案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工程和技术研究与试验发展服务项目计划设计方案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工程和技术研究与试验发展服务项目计划设计方案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工程和技术研究与试验发展服务项目计划设计方案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工程和技术研究与试验发展服务项目计划设计方案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工程和技术研究与试验发展服务项目计划设计方案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工程和技术研究与试验发展服务项目计划设计方案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工程和技术研究与试验发展服务项目计划设计方案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工程和技术研究与试验发展服务项目计划设计方案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工程和技术研究与试验发展服务项目计划设计方案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工程和技术研究与试验发展服务项目计划设计方案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E17378F"/>
    <w:rsid w:val="1E17378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08064030122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2024-01-07T16:23:00Z</dcterms:created>
  <dcterms:modified xsi:type="dcterms:W3CDTF">2024-01-07T16:23:56Z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9FF6693BF1414BEDACF1971614BE6252_11</vt:lpwstr>
  </property>
  <property fmtid="{D5CDD505-2E9C-101B-9397-08002B2CF9AE}" pid="3" name="KSOProductBuildVer">
    <vt:lpwstr>2052-12.1.0.16120</vt:lpwstr>
  </property>
</Properties>
</file>