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偏光片项目计划设计方案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720" w:history="1">
        <w:r>
          <w:rPr>
            <w:rFonts w:ascii="仿宋" w:eastAsia="仿宋" w:hAnsi="仿宋" w:cs="仿宋" w:hint="eastAsia"/>
            <w:lang w:eastAsia="zh-CN"/>
          </w:rPr>
          <w:t>概论</w:t>
        </w:r>
        <w:r>
          <w:tab/>
        </w:r>
        <w:r>
          <w:fldChar w:fldCharType="begin"/>
        </w:r>
        <w:r>
          <w:instrText xml:space="preserve"> PAGEREF _Toc32720 \h </w:instrText>
        </w:r>
        <w:r>
          <w:fldChar w:fldCharType="separate"/>
        </w:r>
        <w:r>
          <w:t>3</w:t>
        </w:r>
        <w:r>
          <w:fldChar w:fldCharType="end"/>
        </w:r>
      </w:hyperlink>
    </w:p>
    <w:p>
      <w:pPr>
        <w:pStyle w:val="TOC1"/>
        <w:tabs>
          <w:tab w:val="right" w:leader="dot" w:pos="8306"/>
        </w:tabs>
      </w:pPr>
      <w:hyperlink w:anchor="_Toc12117" w:history="1">
        <w:r>
          <w:rPr>
            <w:rFonts w:ascii="仿宋" w:eastAsia="仿宋" w:hAnsi="仿宋" w:cs="仿宋" w:hint="eastAsia"/>
            <w:lang w:eastAsia="zh-CN"/>
          </w:rPr>
          <w:t>一、产品规划分析</w:t>
        </w:r>
        <w:r>
          <w:tab/>
        </w:r>
        <w:r>
          <w:fldChar w:fldCharType="begin"/>
        </w:r>
        <w:r>
          <w:instrText xml:space="preserve"> PAGEREF _Toc12117 \h </w:instrText>
        </w:r>
        <w:r>
          <w:fldChar w:fldCharType="separate"/>
        </w:r>
        <w:r>
          <w:t>3</w:t>
        </w:r>
        <w:r>
          <w:fldChar w:fldCharType="end"/>
        </w:r>
      </w:hyperlink>
    </w:p>
    <w:p>
      <w:pPr>
        <w:pStyle w:val="TOC2"/>
        <w:tabs>
          <w:tab w:val="right" w:leader="dot" w:pos="8306"/>
        </w:tabs>
      </w:pPr>
      <w:hyperlink w:anchor="_Toc553" w:history="1">
        <w:r>
          <w:rPr>
            <w:rFonts w:ascii="仿宋" w:eastAsia="仿宋" w:hAnsi="仿宋" w:cs="仿宋" w:hint="eastAsia"/>
            <w:lang w:eastAsia="zh-CN"/>
          </w:rPr>
          <w:t>(一)、产品规划</w:t>
        </w:r>
        <w:r>
          <w:tab/>
        </w:r>
        <w:r>
          <w:fldChar w:fldCharType="begin"/>
        </w:r>
        <w:r>
          <w:instrText xml:space="preserve"> PAGEREF _Toc553 \h </w:instrText>
        </w:r>
        <w:r>
          <w:fldChar w:fldCharType="separate"/>
        </w:r>
        <w:r>
          <w:t>3</w:t>
        </w:r>
        <w:r>
          <w:fldChar w:fldCharType="end"/>
        </w:r>
      </w:hyperlink>
    </w:p>
    <w:p>
      <w:pPr>
        <w:pStyle w:val="TOC2"/>
        <w:tabs>
          <w:tab w:val="right" w:leader="dot" w:pos="8306"/>
        </w:tabs>
      </w:pPr>
      <w:hyperlink w:anchor="_Toc6646" w:history="1">
        <w:r>
          <w:rPr>
            <w:rFonts w:ascii="仿宋" w:eastAsia="仿宋" w:hAnsi="仿宋" w:cs="仿宋" w:hint="eastAsia"/>
            <w:lang w:eastAsia="zh-CN"/>
          </w:rPr>
          <w:t>(二)、建设规模</w:t>
        </w:r>
        <w:r>
          <w:tab/>
        </w:r>
        <w:r>
          <w:fldChar w:fldCharType="begin"/>
        </w:r>
        <w:r>
          <w:instrText xml:space="preserve"> PAGEREF _Toc6646 \h </w:instrText>
        </w:r>
        <w:r>
          <w:fldChar w:fldCharType="separate"/>
        </w:r>
        <w:r>
          <w:t>4</w:t>
        </w:r>
        <w:r>
          <w:fldChar w:fldCharType="end"/>
        </w:r>
      </w:hyperlink>
    </w:p>
    <w:p>
      <w:pPr>
        <w:pStyle w:val="TOC1"/>
        <w:tabs>
          <w:tab w:val="right" w:leader="dot" w:pos="8306"/>
        </w:tabs>
      </w:pPr>
      <w:hyperlink w:anchor="_Toc17507" w:history="1">
        <w:r>
          <w:rPr>
            <w:rFonts w:ascii="仿宋" w:eastAsia="仿宋" w:hAnsi="仿宋" w:cs="仿宋" w:hint="eastAsia"/>
            <w:lang w:eastAsia="zh-CN"/>
          </w:rPr>
          <w:t>二、偏光片项目危机管理</w:t>
        </w:r>
        <w:r>
          <w:tab/>
        </w:r>
        <w:r>
          <w:fldChar w:fldCharType="begin"/>
        </w:r>
        <w:r>
          <w:instrText xml:space="preserve"> PAGEREF _Toc17507 \h </w:instrText>
        </w:r>
        <w:r>
          <w:fldChar w:fldCharType="separate"/>
        </w:r>
        <w:r>
          <w:t>5</w:t>
        </w:r>
        <w:r>
          <w:fldChar w:fldCharType="end"/>
        </w:r>
      </w:hyperlink>
    </w:p>
    <w:p>
      <w:pPr>
        <w:pStyle w:val="TOC2"/>
        <w:tabs>
          <w:tab w:val="right" w:leader="dot" w:pos="8306"/>
        </w:tabs>
      </w:pPr>
      <w:hyperlink w:anchor="_Toc18318" w:history="1">
        <w:r>
          <w:rPr>
            <w:rFonts w:ascii="仿宋" w:eastAsia="仿宋" w:hAnsi="仿宋" w:cs="仿宋" w:hint="eastAsia"/>
            <w:lang w:eastAsia="zh-CN"/>
          </w:rPr>
          <w:t>(一)、危机预警与识别</w:t>
        </w:r>
        <w:r>
          <w:tab/>
        </w:r>
        <w:r>
          <w:fldChar w:fldCharType="begin"/>
        </w:r>
        <w:r>
          <w:instrText xml:space="preserve"> PAGEREF _Toc18318 \h </w:instrText>
        </w:r>
        <w:r>
          <w:fldChar w:fldCharType="separate"/>
        </w:r>
        <w:r>
          <w:t>5</w:t>
        </w:r>
        <w:r>
          <w:fldChar w:fldCharType="end"/>
        </w:r>
      </w:hyperlink>
    </w:p>
    <w:p>
      <w:pPr>
        <w:pStyle w:val="TOC2"/>
        <w:tabs>
          <w:tab w:val="right" w:leader="dot" w:pos="8306"/>
        </w:tabs>
      </w:pPr>
      <w:hyperlink w:anchor="_Toc28396" w:history="1">
        <w:r>
          <w:rPr>
            <w:rFonts w:ascii="仿宋" w:eastAsia="仿宋" w:hAnsi="仿宋" w:cs="仿宋" w:hint="eastAsia"/>
            <w:lang w:eastAsia="zh-CN"/>
          </w:rPr>
          <w:t>(二)、危机应对与恢复</w:t>
        </w:r>
        <w:r>
          <w:tab/>
        </w:r>
        <w:r>
          <w:fldChar w:fldCharType="begin"/>
        </w:r>
        <w:r>
          <w:instrText xml:space="preserve"> PAGEREF _Toc28396 \h </w:instrText>
        </w:r>
        <w:r>
          <w:fldChar w:fldCharType="separate"/>
        </w:r>
        <w:r>
          <w:t>6</w:t>
        </w:r>
        <w:r>
          <w:fldChar w:fldCharType="end"/>
        </w:r>
      </w:hyperlink>
    </w:p>
    <w:p>
      <w:pPr>
        <w:pStyle w:val="TOC1"/>
        <w:tabs>
          <w:tab w:val="right" w:leader="dot" w:pos="8306"/>
        </w:tabs>
      </w:pPr>
      <w:hyperlink w:anchor="_Toc32165" w:history="1">
        <w:r>
          <w:rPr>
            <w:rFonts w:ascii="仿宋" w:eastAsia="仿宋" w:hAnsi="仿宋" w:cs="仿宋" w:hint="eastAsia"/>
            <w:lang w:eastAsia="zh-CN"/>
          </w:rPr>
          <w:t>三、偏光片项目选址可行性分析</w:t>
        </w:r>
        <w:r>
          <w:tab/>
        </w:r>
        <w:r>
          <w:fldChar w:fldCharType="begin"/>
        </w:r>
        <w:r>
          <w:instrText xml:space="preserve"> PAGEREF _Toc32165 \h </w:instrText>
        </w:r>
        <w:r>
          <w:fldChar w:fldCharType="separate"/>
        </w:r>
        <w:r>
          <w:t>7</w:t>
        </w:r>
        <w:r>
          <w:fldChar w:fldCharType="end"/>
        </w:r>
      </w:hyperlink>
    </w:p>
    <w:p>
      <w:pPr>
        <w:pStyle w:val="TOC2"/>
        <w:tabs>
          <w:tab w:val="right" w:leader="dot" w:pos="8306"/>
        </w:tabs>
      </w:pPr>
      <w:hyperlink w:anchor="_Toc15537" w:history="1">
        <w:r>
          <w:rPr>
            <w:rFonts w:ascii="仿宋" w:eastAsia="仿宋" w:hAnsi="仿宋" w:cs="仿宋" w:hint="eastAsia"/>
            <w:lang w:eastAsia="zh-CN"/>
          </w:rPr>
          <w:t>(一)、偏光片项目选址</w:t>
        </w:r>
        <w:r>
          <w:tab/>
        </w:r>
        <w:r>
          <w:fldChar w:fldCharType="begin"/>
        </w:r>
        <w:r>
          <w:instrText xml:space="preserve"> PAGEREF _Toc15537 \h </w:instrText>
        </w:r>
        <w:r>
          <w:fldChar w:fldCharType="separate"/>
        </w:r>
        <w:r>
          <w:t>7</w:t>
        </w:r>
        <w:r>
          <w:fldChar w:fldCharType="end"/>
        </w:r>
      </w:hyperlink>
    </w:p>
    <w:p>
      <w:pPr>
        <w:pStyle w:val="TOC2"/>
        <w:tabs>
          <w:tab w:val="right" w:leader="dot" w:pos="8306"/>
        </w:tabs>
      </w:pPr>
      <w:hyperlink w:anchor="_Toc4307" w:history="1">
        <w:r>
          <w:rPr>
            <w:rFonts w:ascii="仿宋" w:eastAsia="仿宋" w:hAnsi="仿宋" w:cs="仿宋" w:hint="eastAsia"/>
            <w:lang w:eastAsia="zh-CN"/>
          </w:rPr>
          <w:t>(二)、用地控制指标</w:t>
        </w:r>
        <w:r>
          <w:tab/>
        </w:r>
        <w:r>
          <w:fldChar w:fldCharType="begin"/>
        </w:r>
        <w:r>
          <w:instrText xml:space="preserve"> PAGEREF _Toc4307 \h </w:instrText>
        </w:r>
        <w:r>
          <w:fldChar w:fldCharType="separate"/>
        </w:r>
        <w:r>
          <w:t>7</w:t>
        </w:r>
        <w:r>
          <w:fldChar w:fldCharType="end"/>
        </w:r>
      </w:hyperlink>
    </w:p>
    <w:p>
      <w:pPr>
        <w:pStyle w:val="TOC2"/>
        <w:tabs>
          <w:tab w:val="right" w:leader="dot" w:pos="8306"/>
        </w:tabs>
      </w:pPr>
      <w:hyperlink w:anchor="_Toc10182" w:history="1">
        <w:r>
          <w:rPr>
            <w:rFonts w:ascii="仿宋" w:eastAsia="仿宋" w:hAnsi="仿宋" w:cs="仿宋" w:hint="eastAsia"/>
            <w:lang w:eastAsia="zh-CN"/>
          </w:rPr>
          <w:t>(三)、节约用地措施</w:t>
        </w:r>
        <w:r>
          <w:tab/>
        </w:r>
        <w:r>
          <w:fldChar w:fldCharType="begin"/>
        </w:r>
        <w:r>
          <w:instrText xml:space="preserve"> PAGEREF _Toc10182 \h </w:instrText>
        </w:r>
        <w:r>
          <w:fldChar w:fldCharType="separate"/>
        </w:r>
        <w:r>
          <w:t>9</w:t>
        </w:r>
        <w:r>
          <w:fldChar w:fldCharType="end"/>
        </w:r>
      </w:hyperlink>
    </w:p>
    <w:p>
      <w:pPr>
        <w:pStyle w:val="TOC2"/>
        <w:tabs>
          <w:tab w:val="right" w:leader="dot" w:pos="8306"/>
        </w:tabs>
      </w:pPr>
      <w:hyperlink w:anchor="_Toc4951" w:history="1">
        <w:r>
          <w:rPr>
            <w:rFonts w:ascii="仿宋" w:eastAsia="仿宋" w:hAnsi="仿宋" w:cs="仿宋" w:hint="eastAsia"/>
            <w:lang w:eastAsia="zh-CN"/>
          </w:rPr>
          <w:t>(四)、总图布置方案</w:t>
        </w:r>
        <w:r>
          <w:tab/>
        </w:r>
        <w:r>
          <w:fldChar w:fldCharType="begin"/>
        </w:r>
        <w:r>
          <w:instrText xml:space="preserve"> PAGEREF _Toc4951 \h </w:instrText>
        </w:r>
        <w:r>
          <w:fldChar w:fldCharType="separate"/>
        </w:r>
        <w:r>
          <w:t>10</w:t>
        </w:r>
        <w:r>
          <w:fldChar w:fldCharType="end"/>
        </w:r>
      </w:hyperlink>
    </w:p>
    <w:p>
      <w:pPr>
        <w:pStyle w:val="TOC2"/>
        <w:tabs>
          <w:tab w:val="right" w:leader="dot" w:pos="8306"/>
        </w:tabs>
      </w:pPr>
      <w:hyperlink w:anchor="_Toc16409" w:history="1">
        <w:r>
          <w:rPr>
            <w:rFonts w:ascii="仿宋" w:eastAsia="仿宋" w:hAnsi="仿宋" w:cs="仿宋" w:hint="eastAsia"/>
            <w:lang w:eastAsia="zh-CN"/>
          </w:rPr>
          <w:t>(五)、选址综合评价</w:t>
        </w:r>
        <w:r>
          <w:tab/>
        </w:r>
        <w:r>
          <w:fldChar w:fldCharType="begin"/>
        </w:r>
        <w:r>
          <w:instrText xml:space="preserve"> PAGEREF _Toc16409 \h </w:instrText>
        </w:r>
        <w:r>
          <w:fldChar w:fldCharType="separate"/>
        </w:r>
        <w:r>
          <w:t>11</w:t>
        </w:r>
        <w:r>
          <w:fldChar w:fldCharType="end"/>
        </w:r>
      </w:hyperlink>
    </w:p>
    <w:p>
      <w:pPr>
        <w:pStyle w:val="TOC1"/>
        <w:tabs>
          <w:tab w:val="right" w:leader="dot" w:pos="8306"/>
        </w:tabs>
      </w:pPr>
      <w:hyperlink w:anchor="_Toc10591" w:history="1">
        <w:r>
          <w:rPr>
            <w:rFonts w:ascii="仿宋" w:eastAsia="仿宋" w:hAnsi="仿宋" w:cs="仿宋" w:hint="eastAsia"/>
            <w:lang w:eastAsia="zh-CN"/>
          </w:rPr>
          <w:t>四、偏光片项目文档管理</w:t>
        </w:r>
        <w:r>
          <w:tab/>
        </w:r>
        <w:r>
          <w:fldChar w:fldCharType="begin"/>
        </w:r>
        <w:r>
          <w:instrText xml:space="preserve"> PAGEREF _Toc10591 \h </w:instrText>
        </w:r>
        <w:r>
          <w:fldChar w:fldCharType="separate"/>
        </w:r>
        <w:r>
          <w:t>12</w:t>
        </w:r>
        <w:r>
          <w:fldChar w:fldCharType="end"/>
        </w:r>
      </w:hyperlink>
    </w:p>
    <w:p>
      <w:pPr>
        <w:pStyle w:val="TOC2"/>
        <w:tabs>
          <w:tab w:val="right" w:leader="dot" w:pos="8306"/>
        </w:tabs>
      </w:pPr>
      <w:hyperlink w:anchor="_Toc9498" w:history="1">
        <w:r>
          <w:rPr>
            <w:rFonts w:ascii="仿宋" w:eastAsia="仿宋" w:hAnsi="仿宋" w:cs="仿宋" w:hint="eastAsia"/>
            <w:lang w:eastAsia="zh-CN"/>
          </w:rPr>
          <w:t>(一)、文档编制与审查</w:t>
        </w:r>
        <w:r>
          <w:tab/>
        </w:r>
        <w:r>
          <w:fldChar w:fldCharType="begin"/>
        </w:r>
        <w:r>
          <w:instrText xml:space="preserve"> PAGEREF _Toc9498 \h </w:instrText>
        </w:r>
        <w:r>
          <w:fldChar w:fldCharType="separate"/>
        </w:r>
        <w:r>
          <w:t>12</w:t>
        </w:r>
        <w:r>
          <w:fldChar w:fldCharType="end"/>
        </w:r>
      </w:hyperlink>
    </w:p>
    <w:p>
      <w:pPr>
        <w:pStyle w:val="TOC2"/>
        <w:tabs>
          <w:tab w:val="right" w:leader="dot" w:pos="8306"/>
        </w:tabs>
      </w:pPr>
      <w:hyperlink w:anchor="_Toc14515" w:history="1">
        <w:r>
          <w:rPr>
            <w:rFonts w:ascii="仿宋" w:eastAsia="仿宋" w:hAnsi="仿宋" w:cs="仿宋" w:hint="eastAsia"/>
            <w:lang w:eastAsia="zh-CN"/>
          </w:rPr>
          <w:t>(二)、文档发布与分发</w:t>
        </w:r>
        <w:r>
          <w:tab/>
        </w:r>
        <w:r>
          <w:fldChar w:fldCharType="begin"/>
        </w:r>
        <w:r>
          <w:instrText xml:space="preserve"> PAGEREF _Toc14515 \h </w:instrText>
        </w:r>
        <w:r>
          <w:fldChar w:fldCharType="separate"/>
        </w:r>
        <w:r>
          <w:t>14</w:t>
        </w:r>
        <w:r>
          <w:fldChar w:fldCharType="end"/>
        </w:r>
      </w:hyperlink>
    </w:p>
    <w:p>
      <w:pPr>
        <w:pStyle w:val="TOC2"/>
        <w:tabs>
          <w:tab w:val="right" w:leader="dot" w:pos="8306"/>
        </w:tabs>
      </w:pPr>
      <w:hyperlink w:anchor="_Toc8505" w:history="1">
        <w:r>
          <w:rPr>
            <w:rFonts w:ascii="仿宋" w:eastAsia="仿宋" w:hAnsi="仿宋" w:cs="仿宋" w:hint="eastAsia"/>
            <w:lang w:eastAsia="zh-CN"/>
          </w:rPr>
          <w:t>(三)、文档存档与归档</w:t>
        </w:r>
        <w:r>
          <w:tab/>
        </w:r>
        <w:r>
          <w:fldChar w:fldCharType="begin"/>
        </w:r>
        <w:r>
          <w:instrText xml:space="preserve"> PAGEREF _Toc8505 \h </w:instrText>
        </w:r>
        <w:r>
          <w:fldChar w:fldCharType="separate"/>
        </w:r>
        <w:r>
          <w:t>15</w:t>
        </w:r>
        <w:r>
          <w:fldChar w:fldCharType="end"/>
        </w:r>
      </w:hyperlink>
    </w:p>
    <w:p>
      <w:pPr>
        <w:pStyle w:val="TOC1"/>
        <w:tabs>
          <w:tab w:val="right" w:leader="dot" w:pos="8306"/>
        </w:tabs>
      </w:pPr>
      <w:hyperlink w:anchor="_Toc5796" w:history="1">
        <w:r>
          <w:rPr>
            <w:rFonts w:ascii="仿宋" w:eastAsia="仿宋" w:hAnsi="仿宋" w:cs="仿宋" w:hint="eastAsia"/>
            <w:lang w:eastAsia="zh-CN"/>
          </w:rPr>
          <w:t>五、工艺说明</w:t>
        </w:r>
        <w:r>
          <w:tab/>
        </w:r>
        <w:r>
          <w:fldChar w:fldCharType="begin"/>
        </w:r>
        <w:r>
          <w:instrText xml:space="preserve"> PAGEREF _Toc5796 \h </w:instrText>
        </w:r>
        <w:r>
          <w:fldChar w:fldCharType="separate"/>
        </w:r>
        <w:r>
          <w:t>16</w:t>
        </w:r>
        <w:r>
          <w:fldChar w:fldCharType="end"/>
        </w:r>
      </w:hyperlink>
    </w:p>
    <w:p>
      <w:pPr>
        <w:pStyle w:val="TOC2"/>
        <w:tabs>
          <w:tab w:val="right" w:leader="dot" w:pos="8306"/>
        </w:tabs>
      </w:pPr>
      <w:hyperlink w:anchor="_Toc7841" w:history="1">
        <w:r>
          <w:rPr>
            <w:rFonts w:ascii="仿宋" w:eastAsia="仿宋" w:hAnsi="仿宋" w:cs="仿宋" w:hint="eastAsia"/>
            <w:lang w:eastAsia="zh-CN"/>
          </w:rPr>
          <w:t>(一)、技术管理特点</w:t>
        </w:r>
        <w:r>
          <w:tab/>
        </w:r>
        <w:r>
          <w:fldChar w:fldCharType="begin"/>
        </w:r>
        <w:r>
          <w:instrText xml:space="preserve"> PAGEREF _Toc7841 \h </w:instrText>
        </w:r>
        <w:r>
          <w:fldChar w:fldCharType="separate"/>
        </w:r>
        <w:r>
          <w:t>16</w:t>
        </w:r>
        <w:r>
          <w:fldChar w:fldCharType="end"/>
        </w:r>
      </w:hyperlink>
    </w:p>
    <w:p>
      <w:pPr>
        <w:pStyle w:val="TOC2"/>
        <w:tabs>
          <w:tab w:val="right" w:leader="dot" w:pos="8306"/>
        </w:tabs>
      </w:pPr>
      <w:hyperlink w:anchor="_Toc11874" w:history="1">
        <w:r>
          <w:rPr>
            <w:rFonts w:ascii="仿宋" w:eastAsia="仿宋" w:hAnsi="仿宋" w:cs="仿宋" w:hint="eastAsia"/>
            <w:lang w:eastAsia="zh-CN"/>
          </w:rPr>
          <w:t>(二)、偏光片项目工艺技术设计方案</w:t>
        </w:r>
        <w:r>
          <w:tab/>
        </w:r>
        <w:r>
          <w:fldChar w:fldCharType="begin"/>
        </w:r>
        <w:r>
          <w:instrText xml:space="preserve"> PAGEREF _Toc11874 \h </w:instrText>
        </w:r>
        <w:r>
          <w:fldChar w:fldCharType="separate"/>
        </w:r>
        <w:r>
          <w:t>17</w:t>
        </w:r>
        <w:r>
          <w:fldChar w:fldCharType="end"/>
        </w:r>
      </w:hyperlink>
    </w:p>
    <w:p>
      <w:pPr>
        <w:pStyle w:val="TOC2"/>
        <w:tabs>
          <w:tab w:val="right" w:leader="dot" w:pos="8306"/>
        </w:tabs>
      </w:pPr>
      <w:hyperlink w:anchor="_Toc9894" w:history="1">
        <w:r>
          <w:rPr>
            <w:rFonts w:ascii="仿宋" w:eastAsia="仿宋" w:hAnsi="仿宋" w:cs="仿宋" w:hint="eastAsia"/>
            <w:lang w:eastAsia="zh-CN"/>
          </w:rPr>
          <w:t>(三)、设备选型方案</w:t>
        </w:r>
        <w:r>
          <w:tab/>
        </w:r>
        <w:r>
          <w:fldChar w:fldCharType="begin"/>
        </w:r>
        <w:r>
          <w:instrText xml:space="preserve"> PAGEREF _Toc9894 \h </w:instrText>
        </w:r>
        <w:r>
          <w:fldChar w:fldCharType="separate"/>
        </w:r>
        <w:r>
          <w:t>18</w:t>
        </w:r>
        <w:r>
          <w:fldChar w:fldCharType="end"/>
        </w:r>
      </w:hyperlink>
    </w:p>
    <w:p>
      <w:pPr>
        <w:pStyle w:val="TOC1"/>
        <w:tabs>
          <w:tab w:val="right" w:leader="dot" w:pos="8306"/>
        </w:tabs>
      </w:pPr>
      <w:hyperlink w:anchor="_Toc11057" w:history="1">
        <w:r>
          <w:rPr>
            <w:rFonts w:ascii="仿宋" w:eastAsia="仿宋" w:hAnsi="仿宋" w:cs="仿宋" w:hint="eastAsia"/>
            <w:lang w:eastAsia="zh-CN"/>
          </w:rPr>
          <w:t>六、市场分析、调研</w:t>
        </w:r>
        <w:r>
          <w:tab/>
        </w:r>
        <w:r>
          <w:fldChar w:fldCharType="begin"/>
        </w:r>
        <w:r>
          <w:instrText xml:space="preserve"> PAGEREF _Toc11057 \h </w:instrText>
        </w:r>
        <w:r>
          <w:fldChar w:fldCharType="separate"/>
        </w:r>
        <w:r>
          <w:t>19</w:t>
        </w:r>
        <w:r>
          <w:fldChar w:fldCharType="end"/>
        </w:r>
      </w:hyperlink>
    </w:p>
    <w:p>
      <w:pPr>
        <w:pStyle w:val="TOC2"/>
        <w:tabs>
          <w:tab w:val="right" w:leader="dot" w:pos="8306"/>
        </w:tabs>
      </w:pPr>
      <w:hyperlink w:anchor="_Toc27065" w:history="1">
        <w:r>
          <w:rPr>
            <w:rFonts w:ascii="仿宋" w:eastAsia="仿宋" w:hAnsi="仿宋" w:cs="仿宋" w:hint="eastAsia"/>
            <w:lang w:eastAsia="zh-CN"/>
          </w:rPr>
          <w:t>(一)、偏光片行业分析</w:t>
        </w:r>
        <w:r>
          <w:tab/>
        </w:r>
        <w:r>
          <w:fldChar w:fldCharType="begin"/>
        </w:r>
        <w:r>
          <w:instrText xml:space="preserve"> PAGEREF _Toc27065 \h </w:instrText>
        </w:r>
        <w:r>
          <w:fldChar w:fldCharType="separate"/>
        </w:r>
        <w:r>
          <w:t>19</w:t>
        </w:r>
        <w:r>
          <w:fldChar w:fldCharType="end"/>
        </w:r>
      </w:hyperlink>
    </w:p>
    <w:p>
      <w:pPr>
        <w:pStyle w:val="TOC2"/>
        <w:tabs>
          <w:tab w:val="right" w:leader="dot" w:pos="8306"/>
        </w:tabs>
      </w:pPr>
      <w:hyperlink w:anchor="_Toc19731" w:history="1">
        <w:r>
          <w:rPr>
            <w:rFonts w:ascii="仿宋" w:eastAsia="仿宋" w:hAnsi="仿宋" w:cs="仿宋" w:hint="eastAsia"/>
            <w:lang w:eastAsia="zh-CN"/>
          </w:rPr>
          <w:t>(二)、偏光片市场分析预测</w:t>
        </w:r>
        <w:r>
          <w:tab/>
        </w:r>
        <w:r>
          <w:fldChar w:fldCharType="begin"/>
        </w:r>
        <w:r>
          <w:instrText xml:space="preserve"> PAGEREF _Toc19731 \h </w:instrText>
        </w:r>
        <w:r>
          <w:fldChar w:fldCharType="separate"/>
        </w:r>
        <w:r>
          <w:t>20</w:t>
        </w:r>
        <w:r>
          <w:fldChar w:fldCharType="end"/>
        </w:r>
      </w:hyperlink>
    </w:p>
    <w:p>
      <w:pPr>
        <w:pStyle w:val="TOC1"/>
        <w:tabs>
          <w:tab w:val="right" w:leader="dot" w:pos="8306"/>
        </w:tabs>
      </w:pPr>
      <w:hyperlink w:anchor="_Toc31712" w:history="1">
        <w:r>
          <w:rPr>
            <w:rFonts w:ascii="仿宋" w:eastAsia="仿宋" w:hAnsi="仿宋" w:cs="仿宋" w:hint="eastAsia"/>
            <w:lang w:eastAsia="zh-CN"/>
          </w:rPr>
          <w:t>七、偏光片项目风险管理</w:t>
        </w:r>
        <w:r>
          <w:tab/>
        </w:r>
        <w:r>
          <w:fldChar w:fldCharType="begin"/>
        </w:r>
        <w:r>
          <w:instrText xml:space="preserve"> PAGEREF _Toc31712 \h </w:instrText>
        </w:r>
        <w:r>
          <w:fldChar w:fldCharType="separate"/>
        </w:r>
        <w:r>
          <w:t>21</w:t>
        </w:r>
        <w:r>
          <w:fldChar w:fldCharType="end"/>
        </w:r>
      </w:hyperlink>
    </w:p>
    <w:p>
      <w:pPr>
        <w:pStyle w:val="TOC2"/>
        <w:tabs>
          <w:tab w:val="right" w:leader="dot" w:pos="8306"/>
        </w:tabs>
      </w:pPr>
      <w:hyperlink w:anchor="_Toc985" w:history="1">
        <w:r>
          <w:rPr>
            <w:rFonts w:ascii="仿宋" w:eastAsia="仿宋" w:hAnsi="仿宋" w:cs="仿宋" w:hint="eastAsia"/>
            <w:lang w:eastAsia="zh-CN"/>
          </w:rPr>
          <w:t>(一)、风险识别与评估</w:t>
        </w:r>
        <w:r>
          <w:tab/>
        </w:r>
        <w:r>
          <w:fldChar w:fldCharType="begin"/>
        </w:r>
        <w:r>
          <w:instrText xml:space="preserve"> PAGEREF _Toc985 \h </w:instrText>
        </w:r>
        <w:r>
          <w:fldChar w:fldCharType="separate"/>
        </w:r>
        <w:r>
          <w:t>21</w:t>
        </w:r>
        <w:r>
          <w:fldChar w:fldCharType="end"/>
        </w:r>
      </w:hyperlink>
    </w:p>
    <w:p>
      <w:pPr>
        <w:pStyle w:val="TOC2"/>
        <w:tabs>
          <w:tab w:val="right" w:leader="dot" w:pos="8306"/>
        </w:tabs>
      </w:pPr>
      <w:hyperlink w:anchor="_Toc4608" w:history="1">
        <w:r>
          <w:rPr>
            <w:rFonts w:ascii="仿宋" w:eastAsia="仿宋" w:hAnsi="仿宋" w:cs="仿宋" w:hint="eastAsia"/>
            <w:lang w:eastAsia="zh-CN"/>
          </w:rPr>
          <w:t>(二)、风险应对策略</w:t>
        </w:r>
        <w:r>
          <w:tab/>
        </w:r>
        <w:r>
          <w:fldChar w:fldCharType="begin"/>
        </w:r>
        <w:r>
          <w:instrText xml:space="preserve"> PAGEREF _Toc4608 \h </w:instrText>
        </w:r>
        <w:r>
          <w:fldChar w:fldCharType="separate"/>
        </w:r>
        <w:r>
          <w:t>22</w:t>
        </w:r>
        <w:r>
          <w:fldChar w:fldCharType="end"/>
        </w:r>
      </w:hyperlink>
    </w:p>
    <w:p>
      <w:pPr>
        <w:pStyle w:val="TOC2"/>
        <w:tabs>
          <w:tab w:val="right" w:leader="dot" w:pos="8306"/>
        </w:tabs>
      </w:pPr>
      <w:hyperlink w:anchor="_Toc3011" w:history="1">
        <w:r>
          <w:rPr>
            <w:rFonts w:ascii="仿宋" w:eastAsia="仿宋" w:hAnsi="仿宋" w:cs="仿宋" w:hint="eastAsia"/>
            <w:lang w:eastAsia="zh-CN"/>
          </w:rPr>
          <w:t>(三)、风险监控与控制</w:t>
        </w:r>
        <w:r>
          <w:tab/>
        </w:r>
        <w:r>
          <w:fldChar w:fldCharType="begin"/>
        </w:r>
        <w:r>
          <w:instrText xml:space="preserve"> PAGEREF _Toc3011 \h </w:instrText>
        </w:r>
        <w:r>
          <w:fldChar w:fldCharType="separate"/>
        </w:r>
        <w:r>
          <w:t>24</w:t>
        </w:r>
        <w:r>
          <w:fldChar w:fldCharType="end"/>
        </w:r>
      </w:hyperlink>
    </w:p>
    <w:p>
      <w:pPr>
        <w:pStyle w:val="TOC1"/>
        <w:tabs>
          <w:tab w:val="right" w:leader="dot" w:pos="8306"/>
        </w:tabs>
      </w:pPr>
      <w:hyperlink w:anchor="_Toc11909" w:history="1">
        <w:r>
          <w:rPr>
            <w:rFonts w:ascii="仿宋" w:eastAsia="仿宋" w:hAnsi="仿宋" w:cs="仿宋" w:hint="eastAsia"/>
            <w:lang w:eastAsia="zh-CN"/>
          </w:rPr>
          <w:t>八、偏光片项目社会影响</w:t>
        </w:r>
        <w:r>
          <w:tab/>
        </w:r>
        <w:r>
          <w:fldChar w:fldCharType="begin"/>
        </w:r>
        <w:r>
          <w:instrText xml:space="preserve"> PAGEREF _Toc11909 \h </w:instrText>
        </w:r>
        <w:r>
          <w:fldChar w:fldCharType="separate"/>
        </w:r>
        <w:r>
          <w:t>25</w:t>
        </w:r>
        <w:r>
          <w:fldChar w:fldCharType="end"/>
        </w:r>
      </w:hyperlink>
    </w:p>
    <w:p>
      <w:pPr>
        <w:pStyle w:val="TOC2"/>
        <w:tabs>
          <w:tab w:val="right" w:leader="dot" w:pos="8306"/>
        </w:tabs>
      </w:pPr>
      <w:hyperlink w:anchor="_Toc24594" w:history="1">
        <w:r>
          <w:rPr>
            <w:rFonts w:ascii="仿宋" w:eastAsia="仿宋" w:hAnsi="仿宋" w:cs="仿宋" w:hint="eastAsia"/>
            <w:lang w:eastAsia="zh-CN"/>
          </w:rPr>
          <w:t>(一)、社会责任与义务</w:t>
        </w:r>
        <w:r>
          <w:tab/>
        </w:r>
        <w:r>
          <w:fldChar w:fldCharType="begin"/>
        </w:r>
        <w:r>
          <w:instrText xml:space="preserve"> PAGEREF _Toc24594 \h </w:instrText>
        </w:r>
        <w:r>
          <w:fldChar w:fldCharType="separate"/>
        </w:r>
        <w:r>
          <w:t>25</w:t>
        </w:r>
        <w:r>
          <w:fldChar w:fldCharType="end"/>
        </w:r>
      </w:hyperlink>
    </w:p>
    <w:p>
      <w:pPr>
        <w:pStyle w:val="TOC2"/>
        <w:tabs>
          <w:tab w:val="right" w:leader="dot" w:pos="8306"/>
        </w:tabs>
      </w:pPr>
      <w:hyperlink w:anchor="_Toc24610" w:history="1">
        <w:r>
          <w:rPr>
            <w:rFonts w:ascii="仿宋" w:eastAsia="仿宋" w:hAnsi="仿宋" w:cs="仿宋" w:hint="eastAsia"/>
            <w:lang w:eastAsia="zh-CN"/>
          </w:rPr>
          <w:t>(二)、社会参与与沟通</w:t>
        </w:r>
        <w:r>
          <w:tab/>
        </w:r>
        <w:r>
          <w:fldChar w:fldCharType="begin"/>
        </w:r>
        <w:r>
          <w:instrText xml:space="preserve"> PAGEREF _Toc24610 \h </w:instrText>
        </w:r>
        <w:r>
          <w:fldChar w:fldCharType="separate"/>
        </w:r>
        <w:r>
          <w:t>26</w:t>
        </w:r>
        <w:r>
          <w:fldChar w:fldCharType="end"/>
        </w:r>
      </w:hyperlink>
    </w:p>
    <w:p>
      <w:pPr>
        <w:pStyle w:val="TOC1"/>
        <w:tabs>
          <w:tab w:val="right" w:leader="dot" w:pos="8306"/>
        </w:tabs>
      </w:pPr>
      <w:hyperlink w:anchor="_Toc15163" w:history="1">
        <w:r>
          <w:rPr>
            <w:rFonts w:ascii="仿宋" w:eastAsia="仿宋" w:hAnsi="仿宋" w:cs="仿宋" w:hint="eastAsia"/>
            <w:lang w:eastAsia="zh-CN"/>
          </w:rPr>
          <w:t>九、偏光片项目财务管理</w:t>
        </w:r>
        <w:r>
          <w:tab/>
        </w:r>
        <w:r>
          <w:fldChar w:fldCharType="begin"/>
        </w:r>
        <w:r>
          <w:instrText xml:space="preserve"> PAGEREF _Toc15163 \h </w:instrText>
        </w:r>
        <w:r>
          <w:fldChar w:fldCharType="separate"/>
        </w:r>
        <w:r>
          <w:t>26</w:t>
        </w:r>
        <w:r>
          <w:fldChar w:fldCharType="end"/>
        </w:r>
      </w:hyperlink>
    </w:p>
    <w:p>
      <w:pPr>
        <w:pStyle w:val="TOC2"/>
        <w:tabs>
          <w:tab w:val="right" w:leader="dot" w:pos="8306"/>
        </w:tabs>
      </w:pPr>
      <w:hyperlink w:anchor="_Toc3012" w:history="1">
        <w:r>
          <w:rPr>
            <w:rFonts w:ascii="仿宋" w:eastAsia="仿宋" w:hAnsi="仿宋" w:cs="仿宋" w:hint="eastAsia"/>
            <w:lang w:eastAsia="zh-CN"/>
          </w:rPr>
          <w:t>(一)、资金需求大</w:t>
        </w:r>
        <w:r>
          <w:tab/>
        </w:r>
        <w:r>
          <w:fldChar w:fldCharType="begin"/>
        </w:r>
        <w:r>
          <w:instrText xml:space="preserve"> PAGEREF _Toc3012 \h </w:instrText>
        </w:r>
        <w:r>
          <w:fldChar w:fldCharType="separate"/>
        </w:r>
        <w:r>
          <w:t>26</w:t>
        </w:r>
        <w:r>
          <w:fldChar w:fldCharType="end"/>
        </w:r>
      </w:hyperlink>
    </w:p>
    <w:p>
      <w:pPr>
        <w:pStyle w:val="TOC2"/>
        <w:tabs>
          <w:tab w:val="right" w:leader="dot" w:pos="8306"/>
        </w:tabs>
      </w:pPr>
      <w:hyperlink w:anchor="_Toc22939" w:history="1">
        <w:r>
          <w:rPr>
            <w:rFonts w:ascii="仿宋" w:eastAsia="仿宋" w:hAnsi="仿宋" w:cs="仿宋" w:hint="eastAsia"/>
            <w:lang w:eastAsia="zh-CN"/>
          </w:rPr>
          <w:t>(二)、研发周期长</w:t>
        </w:r>
        <w:r>
          <w:tab/>
        </w:r>
        <w:r>
          <w:fldChar w:fldCharType="begin"/>
        </w:r>
        <w:r>
          <w:instrText xml:space="preserve"> PAGEREF _Toc22939 \h </w:instrText>
        </w:r>
        <w:r>
          <w:fldChar w:fldCharType="separate"/>
        </w:r>
        <w:r>
          <w:t>28</w:t>
        </w:r>
        <w:r>
          <w:fldChar w:fldCharType="end"/>
        </w:r>
      </w:hyperlink>
    </w:p>
    <w:p>
      <w:pPr>
        <w:pStyle w:val="TOC2"/>
        <w:tabs>
          <w:tab w:val="right" w:leader="dot" w:pos="8306"/>
        </w:tabs>
      </w:pPr>
      <w:hyperlink w:anchor="_Toc17135" w:history="1">
        <w:r>
          <w:rPr>
            <w:rFonts w:ascii="仿宋" w:eastAsia="仿宋" w:hAnsi="仿宋" w:cs="仿宋" w:hint="eastAsia"/>
            <w:lang w:eastAsia="zh-CN"/>
          </w:rPr>
          <w:t>(三)、市场风险大</w:t>
        </w:r>
        <w:r>
          <w:tab/>
        </w:r>
        <w:r>
          <w:fldChar w:fldCharType="begin"/>
        </w:r>
        <w:r>
          <w:instrText xml:space="preserve"> PAGEREF _Toc17135 \h </w:instrText>
        </w:r>
        <w:r>
          <w:fldChar w:fldCharType="separate"/>
        </w:r>
        <w:r>
          <w:t>29</w:t>
        </w:r>
        <w:r>
          <w:fldChar w:fldCharType="end"/>
        </w:r>
      </w:hyperlink>
    </w:p>
    <w:p>
      <w:pPr>
        <w:pStyle w:val="TOC2"/>
        <w:tabs>
          <w:tab w:val="right" w:leader="dot" w:pos="8306"/>
        </w:tabs>
      </w:pPr>
      <w:hyperlink w:anchor="_Toc6874" w:history="1">
        <w:r>
          <w:rPr>
            <w:rFonts w:ascii="仿宋" w:eastAsia="仿宋" w:hAnsi="仿宋" w:cs="仿宋" w:hint="eastAsia"/>
            <w:lang w:eastAsia="zh-CN"/>
          </w:rPr>
          <w:t>(四)、利润率高</w:t>
        </w:r>
        <w:r>
          <w:tab/>
        </w:r>
        <w:r>
          <w:fldChar w:fldCharType="begin"/>
        </w:r>
        <w:r>
          <w:instrText xml:space="preserve"> PAGEREF _Toc6874 \h </w:instrText>
        </w:r>
        <w:r>
          <w:fldChar w:fldCharType="separate"/>
        </w:r>
        <w:r>
          <w:t>31</w:t>
        </w:r>
        <w:r>
          <w:fldChar w:fldCharType="end"/>
        </w:r>
      </w:hyperlink>
    </w:p>
    <w:p>
      <w:pPr>
        <w:pStyle w:val="TOC1"/>
        <w:tabs>
          <w:tab w:val="right" w:leader="dot" w:pos="8306"/>
        </w:tabs>
      </w:pPr>
      <w:hyperlink w:anchor="_Toc29205" w:history="1">
        <w:r>
          <w:rPr>
            <w:rFonts w:ascii="仿宋" w:eastAsia="仿宋" w:hAnsi="仿宋" w:cs="仿宋" w:hint="eastAsia"/>
            <w:lang w:eastAsia="zh-CN"/>
          </w:rPr>
          <w:t>十、偏光片项目人力资源培养与发展</w:t>
        </w:r>
        <w:r>
          <w:tab/>
        </w:r>
        <w:r>
          <w:fldChar w:fldCharType="begin"/>
        </w:r>
        <w:r>
          <w:instrText xml:space="preserve"> PAGEREF _Toc29205 \h </w:instrText>
        </w:r>
        <w:r>
          <w:fldChar w:fldCharType="separate"/>
        </w:r>
        <w:r>
          <w:t>33</w:t>
        </w:r>
        <w:r>
          <w:fldChar w:fldCharType="end"/>
        </w:r>
      </w:hyperlink>
    </w:p>
    <w:p>
      <w:pPr>
        <w:pStyle w:val="TOC2"/>
        <w:tabs>
          <w:tab w:val="right" w:leader="dot" w:pos="8306"/>
        </w:tabs>
      </w:pPr>
      <w:hyperlink w:anchor="_Toc16226" w:history="1">
        <w:r>
          <w:rPr>
            <w:rFonts w:ascii="仿宋" w:eastAsia="仿宋" w:hAnsi="仿宋" w:cs="仿宋" w:hint="eastAsia"/>
            <w:lang w:eastAsia="zh-CN"/>
          </w:rPr>
          <w:t>(一)、人才需求与规划</w:t>
        </w:r>
        <w:r>
          <w:tab/>
        </w:r>
        <w:r>
          <w:fldChar w:fldCharType="begin"/>
        </w:r>
        <w:r>
          <w:instrText xml:space="preserve"> PAGEREF _Toc16226 \h </w:instrText>
        </w:r>
        <w:r>
          <w:fldChar w:fldCharType="separate"/>
        </w:r>
        <w:r>
          <w:t>33</w:t>
        </w:r>
        <w:r>
          <w:fldChar w:fldCharType="end"/>
        </w:r>
      </w:hyperlink>
    </w:p>
    <w:p>
      <w:pPr>
        <w:pStyle w:val="TOC2"/>
        <w:tabs>
          <w:tab w:val="right" w:leader="dot" w:pos="8306"/>
        </w:tabs>
      </w:pPr>
      <w:hyperlink w:anchor="_Toc20145" w:history="1">
        <w:r>
          <w:rPr>
            <w:rFonts w:ascii="仿宋" w:eastAsia="仿宋" w:hAnsi="仿宋" w:cs="仿宋" w:hint="eastAsia"/>
            <w:lang w:eastAsia="zh-CN"/>
          </w:rPr>
          <w:t>(二)、培训与发展计划</w:t>
        </w:r>
        <w:r>
          <w:tab/>
        </w:r>
        <w:r>
          <w:fldChar w:fldCharType="begin"/>
        </w:r>
        <w:r>
          <w:instrText xml:space="preserve"> PAGEREF _Toc20145 \h </w:instrText>
        </w:r>
        <w:r>
          <w:fldChar w:fldCharType="separate"/>
        </w:r>
        <w:r>
          <w:t>34</w:t>
        </w:r>
        <w:r>
          <w:fldChar w:fldCharType="end"/>
        </w:r>
      </w:hyperlink>
    </w:p>
    <w:p>
      <w:pPr>
        <w:pStyle w:val="TOC1"/>
        <w:tabs>
          <w:tab w:val="right" w:leader="dot" w:pos="8306"/>
        </w:tabs>
      </w:pPr>
      <w:hyperlink w:anchor="_Toc10900" w:history="1">
        <w:r>
          <w:rPr>
            <w:rFonts w:ascii="仿宋" w:eastAsia="仿宋" w:hAnsi="仿宋" w:cs="仿宋" w:hint="eastAsia"/>
            <w:lang w:eastAsia="zh-CN"/>
          </w:rPr>
          <w:t>十一、偏光片项目投资规划</w:t>
        </w:r>
        <w:r>
          <w:tab/>
        </w:r>
        <w:r>
          <w:fldChar w:fldCharType="begin"/>
        </w:r>
        <w:r>
          <w:instrText xml:space="preserve"> PAGEREF _Toc10900 \h </w:instrText>
        </w:r>
        <w:r>
          <w:fldChar w:fldCharType="separate"/>
        </w:r>
        <w:r>
          <w:t>34</w:t>
        </w:r>
        <w:r>
          <w:fldChar w:fldCharType="end"/>
        </w:r>
      </w:hyperlink>
    </w:p>
    <w:p>
      <w:pPr>
        <w:pStyle w:val="TOC2"/>
        <w:tabs>
          <w:tab w:val="right" w:leader="dot" w:pos="8306"/>
        </w:tabs>
      </w:pPr>
      <w:hyperlink w:anchor="_Toc27431" w:history="1">
        <w:r>
          <w:rPr>
            <w:rFonts w:ascii="仿宋" w:eastAsia="仿宋" w:hAnsi="仿宋" w:cs="仿宋" w:hint="eastAsia"/>
            <w:lang w:eastAsia="zh-CN"/>
          </w:rPr>
          <w:t>(一)、偏光片项目总投资估算</w:t>
        </w:r>
        <w:r>
          <w:tab/>
        </w:r>
        <w:r>
          <w:fldChar w:fldCharType="begin"/>
        </w:r>
        <w:r>
          <w:instrText xml:space="preserve"> PAGEREF _Toc27431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52" w:history="1">
        <w:r>
          <w:rPr>
            <w:rFonts w:ascii="仿宋" w:eastAsia="仿宋" w:hAnsi="仿宋" w:cs="仿宋" w:hint="eastAsia"/>
            <w:lang w:eastAsia="zh-CN"/>
          </w:rPr>
          <w:t>(二)、资金筹措</w:t>
        </w:r>
        <w:r>
          <w:tab/>
        </w:r>
        <w:r>
          <w:fldChar w:fldCharType="begin"/>
        </w:r>
        <w:r>
          <w:instrText xml:space="preserve"> PAGEREF _Toc6052 \h </w:instrText>
        </w:r>
        <w:r>
          <w:fldChar w:fldCharType="separate"/>
        </w:r>
        <w:r>
          <w:t>36</w:t>
        </w:r>
        <w:r>
          <w:fldChar w:fldCharType="end"/>
        </w:r>
      </w:hyperlink>
    </w:p>
    <w:p>
      <w:pPr>
        <w:pStyle w:val="TOC1"/>
        <w:tabs>
          <w:tab w:val="right" w:leader="dot" w:pos="8306"/>
        </w:tabs>
      </w:pPr>
      <w:hyperlink w:anchor="_Toc18108" w:history="1">
        <w:r>
          <w:rPr>
            <w:rFonts w:ascii="仿宋" w:eastAsia="仿宋" w:hAnsi="仿宋" w:cs="仿宋" w:hint="eastAsia"/>
            <w:lang w:eastAsia="zh-CN"/>
          </w:rPr>
          <w:t>十二、生产安全保护</w:t>
        </w:r>
        <w:r>
          <w:tab/>
        </w:r>
        <w:r>
          <w:fldChar w:fldCharType="begin"/>
        </w:r>
        <w:r>
          <w:instrText xml:space="preserve"> PAGEREF _Toc18108 \h </w:instrText>
        </w:r>
        <w:r>
          <w:fldChar w:fldCharType="separate"/>
        </w:r>
        <w:r>
          <w:t>36</w:t>
        </w:r>
        <w:r>
          <w:fldChar w:fldCharType="end"/>
        </w:r>
      </w:hyperlink>
    </w:p>
    <w:p>
      <w:pPr>
        <w:pStyle w:val="TOC2"/>
        <w:tabs>
          <w:tab w:val="right" w:leader="dot" w:pos="8306"/>
        </w:tabs>
      </w:pPr>
      <w:hyperlink w:anchor="_Toc24123" w:history="1">
        <w:r>
          <w:rPr>
            <w:rFonts w:ascii="仿宋" w:eastAsia="仿宋" w:hAnsi="仿宋" w:cs="仿宋" w:hint="eastAsia"/>
            <w:lang w:eastAsia="zh-CN"/>
          </w:rPr>
          <w:t>(一)、消防安全</w:t>
        </w:r>
        <w:r>
          <w:tab/>
        </w:r>
        <w:r>
          <w:fldChar w:fldCharType="begin"/>
        </w:r>
        <w:r>
          <w:instrText xml:space="preserve"> PAGEREF _Toc24123 \h </w:instrText>
        </w:r>
        <w:r>
          <w:fldChar w:fldCharType="separate"/>
        </w:r>
        <w:r>
          <w:t>36</w:t>
        </w:r>
        <w:r>
          <w:fldChar w:fldCharType="end"/>
        </w:r>
      </w:hyperlink>
    </w:p>
    <w:p>
      <w:pPr>
        <w:pStyle w:val="TOC2"/>
        <w:tabs>
          <w:tab w:val="right" w:leader="dot" w:pos="8306"/>
        </w:tabs>
      </w:pPr>
      <w:hyperlink w:anchor="_Toc8730" w:history="1">
        <w:r>
          <w:rPr>
            <w:rFonts w:ascii="仿宋" w:eastAsia="仿宋" w:hAnsi="仿宋" w:cs="仿宋" w:hint="eastAsia"/>
            <w:lang w:eastAsia="zh-CN"/>
          </w:rPr>
          <w:t>(二)、防火防爆总图布置措施</w:t>
        </w:r>
        <w:r>
          <w:tab/>
        </w:r>
        <w:r>
          <w:fldChar w:fldCharType="begin"/>
        </w:r>
        <w:r>
          <w:instrText xml:space="preserve"> PAGEREF _Toc8730 \h </w:instrText>
        </w:r>
        <w:r>
          <w:fldChar w:fldCharType="separate"/>
        </w:r>
        <w:r>
          <w:t>38</w:t>
        </w:r>
        <w:r>
          <w:fldChar w:fldCharType="end"/>
        </w:r>
      </w:hyperlink>
    </w:p>
    <w:p>
      <w:pPr>
        <w:pStyle w:val="TOC2"/>
        <w:tabs>
          <w:tab w:val="right" w:leader="dot" w:pos="8306"/>
        </w:tabs>
      </w:pPr>
      <w:hyperlink w:anchor="_Toc3414" w:history="1">
        <w:r>
          <w:rPr>
            <w:rFonts w:ascii="仿宋" w:eastAsia="仿宋" w:hAnsi="仿宋" w:cs="仿宋" w:hint="eastAsia"/>
            <w:lang w:eastAsia="zh-CN"/>
          </w:rPr>
          <w:t>(三)、自然灾害防范措施</w:t>
        </w:r>
        <w:r>
          <w:tab/>
        </w:r>
        <w:r>
          <w:fldChar w:fldCharType="begin"/>
        </w:r>
        <w:r>
          <w:instrText xml:space="preserve"> PAGEREF _Toc3414 \h </w:instrText>
        </w:r>
        <w:r>
          <w:fldChar w:fldCharType="separate"/>
        </w:r>
        <w:r>
          <w:t>39</w:t>
        </w:r>
        <w:r>
          <w:fldChar w:fldCharType="end"/>
        </w:r>
      </w:hyperlink>
    </w:p>
    <w:p>
      <w:pPr>
        <w:pStyle w:val="TOC2"/>
        <w:tabs>
          <w:tab w:val="right" w:leader="dot" w:pos="8306"/>
        </w:tabs>
      </w:pPr>
      <w:hyperlink w:anchor="_Toc25926" w:history="1">
        <w:r>
          <w:rPr>
            <w:rFonts w:ascii="仿宋" w:eastAsia="仿宋" w:hAnsi="仿宋" w:cs="仿宋" w:hint="eastAsia"/>
            <w:lang w:eastAsia="zh-CN"/>
          </w:rPr>
          <w:t>(四)、安全色及安全标志使用要求</w:t>
        </w:r>
        <w:r>
          <w:tab/>
        </w:r>
        <w:r>
          <w:fldChar w:fldCharType="begin"/>
        </w:r>
        <w:r>
          <w:instrText xml:space="preserve"> PAGEREF _Toc25926 \h </w:instrText>
        </w:r>
        <w:r>
          <w:fldChar w:fldCharType="separate"/>
        </w:r>
        <w:r>
          <w:t>40</w:t>
        </w:r>
        <w:r>
          <w:fldChar w:fldCharType="end"/>
        </w:r>
      </w:hyperlink>
    </w:p>
    <w:p>
      <w:pPr>
        <w:pStyle w:val="TOC2"/>
        <w:tabs>
          <w:tab w:val="right" w:leader="dot" w:pos="8306"/>
        </w:tabs>
      </w:pPr>
      <w:hyperlink w:anchor="_Toc5629" w:history="1">
        <w:r>
          <w:rPr>
            <w:rFonts w:ascii="仿宋" w:eastAsia="仿宋" w:hAnsi="仿宋" w:cs="仿宋" w:hint="eastAsia"/>
            <w:lang w:eastAsia="zh-CN"/>
          </w:rPr>
          <w:t>(五)、防尘防毒措施</w:t>
        </w:r>
        <w:r>
          <w:tab/>
        </w:r>
        <w:r>
          <w:fldChar w:fldCharType="begin"/>
        </w:r>
        <w:r>
          <w:instrText xml:space="preserve"> PAGEREF _Toc5629 \h </w:instrText>
        </w:r>
        <w:r>
          <w:fldChar w:fldCharType="separate"/>
        </w:r>
        <w:r>
          <w:t>40</w:t>
        </w:r>
        <w:r>
          <w:fldChar w:fldCharType="end"/>
        </w:r>
      </w:hyperlink>
    </w:p>
    <w:p>
      <w:pPr>
        <w:pStyle w:val="TOC2"/>
        <w:tabs>
          <w:tab w:val="right" w:leader="dot" w:pos="8306"/>
        </w:tabs>
      </w:pPr>
      <w:hyperlink w:anchor="_Toc2543" w:history="1">
        <w:r>
          <w:rPr>
            <w:rFonts w:ascii="仿宋" w:eastAsia="仿宋" w:hAnsi="仿宋" w:cs="仿宋" w:hint="eastAsia"/>
            <w:lang w:eastAsia="zh-CN"/>
          </w:rPr>
          <w:t>(六)、防静电、触电防护及防雷措施</w:t>
        </w:r>
        <w:r>
          <w:tab/>
        </w:r>
        <w:r>
          <w:fldChar w:fldCharType="begin"/>
        </w:r>
        <w:r>
          <w:instrText xml:space="preserve"> PAGEREF _Toc2543 \h </w:instrText>
        </w:r>
        <w:r>
          <w:fldChar w:fldCharType="separate"/>
        </w:r>
        <w:r>
          <w:t>41</w:t>
        </w:r>
        <w:r>
          <w:fldChar w:fldCharType="end"/>
        </w:r>
      </w:hyperlink>
    </w:p>
    <w:p>
      <w:pPr>
        <w:pStyle w:val="TOC2"/>
        <w:tabs>
          <w:tab w:val="right" w:leader="dot" w:pos="8306"/>
        </w:tabs>
      </w:pPr>
      <w:hyperlink w:anchor="_Toc19652" w:history="1">
        <w:r>
          <w:rPr>
            <w:rFonts w:ascii="仿宋" w:eastAsia="仿宋" w:hAnsi="仿宋" w:cs="仿宋" w:hint="eastAsia"/>
            <w:lang w:eastAsia="zh-CN"/>
          </w:rPr>
          <w:t>(七)、机械设备安全保障措施</w:t>
        </w:r>
        <w:r>
          <w:tab/>
        </w:r>
        <w:r>
          <w:fldChar w:fldCharType="begin"/>
        </w:r>
        <w:r>
          <w:instrText xml:space="preserve"> PAGEREF _Toc19652 \h </w:instrText>
        </w:r>
        <w:r>
          <w:fldChar w:fldCharType="separate"/>
        </w:r>
        <w:r>
          <w:t>43</w:t>
        </w:r>
        <w:r>
          <w:fldChar w:fldCharType="end"/>
        </w:r>
      </w:hyperlink>
    </w:p>
    <w:p>
      <w:pPr>
        <w:pStyle w:val="TOC1"/>
        <w:tabs>
          <w:tab w:val="right" w:leader="dot" w:pos="8306"/>
        </w:tabs>
      </w:pPr>
      <w:hyperlink w:anchor="_Toc21881" w:history="1">
        <w:r>
          <w:rPr>
            <w:rFonts w:ascii="仿宋" w:eastAsia="仿宋" w:hAnsi="仿宋" w:cs="仿宋" w:hint="eastAsia"/>
            <w:lang w:eastAsia="zh-CN"/>
          </w:rPr>
          <w:t>十三、风险识别与分类</w:t>
        </w:r>
        <w:r>
          <w:tab/>
        </w:r>
        <w:r>
          <w:fldChar w:fldCharType="begin"/>
        </w:r>
        <w:r>
          <w:instrText xml:space="preserve"> PAGEREF _Toc21881 \h </w:instrText>
        </w:r>
        <w:r>
          <w:fldChar w:fldCharType="separate"/>
        </w:r>
        <w:r>
          <w:t>44</w:t>
        </w:r>
        <w:r>
          <w:fldChar w:fldCharType="end"/>
        </w:r>
      </w:hyperlink>
    </w:p>
    <w:p>
      <w:pPr>
        <w:pStyle w:val="TOC2"/>
        <w:tabs>
          <w:tab w:val="right" w:leader="dot" w:pos="8306"/>
        </w:tabs>
      </w:pPr>
      <w:hyperlink w:anchor="_Toc47" w:history="1">
        <w:r>
          <w:rPr>
            <w:rFonts w:ascii="仿宋" w:eastAsia="仿宋" w:hAnsi="仿宋" w:cs="仿宋" w:hint="eastAsia"/>
            <w:lang w:eastAsia="zh-CN"/>
          </w:rPr>
          <w:t>(一)、风险识别</w:t>
        </w:r>
        <w:r>
          <w:tab/>
        </w:r>
        <w:r>
          <w:fldChar w:fldCharType="begin"/>
        </w:r>
        <w:r>
          <w:instrText xml:space="preserve"> PAGEREF _Toc47 \h </w:instrText>
        </w:r>
        <w:r>
          <w:fldChar w:fldCharType="separate"/>
        </w:r>
        <w:r>
          <w:t>44</w:t>
        </w:r>
        <w:r>
          <w:fldChar w:fldCharType="end"/>
        </w:r>
      </w:hyperlink>
    </w:p>
    <w:p>
      <w:pPr>
        <w:pStyle w:val="TOC2"/>
        <w:tabs>
          <w:tab w:val="right" w:leader="dot" w:pos="8306"/>
        </w:tabs>
      </w:pPr>
      <w:hyperlink w:anchor="_Toc18493" w:history="1">
        <w:r>
          <w:rPr>
            <w:rFonts w:ascii="仿宋" w:eastAsia="仿宋" w:hAnsi="仿宋" w:cs="仿宋" w:hint="eastAsia"/>
            <w:lang w:eastAsia="zh-CN"/>
          </w:rPr>
          <w:t>(二)、风险分类</w:t>
        </w:r>
        <w:r>
          <w:tab/>
        </w:r>
        <w:r>
          <w:fldChar w:fldCharType="begin"/>
        </w:r>
        <w:r>
          <w:instrText xml:space="preserve"> PAGEREF _Toc18493 \h </w:instrText>
        </w:r>
        <w:r>
          <w:fldChar w:fldCharType="separate"/>
        </w:r>
        <w:r>
          <w:t>45</w:t>
        </w:r>
        <w:r>
          <w:fldChar w:fldCharType="end"/>
        </w:r>
      </w:hyperlink>
    </w:p>
    <w:p>
      <w:pPr>
        <w:pStyle w:val="TOC1"/>
        <w:tabs>
          <w:tab w:val="right" w:leader="dot" w:pos="8306"/>
        </w:tabs>
      </w:pPr>
      <w:hyperlink w:anchor="_Toc4984" w:history="1">
        <w:r>
          <w:rPr>
            <w:rFonts w:ascii="仿宋" w:eastAsia="仿宋" w:hAnsi="仿宋" w:cs="仿宋" w:hint="eastAsia"/>
            <w:lang w:eastAsia="zh-CN"/>
          </w:rPr>
          <w:t>十四、营销与推广策略</w:t>
        </w:r>
        <w:r>
          <w:tab/>
        </w:r>
        <w:r>
          <w:fldChar w:fldCharType="begin"/>
        </w:r>
        <w:r>
          <w:instrText xml:space="preserve"> PAGEREF _Toc4984 \h </w:instrText>
        </w:r>
        <w:r>
          <w:fldChar w:fldCharType="separate"/>
        </w:r>
        <w:r>
          <w:t>47</w:t>
        </w:r>
        <w:r>
          <w:fldChar w:fldCharType="end"/>
        </w:r>
      </w:hyperlink>
    </w:p>
    <w:p>
      <w:pPr>
        <w:pStyle w:val="TOC2"/>
        <w:tabs>
          <w:tab w:val="right" w:leader="dot" w:pos="8306"/>
        </w:tabs>
      </w:pPr>
      <w:hyperlink w:anchor="_Toc5063" w:history="1">
        <w:r>
          <w:rPr>
            <w:rFonts w:ascii="仿宋" w:eastAsia="仿宋" w:hAnsi="仿宋" w:cs="仿宋" w:hint="eastAsia"/>
            <w:lang w:eastAsia="zh-CN"/>
          </w:rPr>
          <w:t>(一)、产品/服务定位与特点</w:t>
        </w:r>
        <w:r>
          <w:tab/>
        </w:r>
        <w:r>
          <w:fldChar w:fldCharType="begin"/>
        </w:r>
        <w:r>
          <w:instrText xml:space="preserve"> PAGEREF _Toc5063 \h </w:instrText>
        </w:r>
        <w:r>
          <w:fldChar w:fldCharType="separate"/>
        </w:r>
        <w:r>
          <w:t>47</w:t>
        </w:r>
        <w:r>
          <w:fldChar w:fldCharType="end"/>
        </w:r>
      </w:hyperlink>
    </w:p>
    <w:p>
      <w:pPr>
        <w:pStyle w:val="TOC2"/>
        <w:tabs>
          <w:tab w:val="right" w:leader="dot" w:pos="8306"/>
        </w:tabs>
      </w:pPr>
      <w:hyperlink w:anchor="_Toc18505" w:history="1">
        <w:r>
          <w:rPr>
            <w:rFonts w:ascii="仿宋" w:eastAsia="仿宋" w:hAnsi="仿宋" w:cs="仿宋" w:hint="eastAsia"/>
            <w:lang w:eastAsia="zh-CN"/>
          </w:rPr>
          <w:t>(二)、市场定位与竞争分析</w:t>
        </w:r>
        <w:r>
          <w:tab/>
        </w:r>
        <w:r>
          <w:fldChar w:fldCharType="begin"/>
        </w:r>
        <w:r>
          <w:instrText xml:space="preserve"> PAGEREF _Toc18505 \h </w:instrText>
        </w:r>
        <w:r>
          <w:fldChar w:fldCharType="separate"/>
        </w:r>
        <w:r>
          <w:t>48</w:t>
        </w:r>
        <w:r>
          <w:fldChar w:fldCharType="end"/>
        </w:r>
      </w:hyperlink>
    </w:p>
    <w:p>
      <w:pPr>
        <w:pStyle w:val="TOC2"/>
        <w:tabs>
          <w:tab w:val="right" w:leader="dot" w:pos="8306"/>
        </w:tabs>
      </w:pPr>
      <w:hyperlink w:anchor="_Toc14373" w:history="1">
        <w:r>
          <w:rPr>
            <w:rFonts w:ascii="仿宋" w:eastAsia="仿宋" w:hAnsi="仿宋" w:cs="仿宋" w:hint="eastAsia"/>
            <w:lang w:eastAsia="zh-CN"/>
          </w:rPr>
          <w:t>(三)、营销渠道与策略</w:t>
        </w:r>
        <w:r>
          <w:tab/>
        </w:r>
        <w:r>
          <w:fldChar w:fldCharType="begin"/>
        </w:r>
        <w:r>
          <w:instrText xml:space="preserve"> PAGEREF _Toc14373 \h </w:instrText>
        </w:r>
        <w:r>
          <w:fldChar w:fldCharType="separate"/>
        </w:r>
        <w:r>
          <w:t>50</w:t>
        </w:r>
        <w:r>
          <w:fldChar w:fldCharType="end"/>
        </w:r>
      </w:hyperlink>
    </w:p>
    <w:p>
      <w:pPr>
        <w:pStyle w:val="TOC2"/>
        <w:tabs>
          <w:tab w:val="right" w:leader="dot" w:pos="8306"/>
        </w:tabs>
      </w:pPr>
      <w:hyperlink w:anchor="_Toc30557" w:history="1">
        <w:r>
          <w:rPr>
            <w:rFonts w:ascii="仿宋" w:eastAsia="仿宋" w:hAnsi="仿宋" w:cs="仿宋" w:hint="eastAsia"/>
            <w:lang w:eastAsia="zh-CN"/>
          </w:rPr>
          <w:t>(四)、推广与宣传活动</w:t>
        </w:r>
        <w:r>
          <w:tab/>
        </w:r>
        <w:r>
          <w:fldChar w:fldCharType="begin"/>
        </w:r>
        <w:r>
          <w:instrText xml:space="preserve"> PAGEREF _Toc30557 \h </w:instrText>
        </w:r>
        <w:r>
          <w:fldChar w:fldCharType="separate"/>
        </w:r>
        <w:r>
          <w:t>51</w:t>
        </w:r>
        <w:r>
          <w:fldChar w:fldCharType="end"/>
        </w:r>
      </w:hyperlink>
    </w:p>
    <w:p>
      <w:pPr>
        <w:pStyle w:val="TOC1"/>
        <w:tabs>
          <w:tab w:val="right" w:leader="dot" w:pos="8306"/>
        </w:tabs>
      </w:pPr>
      <w:hyperlink w:anchor="_Toc10366" w:history="1">
        <w:r>
          <w:rPr>
            <w:rFonts w:ascii="仿宋" w:eastAsia="仿宋" w:hAnsi="仿宋" w:cs="仿宋" w:hint="eastAsia"/>
            <w:lang w:eastAsia="zh-CN"/>
          </w:rPr>
          <w:t>十五、偏光片项目实施保障措施</w:t>
        </w:r>
        <w:r>
          <w:tab/>
        </w:r>
        <w:r>
          <w:fldChar w:fldCharType="begin"/>
        </w:r>
        <w:r>
          <w:instrText xml:space="preserve"> PAGEREF _Toc10366 \h </w:instrText>
        </w:r>
        <w:r>
          <w:fldChar w:fldCharType="separate"/>
        </w:r>
        <w:r>
          <w:t>56</w:t>
        </w:r>
        <w:r>
          <w:fldChar w:fldCharType="end"/>
        </w:r>
      </w:hyperlink>
    </w:p>
    <w:p>
      <w:pPr>
        <w:pStyle w:val="TOC2"/>
        <w:tabs>
          <w:tab w:val="right" w:leader="dot" w:pos="8306"/>
        </w:tabs>
      </w:pPr>
      <w:hyperlink w:anchor="_Toc14129" w:history="1">
        <w:r>
          <w:rPr>
            <w:rFonts w:ascii="仿宋" w:eastAsia="仿宋" w:hAnsi="仿宋" w:cs="仿宋" w:hint="eastAsia"/>
            <w:lang w:eastAsia="zh-CN"/>
          </w:rPr>
          <w:t>(一)、偏光片项目实施保障机制</w:t>
        </w:r>
        <w:r>
          <w:tab/>
        </w:r>
        <w:r>
          <w:fldChar w:fldCharType="begin"/>
        </w:r>
        <w:r>
          <w:instrText xml:space="preserve"> PAGEREF _Toc14129 \h </w:instrText>
        </w:r>
        <w:r>
          <w:fldChar w:fldCharType="separate"/>
        </w:r>
        <w:r>
          <w:t>56</w:t>
        </w:r>
        <w:r>
          <w:fldChar w:fldCharType="end"/>
        </w:r>
      </w:hyperlink>
    </w:p>
    <w:p>
      <w:pPr>
        <w:pStyle w:val="TOC2"/>
        <w:tabs>
          <w:tab w:val="right" w:leader="dot" w:pos="8306"/>
        </w:tabs>
      </w:pPr>
      <w:hyperlink w:anchor="_Toc6535" w:history="1">
        <w:r>
          <w:rPr>
            <w:rFonts w:ascii="仿宋" w:eastAsia="仿宋" w:hAnsi="仿宋" w:cs="仿宋" w:hint="eastAsia"/>
            <w:lang w:eastAsia="zh-CN"/>
          </w:rPr>
          <w:t>(二)、偏光片项目法律合规要求</w:t>
        </w:r>
        <w:r>
          <w:tab/>
        </w:r>
        <w:r>
          <w:fldChar w:fldCharType="begin"/>
        </w:r>
        <w:r>
          <w:instrText xml:space="preserve"> PAGEREF _Toc6535 \h </w:instrText>
        </w:r>
        <w:r>
          <w:fldChar w:fldCharType="separate"/>
        </w:r>
        <w:r>
          <w:t>60</w:t>
        </w:r>
        <w:r>
          <w:fldChar w:fldCharType="end"/>
        </w:r>
      </w:hyperlink>
    </w:p>
    <w:p>
      <w:pPr>
        <w:pStyle w:val="TOC2"/>
        <w:tabs>
          <w:tab w:val="right" w:leader="dot" w:pos="8306"/>
        </w:tabs>
      </w:pPr>
      <w:hyperlink w:anchor="_Toc10532" w:history="1">
        <w:r>
          <w:rPr>
            <w:rFonts w:ascii="仿宋" w:eastAsia="仿宋" w:hAnsi="仿宋" w:cs="仿宋" w:hint="eastAsia"/>
            <w:lang w:eastAsia="zh-CN"/>
          </w:rPr>
          <w:t>(三)、偏光片项目合同管理与法律事务</w:t>
        </w:r>
        <w:r>
          <w:tab/>
        </w:r>
        <w:r>
          <w:fldChar w:fldCharType="begin"/>
        </w:r>
        <w:r>
          <w:instrText xml:space="preserve"> PAGEREF _Toc10532 \h </w:instrText>
        </w:r>
        <w:r>
          <w:fldChar w:fldCharType="separate"/>
        </w:r>
        <w:r>
          <w:t>64</w:t>
        </w:r>
        <w:r>
          <w:fldChar w:fldCharType="end"/>
        </w:r>
      </w:hyperlink>
    </w:p>
    <w:p>
      <w:pPr>
        <w:pStyle w:val="TOC2"/>
        <w:tabs>
          <w:tab w:val="right" w:leader="dot" w:pos="8306"/>
        </w:tabs>
      </w:pPr>
      <w:hyperlink w:anchor="_Toc28828" w:history="1">
        <w:r>
          <w:rPr>
            <w:rFonts w:ascii="仿宋" w:eastAsia="仿宋" w:hAnsi="仿宋" w:cs="仿宋" w:hint="eastAsia"/>
            <w:lang w:eastAsia="zh-CN"/>
          </w:rPr>
          <w:t>(四)、偏光片项目知识产权保护策略</w:t>
        </w:r>
        <w:r>
          <w:tab/>
        </w:r>
        <w:r>
          <w:fldChar w:fldCharType="begin"/>
        </w:r>
        <w:r>
          <w:instrText xml:space="preserve"> PAGEREF _Toc28828 \h </w:instrText>
        </w:r>
        <w:r>
          <w:fldChar w:fldCharType="separate"/>
        </w:r>
        <w:r>
          <w:t>70</w:t>
        </w:r>
        <w:r>
          <w:fldChar w:fldCharType="end"/>
        </w:r>
      </w:hyperlink>
    </w:p>
    <w:p>
      <w:pPr>
        <w:pStyle w:val="TOC1"/>
        <w:tabs>
          <w:tab w:val="right" w:leader="dot" w:pos="8306"/>
        </w:tabs>
      </w:pPr>
      <w:hyperlink w:anchor="_Toc10428" w:history="1">
        <w:r>
          <w:rPr>
            <w:rFonts w:ascii="仿宋" w:eastAsia="仿宋" w:hAnsi="仿宋" w:cs="仿宋" w:hint="eastAsia"/>
            <w:lang w:eastAsia="zh-CN"/>
          </w:rPr>
          <w:t>十六、供应链管理</w:t>
        </w:r>
        <w:r>
          <w:tab/>
        </w:r>
        <w:r>
          <w:fldChar w:fldCharType="begin"/>
        </w:r>
        <w:r>
          <w:instrText xml:space="preserve"> PAGEREF _Toc10428 \h </w:instrText>
        </w:r>
        <w:r>
          <w:fldChar w:fldCharType="separate"/>
        </w:r>
        <w:r>
          <w:t>72</w:t>
        </w:r>
        <w:r>
          <w:fldChar w:fldCharType="end"/>
        </w:r>
      </w:hyperlink>
    </w:p>
    <w:p>
      <w:pPr>
        <w:pStyle w:val="TOC2"/>
        <w:tabs>
          <w:tab w:val="right" w:leader="dot" w:pos="8306"/>
        </w:tabs>
      </w:pPr>
      <w:hyperlink w:anchor="_Toc16502" w:history="1">
        <w:r>
          <w:rPr>
            <w:rFonts w:ascii="仿宋" w:eastAsia="仿宋" w:hAnsi="仿宋" w:cs="仿宋" w:hint="eastAsia"/>
            <w:lang w:eastAsia="zh-CN"/>
          </w:rPr>
          <w:t>(一)、供应链战略规划</w:t>
        </w:r>
        <w:r>
          <w:tab/>
        </w:r>
        <w:r>
          <w:fldChar w:fldCharType="begin"/>
        </w:r>
        <w:r>
          <w:instrText xml:space="preserve"> PAGEREF _Toc16502 \h </w:instrText>
        </w:r>
        <w:r>
          <w:fldChar w:fldCharType="separate"/>
        </w:r>
        <w:r>
          <w:t>72</w:t>
        </w:r>
        <w:r>
          <w:fldChar w:fldCharType="end"/>
        </w:r>
      </w:hyperlink>
    </w:p>
    <w:p>
      <w:pPr>
        <w:pStyle w:val="TOC2"/>
        <w:tabs>
          <w:tab w:val="right" w:leader="dot" w:pos="8306"/>
        </w:tabs>
      </w:pPr>
      <w:hyperlink w:anchor="_Toc13799" w:history="1">
        <w:r>
          <w:rPr>
            <w:rFonts w:ascii="仿宋" w:eastAsia="仿宋" w:hAnsi="仿宋" w:cs="仿宋" w:hint="eastAsia"/>
            <w:lang w:eastAsia="zh-CN"/>
          </w:rPr>
          <w:t>(二)、供应商选择与合作</w:t>
        </w:r>
        <w:r>
          <w:tab/>
        </w:r>
        <w:r>
          <w:fldChar w:fldCharType="begin"/>
        </w:r>
        <w:r>
          <w:instrText xml:space="preserve"> PAGEREF _Toc13799 \h </w:instrText>
        </w:r>
        <w:r>
          <w:fldChar w:fldCharType="separate"/>
        </w:r>
        <w:r>
          <w:t>74</w:t>
        </w:r>
        <w:r>
          <w:fldChar w:fldCharType="end"/>
        </w:r>
      </w:hyperlink>
    </w:p>
    <w:p>
      <w:pPr>
        <w:pStyle w:val="TOC2"/>
        <w:tabs>
          <w:tab w:val="right" w:leader="dot" w:pos="8306"/>
        </w:tabs>
      </w:pPr>
      <w:hyperlink w:anchor="_Toc26852" w:history="1">
        <w:r>
          <w:rPr>
            <w:rFonts w:ascii="仿宋" w:eastAsia="仿宋" w:hAnsi="仿宋" w:cs="仿宋" w:hint="eastAsia"/>
            <w:lang w:eastAsia="zh-CN"/>
          </w:rPr>
          <w:t>(三)、物流与库存管理</w:t>
        </w:r>
        <w:r>
          <w:tab/>
        </w:r>
        <w:r>
          <w:fldChar w:fldCharType="begin"/>
        </w:r>
        <w:r>
          <w:instrText xml:space="preserve"> PAGEREF _Toc26852 \h </w:instrText>
        </w:r>
        <w:r>
          <w:fldChar w:fldCharType="separate"/>
        </w:r>
        <w:r>
          <w:t>75</w:t>
        </w:r>
        <w:r>
          <w:fldChar w:fldCharType="end"/>
        </w:r>
      </w:hyperlink>
    </w:p>
    <w:p>
      <w:pPr>
        <w:pStyle w:val="TOC1"/>
        <w:tabs>
          <w:tab w:val="right" w:leader="dot" w:pos="8306"/>
        </w:tabs>
      </w:pPr>
      <w:hyperlink w:anchor="_Toc31346" w:history="1">
        <w:r>
          <w:rPr>
            <w:rFonts w:ascii="仿宋" w:eastAsia="仿宋" w:hAnsi="仿宋" w:cs="仿宋" w:hint="eastAsia"/>
            <w:lang w:eastAsia="zh-CN"/>
          </w:rPr>
          <w:t>十七、质量管理体系</w:t>
        </w:r>
        <w:r>
          <w:tab/>
        </w:r>
        <w:r>
          <w:fldChar w:fldCharType="begin"/>
        </w:r>
        <w:r>
          <w:instrText xml:space="preserve"> PAGEREF _Toc31346 \h </w:instrText>
        </w:r>
        <w:r>
          <w:fldChar w:fldCharType="separate"/>
        </w:r>
        <w:r>
          <w:t>76</w:t>
        </w:r>
        <w:r>
          <w:fldChar w:fldCharType="end"/>
        </w:r>
      </w:hyperlink>
    </w:p>
    <w:p>
      <w:pPr>
        <w:pStyle w:val="TOC2"/>
        <w:tabs>
          <w:tab w:val="right" w:leader="dot" w:pos="8306"/>
        </w:tabs>
      </w:pPr>
      <w:hyperlink w:anchor="_Toc22762" w:history="1">
        <w:r>
          <w:rPr>
            <w:rFonts w:ascii="仿宋" w:eastAsia="仿宋" w:hAnsi="仿宋" w:cs="仿宋" w:hint="eastAsia"/>
            <w:lang w:eastAsia="zh-CN"/>
          </w:rPr>
          <w:t>(一)、质量目标与方针</w:t>
        </w:r>
        <w:r>
          <w:tab/>
        </w:r>
        <w:r>
          <w:fldChar w:fldCharType="begin"/>
        </w:r>
        <w:r>
          <w:instrText xml:space="preserve"> PAGEREF _Toc22762 \h </w:instrText>
        </w:r>
        <w:r>
          <w:fldChar w:fldCharType="separate"/>
        </w:r>
        <w:r>
          <w:t>76</w:t>
        </w:r>
        <w:r>
          <w:fldChar w:fldCharType="end"/>
        </w:r>
      </w:hyperlink>
    </w:p>
    <w:p>
      <w:pPr>
        <w:pStyle w:val="TOC2"/>
        <w:tabs>
          <w:tab w:val="right" w:leader="dot" w:pos="8306"/>
        </w:tabs>
      </w:pPr>
      <w:hyperlink w:anchor="_Toc3084" w:history="1">
        <w:r>
          <w:rPr>
            <w:rFonts w:ascii="仿宋" w:eastAsia="仿宋" w:hAnsi="仿宋" w:cs="仿宋" w:hint="eastAsia"/>
            <w:lang w:eastAsia="zh-CN"/>
          </w:rPr>
          <w:t>(二)、质量管理责任</w:t>
        </w:r>
        <w:r>
          <w:tab/>
        </w:r>
        <w:r>
          <w:fldChar w:fldCharType="begin"/>
        </w:r>
        <w:r>
          <w:instrText xml:space="preserve"> PAGEREF _Toc3084 \h </w:instrText>
        </w:r>
        <w:r>
          <w:fldChar w:fldCharType="separate"/>
        </w:r>
        <w:r>
          <w:t>77</w:t>
        </w:r>
        <w:r>
          <w:fldChar w:fldCharType="end"/>
        </w:r>
      </w:hyperlink>
    </w:p>
    <w:p>
      <w:pPr>
        <w:pStyle w:val="TOC2"/>
        <w:tabs>
          <w:tab w:val="right" w:leader="dot" w:pos="8306"/>
        </w:tabs>
      </w:pPr>
      <w:hyperlink w:anchor="_Toc12081" w:history="1">
        <w:r>
          <w:rPr>
            <w:rFonts w:ascii="仿宋" w:eastAsia="仿宋" w:hAnsi="仿宋" w:cs="仿宋" w:hint="eastAsia"/>
            <w:lang w:eastAsia="zh-CN"/>
          </w:rPr>
          <w:t>(三)、质量管理体系文件</w:t>
        </w:r>
        <w:r>
          <w:tab/>
        </w:r>
        <w:r>
          <w:fldChar w:fldCharType="begin"/>
        </w:r>
        <w:r>
          <w:instrText xml:space="preserve"> PAGEREF _Toc12081 \h </w:instrText>
        </w:r>
        <w:r>
          <w:fldChar w:fldCharType="separate"/>
        </w:r>
        <w:r>
          <w:t>78</w:t>
        </w:r>
        <w:r>
          <w:fldChar w:fldCharType="end"/>
        </w:r>
      </w:hyperlink>
    </w:p>
    <w:p>
      <w:pPr>
        <w:pStyle w:val="TOC2"/>
        <w:tabs>
          <w:tab w:val="right" w:leader="dot" w:pos="8306"/>
        </w:tabs>
      </w:pPr>
      <w:hyperlink w:anchor="_Toc22417" w:history="1">
        <w:r>
          <w:rPr>
            <w:rFonts w:ascii="仿宋" w:eastAsia="仿宋" w:hAnsi="仿宋" w:cs="仿宋" w:hint="eastAsia"/>
            <w:lang w:eastAsia="zh-CN"/>
          </w:rPr>
          <w:t>(四)、质量培训与教育</w:t>
        </w:r>
        <w:r>
          <w:tab/>
        </w:r>
        <w:r>
          <w:fldChar w:fldCharType="begin"/>
        </w:r>
        <w:r>
          <w:instrText xml:space="preserve"> PAGEREF _Toc22417 \h </w:instrText>
        </w:r>
        <w:r>
          <w:fldChar w:fldCharType="separate"/>
        </w:r>
        <w:r>
          <w:t>81</w:t>
        </w:r>
        <w:r>
          <w:fldChar w:fldCharType="end"/>
        </w:r>
      </w:hyperlink>
    </w:p>
    <w:p>
      <w:pPr>
        <w:pStyle w:val="TOC2"/>
        <w:tabs>
          <w:tab w:val="right" w:leader="dot" w:pos="8306"/>
        </w:tabs>
      </w:pPr>
      <w:hyperlink w:anchor="_Toc4789" w:history="1">
        <w:r>
          <w:rPr>
            <w:rFonts w:ascii="仿宋" w:eastAsia="仿宋" w:hAnsi="仿宋" w:cs="仿宋" w:hint="eastAsia"/>
            <w:lang w:eastAsia="zh-CN"/>
          </w:rPr>
          <w:t>(五)、质量审核与评价</w:t>
        </w:r>
        <w:r>
          <w:tab/>
        </w:r>
        <w:r>
          <w:fldChar w:fldCharType="begin"/>
        </w:r>
        <w:r>
          <w:instrText xml:space="preserve"> PAGEREF _Toc4789 \h </w:instrText>
        </w:r>
        <w:r>
          <w:fldChar w:fldCharType="separate"/>
        </w:r>
        <w:r>
          <w:t>82</w:t>
        </w:r>
        <w:r>
          <w:fldChar w:fldCharType="end"/>
        </w:r>
      </w:hyperlink>
    </w:p>
    <w:p>
      <w:pPr>
        <w:pStyle w:val="TOC2"/>
        <w:tabs>
          <w:tab w:val="right" w:leader="dot" w:pos="8306"/>
        </w:tabs>
      </w:pPr>
      <w:hyperlink w:anchor="_Toc18285" w:history="1">
        <w:r>
          <w:rPr>
            <w:rFonts w:ascii="仿宋" w:eastAsia="仿宋" w:hAnsi="仿宋" w:cs="仿宋" w:hint="eastAsia"/>
            <w:lang w:eastAsia="zh-CN"/>
          </w:rPr>
          <w:t>(六)、不符合与纠正措施</w:t>
        </w:r>
        <w:r>
          <w:tab/>
        </w:r>
        <w:r>
          <w:fldChar w:fldCharType="begin"/>
        </w:r>
        <w:r>
          <w:instrText xml:space="preserve"> PAGEREF _Toc18285 \h </w:instrText>
        </w:r>
        <w:r>
          <w:fldChar w:fldCharType="separate"/>
        </w:r>
        <w:r>
          <w:t>83</w:t>
        </w:r>
        <w:r>
          <w:fldChar w:fldCharType="end"/>
        </w:r>
      </w:hyperlink>
    </w:p>
    <w:p>
      <w:pPr>
        <w:pStyle w:val="TOC1"/>
        <w:tabs>
          <w:tab w:val="right" w:leader="dot" w:pos="8306"/>
        </w:tabs>
      </w:pPr>
      <w:hyperlink w:anchor="_Toc11787" w:history="1">
        <w:r>
          <w:rPr>
            <w:rFonts w:ascii="仿宋" w:eastAsia="仿宋" w:hAnsi="仿宋" w:cs="仿宋" w:hint="eastAsia"/>
            <w:lang w:eastAsia="zh-CN"/>
          </w:rPr>
          <w:t>十八、利益相关者分析与沟通计划</w:t>
        </w:r>
        <w:r>
          <w:tab/>
        </w:r>
        <w:r>
          <w:fldChar w:fldCharType="begin"/>
        </w:r>
        <w:r>
          <w:instrText xml:space="preserve"> PAGEREF _Toc11787 \h </w:instrText>
        </w:r>
        <w:r>
          <w:fldChar w:fldCharType="separate"/>
        </w:r>
        <w:r>
          <w:t>84</w:t>
        </w:r>
        <w:r>
          <w:fldChar w:fldCharType="end"/>
        </w:r>
      </w:hyperlink>
    </w:p>
    <w:p>
      <w:pPr>
        <w:pStyle w:val="TOC2"/>
        <w:tabs>
          <w:tab w:val="right" w:leader="dot" w:pos="8306"/>
        </w:tabs>
      </w:pPr>
      <w:hyperlink w:anchor="_Toc1621" w:history="1">
        <w:r>
          <w:rPr>
            <w:rFonts w:ascii="仿宋" w:eastAsia="仿宋" w:hAnsi="仿宋" w:cs="仿宋" w:hint="eastAsia"/>
            <w:lang w:eastAsia="zh-CN"/>
          </w:rPr>
          <w:t>(一)、利益相关者分析</w:t>
        </w:r>
        <w:r>
          <w:tab/>
        </w:r>
        <w:r>
          <w:fldChar w:fldCharType="begin"/>
        </w:r>
        <w:r>
          <w:instrText xml:space="preserve"> PAGEREF _Toc1621 \h </w:instrText>
        </w:r>
        <w:r>
          <w:fldChar w:fldCharType="separate"/>
        </w:r>
        <w:r>
          <w:t>84</w:t>
        </w:r>
        <w:r>
          <w:fldChar w:fldCharType="end"/>
        </w:r>
      </w:hyperlink>
    </w:p>
    <w:p>
      <w:pPr>
        <w:pStyle w:val="TOC2"/>
        <w:tabs>
          <w:tab w:val="right" w:leader="dot" w:pos="8306"/>
        </w:tabs>
      </w:pPr>
      <w:hyperlink w:anchor="_Toc18873" w:history="1">
        <w:r>
          <w:rPr>
            <w:rFonts w:ascii="仿宋" w:eastAsia="仿宋" w:hAnsi="仿宋" w:cs="仿宋" w:hint="eastAsia"/>
            <w:lang w:eastAsia="zh-CN"/>
          </w:rPr>
          <w:t>(二)、沟通计划</w:t>
        </w:r>
        <w:r>
          <w:tab/>
        </w:r>
        <w:r>
          <w:fldChar w:fldCharType="begin"/>
        </w:r>
        <w:r>
          <w:instrText xml:space="preserve"> PAGEREF _Toc18873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7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11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5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偏光片项目的主要产品是XXXX，预计年产值为XXX万元。这一产品在市场中占据着重要的地位，其广泛的应用范围使得该偏光片项目的市场前景非常广阔。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偏光片项目的xxx产品作为重要的原材料之一，将在多个领域发挥关键作用。其在建筑、交通、能源等方面的广泛应用将为整个产业链提供强大的支持，形成产业协同效应。偏光片项目的年产值XXX万XXX万XXX万万元不仅反映了其在市场上的巨大潜力，更预示着它对国民经济的积极贡献。这种关联度高、涉及面广的产业关系，使得该偏光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664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偏光片项目总征地面积为XXXX平方米，相当于约XX.XX亩，其中净用地面积为XXXX平方米，红线范围内相当于约XX.XX亩。这一用地规模充分考虑了偏光片项目的建设需求，保障了偏光片项目在合适的空间内得以充分发展。偏光片项目规划的总建筑面积为XXXX平方米，其中主体工程建设占XXXX平方米，计容建筑面积达XXXX平方米。预计建筑工程的投资将达到XXXX万元，为偏光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偏光片项目计划购置的设备共计XXXX台（套），设备购置费用为XXXX万元。这一设备购置计划充分考虑到偏光片项目的生产需求和技术要求，确保了偏光片项目在生产运营中具备先进的技术装备和高效的生产能力。设备的合理配置将为偏光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偏光片项目计划总投资为XXXX万元，预计年实现营业收入为XXXX万元。这一产能规模的设定旨在确保偏光片项目能够在投资与回报之间取得平衡，实现长期可持续的发展。偏光片项目的总投资充分考虑到各个方面的需求，包括用地建设、设备购置等多个环节，以确保偏光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507"/>
      <w:r>
        <w:rPr>
          <w:rFonts w:ascii="仿宋" w:eastAsia="仿宋" w:hAnsi="仿宋" w:cs="仿宋" w:hint="eastAsia"/>
          <w:sz w:val="28"/>
          <w:lang w:eastAsia="zh-CN"/>
        </w:rPr>
        <w:t>二、偏光片项目危机管理</w:t>
      </w:r>
      <w:bookmarkEnd w:id="5"/>
    </w:p>
    <w:p>
      <w:pPr>
        <w:pStyle w:val="Heading2"/>
        <w:rPr>
          <w:rFonts w:ascii="仿宋" w:eastAsia="仿宋" w:hAnsi="仿宋" w:cs="仿宋" w:hint="eastAsia"/>
          <w:lang w:eastAsia="zh-CN"/>
        </w:rPr>
      </w:pPr>
      <w:bookmarkStart w:id="6" w:name="_Toc1831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偏光片项目危机管理中，危机预警与识别是确保偏光片项目稳健运行的核心步骤。通过建立全面的监测机制，偏光片项目团队旨在及时发现和理解潜在的风险和危机因素，以便采取及时的预防和应对措施，确保偏光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首先，通过深入的风险评估，偏光片项目团队全面分析了整个偏光片项目和各个阶段可能存在的威胁。这包括准确评估每个潜在风险的发生概率和可能影响的程度，为后续危机预警提供了有力支持。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偏光片项目团队着重于明确定义偏光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偏光片项目进展的持续监控，团队能够及时发现潜在问题并作出迅速反应。偏光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在这一阶段，团队的专业素养和反应速度将发挥至关重要的作用，以确保潜在危机能够在初期得到有效的处理，最大程度地减轻负面影响。通过危机预警与识别，偏光片项目得以更有序、可控地推进。</w:t>
      </w:r>
    </w:p>
    <w:p>
      <w:pPr>
        <w:pStyle w:val="Heading2"/>
        <w:ind w:firstLine="560" w:firstLineChars="200"/>
        <w:rPr>
          <w:rFonts w:ascii="仿宋" w:eastAsia="仿宋" w:hAnsi="仿宋" w:cs="仿宋" w:hint="eastAsia"/>
          <w:sz w:val="28"/>
          <w:lang w:eastAsia="zh-CN"/>
        </w:rPr>
      </w:pPr>
      <w:bookmarkStart w:id="7" w:name="_Toc2839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在危机发生时，偏光片项目团队立即行动，成立了应急小组。该小组的任务是迅速制定并实施紧急应对措施，以最小化潜在损失。以下是采取的主要措施：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暂停偏光片项目进度：为遏制危机蔓延，偏光片项目暂时停止进行，以便全面评估当前状况。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资源重新分配：重新评估偏光片项目资源的分配，确保最大限度地减小损失。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实时沟通：与关键利益相关者建立实时沟通机制，向他们传递偏光片项目危机的实际状况，保障偏光片项目核心利益。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在紧急应对的同时，偏光片项目团队强调了团队协作和有效沟通的重要性。以下是团队协作的关键举措：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信息共享机制：建立了信息共享平台，确保团队成员能够及时获取偏光片项目危机的实时信息。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领导者沟通：偏光片项目领导者通过定期会议和即时沟通工具，指导团队应对危机，保持团队稳定运行。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随着危机得到初步控制，偏光片项目团队转向制定恢复计划，以确保偏光片项目能够从中迅速恢复。主要恢复计划包括：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修复受损的进度计划：重新评估偏光片项目进度，制定修复计划，确保偏光片项目尽快回归正常进程。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重新调整资源分配：优化资源分配，确保偏光片项目在有限资源下高效运转。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风险管理机制加强：对偏光片项目风险进行全面评估，制定更强化的风险管理策略，以预防未来可能的危机。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2165"/>
      <w:r>
        <w:rPr>
          <w:rFonts w:ascii="仿宋" w:eastAsia="仿宋" w:hAnsi="仿宋" w:cs="仿宋" w:hint="eastAsia"/>
          <w:sz w:val="28"/>
          <w:lang w:eastAsia="zh-CN"/>
        </w:rPr>
        <w:t>三、偏光片项目选址可行性分析</w:t>
      </w:r>
      <w:bookmarkEnd w:id="8"/>
    </w:p>
    <w:p>
      <w:pPr>
        <w:pStyle w:val="Heading2"/>
        <w:rPr>
          <w:rFonts w:ascii="仿宋" w:eastAsia="仿宋" w:hAnsi="仿宋" w:cs="仿宋" w:hint="eastAsia"/>
          <w:lang w:eastAsia="zh-CN"/>
        </w:rPr>
      </w:pPr>
      <w:bookmarkStart w:id="9" w:name="_Toc15537"/>
      <w:r>
        <w:rPr>
          <w:rFonts w:ascii="仿宋" w:eastAsia="仿宋" w:hAnsi="仿宋" w:cs="仿宋" w:hint="eastAsia"/>
          <w:lang w:eastAsia="zh-CN"/>
        </w:rPr>
        <w:t>(一)、偏光片项目选址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该偏光片项目选址位于XX省XX市XX区XXX街道</w:t>
      </w:r>
    </w:p>
    <w:p>
      <w:pPr>
        <w:pStyle w:val="Heading2"/>
        <w:ind w:firstLine="560" w:firstLineChars="200"/>
        <w:rPr>
          <w:rFonts w:ascii="仿宋" w:eastAsia="仿宋" w:hAnsi="仿宋" w:cs="仿宋" w:hint="eastAsia"/>
          <w:sz w:val="28"/>
          <w:lang w:eastAsia="zh-CN"/>
        </w:rPr>
      </w:pPr>
      <w:bookmarkStart w:id="10" w:name="_Toc430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偏光片项目的征地面积将根据偏光片项目的实际规模和需求进行精确规划。具体面积XXX平方米，旨在确保偏光片项目不仅能够满足当前的发展需求，还能够预留空间以适应未来的扩展。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净用地面积是在征地面积基础上去除不可利用面积后的实际可开发用地。具体面积XXX平方米，考虑到环保、交通、安全等多方面因素，以确保偏光片项目在整体利用效率上达到最优。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偏光片项目计划建设的建筑总规模具体面积XXX平方米。这一规模的确定综合考虑了偏光片项目的性质、规模，以及城市规划的相关要求，确保建筑布局与周边环境协调一致。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绿地率是偏光片项目用地中被规划为绿地的比例。具体面积XXX平方米，旨在通过合理规划绿地，改善偏光片项目周边环境，提升居民生活质量，并符合城市整体绿化规划。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容积率是用地上可以建设的建筑总体积与用地面积之比。具体面积XXX，通过合理的容积率规划，确保偏光片项目建筑规模与周边环境和谐共生。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确保偏光片项目选址与当地城市规划相一致，具体面积XXX平方米。通过与城市规划部门深入沟通，确保偏光片项目不仅符合城市的整体发展方向，还能够融入城市的发展布局，为城市的长远发展贡献力量。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充分了解并确保偏光片项目选址符合当地产业政策，具体面积XXX平方米。这包括偏光片项目对当地经济的促进作用，以及对相关产业的带动效应，确保偏光片项目与地方政府的产业政策保持一致，促进共赢合作。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用地总体要求必须符合环保和可持续发展的原则，具体面积XXX平方米。通过采用绿色建筑设计、节能减排等措施，确保偏光片项目在建设和运营过程中对环境的影响最小化，达到可持续发展的要求。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确保偏光片项目选址具备必要的公共设施配套，具体面积XXX平方米。这包括交通便利性、教育、医疗等基础设施，以提高居民生活品质，使得偏光片项目选址更具吸引力。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考虑用地总体要求对当地社会稳定性的影响，具体面积XXX平方米。通过深入了解当地社区反馈，确保偏光片项目的选址和建设过程对当地社会和谐稳定产生积极作用。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偏光片项目选址不仅符合法规和规划，还在实际操作中具有可行性。这一全面规划将为偏光片项目的成功实施提供坚实的基础，确保偏光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0182"/>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偏光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偏光片项目的设备规划和空间设计中，我们将采取灵活设备布局的措施。设备布局将根据实际需求进行灵活设计，避免不必要的浪费。通过合理规划设备摆放位置，我们将提高设备的利用率，减少设备间距，以确保偏光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偏光片项目内部引入共享设施的概念，例如共享会议室、办公区等。通过这种方式，我们可以减少对资源的重复建设，提高资源共享效率，从而减小偏光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495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偏光片项目的总图布置中，我们将不同功能区域进行明确的规划，以最大程度满足偏光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640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我们首先关注市场因素，包括潜在客户分布、竞争对手位置、市场需求等。通过深入的市场调研，我们能够更准确地评估选址对于市场开拓和产品销售的影响，确保偏光片项目能够在有利的市场环境中蓬勃发展。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偏光片项目对环境的影响是综合评价的重要因素之一。我们将详细考虑选址周边的自然环境、生态保护区、水源地等情况，确保偏光片项目的建设和运营对环境影响最小化，并符合当地的环保法规标准。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对选址的评价还需充分考虑当地政府的产业政策和法规。我们将详细了解偏光片项目所在地的相关政策，确保偏光片项目的规划和运营与当地法规相符，降低不必要的法律风险。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考虑到社会稳定性对企业运营的重要性，我们将评估选址地区的社会安全情况、劳工关系、社区反馈等方面，以确保偏光片项目的建设和运营不会受到社会稳定性的负面影响。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最后，我们将综合考虑用地成本，包括土地购置费用、土地开发成本等。通过对用地成本的详细评估，我们能够做出更为精确的经济效益分析，为偏光片项目的投资决策提供有力支持。</w:t>
      </w:r>
    </w:p>
    <w:p>
      <w:pPr>
        <w:pStyle w:val="Heading1"/>
        <w:ind w:firstLine="560" w:firstLineChars="200"/>
        <w:rPr>
          <w:rFonts w:ascii="仿宋" w:eastAsia="仿宋" w:hAnsi="仿宋" w:cs="仿宋" w:hint="eastAsia"/>
          <w:sz w:val="28"/>
          <w:lang w:eastAsia="zh-CN"/>
        </w:rPr>
      </w:pPr>
      <w:bookmarkStart w:id="14" w:name="_Toc10591"/>
      <w:r>
        <w:rPr>
          <w:rFonts w:ascii="仿宋" w:eastAsia="仿宋" w:hAnsi="仿宋" w:cs="仿宋" w:hint="eastAsia"/>
          <w:sz w:val="28"/>
          <w:lang w:eastAsia="zh-CN"/>
        </w:rPr>
        <w:t>四、偏光片项目文档管理</w:t>
      </w:r>
      <w:bookmarkEnd w:id="14"/>
    </w:p>
    <w:p>
      <w:pPr>
        <w:pStyle w:val="Heading2"/>
        <w:rPr>
          <w:rFonts w:ascii="仿宋" w:eastAsia="仿宋" w:hAnsi="仿宋" w:cs="仿宋" w:hint="eastAsia"/>
          <w:lang w:eastAsia="zh-CN"/>
        </w:rPr>
      </w:pPr>
      <w:bookmarkStart w:id="15" w:name="_Toc949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偏光片项目高度重视文档的质量和准确性，以支持偏光片项目的各项活动和决策。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偏光片项目文档的编制始于偏光片项目计划的初期，我们制定了详细的文档编制计划，明确了每个文档的内容、格式和编写责任人。在偏光片项目启动阶段，我们首先编制了偏光片项目章程，明确定义了偏光片项目的目标、范围、风险等关键要素。随后，偏光片项目团队根据计划陆续编制了需求文档、设计文档、测试文档等各类文档，确保偏光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偏光片项目管理中的重要环节，旨在确保偏光片项目文档符合质量标准和偏光片项目需求。在偏光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除了内部审查，我们还进行了外部审查，邀请偏光片项目相关利益方和专业领域的专家对文档进行独立审查。这有助于获取更全面、客观的反馈，确保偏光片项目文档不仅符合内部标准，也满足外部需求。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偏光片项目在文档编制与审查方面建立了严格的管理机制，通过规范的流程和多维度的审查，确保偏光片项目文档的质量、准确性和可靠性，为偏光片项目的顺利推进提供了有力支持。</w:t>
      </w:r>
    </w:p>
    <w:p>
      <w:pPr>
        <w:pStyle w:val="Heading2"/>
        <w:ind w:firstLine="560" w:firstLineChars="200"/>
        <w:rPr>
          <w:rFonts w:ascii="仿宋" w:eastAsia="仿宋" w:hAnsi="仿宋" w:cs="仿宋" w:hint="eastAsia"/>
          <w:sz w:val="28"/>
          <w:lang w:eastAsia="zh-CN"/>
        </w:rPr>
      </w:pPr>
      <w:bookmarkStart w:id="16" w:name="_Toc1451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在偏光片项目中，我们致力于优化文档发布与分发过程，以确保信息的高效传递和团队间协作的顺畅进行。以下是我们采取的关键优化策略：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我们通过多渠道发布文档，包括电子邮件、偏光片项目管理平台、内部网站等，以满足不同团队成员的偏好和需求。多渠道发布确保了信息的全面覆盖。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我们采用了精细的权限控制，确保只有授权人员可以访问敏感信息。这种安全措施保护了偏光片项目文档的机密性，防止了未经授权的信息泄露。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850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文档存档与归档是偏光片项目生命周期中一个至关重要的环节，直接关系到偏光片项目信息的长期保存和历史记录的完整性。在偏光片项目中，我们实施了一系列有效的文档存档与归档管理策略：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5796"/>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7841"/>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偏光片项目的技术管理特点体现在其创新导向。通过引入最先进的技术趋势和解决方案，偏光片项目致力于提升科技含量、提高质量和效率水平。这意味着我们将采用最新的工具和方法，确保偏光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偏光片项目技术管理的显著特征。通过整合不同领域的技术资源，我们实现了跨学科的协同工作。这有助于优化技术架构，提高整体效能。此外，整合性策略还促进了不同技术团队之间的紧密沟通和高效合作，确保偏光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偏光片项目所采用的技术。通过不断优化技术方案，偏光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偏光片项目团队将在偏光片项目初期识别可能的技术风险，并采取相应的预防和应对措施。通过建立健全的风险评估机制，偏光片项目能够在实施过程中及时发现并解决潜在的技术问题，保障偏光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https://d.book118.com/308071050006006047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偏光片项目计划设计方案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E60C13"/>
    <w:rsid w:val="44E60C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7105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2024-03-04T17:41:00Z</dcterms:created>
  <dcterms:modified xsi:type="dcterms:W3CDTF">2024-03-04T17:41:46Z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9C69BA9A32874BE9A5A0BF0704FE5EE8_11</vt:lpwstr>
  </property>
  <property fmtid="{D5CDD505-2E9C-101B-9397-08002B2CF9AE}" pid="3" name="KSOProductBuildVer">
    <vt:lpwstr>2052-12.1.0.16388</vt:lpwstr>
  </property>
</Properties>
</file>