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金属结构项目规划设计纲要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45" w:history="1">
        <w:r>
          <w:rPr>
            <w:rFonts w:ascii="仿宋" w:eastAsia="仿宋" w:hAnsi="仿宋" w:cs="仿宋" w:hint="eastAsia"/>
            <w:lang w:eastAsia="zh-CN"/>
          </w:rPr>
          <w:t>序言</w:t>
        </w:r>
        <w:r>
          <w:tab/>
        </w:r>
        <w:r>
          <w:fldChar w:fldCharType="begin"/>
        </w:r>
        <w:r>
          <w:instrText xml:space="preserve"> PAGEREF _Toc29145 \h </w:instrText>
        </w:r>
        <w:r>
          <w:fldChar w:fldCharType="separate"/>
        </w:r>
        <w:r>
          <w:t>3</w:t>
        </w:r>
        <w:r>
          <w:fldChar w:fldCharType="end"/>
        </w:r>
      </w:hyperlink>
    </w:p>
    <w:p>
      <w:pPr>
        <w:pStyle w:val="TOC1"/>
        <w:tabs>
          <w:tab w:val="right" w:leader="dot" w:pos="8306"/>
        </w:tabs>
      </w:pPr>
      <w:hyperlink w:anchor="_Toc10502" w:history="1">
        <w:r>
          <w:rPr>
            <w:rFonts w:ascii="仿宋" w:eastAsia="仿宋" w:hAnsi="仿宋" w:cs="仿宋" w:hint="eastAsia"/>
            <w:lang w:eastAsia="zh-CN"/>
          </w:rPr>
          <w:t>一、金属结构项目危机管理</w:t>
        </w:r>
        <w:r>
          <w:tab/>
        </w:r>
        <w:r>
          <w:fldChar w:fldCharType="begin"/>
        </w:r>
        <w:r>
          <w:instrText xml:space="preserve"> PAGEREF _Toc10502 \h </w:instrText>
        </w:r>
        <w:r>
          <w:fldChar w:fldCharType="separate"/>
        </w:r>
        <w:r>
          <w:t>3</w:t>
        </w:r>
        <w:r>
          <w:fldChar w:fldCharType="end"/>
        </w:r>
      </w:hyperlink>
    </w:p>
    <w:p>
      <w:pPr>
        <w:pStyle w:val="TOC2"/>
        <w:tabs>
          <w:tab w:val="right" w:leader="dot" w:pos="8306"/>
        </w:tabs>
      </w:pPr>
      <w:hyperlink w:anchor="_Toc15248" w:history="1">
        <w:r>
          <w:rPr>
            <w:rFonts w:ascii="仿宋" w:eastAsia="仿宋" w:hAnsi="仿宋" w:cs="仿宋" w:hint="eastAsia"/>
            <w:lang w:eastAsia="zh-CN"/>
          </w:rPr>
          <w:t>(一)、危机预警与识别</w:t>
        </w:r>
        <w:r>
          <w:tab/>
        </w:r>
        <w:r>
          <w:fldChar w:fldCharType="begin"/>
        </w:r>
        <w:r>
          <w:instrText xml:space="preserve"> PAGEREF _Toc15248 \h </w:instrText>
        </w:r>
        <w:r>
          <w:fldChar w:fldCharType="separate"/>
        </w:r>
        <w:r>
          <w:t>3</w:t>
        </w:r>
        <w:r>
          <w:fldChar w:fldCharType="end"/>
        </w:r>
      </w:hyperlink>
    </w:p>
    <w:p>
      <w:pPr>
        <w:pStyle w:val="TOC2"/>
        <w:tabs>
          <w:tab w:val="right" w:leader="dot" w:pos="8306"/>
        </w:tabs>
      </w:pPr>
      <w:hyperlink w:anchor="_Toc14507" w:history="1">
        <w:r>
          <w:rPr>
            <w:rFonts w:ascii="仿宋" w:eastAsia="仿宋" w:hAnsi="仿宋" w:cs="仿宋" w:hint="eastAsia"/>
            <w:lang w:eastAsia="zh-CN"/>
          </w:rPr>
          <w:t>(二)、危机应对与恢复</w:t>
        </w:r>
        <w:r>
          <w:tab/>
        </w:r>
        <w:r>
          <w:fldChar w:fldCharType="begin"/>
        </w:r>
        <w:r>
          <w:instrText xml:space="preserve"> PAGEREF _Toc14507 \h </w:instrText>
        </w:r>
        <w:r>
          <w:fldChar w:fldCharType="separate"/>
        </w:r>
        <w:r>
          <w:t>4</w:t>
        </w:r>
        <w:r>
          <w:fldChar w:fldCharType="end"/>
        </w:r>
      </w:hyperlink>
    </w:p>
    <w:p>
      <w:pPr>
        <w:pStyle w:val="TOC1"/>
        <w:tabs>
          <w:tab w:val="right" w:leader="dot" w:pos="8306"/>
        </w:tabs>
      </w:pPr>
      <w:hyperlink w:anchor="_Toc19553" w:history="1">
        <w:r>
          <w:rPr>
            <w:rFonts w:ascii="仿宋" w:eastAsia="仿宋" w:hAnsi="仿宋" w:cs="仿宋" w:hint="eastAsia"/>
            <w:lang w:eastAsia="zh-CN"/>
          </w:rPr>
          <w:t>二、金属结构项目土建工程</w:t>
        </w:r>
        <w:r>
          <w:tab/>
        </w:r>
        <w:r>
          <w:fldChar w:fldCharType="begin"/>
        </w:r>
        <w:r>
          <w:instrText xml:space="preserve"> PAGEREF _Toc19553 \h </w:instrText>
        </w:r>
        <w:r>
          <w:fldChar w:fldCharType="separate"/>
        </w:r>
        <w:r>
          <w:t>5</w:t>
        </w:r>
        <w:r>
          <w:fldChar w:fldCharType="end"/>
        </w:r>
      </w:hyperlink>
    </w:p>
    <w:p>
      <w:pPr>
        <w:pStyle w:val="TOC2"/>
        <w:tabs>
          <w:tab w:val="right" w:leader="dot" w:pos="8306"/>
        </w:tabs>
      </w:pPr>
      <w:hyperlink w:anchor="_Toc13469" w:history="1">
        <w:r>
          <w:rPr>
            <w:rFonts w:ascii="仿宋" w:eastAsia="仿宋" w:hAnsi="仿宋" w:cs="仿宋" w:hint="eastAsia"/>
            <w:lang w:eastAsia="zh-CN"/>
          </w:rPr>
          <w:t>(一)、建筑工程设计原则</w:t>
        </w:r>
        <w:r>
          <w:tab/>
        </w:r>
        <w:r>
          <w:fldChar w:fldCharType="begin"/>
        </w:r>
        <w:r>
          <w:instrText xml:space="preserve"> PAGEREF _Toc13469 \h </w:instrText>
        </w:r>
        <w:r>
          <w:fldChar w:fldCharType="separate"/>
        </w:r>
        <w:r>
          <w:t>5</w:t>
        </w:r>
        <w:r>
          <w:fldChar w:fldCharType="end"/>
        </w:r>
      </w:hyperlink>
    </w:p>
    <w:p>
      <w:pPr>
        <w:pStyle w:val="TOC2"/>
        <w:tabs>
          <w:tab w:val="right" w:leader="dot" w:pos="8306"/>
        </w:tabs>
      </w:pPr>
      <w:hyperlink w:anchor="_Toc1153" w:history="1">
        <w:r>
          <w:rPr>
            <w:rFonts w:ascii="仿宋" w:eastAsia="仿宋" w:hAnsi="仿宋" w:cs="仿宋" w:hint="eastAsia"/>
            <w:lang w:eastAsia="zh-CN"/>
          </w:rPr>
          <w:t>(二)、土建工程设计年限及安全等级</w:t>
        </w:r>
        <w:r>
          <w:tab/>
        </w:r>
        <w:r>
          <w:fldChar w:fldCharType="begin"/>
        </w:r>
        <w:r>
          <w:instrText xml:space="preserve"> PAGEREF _Toc1153 \h </w:instrText>
        </w:r>
        <w:r>
          <w:fldChar w:fldCharType="separate"/>
        </w:r>
        <w:r>
          <w:t>6</w:t>
        </w:r>
        <w:r>
          <w:fldChar w:fldCharType="end"/>
        </w:r>
      </w:hyperlink>
    </w:p>
    <w:p>
      <w:pPr>
        <w:pStyle w:val="TOC2"/>
        <w:tabs>
          <w:tab w:val="right" w:leader="dot" w:pos="8306"/>
        </w:tabs>
      </w:pPr>
      <w:hyperlink w:anchor="_Toc25338" w:history="1">
        <w:r>
          <w:rPr>
            <w:rFonts w:ascii="仿宋" w:eastAsia="仿宋" w:hAnsi="仿宋" w:cs="仿宋" w:hint="eastAsia"/>
            <w:lang w:eastAsia="zh-CN"/>
          </w:rPr>
          <w:t>(三)、建筑工程设计总体要求</w:t>
        </w:r>
        <w:r>
          <w:tab/>
        </w:r>
        <w:r>
          <w:fldChar w:fldCharType="begin"/>
        </w:r>
        <w:r>
          <w:instrText xml:space="preserve"> PAGEREF _Toc25338 \h </w:instrText>
        </w:r>
        <w:r>
          <w:fldChar w:fldCharType="separate"/>
        </w:r>
        <w:r>
          <w:t>8</w:t>
        </w:r>
        <w:r>
          <w:fldChar w:fldCharType="end"/>
        </w:r>
      </w:hyperlink>
    </w:p>
    <w:p>
      <w:pPr>
        <w:pStyle w:val="TOC2"/>
        <w:tabs>
          <w:tab w:val="right" w:leader="dot" w:pos="8306"/>
        </w:tabs>
      </w:pPr>
      <w:hyperlink w:anchor="_Toc25938" w:history="1">
        <w:r>
          <w:rPr>
            <w:rFonts w:ascii="仿宋" w:eastAsia="仿宋" w:hAnsi="仿宋" w:cs="仿宋" w:hint="eastAsia"/>
            <w:lang w:eastAsia="zh-CN"/>
          </w:rPr>
          <w:t>(四)、土建工程建设指标</w:t>
        </w:r>
        <w:r>
          <w:tab/>
        </w:r>
        <w:r>
          <w:fldChar w:fldCharType="begin"/>
        </w:r>
        <w:r>
          <w:instrText xml:space="preserve"> PAGEREF _Toc25938 \h </w:instrText>
        </w:r>
        <w:r>
          <w:fldChar w:fldCharType="separate"/>
        </w:r>
        <w:r>
          <w:t>8</w:t>
        </w:r>
        <w:r>
          <w:fldChar w:fldCharType="end"/>
        </w:r>
      </w:hyperlink>
    </w:p>
    <w:p>
      <w:pPr>
        <w:pStyle w:val="TOC1"/>
        <w:tabs>
          <w:tab w:val="right" w:leader="dot" w:pos="8306"/>
        </w:tabs>
      </w:pPr>
      <w:hyperlink w:anchor="_Toc11376" w:history="1">
        <w:r>
          <w:rPr>
            <w:rFonts w:ascii="仿宋" w:eastAsia="仿宋" w:hAnsi="仿宋" w:cs="仿宋" w:hint="eastAsia"/>
            <w:lang w:eastAsia="zh-CN"/>
          </w:rPr>
          <w:t>三、产品规划分析</w:t>
        </w:r>
        <w:r>
          <w:tab/>
        </w:r>
        <w:r>
          <w:fldChar w:fldCharType="begin"/>
        </w:r>
        <w:r>
          <w:instrText xml:space="preserve"> PAGEREF _Toc11376 \h </w:instrText>
        </w:r>
        <w:r>
          <w:fldChar w:fldCharType="separate"/>
        </w:r>
        <w:r>
          <w:t>9</w:t>
        </w:r>
        <w:r>
          <w:fldChar w:fldCharType="end"/>
        </w:r>
      </w:hyperlink>
    </w:p>
    <w:p>
      <w:pPr>
        <w:pStyle w:val="TOC2"/>
        <w:tabs>
          <w:tab w:val="right" w:leader="dot" w:pos="8306"/>
        </w:tabs>
      </w:pPr>
      <w:hyperlink w:anchor="_Toc13906" w:history="1">
        <w:r>
          <w:rPr>
            <w:rFonts w:ascii="仿宋" w:eastAsia="仿宋" w:hAnsi="仿宋" w:cs="仿宋" w:hint="eastAsia"/>
            <w:lang w:eastAsia="zh-CN"/>
          </w:rPr>
          <w:t>(一)、产品规划</w:t>
        </w:r>
        <w:r>
          <w:tab/>
        </w:r>
        <w:r>
          <w:fldChar w:fldCharType="begin"/>
        </w:r>
        <w:r>
          <w:instrText xml:space="preserve"> PAGEREF _Toc13906 \h </w:instrText>
        </w:r>
        <w:r>
          <w:fldChar w:fldCharType="separate"/>
        </w:r>
        <w:r>
          <w:t>9</w:t>
        </w:r>
        <w:r>
          <w:fldChar w:fldCharType="end"/>
        </w:r>
      </w:hyperlink>
    </w:p>
    <w:p>
      <w:pPr>
        <w:pStyle w:val="TOC2"/>
        <w:tabs>
          <w:tab w:val="right" w:leader="dot" w:pos="8306"/>
        </w:tabs>
      </w:pPr>
      <w:hyperlink w:anchor="_Toc24042" w:history="1">
        <w:r>
          <w:rPr>
            <w:rFonts w:ascii="仿宋" w:eastAsia="仿宋" w:hAnsi="仿宋" w:cs="仿宋" w:hint="eastAsia"/>
            <w:lang w:eastAsia="zh-CN"/>
          </w:rPr>
          <w:t>(二)、建设规模</w:t>
        </w:r>
        <w:r>
          <w:tab/>
        </w:r>
        <w:r>
          <w:fldChar w:fldCharType="begin"/>
        </w:r>
        <w:r>
          <w:instrText xml:space="preserve"> PAGEREF _Toc24042 \h </w:instrText>
        </w:r>
        <w:r>
          <w:fldChar w:fldCharType="separate"/>
        </w:r>
        <w:r>
          <w:t>9</w:t>
        </w:r>
        <w:r>
          <w:fldChar w:fldCharType="end"/>
        </w:r>
      </w:hyperlink>
    </w:p>
    <w:p>
      <w:pPr>
        <w:pStyle w:val="TOC1"/>
        <w:tabs>
          <w:tab w:val="right" w:leader="dot" w:pos="8306"/>
        </w:tabs>
      </w:pPr>
      <w:hyperlink w:anchor="_Toc11932" w:history="1">
        <w:r>
          <w:rPr>
            <w:rFonts w:ascii="仿宋" w:eastAsia="仿宋" w:hAnsi="仿宋" w:cs="仿宋" w:hint="eastAsia"/>
            <w:lang w:eastAsia="zh-CN"/>
          </w:rPr>
          <w:t>四、金属结构项目绩效评估</w:t>
        </w:r>
        <w:r>
          <w:tab/>
        </w:r>
        <w:r>
          <w:fldChar w:fldCharType="begin"/>
        </w:r>
        <w:r>
          <w:instrText xml:space="preserve"> PAGEREF _Toc11932 \h </w:instrText>
        </w:r>
        <w:r>
          <w:fldChar w:fldCharType="separate"/>
        </w:r>
        <w:r>
          <w:t>11</w:t>
        </w:r>
        <w:r>
          <w:fldChar w:fldCharType="end"/>
        </w:r>
      </w:hyperlink>
    </w:p>
    <w:p>
      <w:pPr>
        <w:pStyle w:val="TOC2"/>
        <w:tabs>
          <w:tab w:val="right" w:leader="dot" w:pos="8306"/>
        </w:tabs>
      </w:pPr>
      <w:hyperlink w:anchor="_Toc24706" w:history="1">
        <w:r>
          <w:rPr>
            <w:rFonts w:ascii="仿宋" w:eastAsia="仿宋" w:hAnsi="仿宋" w:cs="仿宋" w:hint="eastAsia"/>
            <w:lang w:eastAsia="zh-CN"/>
          </w:rPr>
          <w:t>(一)、绩效评估指标</w:t>
        </w:r>
        <w:r>
          <w:tab/>
        </w:r>
        <w:r>
          <w:fldChar w:fldCharType="begin"/>
        </w:r>
        <w:r>
          <w:instrText xml:space="preserve"> PAGEREF _Toc24706 \h </w:instrText>
        </w:r>
        <w:r>
          <w:fldChar w:fldCharType="separate"/>
        </w:r>
        <w:r>
          <w:t>11</w:t>
        </w:r>
        <w:r>
          <w:fldChar w:fldCharType="end"/>
        </w:r>
      </w:hyperlink>
    </w:p>
    <w:p>
      <w:pPr>
        <w:pStyle w:val="TOC2"/>
        <w:tabs>
          <w:tab w:val="right" w:leader="dot" w:pos="8306"/>
        </w:tabs>
      </w:pPr>
      <w:hyperlink w:anchor="_Toc12171" w:history="1">
        <w:r>
          <w:rPr>
            <w:rFonts w:ascii="仿宋" w:eastAsia="仿宋" w:hAnsi="仿宋" w:cs="仿宋" w:hint="eastAsia"/>
            <w:lang w:eastAsia="zh-CN"/>
          </w:rPr>
          <w:t>(二)、绩效评估方法</w:t>
        </w:r>
        <w:r>
          <w:tab/>
        </w:r>
        <w:r>
          <w:fldChar w:fldCharType="begin"/>
        </w:r>
        <w:r>
          <w:instrText xml:space="preserve"> PAGEREF _Toc12171 \h </w:instrText>
        </w:r>
        <w:r>
          <w:fldChar w:fldCharType="separate"/>
        </w:r>
        <w:r>
          <w:t>12</w:t>
        </w:r>
        <w:r>
          <w:fldChar w:fldCharType="end"/>
        </w:r>
      </w:hyperlink>
    </w:p>
    <w:p>
      <w:pPr>
        <w:pStyle w:val="TOC2"/>
        <w:tabs>
          <w:tab w:val="right" w:leader="dot" w:pos="8306"/>
        </w:tabs>
      </w:pPr>
      <w:hyperlink w:anchor="_Toc25137" w:history="1">
        <w:r>
          <w:rPr>
            <w:rFonts w:ascii="仿宋" w:eastAsia="仿宋" w:hAnsi="仿宋" w:cs="仿宋" w:hint="eastAsia"/>
            <w:lang w:eastAsia="zh-CN"/>
          </w:rPr>
          <w:t>(三)、绩效评估周期</w:t>
        </w:r>
        <w:r>
          <w:tab/>
        </w:r>
        <w:r>
          <w:fldChar w:fldCharType="begin"/>
        </w:r>
        <w:r>
          <w:instrText xml:space="preserve"> PAGEREF _Toc25137 \h </w:instrText>
        </w:r>
        <w:r>
          <w:fldChar w:fldCharType="separate"/>
        </w:r>
        <w:r>
          <w:t>13</w:t>
        </w:r>
        <w:r>
          <w:fldChar w:fldCharType="end"/>
        </w:r>
      </w:hyperlink>
    </w:p>
    <w:p>
      <w:pPr>
        <w:pStyle w:val="TOC1"/>
        <w:tabs>
          <w:tab w:val="right" w:leader="dot" w:pos="8306"/>
        </w:tabs>
      </w:pPr>
      <w:hyperlink w:anchor="_Toc16687" w:history="1">
        <w:r>
          <w:rPr>
            <w:rFonts w:ascii="仿宋" w:eastAsia="仿宋" w:hAnsi="仿宋" w:cs="仿宋" w:hint="eastAsia"/>
            <w:lang w:eastAsia="zh-CN"/>
          </w:rPr>
          <w:t>五、市场分析、调研</w:t>
        </w:r>
        <w:r>
          <w:tab/>
        </w:r>
        <w:r>
          <w:fldChar w:fldCharType="begin"/>
        </w:r>
        <w:r>
          <w:instrText xml:space="preserve"> PAGEREF _Toc16687 \h </w:instrText>
        </w:r>
        <w:r>
          <w:fldChar w:fldCharType="separate"/>
        </w:r>
        <w:r>
          <w:t>14</w:t>
        </w:r>
        <w:r>
          <w:fldChar w:fldCharType="end"/>
        </w:r>
      </w:hyperlink>
    </w:p>
    <w:p>
      <w:pPr>
        <w:pStyle w:val="TOC2"/>
        <w:tabs>
          <w:tab w:val="right" w:leader="dot" w:pos="8306"/>
        </w:tabs>
      </w:pPr>
      <w:hyperlink w:anchor="_Toc31957" w:history="1">
        <w:r>
          <w:rPr>
            <w:rFonts w:ascii="仿宋" w:eastAsia="仿宋" w:hAnsi="仿宋" w:cs="仿宋" w:hint="eastAsia"/>
            <w:lang w:eastAsia="zh-CN"/>
          </w:rPr>
          <w:t>(一)、金属结构行业分析</w:t>
        </w:r>
        <w:r>
          <w:tab/>
        </w:r>
        <w:r>
          <w:fldChar w:fldCharType="begin"/>
        </w:r>
        <w:r>
          <w:instrText xml:space="preserve"> PAGEREF _Toc31957 \h </w:instrText>
        </w:r>
        <w:r>
          <w:fldChar w:fldCharType="separate"/>
        </w:r>
        <w:r>
          <w:t>14</w:t>
        </w:r>
        <w:r>
          <w:fldChar w:fldCharType="end"/>
        </w:r>
      </w:hyperlink>
    </w:p>
    <w:p>
      <w:pPr>
        <w:pStyle w:val="TOC2"/>
        <w:tabs>
          <w:tab w:val="right" w:leader="dot" w:pos="8306"/>
        </w:tabs>
      </w:pPr>
      <w:hyperlink w:anchor="_Toc18360" w:history="1">
        <w:r>
          <w:rPr>
            <w:rFonts w:ascii="仿宋" w:eastAsia="仿宋" w:hAnsi="仿宋" w:cs="仿宋" w:hint="eastAsia"/>
            <w:lang w:eastAsia="zh-CN"/>
          </w:rPr>
          <w:t>(二)、金属结构市场分析预测</w:t>
        </w:r>
        <w:r>
          <w:tab/>
        </w:r>
        <w:r>
          <w:fldChar w:fldCharType="begin"/>
        </w:r>
        <w:r>
          <w:instrText xml:space="preserve"> PAGEREF _Toc18360 \h </w:instrText>
        </w:r>
        <w:r>
          <w:fldChar w:fldCharType="separate"/>
        </w:r>
        <w:r>
          <w:t>14</w:t>
        </w:r>
        <w:r>
          <w:fldChar w:fldCharType="end"/>
        </w:r>
      </w:hyperlink>
    </w:p>
    <w:p>
      <w:pPr>
        <w:pStyle w:val="TOC1"/>
        <w:tabs>
          <w:tab w:val="right" w:leader="dot" w:pos="8306"/>
        </w:tabs>
      </w:pPr>
      <w:hyperlink w:anchor="_Toc5758" w:history="1">
        <w:r>
          <w:rPr>
            <w:rFonts w:ascii="仿宋" w:eastAsia="仿宋" w:hAnsi="仿宋" w:cs="仿宋" w:hint="eastAsia"/>
            <w:lang w:eastAsia="zh-CN"/>
          </w:rPr>
          <w:t>六、金属结构项目建设单位说明</w:t>
        </w:r>
        <w:r>
          <w:tab/>
        </w:r>
        <w:r>
          <w:fldChar w:fldCharType="begin"/>
        </w:r>
        <w:r>
          <w:instrText xml:space="preserve"> PAGEREF _Toc5758 \h </w:instrText>
        </w:r>
        <w:r>
          <w:fldChar w:fldCharType="separate"/>
        </w:r>
        <w:r>
          <w:t>15</w:t>
        </w:r>
        <w:r>
          <w:fldChar w:fldCharType="end"/>
        </w:r>
      </w:hyperlink>
    </w:p>
    <w:p>
      <w:pPr>
        <w:pStyle w:val="TOC2"/>
        <w:tabs>
          <w:tab w:val="right" w:leader="dot" w:pos="8306"/>
        </w:tabs>
      </w:pPr>
      <w:hyperlink w:anchor="_Toc24845" w:history="1">
        <w:r>
          <w:rPr>
            <w:rFonts w:ascii="仿宋" w:eastAsia="仿宋" w:hAnsi="仿宋" w:cs="仿宋" w:hint="eastAsia"/>
            <w:lang w:eastAsia="zh-CN"/>
          </w:rPr>
          <w:t>(一)、金属结构项目承办单位基本情况</w:t>
        </w:r>
        <w:r>
          <w:tab/>
        </w:r>
        <w:r>
          <w:fldChar w:fldCharType="begin"/>
        </w:r>
        <w:r>
          <w:instrText xml:space="preserve"> PAGEREF _Toc24845 \h </w:instrText>
        </w:r>
        <w:r>
          <w:fldChar w:fldCharType="separate"/>
        </w:r>
        <w:r>
          <w:t>15</w:t>
        </w:r>
        <w:r>
          <w:fldChar w:fldCharType="end"/>
        </w:r>
      </w:hyperlink>
    </w:p>
    <w:p>
      <w:pPr>
        <w:pStyle w:val="TOC2"/>
        <w:tabs>
          <w:tab w:val="right" w:leader="dot" w:pos="8306"/>
        </w:tabs>
      </w:pPr>
      <w:hyperlink w:anchor="_Toc19756" w:history="1">
        <w:r>
          <w:rPr>
            <w:rFonts w:ascii="仿宋" w:eastAsia="仿宋" w:hAnsi="仿宋" w:cs="仿宋" w:hint="eastAsia"/>
            <w:lang w:eastAsia="zh-CN"/>
          </w:rPr>
          <w:t>(二)、公司经济效益分析</w:t>
        </w:r>
        <w:r>
          <w:tab/>
        </w:r>
        <w:r>
          <w:fldChar w:fldCharType="begin"/>
        </w:r>
        <w:r>
          <w:instrText xml:space="preserve"> PAGEREF _Toc19756 \h </w:instrText>
        </w:r>
        <w:r>
          <w:fldChar w:fldCharType="separate"/>
        </w:r>
        <w:r>
          <w:t>16</w:t>
        </w:r>
        <w:r>
          <w:fldChar w:fldCharType="end"/>
        </w:r>
      </w:hyperlink>
    </w:p>
    <w:p>
      <w:pPr>
        <w:pStyle w:val="TOC1"/>
        <w:tabs>
          <w:tab w:val="right" w:leader="dot" w:pos="8306"/>
        </w:tabs>
      </w:pPr>
      <w:hyperlink w:anchor="_Toc5146" w:history="1">
        <w:r>
          <w:rPr>
            <w:rFonts w:ascii="仿宋" w:eastAsia="仿宋" w:hAnsi="仿宋" w:cs="仿宋" w:hint="eastAsia"/>
            <w:lang w:eastAsia="zh-CN"/>
          </w:rPr>
          <w:t>七、金属结构项目经营效益</w:t>
        </w:r>
        <w:r>
          <w:tab/>
        </w:r>
        <w:r>
          <w:fldChar w:fldCharType="begin"/>
        </w:r>
        <w:r>
          <w:instrText xml:space="preserve"> PAGEREF _Toc5146 \h </w:instrText>
        </w:r>
        <w:r>
          <w:fldChar w:fldCharType="separate"/>
        </w:r>
        <w:r>
          <w:t>17</w:t>
        </w:r>
        <w:r>
          <w:fldChar w:fldCharType="end"/>
        </w:r>
      </w:hyperlink>
    </w:p>
    <w:p>
      <w:pPr>
        <w:pStyle w:val="TOC2"/>
        <w:tabs>
          <w:tab w:val="right" w:leader="dot" w:pos="8306"/>
        </w:tabs>
      </w:pPr>
      <w:hyperlink w:anchor="_Toc4445" w:history="1">
        <w:r>
          <w:rPr>
            <w:rFonts w:ascii="仿宋" w:eastAsia="仿宋" w:hAnsi="仿宋" w:cs="仿宋" w:hint="eastAsia"/>
            <w:lang w:eastAsia="zh-CN"/>
          </w:rPr>
          <w:t>(一)、经济评价财务测算</w:t>
        </w:r>
        <w:r>
          <w:tab/>
        </w:r>
        <w:r>
          <w:fldChar w:fldCharType="begin"/>
        </w:r>
        <w:r>
          <w:instrText xml:space="preserve"> PAGEREF _Toc4445 \h </w:instrText>
        </w:r>
        <w:r>
          <w:fldChar w:fldCharType="separate"/>
        </w:r>
        <w:r>
          <w:t>17</w:t>
        </w:r>
        <w:r>
          <w:fldChar w:fldCharType="end"/>
        </w:r>
      </w:hyperlink>
    </w:p>
    <w:p>
      <w:pPr>
        <w:pStyle w:val="TOC2"/>
        <w:tabs>
          <w:tab w:val="right" w:leader="dot" w:pos="8306"/>
        </w:tabs>
      </w:pPr>
      <w:hyperlink w:anchor="_Toc1955" w:history="1">
        <w:r>
          <w:rPr>
            <w:rFonts w:ascii="仿宋" w:eastAsia="仿宋" w:hAnsi="仿宋" w:cs="仿宋" w:hint="eastAsia"/>
            <w:lang w:eastAsia="zh-CN"/>
          </w:rPr>
          <w:t>(二)、金属结构项目盈利能力分析</w:t>
        </w:r>
        <w:r>
          <w:tab/>
        </w:r>
        <w:r>
          <w:fldChar w:fldCharType="begin"/>
        </w:r>
        <w:r>
          <w:instrText xml:space="preserve"> PAGEREF _Toc1955 \h </w:instrText>
        </w:r>
        <w:r>
          <w:fldChar w:fldCharType="separate"/>
        </w:r>
        <w:r>
          <w:t>18</w:t>
        </w:r>
        <w:r>
          <w:fldChar w:fldCharType="end"/>
        </w:r>
      </w:hyperlink>
    </w:p>
    <w:p>
      <w:pPr>
        <w:pStyle w:val="TOC1"/>
        <w:tabs>
          <w:tab w:val="right" w:leader="dot" w:pos="8306"/>
        </w:tabs>
      </w:pPr>
      <w:hyperlink w:anchor="_Toc28181" w:history="1">
        <w:r>
          <w:rPr>
            <w:rFonts w:ascii="仿宋" w:eastAsia="仿宋" w:hAnsi="仿宋" w:cs="仿宋" w:hint="eastAsia"/>
            <w:lang w:eastAsia="zh-CN"/>
          </w:rPr>
          <w:t>八、金属结构项目人力资源管理</w:t>
        </w:r>
        <w:r>
          <w:tab/>
        </w:r>
        <w:r>
          <w:fldChar w:fldCharType="begin"/>
        </w:r>
        <w:r>
          <w:instrText xml:space="preserve"> PAGEREF _Toc28181 \h </w:instrText>
        </w:r>
        <w:r>
          <w:fldChar w:fldCharType="separate"/>
        </w:r>
        <w:r>
          <w:t>19</w:t>
        </w:r>
        <w:r>
          <w:fldChar w:fldCharType="end"/>
        </w:r>
      </w:hyperlink>
    </w:p>
    <w:p>
      <w:pPr>
        <w:pStyle w:val="TOC2"/>
        <w:tabs>
          <w:tab w:val="right" w:leader="dot" w:pos="8306"/>
        </w:tabs>
      </w:pPr>
      <w:hyperlink w:anchor="_Toc25757" w:history="1">
        <w:r>
          <w:rPr>
            <w:rFonts w:ascii="仿宋" w:eastAsia="仿宋" w:hAnsi="仿宋" w:cs="仿宋" w:hint="eastAsia"/>
            <w:lang w:eastAsia="zh-CN"/>
          </w:rPr>
          <w:t>(一)、建立健全的预算管理制度</w:t>
        </w:r>
        <w:r>
          <w:tab/>
        </w:r>
        <w:r>
          <w:fldChar w:fldCharType="begin"/>
        </w:r>
        <w:r>
          <w:instrText xml:space="preserve"> PAGEREF _Toc25757 \h </w:instrText>
        </w:r>
        <w:r>
          <w:fldChar w:fldCharType="separate"/>
        </w:r>
        <w:r>
          <w:t>19</w:t>
        </w:r>
        <w:r>
          <w:fldChar w:fldCharType="end"/>
        </w:r>
      </w:hyperlink>
    </w:p>
    <w:p>
      <w:pPr>
        <w:pStyle w:val="TOC2"/>
        <w:tabs>
          <w:tab w:val="right" w:leader="dot" w:pos="8306"/>
        </w:tabs>
      </w:pPr>
      <w:hyperlink w:anchor="_Toc12890" w:history="1">
        <w:r>
          <w:rPr>
            <w:rFonts w:ascii="仿宋" w:eastAsia="仿宋" w:hAnsi="仿宋" w:cs="仿宋" w:hint="eastAsia"/>
            <w:lang w:eastAsia="zh-CN"/>
          </w:rPr>
          <w:t>(二)、加强资金流动监控</w:t>
        </w:r>
        <w:r>
          <w:tab/>
        </w:r>
        <w:r>
          <w:fldChar w:fldCharType="begin"/>
        </w:r>
        <w:r>
          <w:instrText xml:space="preserve"> PAGEREF _Toc12890 \h </w:instrText>
        </w:r>
        <w:r>
          <w:fldChar w:fldCharType="separate"/>
        </w:r>
        <w:r>
          <w:t>21</w:t>
        </w:r>
        <w:r>
          <w:fldChar w:fldCharType="end"/>
        </w:r>
      </w:hyperlink>
    </w:p>
    <w:p>
      <w:pPr>
        <w:pStyle w:val="TOC2"/>
        <w:tabs>
          <w:tab w:val="right" w:leader="dot" w:pos="8306"/>
        </w:tabs>
      </w:pPr>
      <w:hyperlink w:anchor="_Toc26713" w:history="1">
        <w:r>
          <w:rPr>
            <w:rFonts w:ascii="仿宋" w:eastAsia="仿宋" w:hAnsi="仿宋" w:cs="仿宋" w:hint="eastAsia"/>
            <w:lang w:eastAsia="zh-CN"/>
          </w:rPr>
          <w:t>(三)、制定完善的风险控制机制</w:t>
        </w:r>
        <w:r>
          <w:tab/>
        </w:r>
        <w:r>
          <w:fldChar w:fldCharType="begin"/>
        </w:r>
        <w:r>
          <w:instrText xml:space="preserve"> PAGEREF _Toc26713 \h </w:instrText>
        </w:r>
        <w:r>
          <w:fldChar w:fldCharType="separate"/>
        </w:r>
        <w:r>
          <w:t>22</w:t>
        </w:r>
        <w:r>
          <w:fldChar w:fldCharType="end"/>
        </w:r>
      </w:hyperlink>
    </w:p>
    <w:p>
      <w:pPr>
        <w:pStyle w:val="TOC2"/>
        <w:tabs>
          <w:tab w:val="right" w:leader="dot" w:pos="8306"/>
        </w:tabs>
      </w:pPr>
      <w:hyperlink w:anchor="_Toc3879" w:history="1">
        <w:r>
          <w:rPr>
            <w:rFonts w:ascii="仿宋" w:eastAsia="仿宋" w:hAnsi="仿宋" w:cs="仿宋" w:hint="eastAsia"/>
            <w:lang w:eastAsia="zh-CN"/>
          </w:rPr>
          <w:t>(四)、优化成本管理</w:t>
        </w:r>
        <w:r>
          <w:tab/>
        </w:r>
        <w:r>
          <w:fldChar w:fldCharType="begin"/>
        </w:r>
        <w:r>
          <w:instrText xml:space="preserve"> PAGEREF _Toc3879 \h </w:instrText>
        </w:r>
        <w:r>
          <w:fldChar w:fldCharType="separate"/>
        </w:r>
        <w:r>
          <w:t>23</w:t>
        </w:r>
        <w:r>
          <w:fldChar w:fldCharType="end"/>
        </w:r>
      </w:hyperlink>
    </w:p>
    <w:p>
      <w:pPr>
        <w:pStyle w:val="TOC1"/>
        <w:tabs>
          <w:tab w:val="right" w:leader="dot" w:pos="8306"/>
        </w:tabs>
      </w:pPr>
      <w:hyperlink w:anchor="_Toc3338" w:history="1">
        <w:r>
          <w:rPr>
            <w:rFonts w:ascii="仿宋" w:eastAsia="仿宋" w:hAnsi="仿宋" w:cs="仿宋" w:hint="eastAsia"/>
            <w:lang w:eastAsia="zh-CN"/>
          </w:rPr>
          <w:t>九、金属结构项目创新与研发</w:t>
        </w:r>
        <w:r>
          <w:tab/>
        </w:r>
        <w:r>
          <w:fldChar w:fldCharType="begin"/>
        </w:r>
        <w:r>
          <w:instrText xml:space="preserve"> PAGEREF _Toc3338 \h </w:instrText>
        </w:r>
        <w:r>
          <w:fldChar w:fldCharType="separate"/>
        </w:r>
        <w:r>
          <w:t>24</w:t>
        </w:r>
        <w:r>
          <w:fldChar w:fldCharType="end"/>
        </w:r>
      </w:hyperlink>
    </w:p>
    <w:p>
      <w:pPr>
        <w:pStyle w:val="TOC2"/>
        <w:tabs>
          <w:tab w:val="right" w:leader="dot" w:pos="8306"/>
        </w:tabs>
      </w:pPr>
      <w:hyperlink w:anchor="_Toc5737" w:history="1">
        <w:r>
          <w:rPr>
            <w:rFonts w:ascii="仿宋" w:eastAsia="仿宋" w:hAnsi="仿宋" w:cs="仿宋" w:hint="eastAsia"/>
            <w:lang w:eastAsia="zh-CN"/>
          </w:rPr>
          <w:t>(一)、创新策略与方向</w:t>
        </w:r>
        <w:r>
          <w:tab/>
        </w:r>
        <w:r>
          <w:fldChar w:fldCharType="begin"/>
        </w:r>
        <w:r>
          <w:instrText xml:space="preserve"> PAGEREF _Toc5737 \h </w:instrText>
        </w:r>
        <w:r>
          <w:fldChar w:fldCharType="separate"/>
        </w:r>
        <w:r>
          <w:t>24</w:t>
        </w:r>
        <w:r>
          <w:fldChar w:fldCharType="end"/>
        </w:r>
      </w:hyperlink>
    </w:p>
    <w:p>
      <w:pPr>
        <w:pStyle w:val="TOC2"/>
        <w:tabs>
          <w:tab w:val="right" w:leader="dot" w:pos="8306"/>
        </w:tabs>
      </w:pPr>
      <w:hyperlink w:anchor="_Toc9064" w:history="1">
        <w:r>
          <w:rPr>
            <w:rFonts w:ascii="仿宋" w:eastAsia="仿宋" w:hAnsi="仿宋" w:cs="仿宋" w:hint="eastAsia"/>
            <w:lang w:eastAsia="zh-CN"/>
          </w:rPr>
          <w:t>(二)、研发规划与投入</w:t>
        </w:r>
        <w:r>
          <w:tab/>
        </w:r>
        <w:r>
          <w:fldChar w:fldCharType="begin"/>
        </w:r>
        <w:r>
          <w:instrText xml:space="preserve"> PAGEREF _Toc9064 \h </w:instrText>
        </w:r>
        <w:r>
          <w:fldChar w:fldCharType="separate"/>
        </w:r>
        <w:r>
          <w:t>26</w:t>
        </w:r>
        <w:r>
          <w:fldChar w:fldCharType="end"/>
        </w:r>
      </w:hyperlink>
    </w:p>
    <w:p>
      <w:pPr>
        <w:pStyle w:val="TOC1"/>
        <w:tabs>
          <w:tab w:val="right" w:leader="dot" w:pos="8306"/>
        </w:tabs>
      </w:pPr>
      <w:hyperlink w:anchor="_Toc10889" w:history="1">
        <w:r>
          <w:rPr>
            <w:rFonts w:ascii="仿宋" w:eastAsia="仿宋" w:hAnsi="仿宋" w:cs="仿宋" w:hint="eastAsia"/>
            <w:lang w:eastAsia="zh-CN"/>
          </w:rPr>
          <w:t>十、生产安全保护</w:t>
        </w:r>
        <w:r>
          <w:tab/>
        </w:r>
        <w:r>
          <w:fldChar w:fldCharType="begin"/>
        </w:r>
        <w:r>
          <w:instrText xml:space="preserve"> PAGEREF _Toc10889 \h </w:instrText>
        </w:r>
        <w:r>
          <w:fldChar w:fldCharType="separate"/>
        </w:r>
        <w:r>
          <w:t>27</w:t>
        </w:r>
        <w:r>
          <w:fldChar w:fldCharType="end"/>
        </w:r>
      </w:hyperlink>
    </w:p>
    <w:p>
      <w:pPr>
        <w:pStyle w:val="TOC2"/>
        <w:tabs>
          <w:tab w:val="right" w:leader="dot" w:pos="8306"/>
        </w:tabs>
      </w:pPr>
      <w:hyperlink w:anchor="_Toc20094" w:history="1">
        <w:r>
          <w:rPr>
            <w:rFonts w:ascii="仿宋" w:eastAsia="仿宋" w:hAnsi="仿宋" w:cs="仿宋" w:hint="eastAsia"/>
            <w:lang w:eastAsia="zh-CN"/>
          </w:rPr>
          <w:t>(一)、消防安全</w:t>
        </w:r>
        <w:r>
          <w:tab/>
        </w:r>
        <w:r>
          <w:fldChar w:fldCharType="begin"/>
        </w:r>
        <w:r>
          <w:instrText xml:space="preserve"> PAGEREF _Toc20094 \h </w:instrText>
        </w:r>
        <w:r>
          <w:fldChar w:fldCharType="separate"/>
        </w:r>
        <w:r>
          <w:t>27</w:t>
        </w:r>
        <w:r>
          <w:fldChar w:fldCharType="end"/>
        </w:r>
      </w:hyperlink>
    </w:p>
    <w:p>
      <w:pPr>
        <w:pStyle w:val="TOC2"/>
        <w:tabs>
          <w:tab w:val="right" w:leader="dot" w:pos="8306"/>
        </w:tabs>
      </w:pPr>
      <w:hyperlink w:anchor="_Toc11141" w:history="1">
        <w:r>
          <w:rPr>
            <w:rFonts w:ascii="仿宋" w:eastAsia="仿宋" w:hAnsi="仿宋" w:cs="仿宋" w:hint="eastAsia"/>
            <w:lang w:eastAsia="zh-CN"/>
          </w:rPr>
          <w:t>(二)、防火防爆总图布置措施</w:t>
        </w:r>
        <w:r>
          <w:tab/>
        </w:r>
        <w:r>
          <w:fldChar w:fldCharType="begin"/>
        </w:r>
        <w:r>
          <w:instrText xml:space="preserve"> PAGEREF _Toc11141 \h </w:instrText>
        </w:r>
        <w:r>
          <w:fldChar w:fldCharType="separate"/>
        </w:r>
        <w:r>
          <w:t>29</w:t>
        </w:r>
        <w:r>
          <w:fldChar w:fldCharType="end"/>
        </w:r>
      </w:hyperlink>
    </w:p>
    <w:p>
      <w:pPr>
        <w:pStyle w:val="TOC2"/>
        <w:tabs>
          <w:tab w:val="right" w:leader="dot" w:pos="8306"/>
        </w:tabs>
      </w:pPr>
      <w:hyperlink w:anchor="_Toc6891" w:history="1">
        <w:r>
          <w:rPr>
            <w:rFonts w:ascii="仿宋" w:eastAsia="仿宋" w:hAnsi="仿宋" w:cs="仿宋" w:hint="eastAsia"/>
            <w:lang w:eastAsia="zh-CN"/>
          </w:rPr>
          <w:t>(三)、自然灾害防范措施</w:t>
        </w:r>
        <w:r>
          <w:tab/>
        </w:r>
        <w:r>
          <w:fldChar w:fldCharType="begin"/>
        </w:r>
        <w:r>
          <w:instrText xml:space="preserve"> PAGEREF _Toc6891 \h </w:instrText>
        </w:r>
        <w:r>
          <w:fldChar w:fldCharType="separate"/>
        </w:r>
        <w:r>
          <w:t>30</w:t>
        </w:r>
        <w:r>
          <w:fldChar w:fldCharType="end"/>
        </w:r>
      </w:hyperlink>
    </w:p>
    <w:p>
      <w:pPr>
        <w:pStyle w:val="TOC2"/>
        <w:tabs>
          <w:tab w:val="right" w:leader="dot" w:pos="8306"/>
        </w:tabs>
      </w:pPr>
      <w:hyperlink w:anchor="_Toc21940" w:history="1">
        <w:r>
          <w:rPr>
            <w:rFonts w:ascii="仿宋" w:eastAsia="仿宋" w:hAnsi="仿宋" w:cs="仿宋" w:hint="eastAsia"/>
            <w:lang w:eastAsia="zh-CN"/>
          </w:rPr>
          <w:t>(四)、安全色及安全标志使用要求</w:t>
        </w:r>
        <w:r>
          <w:tab/>
        </w:r>
        <w:r>
          <w:fldChar w:fldCharType="begin"/>
        </w:r>
        <w:r>
          <w:instrText xml:space="preserve"> PAGEREF _Toc21940 \h </w:instrText>
        </w:r>
        <w:r>
          <w:fldChar w:fldCharType="separate"/>
        </w:r>
        <w:r>
          <w:t>31</w:t>
        </w:r>
        <w:r>
          <w:fldChar w:fldCharType="end"/>
        </w:r>
      </w:hyperlink>
    </w:p>
    <w:p>
      <w:pPr>
        <w:pStyle w:val="TOC2"/>
        <w:tabs>
          <w:tab w:val="right" w:leader="dot" w:pos="8306"/>
        </w:tabs>
      </w:pPr>
      <w:hyperlink w:anchor="_Toc29979" w:history="1">
        <w:r>
          <w:rPr>
            <w:rFonts w:ascii="仿宋" w:eastAsia="仿宋" w:hAnsi="仿宋" w:cs="仿宋" w:hint="eastAsia"/>
            <w:lang w:eastAsia="zh-CN"/>
          </w:rPr>
          <w:t>(五)、防尘防毒措施</w:t>
        </w:r>
        <w:r>
          <w:tab/>
        </w:r>
        <w:r>
          <w:fldChar w:fldCharType="begin"/>
        </w:r>
        <w:r>
          <w:instrText xml:space="preserve"> PAGEREF _Toc29979 \h </w:instrText>
        </w:r>
        <w:r>
          <w:fldChar w:fldCharType="separate"/>
        </w:r>
        <w:r>
          <w:t>32</w:t>
        </w:r>
        <w:r>
          <w:fldChar w:fldCharType="end"/>
        </w:r>
      </w:hyperlink>
    </w:p>
    <w:p>
      <w:pPr>
        <w:pStyle w:val="TOC2"/>
        <w:tabs>
          <w:tab w:val="right" w:leader="dot" w:pos="8306"/>
        </w:tabs>
      </w:pPr>
      <w:hyperlink w:anchor="_Toc10136" w:history="1">
        <w:r>
          <w:rPr>
            <w:rFonts w:ascii="仿宋" w:eastAsia="仿宋" w:hAnsi="仿宋" w:cs="仿宋" w:hint="eastAsia"/>
            <w:lang w:eastAsia="zh-CN"/>
          </w:rPr>
          <w:t>(六)、防静电、触电防护及防雷措施</w:t>
        </w:r>
        <w:r>
          <w:tab/>
        </w:r>
        <w:r>
          <w:fldChar w:fldCharType="begin"/>
        </w:r>
        <w:r>
          <w:instrText xml:space="preserve"> PAGEREF _Toc10136 \h </w:instrText>
        </w:r>
        <w:r>
          <w:fldChar w:fldCharType="separate"/>
        </w:r>
        <w:r>
          <w:t>32</w:t>
        </w:r>
        <w:r>
          <w:fldChar w:fldCharType="end"/>
        </w:r>
      </w:hyperlink>
    </w:p>
    <w:p>
      <w:pPr>
        <w:pStyle w:val="TOC2"/>
        <w:tabs>
          <w:tab w:val="right" w:leader="dot" w:pos="8306"/>
        </w:tabs>
      </w:pPr>
      <w:hyperlink w:anchor="_Toc7738" w:history="1">
        <w:r>
          <w:rPr>
            <w:rFonts w:ascii="仿宋" w:eastAsia="仿宋" w:hAnsi="仿宋" w:cs="仿宋" w:hint="eastAsia"/>
            <w:lang w:eastAsia="zh-CN"/>
          </w:rPr>
          <w:t>(七)、机械设备安全保障措施</w:t>
        </w:r>
        <w:r>
          <w:tab/>
        </w:r>
        <w:r>
          <w:fldChar w:fldCharType="begin"/>
        </w:r>
        <w:r>
          <w:instrText xml:space="preserve"> PAGEREF _Toc7738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61" w:history="1">
        <w:r>
          <w:rPr>
            <w:rFonts w:ascii="仿宋" w:eastAsia="仿宋" w:hAnsi="仿宋" w:cs="仿宋" w:hint="eastAsia"/>
            <w:lang w:eastAsia="zh-CN"/>
          </w:rPr>
          <w:t>十一、金属结构项目环境影响分析</w:t>
        </w:r>
        <w:r>
          <w:tab/>
        </w:r>
        <w:r>
          <w:fldChar w:fldCharType="begin"/>
        </w:r>
        <w:r>
          <w:instrText xml:space="preserve"> PAGEREF _Toc3961 \h </w:instrText>
        </w:r>
        <w:r>
          <w:fldChar w:fldCharType="separate"/>
        </w:r>
        <w:r>
          <w:t>35</w:t>
        </w:r>
        <w:r>
          <w:fldChar w:fldCharType="end"/>
        </w:r>
      </w:hyperlink>
    </w:p>
    <w:p>
      <w:pPr>
        <w:pStyle w:val="TOC2"/>
        <w:tabs>
          <w:tab w:val="right" w:leader="dot" w:pos="8306"/>
        </w:tabs>
      </w:pPr>
      <w:hyperlink w:anchor="_Toc32253" w:history="1">
        <w:r>
          <w:rPr>
            <w:rFonts w:ascii="仿宋" w:eastAsia="仿宋" w:hAnsi="仿宋" w:cs="仿宋" w:hint="eastAsia"/>
            <w:lang w:eastAsia="zh-CN"/>
          </w:rPr>
          <w:t>(一)、建设区域环境质量现状</w:t>
        </w:r>
        <w:r>
          <w:tab/>
        </w:r>
        <w:r>
          <w:fldChar w:fldCharType="begin"/>
        </w:r>
        <w:r>
          <w:instrText xml:space="preserve"> PAGEREF _Toc32253 \h </w:instrText>
        </w:r>
        <w:r>
          <w:fldChar w:fldCharType="separate"/>
        </w:r>
        <w:r>
          <w:t>35</w:t>
        </w:r>
        <w:r>
          <w:fldChar w:fldCharType="end"/>
        </w:r>
      </w:hyperlink>
    </w:p>
    <w:p>
      <w:pPr>
        <w:pStyle w:val="TOC2"/>
        <w:tabs>
          <w:tab w:val="right" w:leader="dot" w:pos="8306"/>
        </w:tabs>
      </w:pPr>
      <w:hyperlink w:anchor="_Toc26267" w:history="1">
        <w:r>
          <w:rPr>
            <w:rFonts w:ascii="仿宋" w:eastAsia="仿宋" w:hAnsi="仿宋" w:cs="仿宋" w:hint="eastAsia"/>
            <w:lang w:eastAsia="zh-CN"/>
          </w:rPr>
          <w:t>(二)、建设期环境保护</w:t>
        </w:r>
        <w:r>
          <w:tab/>
        </w:r>
        <w:r>
          <w:fldChar w:fldCharType="begin"/>
        </w:r>
        <w:r>
          <w:instrText xml:space="preserve"> PAGEREF _Toc26267 \h </w:instrText>
        </w:r>
        <w:r>
          <w:fldChar w:fldCharType="separate"/>
        </w:r>
        <w:r>
          <w:t>37</w:t>
        </w:r>
        <w:r>
          <w:fldChar w:fldCharType="end"/>
        </w:r>
      </w:hyperlink>
    </w:p>
    <w:p>
      <w:pPr>
        <w:pStyle w:val="TOC2"/>
        <w:tabs>
          <w:tab w:val="right" w:leader="dot" w:pos="8306"/>
        </w:tabs>
      </w:pPr>
      <w:hyperlink w:anchor="_Toc24435" w:history="1">
        <w:r>
          <w:rPr>
            <w:rFonts w:ascii="仿宋" w:eastAsia="仿宋" w:hAnsi="仿宋" w:cs="仿宋" w:hint="eastAsia"/>
            <w:lang w:eastAsia="zh-CN"/>
          </w:rPr>
          <w:t>(三)、运营期环境保护</w:t>
        </w:r>
        <w:r>
          <w:tab/>
        </w:r>
        <w:r>
          <w:fldChar w:fldCharType="begin"/>
        </w:r>
        <w:r>
          <w:instrText xml:space="preserve"> PAGEREF _Toc24435 \h </w:instrText>
        </w:r>
        <w:r>
          <w:fldChar w:fldCharType="separate"/>
        </w:r>
        <w:r>
          <w:t>38</w:t>
        </w:r>
        <w:r>
          <w:fldChar w:fldCharType="end"/>
        </w:r>
      </w:hyperlink>
    </w:p>
    <w:p>
      <w:pPr>
        <w:pStyle w:val="TOC2"/>
        <w:tabs>
          <w:tab w:val="right" w:leader="dot" w:pos="8306"/>
        </w:tabs>
      </w:pPr>
      <w:hyperlink w:anchor="_Toc12101" w:history="1">
        <w:r>
          <w:rPr>
            <w:rFonts w:ascii="仿宋" w:eastAsia="仿宋" w:hAnsi="仿宋" w:cs="仿宋" w:hint="eastAsia"/>
            <w:lang w:eastAsia="zh-CN"/>
          </w:rPr>
          <w:t>(四)、金属结构项目建设对区域经济的影响</w:t>
        </w:r>
        <w:r>
          <w:tab/>
        </w:r>
        <w:r>
          <w:fldChar w:fldCharType="begin"/>
        </w:r>
        <w:r>
          <w:instrText xml:space="preserve"> PAGEREF _Toc12101 \h </w:instrText>
        </w:r>
        <w:r>
          <w:fldChar w:fldCharType="separate"/>
        </w:r>
        <w:r>
          <w:t>39</w:t>
        </w:r>
        <w:r>
          <w:fldChar w:fldCharType="end"/>
        </w:r>
      </w:hyperlink>
    </w:p>
    <w:p>
      <w:pPr>
        <w:pStyle w:val="TOC2"/>
        <w:tabs>
          <w:tab w:val="right" w:leader="dot" w:pos="8306"/>
        </w:tabs>
      </w:pPr>
      <w:hyperlink w:anchor="_Toc22895" w:history="1">
        <w:r>
          <w:rPr>
            <w:rFonts w:ascii="仿宋" w:eastAsia="仿宋" w:hAnsi="仿宋" w:cs="仿宋" w:hint="eastAsia"/>
            <w:lang w:eastAsia="zh-CN"/>
          </w:rPr>
          <w:t>(五)、废弃物处理</w:t>
        </w:r>
        <w:r>
          <w:tab/>
        </w:r>
        <w:r>
          <w:fldChar w:fldCharType="begin"/>
        </w:r>
        <w:r>
          <w:instrText xml:space="preserve"> PAGEREF _Toc22895 \h </w:instrText>
        </w:r>
        <w:r>
          <w:fldChar w:fldCharType="separate"/>
        </w:r>
        <w:r>
          <w:t>41</w:t>
        </w:r>
        <w:r>
          <w:fldChar w:fldCharType="end"/>
        </w:r>
      </w:hyperlink>
    </w:p>
    <w:p>
      <w:pPr>
        <w:pStyle w:val="TOC2"/>
        <w:tabs>
          <w:tab w:val="right" w:leader="dot" w:pos="8306"/>
        </w:tabs>
      </w:pPr>
      <w:hyperlink w:anchor="_Toc29694" w:history="1">
        <w:r>
          <w:rPr>
            <w:rFonts w:ascii="仿宋" w:eastAsia="仿宋" w:hAnsi="仿宋" w:cs="仿宋" w:hint="eastAsia"/>
            <w:lang w:eastAsia="zh-CN"/>
          </w:rPr>
          <w:t>(六)、特殊环境影响分析</w:t>
        </w:r>
        <w:r>
          <w:tab/>
        </w:r>
        <w:r>
          <w:fldChar w:fldCharType="begin"/>
        </w:r>
        <w:r>
          <w:instrText xml:space="preserve"> PAGEREF _Toc29694 \h </w:instrText>
        </w:r>
        <w:r>
          <w:fldChar w:fldCharType="separate"/>
        </w:r>
        <w:r>
          <w:t>42</w:t>
        </w:r>
        <w:r>
          <w:fldChar w:fldCharType="end"/>
        </w:r>
      </w:hyperlink>
    </w:p>
    <w:p>
      <w:pPr>
        <w:pStyle w:val="TOC2"/>
        <w:tabs>
          <w:tab w:val="right" w:leader="dot" w:pos="8306"/>
        </w:tabs>
      </w:pPr>
      <w:hyperlink w:anchor="_Toc26457" w:history="1">
        <w:r>
          <w:rPr>
            <w:rFonts w:ascii="仿宋" w:eastAsia="仿宋" w:hAnsi="仿宋" w:cs="仿宋" w:hint="eastAsia"/>
            <w:lang w:eastAsia="zh-CN"/>
          </w:rPr>
          <w:t>(七)、清洁生产</w:t>
        </w:r>
        <w:r>
          <w:tab/>
        </w:r>
        <w:r>
          <w:fldChar w:fldCharType="begin"/>
        </w:r>
        <w:r>
          <w:instrText xml:space="preserve"> PAGEREF _Toc26457 \h </w:instrText>
        </w:r>
        <w:r>
          <w:fldChar w:fldCharType="separate"/>
        </w:r>
        <w:r>
          <w:t>43</w:t>
        </w:r>
        <w:r>
          <w:fldChar w:fldCharType="end"/>
        </w:r>
      </w:hyperlink>
    </w:p>
    <w:p>
      <w:pPr>
        <w:pStyle w:val="TOC2"/>
        <w:tabs>
          <w:tab w:val="right" w:leader="dot" w:pos="8306"/>
        </w:tabs>
      </w:pPr>
      <w:hyperlink w:anchor="_Toc22948" w:history="1">
        <w:r>
          <w:rPr>
            <w:rFonts w:ascii="仿宋" w:eastAsia="仿宋" w:hAnsi="仿宋" w:cs="仿宋" w:hint="eastAsia"/>
            <w:lang w:eastAsia="zh-CN"/>
          </w:rPr>
          <w:t>(八)、环境保护综合评价</w:t>
        </w:r>
        <w:r>
          <w:tab/>
        </w:r>
        <w:r>
          <w:fldChar w:fldCharType="begin"/>
        </w:r>
        <w:r>
          <w:instrText xml:space="preserve"> PAGEREF _Toc22948 \h </w:instrText>
        </w:r>
        <w:r>
          <w:fldChar w:fldCharType="separate"/>
        </w:r>
        <w:r>
          <w:t>45</w:t>
        </w:r>
        <w:r>
          <w:fldChar w:fldCharType="end"/>
        </w:r>
      </w:hyperlink>
    </w:p>
    <w:p>
      <w:pPr>
        <w:pStyle w:val="TOC1"/>
        <w:tabs>
          <w:tab w:val="right" w:leader="dot" w:pos="8306"/>
        </w:tabs>
      </w:pPr>
      <w:hyperlink w:anchor="_Toc7519" w:history="1">
        <w:r>
          <w:rPr>
            <w:rFonts w:ascii="仿宋" w:eastAsia="仿宋" w:hAnsi="仿宋" w:cs="仿宋" w:hint="eastAsia"/>
            <w:lang w:eastAsia="zh-CN"/>
          </w:rPr>
          <w:t>十二、金属结构项目社会影响</w:t>
        </w:r>
        <w:r>
          <w:tab/>
        </w:r>
        <w:r>
          <w:fldChar w:fldCharType="begin"/>
        </w:r>
        <w:r>
          <w:instrText xml:space="preserve"> PAGEREF _Toc7519 \h </w:instrText>
        </w:r>
        <w:r>
          <w:fldChar w:fldCharType="separate"/>
        </w:r>
        <w:r>
          <w:t>46</w:t>
        </w:r>
        <w:r>
          <w:fldChar w:fldCharType="end"/>
        </w:r>
      </w:hyperlink>
    </w:p>
    <w:p>
      <w:pPr>
        <w:pStyle w:val="TOC2"/>
        <w:tabs>
          <w:tab w:val="right" w:leader="dot" w:pos="8306"/>
        </w:tabs>
      </w:pPr>
      <w:hyperlink w:anchor="_Toc17226" w:history="1">
        <w:r>
          <w:rPr>
            <w:rFonts w:ascii="仿宋" w:eastAsia="仿宋" w:hAnsi="仿宋" w:cs="仿宋" w:hint="eastAsia"/>
            <w:lang w:eastAsia="zh-CN"/>
          </w:rPr>
          <w:t>(一)、社会责任与义务</w:t>
        </w:r>
        <w:r>
          <w:tab/>
        </w:r>
        <w:r>
          <w:fldChar w:fldCharType="begin"/>
        </w:r>
        <w:r>
          <w:instrText xml:space="preserve"> PAGEREF _Toc17226 \h </w:instrText>
        </w:r>
        <w:r>
          <w:fldChar w:fldCharType="separate"/>
        </w:r>
        <w:r>
          <w:t>46</w:t>
        </w:r>
        <w:r>
          <w:fldChar w:fldCharType="end"/>
        </w:r>
      </w:hyperlink>
    </w:p>
    <w:p>
      <w:pPr>
        <w:pStyle w:val="TOC2"/>
        <w:tabs>
          <w:tab w:val="right" w:leader="dot" w:pos="8306"/>
        </w:tabs>
      </w:pPr>
      <w:hyperlink w:anchor="_Toc31586" w:history="1">
        <w:r>
          <w:rPr>
            <w:rFonts w:ascii="仿宋" w:eastAsia="仿宋" w:hAnsi="仿宋" w:cs="仿宋" w:hint="eastAsia"/>
            <w:lang w:eastAsia="zh-CN"/>
          </w:rPr>
          <w:t>(二)、社会参与与沟通</w:t>
        </w:r>
        <w:r>
          <w:tab/>
        </w:r>
        <w:r>
          <w:fldChar w:fldCharType="begin"/>
        </w:r>
        <w:r>
          <w:instrText xml:space="preserve"> PAGEREF _Toc31586 \h </w:instrText>
        </w:r>
        <w:r>
          <w:fldChar w:fldCharType="separate"/>
        </w:r>
        <w:r>
          <w:t>47</w:t>
        </w:r>
        <w:r>
          <w:fldChar w:fldCharType="end"/>
        </w:r>
      </w:hyperlink>
    </w:p>
    <w:p>
      <w:pPr>
        <w:pStyle w:val="TOC1"/>
        <w:tabs>
          <w:tab w:val="right" w:leader="dot" w:pos="8306"/>
        </w:tabs>
      </w:pPr>
      <w:hyperlink w:anchor="_Toc7684" w:history="1">
        <w:r>
          <w:rPr>
            <w:rFonts w:ascii="仿宋" w:eastAsia="仿宋" w:hAnsi="仿宋" w:cs="仿宋" w:hint="eastAsia"/>
            <w:lang w:eastAsia="zh-CN"/>
          </w:rPr>
          <w:t>十三、风险识别与分类</w:t>
        </w:r>
        <w:r>
          <w:tab/>
        </w:r>
        <w:r>
          <w:fldChar w:fldCharType="begin"/>
        </w:r>
        <w:r>
          <w:instrText xml:space="preserve"> PAGEREF _Toc7684 \h </w:instrText>
        </w:r>
        <w:r>
          <w:fldChar w:fldCharType="separate"/>
        </w:r>
        <w:r>
          <w:t>47</w:t>
        </w:r>
        <w:r>
          <w:fldChar w:fldCharType="end"/>
        </w:r>
      </w:hyperlink>
    </w:p>
    <w:p>
      <w:pPr>
        <w:pStyle w:val="TOC2"/>
        <w:tabs>
          <w:tab w:val="right" w:leader="dot" w:pos="8306"/>
        </w:tabs>
      </w:pPr>
      <w:hyperlink w:anchor="_Toc15376" w:history="1">
        <w:r>
          <w:rPr>
            <w:rFonts w:ascii="仿宋" w:eastAsia="仿宋" w:hAnsi="仿宋" w:cs="仿宋" w:hint="eastAsia"/>
            <w:lang w:eastAsia="zh-CN"/>
          </w:rPr>
          <w:t>(一)、风险识别</w:t>
        </w:r>
        <w:r>
          <w:tab/>
        </w:r>
        <w:r>
          <w:fldChar w:fldCharType="begin"/>
        </w:r>
        <w:r>
          <w:instrText xml:space="preserve"> PAGEREF _Toc15376 \h </w:instrText>
        </w:r>
        <w:r>
          <w:fldChar w:fldCharType="separate"/>
        </w:r>
        <w:r>
          <w:t>47</w:t>
        </w:r>
        <w:r>
          <w:fldChar w:fldCharType="end"/>
        </w:r>
      </w:hyperlink>
    </w:p>
    <w:p>
      <w:pPr>
        <w:pStyle w:val="TOC2"/>
        <w:tabs>
          <w:tab w:val="right" w:leader="dot" w:pos="8306"/>
        </w:tabs>
      </w:pPr>
      <w:hyperlink w:anchor="_Toc23557" w:history="1">
        <w:r>
          <w:rPr>
            <w:rFonts w:ascii="仿宋" w:eastAsia="仿宋" w:hAnsi="仿宋" w:cs="仿宋" w:hint="eastAsia"/>
            <w:lang w:eastAsia="zh-CN"/>
          </w:rPr>
          <w:t>(二)、风险分类</w:t>
        </w:r>
        <w:r>
          <w:tab/>
        </w:r>
        <w:r>
          <w:fldChar w:fldCharType="begin"/>
        </w:r>
        <w:r>
          <w:instrText xml:space="preserve"> PAGEREF _Toc23557 \h </w:instrText>
        </w:r>
        <w:r>
          <w:fldChar w:fldCharType="separate"/>
        </w:r>
        <w:r>
          <w:t>49</w:t>
        </w:r>
        <w:r>
          <w:fldChar w:fldCharType="end"/>
        </w:r>
      </w:hyperlink>
    </w:p>
    <w:p>
      <w:pPr>
        <w:pStyle w:val="TOC1"/>
        <w:tabs>
          <w:tab w:val="right" w:leader="dot" w:pos="8306"/>
        </w:tabs>
      </w:pPr>
      <w:hyperlink w:anchor="_Toc10763" w:history="1">
        <w:r>
          <w:rPr>
            <w:rFonts w:ascii="仿宋" w:eastAsia="仿宋" w:hAnsi="仿宋" w:cs="仿宋" w:hint="eastAsia"/>
            <w:lang w:eastAsia="zh-CN"/>
          </w:rPr>
          <w:t>十四、金属结构项目实施保障措施</w:t>
        </w:r>
        <w:r>
          <w:tab/>
        </w:r>
        <w:r>
          <w:fldChar w:fldCharType="begin"/>
        </w:r>
        <w:r>
          <w:instrText xml:space="preserve"> PAGEREF _Toc10763 \h </w:instrText>
        </w:r>
        <w:r>
          <w:fldChar w:fldCharType="separate"/>
        </w:r>
        <w:r>
          <w:t>51</w:t>
        </w:r>
        <w:r>
          <w:fldChar w:fldCharType="end"/>
        </w:r>
      </w:hyperlink>
    </w:p>
    <w:p>
      <w:pPr>
        <w:pStyle w:val="TOC2"/>
        <w:tabs>
          <w:tab w:val="right" w:leader="dot" w:pos="8306"/>
        </w:tabs>
      </w:pPr>
      <w:hyperlink w:anchor="_Toc8636" w:history="1">
        <w:r>
          <w:rPr>
            <w:rFonts w:ascii="仿宋" w:eastAsia="仿宋" w:hAnsi="仿宋" w:cs="仿宋" w:hint="eastAsia"/>
            <w:lang w:eastAsia="zh-CN"/>
          </w:rPr>
          <w:t>(一)、金属结构项目实施保障机制</w:t>
        </w:r>
        <w:r>
          <w:tab/>
        </w:r>
        <w:r>
          <w:fldChar w:fldCharType="begin"/>
        </w:r>
        <w:r>
          <w:instrText xml:space="preserve"> PAGEREF _Toc8636 \h </w:instrText>
        </w:r>
        <w:r>
          <w:fldChar w:fldCharType="separate"/>
        </w:r>
        <w:r>
          <w:t>51</w:t>
        </w:r>
        <w:r>
          <w:fldChar w:fldCharType="end"/>
        </w:r>
      </w:hyperlink>
    </w:p>
    <w:p>
      <w:pPr>
        <w:pStyle w:val="TOC2"/>
        <w:tabs>
          <w:tab w:val="right" w:leader="dot" w:pos="8306"/>
        </w:tabs>
      </w:pPr>
      <w:hyperlink w:anchor="_Toc4879" w:history="1">
        <w:r>
          <w:rPr>
            <w:rFonts w:ascii="仿宋" w:eastAsia="仿宋" w:hAnsi="仿宋" w:cs="仿宋" w:hint="eastAsia"/>
            <w:lang w:eastAsia="zh-CN"/>
          </w:rPr>
          <w:t>(二)、金属结构项目法律合规要求</w:t>
        </w:r>
        <w:r>
          <w:tab/>
        </w:r>
        <w:r>
          <w:fldChar w:fldCharType="begin"/>
        </w:r>
        <w:r>
          <w:instrText xml:space="preserve"> PAGEREF _Toc4879 \h </w:instrText>
        </w:r>
        <w:r>
          <w:fldChar w:fldCharType="separate"/>
        </w:r>
        <w:r>
          <w:t>54</w:t>
        </w:r>
        <w:r>
          <w:fldChar w:fldCharType="end"/>
        </w:r>
      </w:hyperlink>
    </w:p>
    <w:p>
      <w:pPr>
        <w:pStyle w:val="TOC2"/>
        <w:tabs>
          <w:tab w:val="right" w:leader="dot" w:pos="8306"/>
        </w:tabs>
      </w:pPr>
      <w:hyperlink w:anchor="_Toc31958" w:history="1">
        <w:r>
          <w:rPr>
            <w:rFonts w:ascii="仿宋" w:eastAsia="仿宋" w:hAnsi="仿宋" w:cs="仿宋" w:hint="eastAsia"/>
            <w:lang w:eastAsia="zh-CN"/>
          </w:rPr>
          <w:t>(三)、金属结构项目合同管理与法律事务</w:t>
        </w:r>
        <w:r>
          <w:tab/>
        </w:r>
        <w:r>
          <w:fldChar w:fldCharType="begin"/>
        </w:r>
        <w:r>
          <w:instrText xml:space="preserve"> PAGEREF _Toc31958 \h </w:instrText>
        </w:r>
        <w:r>
          <w:fldChar w:fldCharType="separate"/>
        </w:r>
        <w:r>
          <w:t>58</w:t>
        </w:r>
        <w:r>
          <w:fldChar w:fldCharType="end"/>
        </w:r>
      </w:hyperlink>
    </w:p>
    <w:p>
      <w:pPr>
        <w:pStyle w:val="TOC2"/>
        <w:tabs>
          <w:tab w:val="right" w:leader="dot" w:pos="8306"/>
        </w:tabs>
      </w:pPr>
      <w:hyperlink w:anchor="_Toc29039" w:history="1">
        <w:r>
          <w:rPr>
            <w:rFonts w:ascii="仿宋" w:eastAsia="仿宋" w:hAnsi="仿宋" w:cs="仿宋" w:hint="eastAsia"/>
            <w:lang w:eastAsia="zh-CN"/>
          </w:rPr>
          <w:t>(四)、金属结构项目知识产权保护策略</w:t>
        </w:r>
        <w:r>
          <w:tab/>
        </w:r>
        <w:r>
          <w:fldChar w:fldCharType="begin"/>
        </w:r>
        <w:r>
          <w:instrText xml:space="preserve"> PAGEREF _Toc29039 \h </w:instrText>
        </w:r>
        <w:r>
          <w:fldChar w:fldCharType="separate"/>
        </w:r>
        <w:r>
          <w:t>65</w:t>
        </w:r>
        <w:r>
          <w:fldChar w:fldCharType="end"/>
        </w:r>
      </w:hyperlink>
    </w:p>
    <w:p>
      <w:pPr>
        <w:pStyle w:val="TOC1"/>
        <w:tabs>
          <w:tab w:val="right" w:leader="dot" w:pos="8306"/>
        </w:tabs>
      </w:pPr>
      <w:hyperlink w:anchor="_Toc31820" w:history="1">
        <w:r>
          <w:rPr>
            <w:rFonts w:ascii="仿宋" w:eastAsia="仿宋" w:hAnsi="仿宋" w:cs="仿宋" w:hint="eastAsia"/>
            <w:lang w:eastAsia="zh-CN"/>
          </w:rPr>
          <w:t>十五、供应链管理</w:t>
        </w:r>
        <w:r>
          <w:tab/>
        </w:r>
        <w:r>
          <w:fldChar w:fldCharType="begin"/>
        </w:r>
        <w:r>
          <w:instrText xml:space="preserve"> PAGEREF _Toc31820 \h </w:instrText>
        </w:r>
        <w:r>
          <w:fldChar w:fldCharType="separate"/>
        </w:r>
        <w:r>
          <w:t>67</w:t>
        </w:r>
        <w:r>
          <w:fldChar w:fldCharType="end"/>
        </w:r>
      </w:hyperlink>
    </w:p>
    <w:p>
      <w:pPr>
        <w:pStyle w:val="TOC2"/>
        <w:tabs>
          <w:tab w:val="right" w:leader="dot" w:pos="8306"/>
        </w:tabs>
      </w:pPr>
      <w:hyperlink w:anchor="_Toc26216" w:history="1">
        <w:r>
          <w:rPr>
            <w:rFonts w:ascii="仿宋" w:eastAsia="仿宋" w:hAnsi="仿宋" w:cs="仿宋" w:hint="eastAsia"/>
            <w:lang w:eastAsia="zh-CN"/>
          </w:rPr>
          <w:t>(一)、供应链战略规划</w:t>
        </w:r>
        <w:r>
          <w:tab/>
        </w:r>
        <w:r>
          <w:fldChar w:fldCharType="begin"/>
        </w:r>
        <w:r>
          <w:instrText xml:space="preserve"> PAGEREF _Toc26216 \h </w:instrText>
        </w:r>
        <w:r>
          <w:fldChar w:fldCharType="separate"/>
        </w:r>
        <w:r>
          <w:t>67</w:t>
        </w:r>
        <w:r>
          <w:fldChar w:fldCharType="end"/>
        </w:r>
      </w:hyperlink>
    </w:p>
    <w:p>
      <w:pPr>
        <w:pStyle w:val="TOC2"/>
        <w:tabs>
          <w:tab w:val="right" w:leader="dot" w:pos="8306"/>
        </w:tabs>
      </w:pPr>
      <w:hyperlink w:anchor="_Toc31209" w:history="1">
        <w:r>
          <w:rPr>
            <w:rFonts w:ascii="仿宋" w:eastAsia="仿宋" w:hAnsi="仿宋" w:cs="仿宋" w:hint="eastAsia"/>
            <w:lang w:eastAsia="zh-CN"/>
          </w:rPr>
          <w:t>(二)、供应商选择与合作</w:t>
        </w:r>
        <w:r>
          <w:tab/>
        </w:r>
        <w:r>
          <w:fldChar w:fldCharType="begin"/>
        </w:r>
        <w:r>
          <w:instrText xml:space="preserve"> PAGEREF _Toc31209 \h </w:instrText>
        </w:r>
        <w:r>
          <w:fldChar w:fldCharType="separate"/>
        </w:r>
        <w:r>
          <w:t>69</w:t>
        </w:r>
        <w:r>
          <w:fldChar w:fldCharType="end"/>
        </w:r>
      </w:hyperlink>
    </w:p>
    <w:p>
      <w:pPr>
        <w:pStyle w:val="TOC2"/>
        <w:tabs>
          <w:tab w:val="right" w:leader="dot" w:pos="8306"/>
        </w:tabs>
      </w:pPr>
      <w:hyperlink w:anchor="_Toc13336" w:history="1">
        <w:r>
          <w:rPr>
            <w:rFonts w:ascii="仿宋" w:eastAsia="仿宋" w:hAnsi="仿宋" w:cs="仿宋" w:hint="eastAsia"/>
            <w:lang w:eastAsia="zh-CN"/>
          </w:rPr>
          <w:t>(三)、物流与库存管理</w:t>
        </w:r>
        <w:r>
          <w:tab/>
        </w:r>
        <w:r>
          <w:fldChar w:fldCharType="begin"/>
        </w:r>
        <w:r>
          <w:instrText xml:space="preserve"> PAGEREF _Toc13336 \h </w:instrText>
        </w:r>
        <w:r>
          <w:fldChar w:fldCharType="separate"/>
        </w:r>
        <w:r>
          <w:t>70</w:t>
        </w:r>
        <w:r>
          <w:fldChar w:fldCharType="end"/>
        </w:r>
      </w:hyperlink>
    </w:p>
    <w:p>
      <w:pPr>
        <w:pStyle w:val="TOC1"/>
        <w:tabs>
          <w:tab w:val="right" w:leader="dot" w:pos="8306"/>
        </w:tabs>
      </w:pPr>
      <w:hyperlink w:anchor="_Toc10470" w:history="1">
        <w:r>
          <w:rPr>
            <w:rFonts w:ascii="仿宋" w:eastAsia="仿宋" w:hAnsi="仿宋" w:cs="仿宋" w:hint="eastAsia"/>
            <w:lang w:eastAsia="zh-CN"/>
          </w:rPr>
          <w:t>十六、金属结构项目工程方案分析</w:t>
        </w:r>
        <w:r>
          <w:tab/>
        </w:r>
        <w:r>
          <w:fldChar w:fldCharType="begin"/>
        </w:r>
        <w:r>
          <w:instrText xml:space="preserve"> PAGEREF _Toc10470 \h </w:instrText>
        </w:r>
        <w:r>
          <w:fldChar w:fldCharType="separate"/>
        </w:r>
        <w:r>
          <w:t>71</w:t>
        </w:r>
        <w:r>
          <w:fldChar w:fldCharType="end"/>
        </w:r>
      </w:hyperlink>
    </w:p>
    <w:p>
      <w:pPr>
        <w:pStyle w:val="TOC2"/>
        <w:tabs>
          <w:tab w:val="right" w:leader="dot" w:pos="8306"/>
        </w:tabs>
      </w:pPr>
      <w:hyperlink w:anchor="_Toc7193" w:history="1">
        <w:r>
          <w:rPr>
            <w:rFonts w:ascii="仿宋" w:eastAsia="仿宋" w:hAnsi="仿宋" w:cs="仿宋" w:hint="eastAsia"/>
            <w:lang w:eastAsia="zh-CN"/>
          </w:rPr>
          <w:t>(一)、建筑工程设计原则</w:t>
        </w:r>
        <w:r>
          <w:tab/>
        </w:r>
        <w:r>
          <w:fldChar w:fldCharType="begin"/>
        </w:r>
        <w:r>
          <w:instrText xml:space="preserve"> PAGEREF _Toc7193 \h </w:instrText>
        </w:r>
        <w:r>
          <w:fldChar w:fldCharType="separate"/>
        </w:r>
        <w:r>
          <w:t>71</w:t>
        </w:r>
        <w:r>
          <w:fldChar w:fldCharType="end"/>
        </w:r>
      </w:hyperlink>
    </w:p>
    <w:p>
      <w:pPr>
        <w:pStyle w:val="TOC2"/>
        <w:tabs>
          <w:tab w:val="right" w:leader="dot" w:pos="8306"/>
        </w:tabs>
      </w:pPr>
      <w:hyperlink w:anchor="_Toc23189" w:history="1">
        <w:r>
          <w:rPr>
            <w:rFonts w:ascii="仿宋" w:eastAsia="仿宋" w:hAnsi="仿宋" w:cs="仿宋" w:hint="eastAsia"/>
            <w:lang w:eastAsia="zh-CN"/>
          </w:rPr>
          <w:t>(二)、土建工程建设指标</w:t>
        </w:r>
        <w:r>
          <w:tab/>
        </w:r>
        <w:r>
          <w:fldChar w:fldCharType="begin"/>
        </w:r>
        <w:r>
          <w:instrText xml:space="preserve"> PAGEREF _Toc23189 \h </w:instrText>
        </w:r>
        <w:r>
          <w:fldChar w:fldCharType="separate"/>
        </w:r>
        <w:r>
          <w:t>74</w:t>
        </w:r>
        <w:r>
          <w:fldChar w:fldCharType="end"/>
        </w:r>
      </w:hyperlink>
    </w:p>
    <w:p>
      <w:pPr>
        <w:pStyle w:val="TOC1"/>
        <w:tabs>
          <w:tab w:val="right" w:leader="dot" w:pos="8306"/>
        </w:tabs>
      </w:pPr>
      <w:hyperlink w:anchor="_Toc28693" w:history="1">
        <w:r>
          <w:rPr>
            <w:rFonts w:ascii="仿宋" w:eastAsia="仿宋" w:hAnsi="仿宋" w:cs="仿宋" w:hint="eastAsia"/>
            <w:lang w:eastAsia="zh-CN"/>
          </w:rPr>
          <w:t>十七、利益相关者分析与沟通计划</w:t>
        </w:r>
        <w:r>
          <w:tab/>
        </w:r>
        <w:r>
          <w:fldChar w:fldCharType="begin"/>
        </w:r>
        <w:r>
          <w:instrText xml:space="preserve"> PAGEREF _Toc28693 \h </w:instrText>
        </w:r>
        <w:r>
          <w:fldChar w:fldCharType="separate"/>
        </w:r>
        <w:r>
          <w:t>76</w:t>
        </w:r>
        <w:r>
          <w:fldChar w:fldCharType="end"/>
        </w:r>
      </w:hyperlink>
    </w:p>
    <w:p>
      <w:pPr>
        <w:pStyle w:val="TOC2"/>
        <w:tabs>
          <w:tab w:val="right" w:leader="dot" w:pos="8306"/>
        </w:tabs>
      </w:pPr>
      <w:hyperlink w:anchor="_Toc12590" w:history="1">
        <w:r>
          <w:rPr>
            <w:rFonts w:ascii="仿宋" w:eastAsia="仿宋" w:hAnsi="仿宋" w:cs="仿宋" w:hint="eastAsia"/>
            <w:lang w:eastAsia="zh-CN"/>
          </w:rPr>
          <w:t>(一)、利益相关者分析</w:t>
        </w:r>
        <w:r>
          <w:tab/>
        </w:r>
        <w:r>
          <w:fldChar w:fldCharType="begin"/>
        </w:r>
        <w:r>
          <w:instrText xml:space="preserve"> PAGEREF _Toc12590 \h </w:instrText>
        </w:r>
        <w:r>
          <w:fldChar w:fldCharType="separate"/>
        </w:r>
        <w:r>
          <w:t>76</w:t>
        </w:r>
        <w:r>
          <w:fldChar w:fldCharType="end"/>
        </w:r>
      </w:hyperlink>
    </w:p>
    <w:p>
      <w:pPr>
        <w:pStyle w:val="TOC2"/>
        <w:tabs>
          <w:tab w:val="right" w:leader="dot" w:pos="8306"/>
        </w:tabs>
      </w:pPr>
      <w:hyperlink w:anchor="_Toc19399" w:history="1">
        <w:r>
          <w:rPr>
            <w:rFonts w:ascii="仿宋" w:eastAsia="仿宋" w:hAnsi="仿宋" w:cs="仿宋" w:hint="eastAsia"/>
            <w:lang w:eastAsia="zh-CN"/>
          </w:rPr>
          <w:t>(二)、沟通计划</w:t>
        </w:r>
        <w:r>
          <w:tab/>
        </w:r>
        <w:r>
          <w:fldChar w:fldCharType="begin"/>
        </w:r>
        <w:r>
          <w:instrText xml:space="preserve"> PAGEREF _Toc19399 \h </w:instrText>
        </w:r>
        <w:r>
          <w:fldChar w:fldCharType="separate"/>
        </w:r>
        <w:r>
          <w:t>77</w:t>
        </w:r>
        <w:r>
          <w:fldChar w:fldCharType="end"/>
        </w:r>
      </w:hyperlink>
    </w:p>
    <w:p>
      <w:pPr>
        <w:pStyle w:val="TOC1"/>
        <w:tabs>
          <w:tab w:val="right" w:leader="dot" w:pos="8306"/>
        </w:tabs>
      </w:pPr>
      <w:hyperlink w:anchor="_Toc31292" w:history="1">
        <w:r>
          <w:rPr>
            <w:rFonts w:ascii="仿宋" w:eastAsia="仿宋" w:hAnsi="仿宋" w:cs="仿宋" w:hint="eastAsia"/>
            <w:lang w:eastAsia="zh-CN"/>
          </w:rPr>
          <w:t>十八、金属结构项目变更管理</w:t>
        </w:r>
        <w:r>
          <w:tab/>
        </w:r>
        <w:r>
          <w:fldChar w:fldCharType="begin"/>
        </w:r>
        <w:r>
          <w:instrText xml:space="preserve"> PAGEREF _Toc31292 \h </w:instrText>
        </w:r>
        <w:r>
          <w:fldChar w:fldCharType="separate"/>
        </w:r>
        <w:r>
          <w:t>78</w:t>
        </w:r>
        <w:r>
          <w:fldChar w:fldCharType="end"/>
        </w:r>
      </w:hyperlink>
    </w:p>
    <w:p>
      <w:pPr>
        <w:pStyle w:val="TOC2"/>
        <w:tabs>
          <w:tab w:val="right" w:leader="dot" w:pos="8306"/>
        </w:tabs>
      </w:pPr>
      <w:hyperlink w:anchor="_Toc27724" w:history="1">
        <w:r>
          <w:rPr>
            <w:rFonts w:ascii="仿宋" w:eastAsia="仿宋" w:hAnsi="仿宋" w:cs="仿宋" w:hint="eastAsia"/>
            <w:lang w:eastAsia="zh-CN"/>
          </w:rPr>
          <w:t>(一)、变更申请与评估</w:t>
        </w:r>
        <w:r>
          <w:tab/>
        </w:r>
        <w:r>
          <w:fldChar w:fldCharType="begin"/>
        </w:r>
        <w:r>
          <w:instrText xml:space="preserve"> PAGEREF _Toc27724 \h </w:instrText>
        </w:r>
        <w:r>
          <w:fldChar w:fldCharType="separate"/>
        </w:r>
        <w:r>
          <w:t>78</w:t>
        </w:r>
        <w:r>
          <w:fldChar w:fldCharType="end"/>
        </w:r>
      </w:hyperlink>
    </w:p>
    <w:p>
      <w:pPr>
        <w:pStyle w:val="TOC2"/>
        <w:tabs>
          <w:tab w:val="right" w:leader="dot" w:pos="8306"/>
        </w:tabs>
      </w:pPr>
      <w:hyperlink w:anchor="_Toc30015" w:history="1">
        <w:r>
          <w:rPr>
            <w:rFonts w:ascii="仿宋" w:eastAsia="仿宋" w:hAnsi="仿宋" w:cs="仿宋" w:hint="eastAsia"/>
            <w:lang w:eastAsia="zh-CN"/>
          </w:rPr>
          <w:t>(二)、变更实施与控制</w:t>
        </w:r>
        <w:r>
          <w:tab/>
        </w:r>
        <w:r>
          <w:fldChar w:fldCharType="begin"/>
        </w:r>
        <w:r>
          <w:instrText xml:space="preserve"> PAGEREF _Toc30015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02"/>
      <w:r>
        <w:rPr>
          <w:rFonts w:ascii="仿宋" w:eastAsia="仿宋" w:hAnsi="仿宋" w:cs="仿宋" w:hint="eastAsia"/>
          <w:sz w:val="28"/>
          <w:lang w:eastAsia="zh-CN"/>
        </w:rPr>
        <w:t>一、金属结构项目危机管理</w:t>
      </w:r>
      <w:bookmarkEnd w:id="2"/>
    </w:p>
    <w:p>
      <w:pPr>
        <w:pStyle w:val="Heading2"/>
        <w:rPr>
          <w:rFonts w:ascii="仿宋" w:eastAsia="仿宋" w:hAnsi="仿宋" w:cs="仿宋" w:hint="eastAsia"/>
          <w:lang w:eastAsia="zh-CN"/>
        </w:rPr>
      </w:pPr>
      <w:bookmarkStart w:id="3" w:name="_Toc152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项目危机管理中，危机预警与识别是确保金属结构项目稳健运行的核心步骤。通过建立全面的监测机制，金属结构项目团队旨在及时发现和理解潜在的风险和危机因素，以便采取及时的预防和应对措施，确保金属结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首先，通过深入的风险评估，金属结构项目团队全面分析了整个金属结构项目和各个阶段可能存在的威胁。这包括准确评估每个潜在风险的发生概率和可能影响的程度，为后续危机预警提供了有力支持。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结构项目团队着重于明确定义金属结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结构项目进展的持续监控，团队能够及时发现潜在问题并作出迅速反应。金属结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在这一阶段，团队的专业素养和反应速度将发挥至关重要的作用，以确保潜在危机能够在初期得到有效的处理，最大程度地减轻负面影响。通过危机预警与识别，金属结构项目得以更有序、可控地推进。</w:t>
      </w:r>
    </w:p>
    <w:p>
      <w:pPr>
        <w:pStyle w:val="Heading2"/>
        <w:ind w:firstLine="560" w:firstLineChars="200"/>
        <w:rPr>
          <w:rFonts w:ascii="仿宋" w:eastAsia="仿宋" w:hAnsi="仿宋" w:cs="仿宋" w:hint="eastAsia"/>
          <w:sz w:val="28"/>
          <w:lang w:eastAsia="zh-CN"/>
        </w:rPr>
      </w:pPr>
      <w:bookmarkStart w:id="4" w:name="_Toc145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在危机发生时，金属结构项目团队立即行动，成立了应急小组。该小组的任务是迅速制定并实施紧急应对措施，以最小化潜在损失。以下是采取的主要措施：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暂停金属结构项目进度：为遏制危机蔓延，金属结构项目暂时停止进行，以便全面评估当前状况。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资源重新分配：重新评估金属结构项目资源的分配，确保最大限度地减小损失。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实时沟通：与关键利益相关者建立实时沟通机制，向他们传递金属结构项目危机的实际状况，保障金属结构项目核心利益。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在紧急应对的同时，金属结构项目团队强调了团队协作和有效沟通的重要性。以下是团队协作的关键举措：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信息共享机制：建立了信息共享平台，确保团队成员能够及时获取金属结构项目危机的实时信息。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领导者沟通：金属结构项目领导者通过定期会议和即时沟通工具，指导团队应对危机，保持团队稳定运行。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随着危机得到初步控制，金属结构项目团队转向制定恢复计划，以确保金属结构项目能够从中迅速恢复。主要恢复计划包括：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修复受损的进度计划：重新评估金属结构项目进度，制定修复计划，确保金属结构项目尽快回归正常进程。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重新调整资源分配：优化资源分配，确保金属结构项目在有限资源下高效运转。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风险管理机制加强：对金属结构项目风险进行全面评估，制定更强化的风险管理策略，以预防未来可能的危机。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553"/>
      <w:r>
        <w:rPr>
          <w:rFonts w:ascii="仿宋" w:eastAsia="仿宋" w:hAnsi="仿宋" w:cs="仿宋" w:hint="eastAsia"/>
          <w:sz w:val="28"/>
          <w:lang w:eastAsia="zh-CN"/>
        </w:rPr>
        <w:t>二、金属结构项目土建工程</w:t>
      </w:r>
      <w:bookmarkEnd w:id="5"/>
    </w:p>
    <w:p>
      <w:pPr>
        <w:pStyle w:val="Heading2"/>
        <w:rPr>
          <w:rFonts w:ascii="仿宋" w:eastAsia="仿宋" w:hAnsi="仿宋" w:cs="仿宋" w:hint="eastAsia"/>
          <w:lang w:eastAsia="zh-CN"/>
        </w:rPr>
      </w:pPr>
      <w:bookmarkStart w:id="6" w:name="_Toc1346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在金属结构项目的建筑工程设计中，我们将秉承一系列重要的设计原则，以确保金属结构项目建筑在功能、美观、可持续性等方面达到最佳效果。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首要原则是确保建筑的功能性得到最大化的发挥。我们将充分理解金属结构项目的实际需求，合理布局各个功能区域，保证建筑在满足业务需求的同时，提供高效的工作环境。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在建筑设计中，我们将综合考虑建设和运营成本。通过精细的经济效益分析，确保设计方案在高效利用资源的同时，对金属结构项目的长期盈利能力有积极的贡献。</w:t>
      </w:r>
    </w:p>
    <w:p>
      <w:pPr>
        <w:pStyle w:val="Heading2"/>
        <w:ind w:firstLine="560" w:firstLineChars="200"/>
        <w:rPr>
          <w:rFonts w:ascii="仿宋" w:eastAsia="仿宋" w:hAnsi="仿宋" w:cs="仿宋" w:hint="eastAsia"/>
          <w:sz w:val="28"/>
          <w:lang w:eastAsia="zh-CN"/>
        </w:rPr>
      </w:pPr>
      <w:bookmarkStart w:id="7" w:name="_Toc115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项目的土建工程设计中，我们将精准设定设计年限，结合金属结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结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33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结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结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结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93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本期工程金属结构项目预计总建筑面积XXX平方米，其中：计容建筑面积XXX平方米，计划建筑工程投资XX万元，占金属结构项目总投资的XX%。</w:t>
      </w:r>
    </w:p>
    <w:p>
      <w:pPr>
        <w:pStyle w:val="Heading1"/>
        <w:ind w:firstLine="560" w:firstLineChars="200"/>
        <w:rPr>
          <w:rFonts w:ascii="仿宋" w:eastAsia="仿宋" w:hAnsi="仿宋" w:cs="仿宋" w:hint="eastAsia"/>
          <w:sz w:val="28"/>
          <w:lang w:eastAsia="zh-CN"/>
        </w:rPr>
      </w:pPr>
      <w:bookmarkStart w:id="10" w:name="_Toc1137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390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金属结构项目的主要产品是XXXX，预计年产值为XXX万元。这一产品在市场中占据着重要的地位，其广泛的应用范围使得该金属结构项目的市场前景非常广阔。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结构项目的xxx产品作为重要的原材料之一，将在多个领域发挥关键作用。其在建筑、交通、能源等方面的广泛应用将为整个产业链提供强大的支持，形成产业协同效应。金属结构项目的年产值XXX万XXX万XXX万万元不仅反映了其在市场上的巨大潜力，更预示着它对国民经济的积极贡献。这种关联度高、涉及面广的产业关系，使得该金属结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404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总征地面积为XXXX平方米，相当于约XX.XX亩，其中净用地面积为XXXX平方米，红线范围内相当于约XX.XX亩。这一用地规模充分考虑了金属结构项目的建设需求，保障了金属结构项目在合适的空间内得以充分发展。金属结构项目规划的总建筑面积为XXXX平方米，其中主体工程建设占XXXX平方米，计容建筑面积达XXXX平方米。预计建筑工程的投资将达到XXXX万元，为金属结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计划购置的设备共计XXXX台（套），设备购置费用为XXXX万元。这一设备购置计划充分考虑到金属结构项目的生产需求和技术要求，确保了金属结构项目在生产运营中具备先进的技术装备和高效的生产能力。设备的合理配置将为金属结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属结构项目计划总投资为XXXX万元，预计年实现营业收入为XXXX万元。这一产能规模的设定旨在确保金属结构项目能够在投资与回报之间取得平衡，实现长期可持续的发展。金属结构项目的总投资充分考虑到各个方面的需求，包括用地建设、设备购置等多个环节，以确保金属结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1932"/>
      <w:r>
        <w:rPr>
          <w:rFonts w:ascii="仿宋" w:eastAsia="仿宋" w:hAnsi="仿宋" w:cs="仿宋" w:hint="eastAsia"/>
          <w:sz w:val="28"/>
          <w:lang w:eastAsia="zh-CN"/>
        </w:rPr>
        <w:t>四、金属结构项目绩效评估</w:t>
      </w:r>
      <w:bookmarkEnd w:id="13"/>
    </w:p>
    <w:p>
      <w:pPr>
        <w:pStyle w:val="Heading2"/>
        <w:rPr>
          <w:rFonts w:ascii="仿宋" w:eastAsia="仿宋" w:hAnsi="仿宋" w:cs="仿宋" w:hint="eastAsia"/>
          <w:lang w:eastAsia="zh-CN"/>
        </w:rPr>
      </w:pPr>
      <w:bookmarkStart w:id="14" w:name="_Toc2470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项目中，我们设计了一套全面的绩效评估指标，以确保金属结构项目的可控和成功交付。这些指标跨足金属结构项目目标、成本、进度和质量等多个维度，为我们提供了全面洞察金属结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目标达成率是我们关注的首要指标。我们设定了明确的目标，并通过定期监测和评估，迅速发现并应对潜在的目标偏差。这为金属结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成本绩效是另一个核心关注点。通过实际成本与预算成本的对比分析，我们深入了解成本差异的原因，及时调整资源分配，保持金属结构项目在经济效益方面的合理水平。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项目进度作为关键的绩效指标之一，得到了精心的关注。我们制定了详细的金属结构项目进度计划，并设立了进度符合度指标，确保实际进度与计划进度保持一致。这使我们能够快速发现和解决潜在的进度问题，保持金属结构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结构项目绩效的不可或缺的一环。我们引入了一系列的质量标准和客户满意度指标，以确保金属结构项目交付的成果在质量上达到或超越预期水平。通过持续监测这些指标，我们努力提升金属结构项目整体质量水平，为金属结构项目的成功交付提供有力保障。通过这些科学且全面的绩效评估，我们能够更好地引导金属结构项目的持续改进，确保金属结构项目目标的顺利达成。</w:t>
      </w:r>
    </w:p>
    <w:p>
      <w:pPr>
        <w:pStyle w:val="Heading2"/>
        <w:ind w:firstLine="560" w:firstLineChars="200"/>
        <w:rPr>
          <w:rFonts w:ascii="仿宋" w:eastAsia="仿宋" w:hAnsi="仿宋" w:cs="仿宋" w:hint="eastAsia"/>
          <w:sz w:val="28"/>
          <w:lang w:eastAsia="zh-CN"/>
        </w:rPr>
      </w:pPr>
      <w:bookmarkStart w:id="15" w:name="_Toc1217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绩效评估是金属结构项目中的关键环节，为确保金属结构项目达到预期目标，我们采用了多层次、多维度的绩效评估方法。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结构项目的战略目标对齐，确保每个决策和行动都与金属结构项目整体目标保持一致。团队会定期召开战略对齐会议，审视当前工作与金属结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结构项目进度、质量、成本和风险等方面。这些指标通过数据收集和分析，为金属结构项目管理团队提供了客观的评估依据。例如，我们通过金属结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绩效评估不仅仅停留在金属结构项目内部，还考虑了金属结构项目对外部环境的影响。我们定期进行干系人满意度调查，以了解各利益相关方对金属结构项目的期望和满意度，并及时做出调整。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这种多层次、多角度的绩效评估方法，使得我们能够全面了解金属结构项目的运行状态，及时做出调整，确保金属结构项目在不断变化的环境中保持稳健前行。</w:t>
      </w:r>
    </w:p>
    <w:p>
      <w:pPr>
        <w:pStyle w:val="Heading2"/>
        <w:ind w:firstLine="560" w:firstLineChars="200"/>
        <w:rPr>
          <w:rFonts w:ascii="仿宋" w:eastAsia="仿宋" w:hAnsi="仿宋" w:cs="仿宋" w:hint="eastAsia"/>
          <w:sz w:val="28"/>
          <w:lang w:eastAsia="zh-CN"/>
        </w:rPr>
      </w:pPr>
      <w:bookmarkStart w:id="16" w:name="_Toc2513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为了确保金属结构项目的有效管理和不断优化，我们采用了精心设计的绩效评估周期。这个周期旨在实现灵活、实时和全面的评估，以适应金属结构项目执行中的各种挑战。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结构项目的不同需求，分为短期、中期和长期。短期评估关注每个迭代或工作周期，以及时发现和解决当前任务中的问题。中期评估涵盖几个迭代，深入了解整体金属结构项目的趋势和性能。长期评估则着眼于整个金属结构项目阶段，确保金属结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结构项目管理工具和协作平台，团队成员能够随时更新和分享金属结构项目数据。这种实时性的反馈机制使我们能够及时察觉潜在问题，快速调整，保持金属结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结构项目的决策制定密不可分。每个周期的金属结构项目回顾会议成为集体总结经验、识别问题深层次原因并找到创新解决方案的平台。这种定期的反思与调整机制使金属结构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668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1957"/>
      <w:r>
        <w:rPr>
          <w:rFonts w:ascii="仿宋" w:eastAsia="仿宋" w:hAnsi="仿宋" w:cs="仿宋" w:hint="eastAsia"/>
          <w:lang w:eastAsia="zh-CN"/>
        </w:rPr>
        <w:t>(一)、金属结构行业分析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金属结构行业一直以来都是市场的关注焦点。行业内的发展趋势、竞争态势以及潜在机会都对金属结构项目的推进产生深远的影响。通过深入研究行业的整体概貌，我们将更好地理解行业的核心特征，为金属结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结构行业，技术一直是推动创新和发展的关键因素。我们将对当前技术趋势进行详尽分析，包括但不限于人工智能、大数据应用、先进制造技术等。这有助于金属结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结构项目成功的基础。我们将对主要竞争对手进行深入研究，包括其市场份额、产品特点、市场定位等。通过全面了解竞争对手的优势和劣势，金属结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8360"/>
      <w:r>
        <w:rPr>
          <w:rFonts w:ascii="仿宋" w:eastAsia="仿宋" w:hAnsi="仿宋" w:cs="仿宋" w:hint="eastAsia"/>
          <w:sz w:val="28"/>
          <w:lang w:eastAsia="zh-CN"/>
        </w:rPr>
        <w:t>(二)、金属结构市场分析预测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通过对市场规模的深入调研，我们将预测金属结构市场未来的增长趋势。这包括市场的整体规模、各细分领域的发展趋势等。金属结构项目可以根据市场的扩张速度和潜在机会，制定更符合市场需求的发展策略。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结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结构项目实施过程中需要充分考虑的因素。我们将对市场风险进行全面评估，包括但不限于政策法规风险、市场竞争风险、技术变革风险等。通过对潜在风险的深入分析，金属结构项目可以制定相应的风险缓解策略，降低不确定性对金属结构项目的影响。</w:t>
      </w:r>
    </w:p>
    <w:p>
      <w:pPr>
        <w:pStyle w:val="Heading1"/>
        <w:ind w:firstLine="560" w:firstLineChars="200"/>
        <w:rPr>
          <w:rFonts w:ascii="仿宋" w:eastAsia="仿宋" w:hAnsi="仿宋" w:cs="仿宋" w:hint="eastAsia"/>
          <w:sz w:val="28"/>
          <w:lang w:eastAsia="zh-CN"/>
        </w:rPr>
      </w:pPr>
      <w:bookmarkStart w:id="20" w:name="_Toc5758"/>
      <w:r>
        <w:rPr>
          <w:rFonts w:ascii="仿宋" w:eastAsia="仿宋" w:hAnsi="仿宋" w:cs="仿宋" w:hint="eastAsia"/>
          <w:sz w:val="28"/>
          <w:lang w:eastAsia="zh-CN"/>
        </w:rPr>
        <w:t>六、金属结构项目建设单位说明</w:t>
      </w:r>
      <w:bookmarkEnd w:id="20"/>
    </w:p>
    <w:p>
      <w:pPr>
        <w:pStyle w:val="Heading2"/>
        <w:rPr>
          <w:rFonts w:ascii="仿宋" w:eastAsia="仿宋" w:hAnsi="仿宋" w:cs="仿宋" w:hint="eastAsia"/>
          <w:lang w:eastAsia="zh-CN"/>
        </w:rPr>
      </w:pPr>
      <w:bookmarkStart w:id="21" w:name="_Toc24845"/>
      <w:r>
        <w:rPr>
          <w:rFonts w:ascii="仿宋" w:eastAsia="仿宋" w:hAnsi="仿宋" w:cs="仿宋" w:hint="eastAsia"/>
          <w:lang w:eastAsia="zh-CN"/>
        </w:rPr>
        <w:t>(一)、金属结构项目承办单位基本情况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19756"/>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结构项目承办单位的XXXX，我们着眼于实现可持续的经济效益。通过技术创新和解决方案的提供，公司预计在金属结构项目执行期间将获得可观的收入增长。这一收入来源主要包括金属结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同时，我们注重成本控制和效率提升，以确保金属结构项目的可持续盈利。透过精细的管理和资源优化，公司期望实现金属结构项目利润最大化。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结构项目实施进行全面的投资评估，包括金属结构项目启动阶段的资金投入和后续运营成本。通过对金属结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https://d.book118.com/308072130050006025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金属结构项目规划设计纲要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7816B6"/>
    <w:rsid w:val="3D7816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721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2024-01-10T06:07:00Z</dcterms:created>
  <dcterms:modified xsi:type="dcterms:W3CDTF">2024-01-10T06:08:12Z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07509F25017841ECAB901C5BF5CB1F5A_11</vt:lpwstr>
  </property>
  <property fmtid="{D5CDD505-2E9C-101B-9397-08002B2CF9AE}" pid="3" name="KSOProductBuildVer">
    <vt:lpwstr>2052-12.1.0.16120</vt:lpwstr>
  </property>
</Properties>
</file>