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糖料生产项目可行性建设方案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160" w:history="1">
        <w:r>
          <w:rPr>
            <w:rFonts w:ascii="仿宋" w:eastAsia="仿宋" w:hAnsi="仿宋" w:cs="仿宋" w:hint="eastAsia"/>
            <w:lang w:eastAsia="zh-CN"/>
          </w:rPr>
          <w:t>概论</w:t>
        </w:r>
        <w:r>
          <w:tab/>
        </w:r>
        <w:r>
          <w:fldChar w:fldCharType="begin"/>
        </w:r>
        <w:r>
          <w:instrText xml:space="preserve"> PAGEREF _Toc5160 \h </w:instrText>
        </w:r>
        <w:r>
          <w:fldChar w:fldCharType="separate"/>
        </w:r>
        <w:r>
          <w:t>3</w:t>
        </w:r>
        <w:r>
          <w:fldChar w:fldCharType="end"/>
        </w:r>
      </w:hyperlink>
    </w:p>
    <w:p>
      <w:pPr>
        <w:pStyle w:val="TOC1"/>
        <w:tabs>
          <w:tab w:val="right" w:leader="dot" w:pos="8306"/>
        </w:tabs>
      </w:pPr>
      <w:hyperlink w:anchor="_Toc26292" w:history="1">
        <w:r>
          <w:rPr>
            <w:rFonts w:ascii="仿宋" w:eastAsia="仿宋" w:hAnsi="仿宋" w:cs="仿宋" w:hint="eastAsia"/>
            <w:lang w:eastAsia="zh-CN"/>
          </w:rPr>
          <w:t>一、发展规划、产业政策和行业准入分析</w:t>
        </w:r>
        <w:r>
          <w:tab/>
        </w:r>
        <w:r>
          <w:fldChar w:fldCharType="begin"/>
        </w:r>
        <w:r>
          <w:instrText xml:space="preserve"> PAGEREF _Toc26292 \h </w:instrText>
        </w:r>
        <w:r>
          <w:fldChar w:fldCharType="separate"/>
        </w:r>
        <w:r>
          <w:t>3</w:t>
        </w:r>
        <w:r>
          <w:fldChar w:fldCharType="end"/>
        </w:r>
      </w:hyperlink>
    </w:p>
    <w:p>
      <w:pPr>
        <w:pStyle w:val="TOC2"/>
        <w:tabs>
          <w:tab w:val="right" w:leader="dot" w:pos="8306"/>
        </w:tabs>
      </w:pPr>
      <w:hyperlink w:anchor="_Toc29243" w:history="1">
        <w:r>
          <w:rPr>
            <w:rFonts w:ascii="仿宋" w:eastAsia="仿宋" w:hAnsi="仿宋" w:cs="仿宋" w:hint="eastAsia"/>
            <w:lang w:eastAsia="zh-CN"/>
          </w:rPr>
          <w:t>(一)、发展规划分析</w:t>
        </w:r>
        <w:r>
          <w:tab/>
        </w:r>
        <w:r>
          <w:fldChar w:fldCharType="begin"/>
        </w:r>
        <w:r>
          <w:instrText xml:space="preserve"> PAGEREF _Toc29243 \h </w:instrText>
        </w:r>
        <w:r>
          <w:fldChar w:fldCharType="separate"/>
        </w:r>
        <w:r>
          <w:t>3</w:t>
        </w:r>
        <w:r>
          <w:fldChar w:fldCharType="end"/>
        </w:r>
      </w:hyperlink>
    </w:p>
    <w:p>
      <w:pPr>
        <w:pStyle w:val="TOC2"/>
        <w:tabs>
          <w:tab w:val="right" w:leader="dot" w:pos="8306"/>
        </w:tabs>
      </w:pPr>
      <w:hyperlink w:anchor="_Toc11534" w:history="1">
        <w:r>
          <w:rPr>
            <w:rFonts w:ascii="仿宋" w:eastAsia="仿宋" w:hAnsi="仿宋" w:cs="仿宋" w:hint="eastAsia"/>
            <w:lang w:eastAsia="zh-CN"/>
          </w:rPr>
          <w:t>(二)、产业政策分析</w:t>
        </w:r>
        <w:r>
          <w:tab/>
        </w:r>
        <w:r>
          <w:fldChar w:fldCharType="begin"/>
        </w:r>
        <w:r>
          <w:instrText xml:space="preserve"> PAGEREF _Toc11534 \h </w:instrText>
        </w:r>
        <w:r>
          <w:fldChar w:fldCharType="separate"/>
        </w:r>
        <w:r>
          <w:t>5</w:t>
        </w:r>
        <w:r>
          <w:fldChar w:fldCharType="end"/>
        </w:r>
      </w:hyperlink>
    </w:p>
    <w:p>
      <w:pPr>
        <w:pStyle w:val="TOC2"/>
        <w:tabs>
          <w:tab w:val="right" w:leader="dot" w:pos="8306"/>
        </w:tabs>
      </w:pPr>
      <w:hyperlink w:anchor="_Toc28554" w:history="1">
        <w:r>
          <w:rPr>
            <w:rFonts w:ascii="仿宋" w:eastAsia="仿宋" w:hAnsi="仿宋" w:cs="仿宋" w:hint="eastAsia"/>
            <w:lang w:eastAsia="zh-CN"/>
          </w:rPr>
          <w:t>(三)、行业准入分析</w:t>
        </w:r>
        <w:r>
          <w:tab/>
        </w:r>
        <w:r>
          <w:fldChar w:fldCharType="begin"/>
        </w:r>
        <w:r>
          <w:instrText xml:space="preserve"> PAGEREF _Toc28554 \h </w:instrText>
        </w:r>
        <w:r>
          <w:fldChar w:fldCharType="separate"/>
        </w:r>
        <w:r>
          <w:t>6</w:t>
        </w:r>
        <w:r>
          <w:fldChar w:fldCharType="end"/>
        </w:r>
      </w:hyperlink>
    </w:p>
    <w:p>
      <w:pPr>
        <w:pStyle w:val="TOC1"/>
        <w:tabs>
          <w:tab w:val="right" w:leader="dot" w:pos="8306"/>
        </w:tabs>
      </w:pPr>
      <w:hyperlink w:anchor="_Toc28073" w:history="1">
        <w:r>
          <w:rPr>
            <w:rFonts w:ascii="仿宋" w:eastAsia="仿宋" w:hAnsi="仿宋" w:cs="仿宋" w:hint="eastAsia"/>
            <w:lang w:eastAsia="zh-CN"/>
          </w:rPr>
          <w:t>二、经济影响分析</w:t>
        </w:r>
        <w:r>
          <w:tab/>
        </w:r>
        <w:r>
          <w:fldChar w:fldCharType="begin"/>
        </w:r>
        <w:r>
          <w:instrText xml:space="preserve"> PAGEREF _Toc28073 \h </w:instrText>
        </w:r>
        <w:r>
          <w:fldChar w:fldCharType="separate"/>
        </w:r>
        <w:r>
          <w:t>7</w:t>
        </w:r>
        <w:r>
          <w:fldChar w:fldCharType="end"/>
        </w:r>
      </w:hyperlink>
    </w:p>
    <w:p>
      <w:pPr>
        <w:pStyle w:val="TOC2"/>
        <w:tabs>
          <w:tab w:val="right" w:leader="dot" w:pos="8306"/>
        </w:tabs>
      </w:pPr>
      <w:hyperlink w:anchor="_Toc1864" w:history="1">
        <w:r>
          <w:rPr>
            <w:rFonts w:ascii="仿宋" w:eastAsia="仿宋" w:hAnsi="仿宋" w:cs="仿宋" w:hint="eastAsia"/>
            <w:lang w:eastAsia="zh-CN"/>
          </w:rPr>
          <w:t>(一)、经济费用效益或费用效果分析</w:t>
        </w:r>
        <w:r>
          <w:tab/>
        </w:r>
        <w:r>
          <w:fldChar w:fldCharType="begin"/>
        </w:r>
        <w:r>
          <w:instrText xml:space="preserve"> PAGEREF _Toc1864 \h </w:instrText>
        </w:r>
        <w:r>
          <w:fldChar w:fldCharType="separate"/>
        </w:r>
        <w:r>
          <w:t>7</w:t>
        </w:r>
        <w:r>
          <w:fldChar w:fldCharType="end"/>
        </w:r>
      </w:hyperlink>
    </w:p>
    <w:p>
      <w:pPr>
        <w:pStyle w:val="TOC2"/>
        <w:tabs>
          <w:tab w:val="right" w:leader="dot" w:pos="8306"/>
        </w:tabs>
      </w:pPr>
      <w:hyperlink w:anchor="_Toc4200" w:history="1">
        <w:r>
          <w:rPr>
            <w:rFonts w:ascii="仿宋" w:eastAsia="仿宋" w:hAnsi="仿宋" w:cs="仿宋" w:hint="eastAsia"/>
            <w:lang w:eastAsia="zh-CN"/>
          </w:rPr>
          <w:t>(二)、行业影响分析</w:t>
        </w:r>
        <w:r>
          <w:tab/>
        </w:r>
        <w:r>
          <w:fldChar w:fldCharType="begin"/>
        </w:r>
        <w:r>
          <w:instrText xml:space="preserve"> PAGEREF _Toc4200 \h </w:instrText>
        </w:r>
        <w:r>
          <w:fldChar w:fldCharType="separate"/>
        </w:r>
        <w:r>
          <w:t>10</w:t>
        </w:r>
        <w:r>
          <w:fldChar w:fldCharType="end"/>
        </w:r>
      </w:hyperlink>
    </w:p>
    <w:p>
      <w:pPr>
        <w:pStyle w:val="TOC2"/>
        <w:tabs>
          <w:tab w:val="right" w:leader="dot" w:pos="8306"/>
        </w:tabs>
      </w:pPr>
      <w:hyperlink w:anchor="_Toc32065" w:history="1">
        <w:r>
          <w:rPr>
            <w:rFonts w:ascii="仿宋" w:eastAsia="仿宋" w:hAnsi="仿宋" w:cs="仿宋" w:hint="eastAsia"/>
            <w:lang w:eastAsia="zh-CN"/>
          </w:rPr>
          <w:t>(三)、区域经济影响分析</w:t>
        </w:r>
        <w:r>
          <w:tab/>
        </w:r>
        <w:r>
          <w:fldChar w:fldCharType="begin"/>
        </w:r>
        <w:r>
          <w:instrText xml:space="preserve"> PAGEREF _Toc32065 \h </w:instrText>
        </w:r>
        <w:r>
          <w:fldChar w:fldCharType="separate"/>
        </w:r>
        <w:r>
          <w:t>11</w:t>
        </w:r>
        <w:r>
          <w:fldChar w:fldCharType="end"/>
        </w:r>
      </w:hyperlink>
    </w:p>
    <w:p>
      <w:pPr>
        <w:pStyle w:val="TOC2"/>
        <w:tabs>
          <w:tab w:val="right" w:leader="dot" w:pos="8306"/>
        </w:tabs>
      </w:pPr>
      <w:hyperlink w:anchor="_Toc16249" w:history="1">
        <w:r>
          <w:rPr>
            <w:rFonts w:ascii="仿宋" w:eastAsia="仿宋" w:hAnsi="仿宋" w:cs="仿宋" w:hint="eastAsia"/>
            <w:lang w:eastAsia="zh-CN"/>
          </w:rPr>
          <w:t>(四)、宏观经济影响分析</w:t>
        </w:r>
        <w:r>
          <w:tab/>
        </w:r>
        <w:r>
          <w:fldChar w:fldCharType="begin"/>
        </w:r>
        <w:r>
          <w:instrText xml:space="preserve"> PAGEREF _Toc16249 \h </w:instrText>
        </w:r>
        <w:r>
          <w:fldChar w:fldCharType="separate"/>
        </w:r>
        <w:r>
          <w:t>12</w:t>
        </w:r>
        <w:r>
          <w:fldChar w:fldCharType="end"/>
        </w:r>
      </w:hyperlink>
    </w:p>
    <w:p>
      <w:pPr>
        <w:pStyle w:val="TOC1"/>
        <w:tabs>
          <w:tab w:val="right" w:leader="dot" w:pos="8306"/>
        </w:tabs>
      </w:pPr>
      <w:hyperlink w:anchor="_Toc14904" w:history="1">
        <w:r>
          <w:rPr>
            <w:rFonts w:ascii="仿宋" w:eastAsia="仿宋" w:hAnsi="仿宋" w:cs="仿宋" w:hint="eastAsia"/>
            <w:lang w:eastAsia="zh-CN"/>
          </w:rPr>
          <w:t>三、财务管理与成本控制</w:t>
        </w:r>
        <w:r>
          <w:tab/>
        </w:r>
        <w:r>
          <w:fldChar w:fldCharType="begin"/>
        </w:r>
        <w:r>
          <w:instrText xml:space="preserve"> PAGEREF _Toc14904 \h </w:instrText>
        </w:r>
        <w:r>
          <w:fldChar w:fldCharType="separate"/>
        </w:r>
        <w:r>
          <w:t>14</w:t>
        </w:r>
        <w:r>
          <w:fldChar w:fldCharType="end"/>
        </w:r>
      </w:hyperlink>
    </w:p>
    <w:p>
      <w:pPr>
        <w:pStyle w:val="TOC2"/>
        <w:tabs>
          <w:tab w:val="right" w:leader="dot" w:pos="8306"/>
        </w:tabs>
      </w:pPr>
      <w:hyperlink w:anchor="_Toc12983" w:history="1">
        <w:r>
          <w:rPr>
            <w:rFonts w:ascii="仿宋" w:eastAsia="仿宋" w:hAnsi="仿宋" w:cs="仿宋" w:hint="eastAsia"/>
            <w:lang w:eastAsia="zh-CN"/>
          </w:rPr>
          <w:t>(一)、财务管理体系建设</w:t>
        </w:r>
        <w:r>
          <w:tab/>
        </w:r>
        <w:r>
          <w:fldChar w:fldCharType="begin"/>
        </w:r>
        <w:r>
          <w:instrText xml:space="preserve"> PAGEREF _Toc12983 \h </w:instrText>
        </w:r>
        <w:r>
          <w:fldChar w:fldCharType="separate"/>
        </w:r>
        <w:r>
          <w:t>14</w:t>
        </w:r>
        <w:r>
          <w:fldChar w:fldCharType="end"/>
        </w:r>
      </w:hyperlink>
    </w:p>
    <w:p>
      <w:pPr>
        <w:pStyle w:val="TOC2"/>
        <w:tabs>
          <w:tab w:val="right" w:leader="dot" w:pos="8306"/>
        </w:tabs>
      </w:pPr>
      <w:hyperlink w:anchor="_Toc18484" w:history="1">
        <w:r>
          <w:rPr>
            <w:rFonts w:ascii="仿宋" w:eastAsia="仿宋" w:hAnsi="仿宋" w:cs="仿宋" w:hint="eastAsia"/>
            <w:lang w:eastAsia="zh-CN"/>
          </w:rPr>
          <w:t>(二)、成本控制措施</w:t>
        </w:r>
        <w:r>
          <w:tab/>
        </w:r>
        <w:r>
          <w:fldChar w:fldCharType="begin"/>
        </w:r>
        <w:r>
          <w:instrText xml:space="preserve"> PAGEREF _Toc18484 \h </w:instrText>
        </w:r>
        <w:r>
          <w:fldChar w:fldCharType="separate"/>
        </w:r>
        <w:r>
          <w:t>15</w:t>
        </w:r>
        <w:r>
          <w:fldChar w:fldCharType="end"/>
        </w:r>
      </w:hyperlink>
    </w:p>
    <w:p>
      <w:pPr>
        <w:pStyle w:val="TOC1"/>
        <w:tabs>
          <w:tab w:val="right" w:leader="dot" w:pos="8306"/>
        </w:tabs>
      </w:pPr>
      <w:hyperlink w:anchor="_Toc8000" w:history="1">
        <w:r>
          <w:rPr>
            <w:rFonts w:ascii="仿宋" w:eastAsia="仿宋" w:hAnsi="仿宋" w:cs="仿宋" w:hint="eastAsia"/>
            <w:lang w:eastAsia="zh-CN"/>
          </w:rPr>
          <w:t>四、建设风险评估分析</w:t>
        </w:r>
        <w:r>
          <w:tab/>
        </w:r>
        <w:r>
          <w:fldChar w:fldCharType="begin"/>
        </w:r>
        <w:r>
          <w:instrText xml:space="preserve"> PAGEREF _Toc8000 \h </w:instrText>
        </w:r>
        <w:r>
          <w:fldChar w:fldCharType="separate"/>
        </w:r>
        <w:r>
          <w:t>16</w:t>
        </w:r>
        <w:r>
          <w:fldChar w:fldCharType="end"/>
        </w:r>
      </w:hyperlink>
    </w:p>
    <w:p>
      <w:pPr>
        <w:pStyle w:val="TOC2"/>
        <w:tabs>
          <w:tab w:val="right" w:leader="dot" w:pos="8306"/>
        </w:tabs>
      </w:pPr>
      <w:hyperlink w:anchor="_Toc22088" w:history="1">
        <w:r>
          <w:rPr>
            <w:rFonts w:ascii="仿宋" w:eastAsia="仿宋" w:hAnsi="仿宋" w:cs="仿宋" w:hint="eastAsia"/>
            <w:lang w:eastAsia="zh-CN"/>
          </w:rPr>
          <w:t>(一)、政策风险分析</w:t>
        </w:r>
        <w:r>
          <w:tab/>
        </w:r>
        <w:r>
          <w:fldChar w:fldCharType="begin"/>
        </w:r>
        <w:r>
          <w:instrText xml:space="preserve"> PAGEREF _Toc22088 \h </w:instrText>
        </w:r>
        <w:r>
          <w:fldChar w:fldCharType="separate"/>
        </w:r>
        <w:r>
          <w:t>16</w:t>
        </w:r>
        <w:r>
          <w:fldChar w:fldCharType="end"/>
        </w:r>
      </w:hyperlink>
    </w:p>
    <w:p>
      <w:pPr>
        <w:pStyle w:val="TOC2"/>
        <w:tabs>
          <w:tab w:val="right" w:leader="dot" w:pos="8306"/>
        </w:tabs>
      </w:pPr>
      <w:hyperlink w:anchor="_Toc13464" w:history="1">
        <w:r>
          <w:rPr>
            <w:rFonts w:ascii="仿宋" w:eastAsia="仿宋" w:hAnsi="仿宋" w:cs="仿宋" w:hint="eastAsia"/>
            <w:lang w:eastAsia="zh-CN"/>
          </w:rPr>
          <w:t>(二)、社会风险分析</w:t>
        </w:r>
        <w:r>
          <w:tab/>
        </w:r>
        <w:r>
          <w:fldChar w:fldCharType="begin"/>
        </w:r>
        <w:r>
          <w:instrText xml:space="preserve"> PAGEREF _Toc13464 \h </w:instrText>
        </w:r>
        <w:r>
          <w:fldChar w:fldCharType="separate"/>
        </w:r>
        <w:r>
          <w:t>17</w:t>
        </w:r>
        <w:r>
          <w:fldChar w:fldCharType="end"/>
        </w:r>
      </w:hyperlink>
    </w:p>
    <w:p>
      <w:pPr>
        <w:pStyle w:val="TOC2"/>
        <w:tabs>
          <w:tab w:val="right" w:leader="dot" w:pos="8306"/>
        </w:tabs>
      </w:pPr>
      <w:hyperlink w:anchor="_Toc10144" w:history="1">
        <w:r>
          <w:rPr>
            <w:rFonts w:ascii="仿宋" w:eastAsia="仿宋" w:hAnsi="仿宋" w:cs="仿宋" w:hint="eastAsia"/>
            <w:lang w:eastAsia="zh-CN"/>
          </w:rPr>
          <w:t>(三)、市场风险分析</w:t>
        </w:r>
        <w:r>
          <w:tab/>
        </w:r>
        <w:r>
          <w:fldChar w:fldCharType="begin"/>
        </w:r>
        <w:r>
          <w:instrText xml:space="preserve"> PAGEREF _Toc10144 \h </w:instrText>
        </w:r>
        <w:r>
          <w:fldChar w:fldCharType="separate"/>
        </w:r>
        <w:r>
          <w:t>19</w:t>
        </w:r>
        <w:r>
          <w:fldChar w:fldCharType="end"/>
        </w:r>
      </w:hyperlink>
    </w:p>
    <w:p>
      <w:pPr>
        <w:pStyle w:val="TOC2"/>
        <w:tabs>
          <w:tab w:val="right" w:leader="dot" w:pos="8306"/>
        </w:tabs>
      </w:pPr>
      <w:hyperlink w:anchor="_Toc7185" w:history="1">
        <w:r>
          <w:rPr>
            <w:rFonts w:ascii="仿宋" w:eastAsia="仿宋" w:hAnsi="仿宋" w:cs="仿宋" w:hint="eastAsia"/>
            <w:lang w:eastAsia="zh-CN"/>
          </w:rPr>
          <w:t>(四)、资金风险分析</w:t>
        </w:r>
        <w:r>
          <w:tab/>
        </w:r>
        <w:r>
          <w:fldChar w:fldCharType="begin"/>
        </w:r>
        <w:r>
          <w:instrText xml:space="preserve"> PAGEREF _Toc7185 \h </w:instrText>
        </w:r>
        <w:r>
          <w:fldChar w:fldCharType="separate"/>
        </w:r>
        <w:r>
          <w:t>20</w:t>
        </w:r>
        <w:r>
          <w:fldChar w:fldCharType="end"/>
        </w:r>
      </w:hyperlink>
    </w:p>
    <w:p>
      <w:pPr>
        <w:pStyle w:val="TOC2"/>
        <w:tabs>
          <w:tab w:val="right" w:leader="dot" w:pos="8306"/>
        </w:tabs>
      </w:pPr>
      <w:hyperlink w:anchor="_Toc12239" w:history="1">
        <w:r>
          <w:rPr>
            <w:rFonts w:ascii="仿宋" w:eastAsia="仿宋" w:hAnsi="仿宋" w:cs="仿宋" w:hint="eastAsia"/>
            <w:lang w:eastAsia="zh-CN"/>
          </w:rPr>
          <w:t>(五)、技术风险分析</w:t>
        </w:r>
        <w:r>
          <w:tab/>
        </w:r>
        <w:r>
          <w:fldChar w:fldCharType="begin"/>
        </w:r>
        <w:r>
          <w:instrText xml:space="preserve"> PAGEREF _Toc12239 \h </w:instrText>
        </w:r>
        <w:r>
          <w:fldChar w:fldCharType="separate"/>
        </w:r>
        <w:r>
          <w:t>21</w:t>
        </w:r>
        <w:r>
          <w:fldChar w:fldCharType="end"/>
        </w:r>
      </w:hyperlink>
    </w:p>
    <w:p>
      <w:pPr>
        <w:pStyle w:val="TOC2"/>
        <w:tabs>
          <w:tab w:val="right" w:leader="dot" w:pos="8306"/>
        </w:tabs>
      </w:pPr>
      <w:hyperlink w:anchor="_Toc21589" w:history="1">
        <w:r>
          <w:rPr>
            <w:rFonts w:ascii="仿宋" w:eastAsia="仿宋" w:hAnsi="仿宋" w:cs="仿宋" w:hint="eastAsia"/>
            <w:lang w:eastAsia="zh-CN"/>
          </w:rPr>
          <w:t>(六)、财务风险分析</w:t>
        </w:r>
        <w:r>
          <w:tab/>
        </w:r>
        <w:r>
          <w:fldChar w:fldCharType="begin"/>
        </w:r>
        <w:r>
          <w:instrText xml:space="preserve"> PAGEREF _Toc21589 \h </w:instrText>
        </w:r>
        <w:r>
          <w:fldChar w:fldCharType="separate"/>
        </w:r>
        <w:r>
          <w:t>22</w:t>
        </w:r>
        <w:r>
          <w:fldChar w:fldCharType="end"/>
        </w:r>
      </w:hyperlink>
    </w:p>
    <w:p>
      <w:pPr>
        <w:pStyle w:val="TOC2"/>
        <w:tabs>
          <w:tab w:val="right" w:leader="dot" w:pos="8306"/>
        </w:tabs>
      </w:pPr>
      <w:hyperlink w:anchor="_Toc28339" w:history="1">
        <w:r>
          <w:rPr>
            <w:rFonts w:ascii="仿宋" w:eastAsia="仿宋" w:hAnsi="仿宋" w:cs="仿宋" w:hint="eastAsia"/>
            <w:lang w:eastAsia="zh-CN"/>
          </w:rPr>
          <w:t>(七)、管理风险分析</w:t>
        </w:r>
        <w:r>
          <w:tab/>
        </w:r>
        <w:r>
          <w:fldChar w:fldCharType="begin"/>
        </w:r>
        <w:r>
          <w:instrText xml:space="preserve"> PAGEREF _Toc28339 \h </w:instrText>
        </w:r>
        <w:r>
          <w:fldChar w:fldCharType="separate"/>
        </w:r>
        <w:r>
          <w:t>24</w:t>
        </w:r>
        <w:r>
          <w:fldChar w:fldCharType="end"/>
        </w:r>
      </w:hyperlink>
    </w:p>
    <w:p>
      <w:pPr>
        <w:pStyle w:val="TOC2"/>
        <w:tabs>
          <w:tab w:val="right" w:leader="dot" w:pos="8306"/>
        </w:tabs>
      </w:pPr>
      <w:hyperlink w:anchor="_Toc21051" w:history="1">
        <w:r>
          <w:rPr>
            <w:rFonts w:ascii="仿宋" w:eastAsia="仿宋" w:hAnsi="仿宋" w:cs="仿宋" w:hint="eastAsia"/>
            <w:lang w:eastAsia="zh-CN"/>
          </w:rPr>
          <w:t>(八)、其它风险分析</w:t>
        </w:r>
        <w:r>
          <w:tab/>
        </w:r>
        <w:r>
          <w:fldChar w:fldCharType="begin"/>
        </w:r>
        <w:r>
          <w:instrText xml:space="preserve"> PAGEREF _Toc21051 \h </w:instrText>
        </w:r>
        <w:r>
          <w:fldChar w:fldCharType="separate"/>
        </w:r>
        <w:r>
          <w:t>25</w:t>
        </w:r>
        <w:r>
          <w:fldChar w:fldCharType="end"/>
        </w:r>
      </w:hyperlink>
    </w:p>
    <w:p>
      <w:pPr>
        <w:pStyle w:val="TOC2"/>
        <w:tabs>
          <w:tab w:val="right" w:leader="dot" w:pos="8306"/>
        </w:tabs>
      </w:pPr>
      <w:hyperlink w:anchor="_Toc28785" w:history="1">
        <w:r>
          <w:rPr>
            <w:rFonts w:ascii="仿宋" w:eastAsia="仿宋" w:hAnsi="仿宋" w:cs="仿宋" w:hint="eastAsia"/>
            <w:lang w:eastAsia="zh-CN"/>
          </w:rPr>
          <w:t>(九)、社会影响评估</w:t>
        </w:r>
        <w:r>
          <w:tab/>
        </w:r>
        <w:r>
          <w:fldChar w:fldCharType="begin"/>
        </w:r>
        <w:r>
          <w:instrText xml:space="preserve"> PAGEREF _Toc28785 \h </w:instrText>
        </w:r>
        <w:r>
          <w:fldChar w:fldCharType="separate"/>
        </w:r>
        <w:r>
          <w:t>27</w:t>
        </w:r>
        <w:r>
          <w:fldChar w:fldCharType="end"/>
        </w:r>
      </w:hyperlink>
    </w:p>
    <w:p>
      <w:pPr>
        <w:pStyle w:val="TOC1"/>
        <w:tabs>
          <w:tab w:val="right" w:leader="dot" w:pos="8306"/>
        </w:tabs>
      </w:pPr>
      <w:hyperlink w:anchor="_Toc22865" w:history="1">
        <w:r>
          <w:rPr>
            <w:rFonts w:ascii="仿宋" w:eastAsia="仿宋" w:hAnsi="仿宋" w:cs="仿宋" w:hint="eastAsia"/>
            <w:lang w:eastAsia="zh-CN"/>
          </w:rPr>
          <w:t>五、资源开发及综合利用分析</w:t>
        </w:r>
        <w:r>
          <w:tab/>
        </w:r>
        <w:r>
          <w:fldChar w:fldCharType="begin"/>
        </w:r>
        <w:r>
          <w:instrText xml:space="preserve"> PAGEREF _Toc22865 \h </w:instrText>
        </w:r>
        <w:r>
          <w:fldChar w:fldCharType="separate"/>
        </w:r>
        <w:r>
          <w:t>29</w:t>
        </w:r>
        <w:r>
          <w:fldChar w:fldCharType="end"/>
        </w:r>
      </w:hyperlink>
    </w:p>
    <w:p>
      <w:pPr>
        <w:pStyle w:val="TOC2"/>
        <w:tabs>
          <w:tab w:val="right" w:leader="dot" w:pos="8306"/>
        </w:tabs>
      </w:pPr>
      <w:hyperlink w:anchor="_Toc14934" w:history="1">
        <w:r>
          <w:rPr>
            <w:rFonts w:ascii="仿宋" w:eastAsia="仿宋" w:hAnsi="仿宋" w:cs="仿宋" w:hint="eastAsia"/>
            <w:lang w:eastAsia="zh-CN"/>
          </w:rPr>
          <w:t>(一)、资源开发方案</w:t>
        </w:r>
        <w:r>
          <w:tab/>
        </w:r>
        <w:r>
          <w:fldChar w:fldCharType="begin"/>
        </w:r>
        <w:r>
          <w:instrText xml:space="preserve"> PAGEREF _Toc14934 \h </w:instrText>
        </w:r>
        <w:r>
          <w:fldChar w:fldCharType="separate"/>
        </w:r>
        <w:r>
          <w:t>29</w:t>
        </w:r>
        <w:r>
          <w:fldChar w:fldCharType="end"/>
        </w:r>
      </w:hyperlink>
    </w:p>
    <w:p>
      <w:pPr>
        <w:pStyle w:val="TOC2"/>
        <w:tabs>
          <w:tab w:val="right" w:leader="dot" w:pos="8306"/>
        </w:tabs>
      </w:pPr>
      <w:hyperlink w:anchor="_Toc20938" w:history="1">
        <w:r>
          <w:rPr>
            <w:rFonts w:ascii="仿宋" w:eastAsia="仿宋" w:hAnsi="仿宋" w:cs="仿宋" w:hint="eastAsia"/>
            <w:lang w:eastAsia="zh-CN"/>
          </w:rPr>
          <w:t>(二)、资源利用方案</w:t>
        </w:r>
        <w:r>
          <w:tab/>
        </w:r>
        <w:r>
          <w:fldChar w:fldCharType="begin"/>
        </w:r>
        <w:r>
          <w:instrText xml:space="preserve"> PAGEREF _Toc20938 \h </w:instrText>
        </w:r>
        <w:r>
          <w:fldChar w:fldCharType="separate"/>
        </w:r>
        <w:r>
          <w:t>30</w:t>
        </w:r>
        <w:r>
          <w:fldChar w:fldCharType="end"/>
        </w:r>
      </w:hyperlink>
    </w:p>
    <w:p>
      <w:pPr>
        <w:pStyle w:val="TOC2"/>
        <w:tabs>
          <w:tab w:val="right" w:leader="dot" w:pos="8306"/>
        </w:tabs>
      </w:pPr>
      <w:hyperlink w:anchor="_Toc29590" w:history="1">
        <w:r>
          <w:rPr>
            <w:rFonts w:ascii="仿宋" w:eastAsia="仿宋" w:hAnsi="仿宋" w:cs="仿宋" w:hint="eastAsia"/>
            <w:lang w:eastAsia="zh-CN"/>
          </w:rPr>
          <w:t>(三)、资源节约措施</w:t>
        </w:r>
        <w:r>
          <w:tab/>
        </w:r>
        <w:r>
          <w:fldChar w:fldCharType="begin"/>
        </w:r>
        <w:r>
          <w:instrText xml:space="preserve"> PAGEREF _Toc29590 \h </w:instrText>
        </w:r>
        <w:r>
          <w:fldChar w:fldCharType="separate"/>
        </w:r>
        <w:r>
          <w:t>31</w:t>
        </w:r>
        <w:r>
          <w:fldChar w:fldCharType="end"/>
        </w:r>
      </w:hyperlink>
    </w:p>
    <w:p>
      <w:pPr>
        <w:pStyle w:val="TOC1"/>
        <w:tabs>
          <w:tab w:val="right" w:leader="dot" w:pos="8306"/>
        </w:tabs>
      </w:pPr>
      <w:hyperlink w:anchor="_Toc20135" w:history="1">
        <w:r>
          <w:rPr>
            <w:rFonts w:ascii="仿宋" w:eastAsia="仿宋" w:hAnsi="仿宋" w:cs="仿宋" w:hint="eastAsia"/>
            <w:lang w:eastAsia="zh-CN"/>
          </w:rPr>
          <w:t>六、糖料生产项目概论</w:t>
        </w:r>
        <w:r>
          <w:tab/>
        </w:r>
        <w:r>
          <w:fldChar w:fldCharType="begin"/>
        </w:r>
        <w:r>
          <w:instrText xml:space="preserve"> PAGEREF _Toc20135 \h </w:instrText>
        </w:r>
        <w:r>
          <w:fldChar w:fldCharType="separate"/>
        </w:r>
        <w:r>
          <w:t>32</w:t>
        </w:r>
        <w:r>
          <w:fldChar w:fldCharType="end"/>
        </w:r>
      </w:hyperlink>
    </w:p>
    <w:p>
      <w:pPr>
        <w:pStyle w:val="TOC2"/>
        <w:tabs>
          <w:tab w:val="right" w:leader="dot" w:pos="8306"/>
        </w:tabs>
      </w:pPr>
      <w:hyperlink w:anchor="_Toc20810" w:history="1">
        <w:r>
          <w:rPr>
            <w:rFonts w:ascii="仿宋" w:eastAsia="仿宋" w:hAnsi="仿宋" w:cs="仿宋" w:hint="eastAsia"/>
            <w:lang w:eastAsia="zh-CN"/>
          </w:rPr>
          <w:t>(一)、项目申报单位概况</w:t>
        </w:r>
        <w:r>
          <w:tab/>
        </w:r>
        <w:r>
          <w:fldChar w:fldCharType="begin"/>
        </w:r>
        <w:r>
          <w:instrText xml:space="preserve"> PAGEREF _Toc20810 \h </w:instrText>
        </w:r>
        <w:r>
          <w:fldChar w:fldCharType="separate"/>
        </w:r>
        <w:r>
          <w:t>32</w:t>
        </w:r>
        <w:r>
          <w:fldChar w:fldCharType="end"/>
        </w:r>
      </w:hyperlink>
    </w:p>
    <w:p>
      <w:pPr>
        <w:pStyle w:val="TOC2"/>
        <w:tabs>
          <w:tab w:val="right" w:leader="dot" w:pos="8306"/>
        </w:tabs>
      </w:pPr>
      <w:hyperlink w:anchor="_Toc20049" w:history="1">
        <w:r>
          <w:rPr>
            <w:rFonts w:ascii="仿宋" w:eastAsia="仿宋" w:hAnsi="仿宋" w:cs="仿宋" w:hint="eastAsia"/>
            <w:lang w:eastAsia="zh-CN"/>
          </w:rPr>
          <w:t>(二)、项目概况</w:t>
        </w:r>
        <w:r>
          <w:tab/>
        </w:r>
        <w:r>
          <w:fldChar w:fldCharType="begin"/>
        </w:r>
        <w:r>
          <w:instrText xml:space="preserve"> PAGEREF _Toc20049 \h </w:instrText>
        </w:r>
        <w:r>
          <w:fldChar w:fldCharType="separate"/>
        </w:r>
        <w:r>
          <w:t>33</w:t>
        </w:r>
        <w:r>
          <w:fldChar w:fldCharType="end"/>
        </w:r>
      </w:hyperlink>
    </w:p>
    <w:p>
      <w:pPr>
        <w:pStyle w:val="TOC1"/>
        <w:tabs>
          <w:tab w:val="right" w:leader="dot" w:pos="8306"/>
        </w:tabs>
      </w:pPr>
      <w:hyperlink w:anchor="_Toc18202" w:history="1">
        <w:r>
          <w:rPr>
            <w:rFonts w:ascii="仿宋" w:eastAsia="仿宋" w:hAnsi="仿宋" w:cs="仿宋" w:hint="eastAsia"/>
            <w:lang w:eastAsia="zh-CN"/>
          </w:rPr>
          <w:t>七、土地利用与规划方案</w:t>
        </w:r>
        <w:r>
          <w:tab/>
        </w:r>
        <w:r>
          <w:fldChar w:fldCharType="begin"/>
        </w:r>
        <w:r>
          <w:instrText xml:space="preserve"> PAGEREF _Toc18202 \h </w:instrText>
        </w:r>
        <w:r>
          <w:fldChar w:fldCharType="separate"/>
        </w:r>
        <w:r>
          <w:t>36</w:t>
        </w:r>
        <w:r>
          <w:fldChar w:fldCharType="end"/>
        </w:r>
      </w:hyperlink>
    </w:p>
    <w:p>
      <w:pPr>
        <w:pStyle w:val="TOC2"/>
        <w:tabs>
          <w:tab w:val="right" w:leader="dot" w:pos="8306"/>
        </w:tabs>
      </w:pPr>
      <w:hyperlink w:anchor="_Toc20750" w:history="1">
        <w:r>
          <w:rPr>
            <w:rFonts w:ascii="仿宋" w:eastAsia="仿宋" w:hAnsi="仿宋" w:cs="仿宋" w:hint="eastAsia"/>
            <w:lang w:eastAsia="zh-CN"/>
          </w:rPr>
          <w:t>(一)、项目用地情况分析</w:t>
        </w:r>
        <w:r>
          <w:tab/>
        </w:r>
        <w:r>
          <w:fldChar w:fldCharType="begin"/>
        </w:r>
        <w:r>
          <w:instrText xml:space="preserve"> PAGEREF _Toc20750 \h </w:instrText>
        </w:r>
        <w:r>
          <w:fldChar w:fldCharType="separate"/>
        </w:r>
        <w:r>
          <w:t>36</w:t>
        </w:r>
        <w:r>
          <w:fldChar w:fldCharType="end"/>
        </w:r>
      </w:hyperlink>
    </w:p>
    <w:p>
      <w:pPr>
        <w:pStyle w:val="TOC2"/>
        <w:tabs>
          <w:tab w:val="right" w:leader="dot" w:pos="8306"/>
        </w:tabs>
      </w:pPr>
      <w:hyperlink w:anchor="_Toc19062" w:history="1">
        <w:r>
          <w:rPr>
            <w:rFonts w:ascii="仿宋" w:eastAsia="仿宋" w:hAnsi="仿宋" w:cs="仿宋" w:hint="eastAsia"/>
            <w:lang w:eastAsia="zh-CN"/>
          </w:rPr>
          <w:t>(二)、土地利用规划方案</w:t>
        </w:r>
        <w:r>
          <w:tab/>
        </w:r>
        <w:r>
          <w:fldChar w:fldCharType="begin"/>
        </w:r>
        <w:r>
          <w:instrText xml:space="preserve"> PAGEREF _Toc19062 \h </w:instrText>
        </w:r>
        <w:r>
          <w:fldChar w:fldCharType="separate"/>
        </w:r>
        <w:r>
          <w:t>37</w:t>
        </w:r>
        <w:r>
          <w:fldChar w:fldCharType="end"/>
        </w:r>
      </w:hyperlink>
    </w:p>
    <w:p>
      <w:pPr>
        <w:pStyle w:val="TOC1"/>
        <w:tabs>
          <w:tab w:val="right" w:leader="dot" w:pos="8306"/>
        </w:tabs>
      </w:pPr>
      <w:hyperlink w:anchor="_Toc31719" w:history="1">
        <w:r>
          <w:rPr>
            <w:rFonts w:ascii="仿宋" w:eastAsia="仿宋" w:hAnsi="仿宋" w:cs="仿宋" w:hint="eastAsia"/>
            <w:lang w:eastAsia="zh-CN"/>
          </w:rPr>
          <w:t>八、环境保护与绿色发展</w:t>
        </w:r>
        <w:r>
          <w:tab/>
        </w:r>
        <w:r>
          <w:fldChar w:fldCharType="begin"/>
        </w:r>
        <w:r>
          <w:instrText xml:space="preserve"> PAGEREF _Toc31719 \h </w:instrText>
        </w:r>
        <w:r>
          <w:fldChar w:fldCharType="separate"/>
        </w:r>
        <w:r>
          <w:t>38</w:t>
        </w:r>
        <w:r>
          <w:fldChar w:fldCharType="end"/>
        </w:r>
      </w:hyperlink>
    </w:p>
    <w:p>
      <w:pPr>
        <w:pStyle w:val="TOC2"/>
        <w:tabs>
          <w:tab w:val="right" w:leader="dot" w:pos="8306"/>
        </w:tabs>
      </w:pPr>
      <w:hyperlink w:anchor="_Toc9287" w:history="1">
        <w:r>
          <w:rPr>
            <w:rFonts w:ascii="仿宋" w:eastAsia="仿宋" w:hAnsi="仿宋" w:cs="仿宋" w:hint="eastAsia"/>
            <w:lang w:eastAsia="zh-CN"/>
          </w:rPr>
          <w:t>(一)、环境保护措施</w:t>
        </w:r>
        <w:r>
          <w:tab/>
        </w:r>
        <w:r>
          <w:fldChar w:fldCharType="begin"/>
        </w:r>
        <w:r>
          <w:instrText xml:space="preserve"> PAGEREF _Toc9287 \h </w:instrText>
        </w:r>
        <w:r>
          <w:fldChar w:fldCharType="separate"/>
        </w:r>
        <w:r>
          <w:t>38</w:t>
        </w:r>
        <w:r>
          <w:fldChar w:fldCharType="end"/>
        </w:r>
      </w:hyperlink>
    </w:p>
    <w:p>
      <w:pPr>
        <w:pStyle w:val="TOC2"/>
        <w:tabs>
          <w:tab w:val="right" w:leader="dot" w:pos="8306"/>
        </w:tabs>
      </w:pPr>
      <w:hyperlink w:anchor="_Toc29696" w:history="1">
        <w:r>
          <w:rPr>
            <w:rFonts w:ascii="仿宋" w:eastAsia="仿宋" w:hAnsi="仿宋" w:cs="仿宋" w:hint="eastAsia"/>
            <w:lang w:eastAsia="zh-CN"/>
          </w:rPr>
          <w:t>(二)、绿色发展与可持续发展策略</w:t>
        </w:r>
        <w:r>
          <w:tab/>
        </w:r>
        <w:r>
          <w:fldChar w:fldCharType="begin"/>
        </w:r>
        <w:r>
          <w:instrText xml:space="preserve"> PAGEREF _Toc29696 \h </w:instrText>
        </w:r>
        <w:r>
          <w:fldChar w:fldCharType="separate"/>
        </w:r>
        <w:r>
          <w:t>40</w:t>
        </w:r>
        <w:r>
          <w:fldChar w:fldCharType="end"/>
        </w:r>
      </w:hyperlink>
    </w:p>
    <w:p>
      <w:pPr>
        <w:pStyle w:val="TOC1"/>
        <w:tabs>
          <w:tab w:val="right" w:leader="dot" w:pos="8306"/>
        </w:tabs>
      </w:pPr>
      <w:hyperlink w:anchor="_Toc28031" w:history="1">
        <w:r>
          <w:rPr>
            <w:rFonts w:ascii="仿宋" w:eastAsia="仿宋" w:hAnsi="仿宋" w:cs="仿宋" w:hint="eastAsia"/>
            <w:lang w:eastAsia="zh-CN"/>
          </w:rPr>
          <w:t>九、项目变更管理</w:t>
        </w:r>
        <w:r>
          <w:tab/>
        </w:r>
        <w:r>
          <w:fldChar w:fldCharType="begin"/>
        </w:r>
        <w:r>
          <w:instrText xml:space="preserve"> PAGEREF _Toc28031 \h </w:instrText>
        </w:r>
        <w:r>
          <w:fldChar w:fldCharType="separate"/>
        </w:r>
        <w:r>
          <w:t>41</w:t>
        </w:r>
        <w:r>
          <w:fldChar w:fldCharType="end"/>
        </w:r>
      </w:hyperlink>
    </w:p>
    <w:p>
      <w:pPr>
        <w:pStyle w:val="TOC2"/>
        <w:tabs>
          <w:tab w:val="right" w:leader="dot" w:pos="8306"/>
        </w:tabs>
      </w:pPr>
      <w:hyperlink w:anchor="_Toc15728" w:history="1">
        <w:r>
          <w:rPr>
            <w:rFonts w:ascii="仿宋" w:eastAsia="仿宋" w:hAnsi="仿宋" w:cs="仿宋" w:hint="eastAsia"/>
            <w:lang w:eastAsia="zh-CN"/>
          </w:rPr>
          <w:t>(一)、变更控制流程</w:t>
        </w:r>
        <w:r>
          <w:tab/>
        </w:r>
        <w:r>
          <w:fldChar w:fldCharType="begin"/>
        </w:r>
        <w:r>
          <w:instrText xml:space="preserve"> PAGEREF _Toc15728 \h </w:instrText>
        </w:r>
        <w:r>
          <w:fldChar w:fldCharType="separate"/>
        </w:r>
        <w:r>
          <w:t>41</w:t>
        </w:r>
        <w:r>
          <w:fldChar w:fldCharType="end"/>
        </w:r>
      </w:hyperlink>
    </w:p>
    <w:p>
      <w:pPr>
        <w:pStyle w:val="TOC2"/>
        <w:tabs>
          <w:tab w:val="right" w:leader="dot" w:pos="8306"/>
        </w:tabs>
      </w:pPr>
      <w:hyperlink w:anchor="_Toc29952" w:history="1">
        <w:r>
          <w:rPr>
            <w:rFonts w:ascii="仿宋" w:eastAsia="仿宋" w:hAnsi="仿宋" w:cs="仿宋" w:hint="eastAsia"/>
            <w:lang w:eastAsia="zh-CN"/>
          </w:rPr>
          <w:t>(二)、影响评估与处理</w:t>
        </w:r>
        <w:r>
          <w:tab/>
        </w:r>
        <w:r>
          <w:fldChar w:fldCharType="begin"/>
        </w:r>
        <w:r>
          <w:instrText xml:space="preserve"> PAGEREF _Toc29952 \h </w:instrText>
        </w:r>
        <w:r>
          <w:fldChar w:fldCharType="separate"/>
        </w:r>
        <w:r>
          <w:t>42</w:t>
        </w:r>
        <w:r>
          <w:fldChar w:fldCharType="end"/>
        </w:r>
      </w:hyperlink>
    </w:p>
    <w:p>
      <w:pPr>
        <w:pStyle w:val="TOC2"/>
        <w:tabs>
          <w:tab w:val="right" w:leader="dot" w:pos="8306"/>
        </w:tabs>
      </w:pPr>
      <w:hyperlink w:anchor="_Toc539" w:history="1">
        <w:r>
          <w:rPr>
            <w:rFonts w:ascii="仿宋" w:eastAsia="仿宋" w:hAnsi="仿宋" w:cs="仿宋" w:hint="eastAsia"/>
            <w:lang w:eastAsia="zh-CN"/>
          </w:rPr>
          <w:t>(三)、变更记录与追踪</w:t>
        </w:r>
        <w:r>
          <w:tab/>
        </w:r>
        <w:r>
          <w:fldChar w:fldCharType="begin"/>
        </w:r>
        <w:r>
          <w:instrText xml:space="preserve"> PAGEREF _Toc539 \h </w:instrText>
        </w:r>
        <w:r>
          <w:fldChar w:fldCharType="separate"/>
        </w:r>
        <w:r>
          <w:t>44</w:t>
        </w:r>
        <w:r>
          <w:fldChar w:fldCharType="end"/>
        </w:r>
      </w:hyperlink>
    </w:p>
    <w:p>
      <w:pPr>
        <w:pStyle w:val="TOC2"/>
        <w:tabs>
          <w:tab w:val="right" w:leader="dot" w:pos="8306"/>
        </w:tabs>
      </w:pPr>
      <w:hyperlink w:anchor="_Toc410" w:history="1">
        <w:r>
          <w:rPr>
            <w:rFonts w:ascii="仿宋" w:eastAsia="仿宋" w:hAnsi="仿宋" w:cs="仿宋" w:hint="eastAsia"/>
            <w:lang w:eastAsia="zh-CN"/>
          </w:rPr>
          <w:t>(四)、变更管理策略</w:t>
        </w:r>
        <w:r>
          <w:tab/>
        </w:r>
        <w:r>
          <w:fldChar w:fldCharType="begin"/>
        </w:r>
        <w:r>
          <w:instrText xml:space="preserve"> PAGEREF _Toc410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78" w:history="1">
        <w:r>
          <w:rPr>
            <w:rFonts w:ascii="仿宋" w:eastAsia="仿宋" w:hAnsi="仿宋" w:cs="仿宋" w:hint="eastAsia"/>
            <w:lang w:eastAsia="zh-CN"/>
          </w:rPr>
          <w:t>十、环境保护与治理方案</w:t>
        </w:r>
        <w:r>
          <w:tab/>
        </w:r>
        <w:r>
          <w:fldChar w:fldCharType="begin"/>
        </w:r>
        <w:r>
          <w:instrText xml:space="preserve"> PAGEREF _Toc2078 \h </w:instrText>
        </w:r>
        <w:r>
          <w:fldChar w:fldCharType="separate"/>
        </w:r>
        <w:r>
          <w:t>47</w:t>
        </w:r>
        <w:r>
          <w:fldChar w:fldCharType="end"/>
        </w:r>
      </w:hyperlink>
    </w:p>
    <w:p>
      <w:pPr>
        <w:pStyle w:val="TOC2"/>
        <w:tabs>
          <w:tab w:val="right" w:leader="dot" w:pos="8306"/>
        </w:tabs>
      </w:pPr>
      <w:hyperlink w:anchor="_Toc14654" w:history="1">
        <w:r>
          <w:rPr>
            <w:rFonts w:ascii="仿宋" w:eastAsia="仿宋" w:hAnsi="仿宋" w:cs="仿宋" w:hint="eastAsia"/>
            <w:lang w:eastAsia="zh-CN"/>
          </w:rPr>
          <w:t>(一)、项目环境影响评估</w:t>
        </w:r>
        <w:r>
          <w:tab/>
        </w:r>
        <w:r>
          <w:fldChar w:fldCharType="begin"/>
        </w:r>
        <w:r>
          <w:instrText xml:space="preserve"> PAGEREF _Toc14654 \h </w:instrText>
        </w:r>
        <w:r>
          <w:fldChar w:fldCharType="separate"/>
        </w:r>
        <w:r>
          <w:t>47</w:t>
        </w:r>
        <w:r>
          <w:fldChar w:fldCharType="end"/>
        </w:r>
      </w:hyperlink>
    </w:p>
    <w:p>
      <w:pPr>
        <w:pStyle w:val="TOC2"/>
        <w:tabs>
          <w:tab w:val="right" w:leader="dot" w:pos="8306"/>
        </w:tabs>
      </w:pPr>
      <w:hyperlink w:anchor="_Toc7367" w:history="1">
        <w:r>
          <w:rPr>
            <w:rFonts w:ascii="仿宋" w:eastAsia="仿宋" w:hAnsi="仿宋" w:cs="仿宋" w:hint="eastAsia"/>
            <w:lang w:eastAsia="zh-CN"/>
          </w:rPr>
          <w:t>(二)、环境保护措施与治理方案</w:t>
        </w:r>
        <w:r>
          <w:tab/>
        </w:r>
        <w:r>
          <w:fldChar w:fldCharType="begin"/>
        </w:r>
        <w:r>
          <w:instrText xml:space="preserve"> PAGEREF _Toc7367 \h </w:instrText>
        </w:r>
        <w:r>
          <w:fldChar w:fldCharType="separate"/>
        </w:r>
        <w:r>
          <w:t>48</w:t>
        </w:r>
        <w:r>
          <w:fldChar w:fldCharType="end"/>
        </w:r>
      </w:hyperlink>
    </w:p>
    <w:p>
      <w:pPr>
        <w:pStyle w:val="TOC1"/>
        <w:tabs>
          <w:tab w:val="right" w:leader="dot" w:pos="8306"/>
        </w:tabs>
      </w:pPr>
      <w:hyperlink w:anchor="_Toc32414" w:history="1">
        <w:r>
          <w:rPr>
            <w:rFonts w:ascii="仿宋" w:eastAsia="仿宋" w:hAnsi="仿宋" w:cs="仿宋" w:hint="eastAsia"/>
            <w:lang w:eastAsia="zh-CN"/>
          </w:rPr>
          <w:t>十一、项目进度计划</w:t>
        </w:r>
        <w:r>
          <w:tab/>
        </w:r>
        <w:r>
          <w:fldChar w:fldCharType="begin"/>
        </w:r>
        <w:r>
          <w:instrText xml:space="preserve"> PAGEREF _Toc32414 \h </w:instrText>
        </w:r>
        <w:r>
          <w:fldChar w:fldCharType="separate"/>
        </w:r>
        <w:r>
          <w:t>48</w:t>
        </w:r>
        <w:r>
          <w:fldChar w:fldCharType="end"/>
        </w:r>
      </w:hyperlink>
    </w:p>
    <w:p>
      <w:pPr>
        <w:pStyle w:val="TOC2"/>
        <w:tabs>
          <w:tab w:val="right" w:leader="dot" w:pos="8306"/>
        </w:tabs>
      </w:pPr>
      <w:hyperlink w:anchor="_Toc8247" w:history="1">
        <w:r>
          <w:rPr>
            <w:rFonts w:ascii="仿宋" w:eastAsia="仿宋" w:hAnsi="仿宋" w:cs="仿宋" w:hint="eastAsia"/>
            <w:lang w:eastAsia="zh-CN"/>
          </w:rPr>
          <w:t>(一)、建设周期</w:t>
        </w:r>
        <w:r>
          <w:tab/>
        </w:r>
        <w:r>
          <w:fldChar w:fldCharType="begin"/>
        </w:r>
        <w:r>
          <w:instrText xml:space="preserve"> PAGEREF _Toc8247 \h </w:instrText>
        </w:r>
        <w:r>
          <w:fldChar w:fldCharType="separate"/>
        </w:r>
        <w:r>
          <w:t>48</w:t>
        </w:r>
        <w:r>
          <w:fldChar w:fldCharType="end"/>
        </w:r>
      </w:hyperlink>
    </w:p>
    <w:p>
      <w:pPr>
        <w:pStyle w:val="TOC2"/>
        <w:tabs>
          <w:tab w:val="right" w:leader="dot" w:pos="8306"/>
        </w:tabs>
      </w:pPr>
      <w:hyperlink w:anchor="_Toc24769" w:history="1">
        <w:r>
          <w:rPr>
            <w:rFonts w:ascii="仿宋" w:eastAsia="仿宋" w:hAnsi="仿宋" w:cs="仿宋" w:hint="eastAsia"/>
            <w:lang w:eastAsia="zh-CN"/>
          </w:rPr>
          <w:t>(二)、建设进度</w:t>
        </w:r>
        <w:r>
          <w:tab/>
        </w:r>
        <w:r>
          <w:fldChar w:fldCharType="begin"/>
        </w:r>
        <w:r>
          <w:instrText xml:space="preserve"> PAGEREF _Toc24769 \h </w:instrText>
        </w:r>
        <w:r>
          <w:fldChar w:fldCharType="separate"/>
        </w:r>
        <w:r>
          <w:t>48</w:t>
        </w:r>
        <w:r>
          <w:fldChar w:fldCharType="end"/>
        </w:r>
      </w:hyperlink>
    </w:p>
    <w:p>
      <w:pPr>
        <w:pStyle w:val="TOC2"/>
        <w:tabs>
          <w:tab w:val="right" w:leader="dot" w:pos="8306"/>
        </w:tabs>
      </w:pPr>
      <w:hyperlink w:anchor="_Toc32537" w:history="1">
        <w:r>
          <w:rPr>
            <w:rFonts w:ascii="仿宋" w:eastAsia="仿宋" w:hAnsi="仿宋" w:cs="仿宋" w:hint="eastAsia"/>
            <w:lang w:eastAsia="zh-CN"/>
          </w:rPr>
          <w:t>(三)、进度安排注意事项</w:t>
        </w:r>
        <w:r>
          <w:tab/>
        </w:r>
        <w:r>
          <w:fldChar w:fldCharType="begin"/>
        </w:r>
        <w:r>
          <w:instrText xml:space="preserve"> PAGEREF _Toc32537 \h </w:instrText>
        </w:r>
        <w:r>
          <w:fldChar w:fldCharType="separate"/>
        </w:r>
        <w:r>
          <w:t>50</w:t>
        </w:r>
        <w:r>
          <w:fldChar w:fldCharType="end"/>
        </w:r>
      </w:hyperlink>
    </w:p>
    <w:p>
      <w:pPr>
        <w:pStyle w:val="TOC2"/>
        <w:tabs>
          <w:tab w:val="right" w:leader="dot" w:pos="8306"/>
        </w:tabs>
      </w:pPr>
      <w:hyperlink w:anchor="_Toc21598" w:history="1">
        <w:r>
          <w:rPr>
            <w:rFonts w:ascii="仿宋" w:eastAsia="仿宋" w:hAnsi="仿宋" w:cs="仿宋" w:hint="eastAsia"/>
            <w:lang w:eastAsia="zh-CN"/>
          </w:rPr>
          <w:t>(四)、人力资源配置</w:t>
        </w:r>
        <w:r>
          <w:tab/>
        </w:r>
        <w:r>
          <w:fldChar w:fldCharType="begin"/>
        </w:r>
        <w:r>
          <w:instrText xml:space="preserve"> PAGEREF _Toc21598 \h </w:instrText>
        </w:r>
        <w:r>
          <w:fldChar w:fldCharType="separate"/>
        </w:r>
        <w:r>
          <w:t>51</w:t>
        </w:r>
        <w:r>
          <w:fldChar w:fldCharType="end"/>
        </w:r>
      </w:hyperlink>
    </w:p>
    <w:p>
      <w:pPr>
        <w:pStyle w:val="TOC2"/>
        <w:tabs>
          <w:tab w:val="right" w:leader="dot" w:pos="8306"/>
        </w:tabs>
      </w:pPr>
      <w:hyperlink w:anchor="_Toc4888" w:history="1">
        <w:r>
          <w:rPr>
            <w:rFonts w:ascii="仿宋" w:eastAsia="仿宋" w:hAnsi="仿宋" w:cs="仿宋" w:hint="eastAsia"/>
            <w:lang w:eastAsia="zh-CN"/>
          </w:rPr>
          <w:t>(五)、员工培训</w:t>
        </w:r>
        <w:r>
          <w:tab/>
        </w:r>
        <w:r>
          <w:fldChar w:fldCharType="begin"/>
        </w:r>
        <w:r>
          <w:instrText xml:space="preserve"> PAGEREF _Toc4888 \h </w:instrText>
        </w:r>
        <w:r>
          <w:fldChar w:fldCharType="separate"/>
        </w:r>
        <w:r>
          <w:t>53</w:t>
        </w:r>
        <w:r>
          <w:fldChar w:fldCharType="end"/>
        </w:r>
      </w:hyperlink>
    </w:p>
    <w:p>
      <w:pPr>
        <w:pStyle w:val="TOC2"/>
        <w:tabs>
          <w:tab w:val="right" w:leader="dot" w:pos="8306"/>
        </w:tabs>
      </w:pPr>
      <w:hyperlink w:anchor="_Toc27903" w:history="1">
        <w:r>
          <w:rPr>
            <w:rFonts w:ascii="仿宋" w:eastAsia="仿宋" w:hAnsi="仿宋" w:cs="仿宋" w:hint="eastAsia"/>
            <w:lang w:eastAsia="zh-CN"/>
          </w:rPr>
          <w:t>(六)、项目实施保障</w:t>
        </w:r>
        <w:r>
          <w:tab/>
        </w:r>
        <w:r>
          <w:fldChar w:fldCharType="begin"/>
        </w:r>
        <w:r>
          <w:instrText xml:space="preserve"> PAGEREF _Toc27903 \h </w:instrText>
        </w:r>
        <w:r>
          <w:fldChar w:fldCharType="separate"/>
        </w:r>
        <w:r>
          <w:t>54</w:t>
        </w:r>
        <w:r>
          <w:fldChar w:fldCharType="end"/>
        </w:r>
      </w:hyperlink>
    </w:p>
    <w:p>
      <w:pPr>
        <w:pStyle w:val="TOC2"/>
        <w:tabs>
          <w:tab w:val="right" w:leader="dot" w:pos="8306"/>
        </w:tabs>
      </w:pPr>
      <w:hyperlink w:anchor="_Toc26615" w:history="1">
        <w:r>
          <w:rPr>
            <w:rFonts w:ascii="仿宋" w:eastAsia="仿宋" w:hAnsi="仿宋" w:cs="仿宋" w:hint="eastAsia"/>
            <w:lang w:eastAsia="zh-CN"/>
          </w:rPr>
          <w:t>(七)、安全规范管理</w:t>
        </w:r>
        <w:r>
          <w:tab/>
        </w:r>
        <w:r>
          <w:fldChar w:fldCharType="begin"/>
        </w:r>
        <w:r>
          <w:instrText xml:space="preserve"> PAGEREF _Toc26615 \h </w:instrText>
        </w:r>
        <w:r>
          <w:fldChar w:fldCharType="separate"/>
        </w:r>
        <w:r>
          <w:t>55</w:t>
        </w:r>
        <w:r>
          <w:fldChar w:fldCharType="end"/>
        </w:r>
      </w:hyperlink>
    </w:p>
    <w:p>
      <w:pPr>
        <w:pStyle w:val="TOC1"/>
        <w:tabs>
          <w:tab w:val="right" w:leader="dot" w:pos="8306"/>
        </w:tabs>
      </w:pPr>
      <w:hyperlink w:anchor="_Toc15413" w:history="1">
        <w:r>
          <w:rPr>
            <w:rFonts w:ascii="仿宋" w:eastAsia="仿宋" w:hAnsi="仿宋" w:cs="仿宋" w:hint="eastAsia"/>
            <w:lang w:eastAsia="zh-CN"/>
          </w:rPr>
          <w:t>十二、安全与应急管理</w:t>
        </w:r>
        <w:r>
          <w:tab/>
        </w:r>
        <w:r>
          <w:fldChar w:fldCharType="begin"/>
        </w:r>
        <w:r>
          <w:instrText xml:space="preserve"> PAGEREF _Toc15413 \h </w:instrText>
        </w:r>
        <w:r>
          <w:fldChar w:fldCharType="separate"/>
        </w:r>
        <w:r>
          <w:t>56</w:t>
        </w:r>
        <w:r>
          <w:fldChar w:fldCharType="end"/>
        </w:r>
      </w:hyperlink>
    </w:p>
    <w:p>
      <w:pPr>
        <w:pStyle w:val="TOC2"/>
        <w:tabs>
          <w:tab w:val="right" w:leader="dot" w:pos="8306"/>
        </w:tabs>
      </w:pPr>
      <w:hyperlink w:anchor="_Toc4730" w:history="1">
        <w:r>
          <w:rPr>
            <w:rFonts w:ascii="仿宋" w:eastAsia="仿宋" w:hAnsi="仿宋" w:cs="仿宋" w:hint="eastAsia"/>
            <w:lang w:eastAsia="zh-CN"/>
          </w:rPr>
          <w:t>(一)、安全生产管理</w:t>
        </w:r>
        <w:r>
          <w:tab/>
        </w:r>
        <w:r>
          <w:fldChar w:fldCharType="begin"/>
        </w:r>
        <w:r>
          <w:instrText xml:space="preserve"> PAGEREF _Toc4730 \h </w:instrText>
        </w:r>
        <w:r>
          <w:fldChar w:fldCharType="separate"/>
        </w:r>
        <w:r>
          <w:t>56</w:t>
        </w:r>
        <w:r>
          <w:fldChar w:fldCharType="end"/>
        </w:r>
      </w:hyperlink>
    </w:p>
    <w:p>
      <w:pPr>
        <w:pStyle w:val="TOC2"/>
        <w:tabs>
          <w:tab w:val="right" w:leader="dot" w:pos="8306"/>
        </w:tabs>
      </w:pPr>
      <w:hyperlink w:anchor="_Toc28513" w:history="1">
        <w:r>
          <w:rPr>
            <w:rFonts w:ascii="仿宋" w:eastAsia="仿宋" w:hAnsi="仿宋" w:cs="仿宋" w:hint="eastAsia"/>
            <w:lang w:eastAsia="zh-CN"/>
          </w:rPr>
          <w:t>(二)、应急预案与响应</w:t>
        </w:r>
        <w:r>
          <w:tab/>
        </w:r>
        <w:r>
          <w:fldChar w:fldCharType="begin"/>
        </w:r>
        <w:r>
          <w:instrText xml:space="preserve"> PAGEREF _Toc28513 \h </w:instrText>
        </w:r>
        <w:r>
          <w:fldChar w:fldCharType="separate"/>
        </w:r>
        <w:r>
          <w:t>57</w:t>
        </w:r>
        <w:r>
          <w:fldChar w:fldCharType="end"/>
        </w:r>
      </w:hyperlink>
    </w:p>
    <w:p>
      <w:pPr>
        <w:pStyle w:val="TOC1"/>
        <w:tabs>
          <w:tab w:val="right" w:leader="dot" w:pos="8306"/>
        </w:tabs>
      </w:pPr>
      <w:hyperlink w:anchor="_Toc28541" w:history="1">
        <w:r>
          <w:rPr>
            <w:rFonts w:ascii="仿宋" w:eastAsia="仿宋" w:hAnsi="仿宋" w:cs="仿宋" w:hint="eastAsia"/>
            <w:lang w:eastAsia="zh-CN"/>
          </w:rPr>
          <w:t>十三、成果转化与推广应用</w:t>
        </w:r>
        <w:r>
          <w:tab/>
        </w:r>
        <w:r>
          <w:fldChar w:fldCharType="begin"/>
        </w:r>
        <w:r>
          <w:instrText xml:space="preserve"> PAGEREF _Toc28541 \h </w:instrText>
        </w:r>
        <w:r>
          <w:fldChar w:fldCharType="separate"/>
        </w:r>
        <w:r>
          <w:t>59</w:t>
        </w:r>
        <w:r>
          <w:fldChar w:fldCharType="end"/>
        </w:r>
      </w:hyperlink>
    </w:p>
    <w:p>
      <w:pPr>
        <w:pStyle w:val="TOC2"/>
        <w:tabs>
          <w:tab w:val="right" w:leader="dot" w:pos="8306"/>
        </w:tabs>
      </w:pPr>
      <w:hyperlink w:anchor="_Toc18658" w:history="1">
        <w:r>
          <w:rPr>
            <w:rFonts w:ascii="仿宋" w:eastAsia="仿宋" w:hAnsi="仿宋" w:cs="仿宋" w:hint="eastAsia"/>
            <w:lang w:eastAsia="zh-CN"/>
          </w:rPr>
          <w:t>(一)、成果转化策略制定</w:t>
        </w:r>
        <w:r>
          <w:tab/>
        </w:r>
        <w:r>
          <w:fldChar w:fldCharType="begin"/>
        </w:r>
        <w:r>
          <w:instrText xml:space="preserve"> PAGEREF _Toc18658 \h </w:instrText>
        </w:r>
        <w:r>
          <w:fldChar w:fldCharType="separate"/>
        </w:r>
        <w:r>
          <w:t>59</w:t>
        </w:r>
        <w:r>
          <w:fldChar w:fldCharType="end"/>
        </w:r>
      </w:hyperlink>
    </w:p>
    <w:p>
      <w:pPr>
        <w:pStyle w:val="TOC2"/>
        <w:tabs>
          <w:tab w:val="right" w:leader="dot" w:pos="8306"/>
        </w:tabs>
      </w:pPr>
      <w:hyperlink w:anchor="_Toc5364" w:history="1">
        <w:r>
          <w:rPr>
            <w:rFonts w:ascii="仿宋" w:eastAsia="仿宋" w:hAnsi="仿宋" w:cs="仿宋" w:hint="eastAsia"/>
            <w:lang w:eastAsia="zh-CN"/>
          </w:rPr>
          <w:t>(二)、成果推广应用方案</w:t>
        </w:r>
        <w:r>
          <w:tab/>
        </w:r>
        <w:r>
          <w:fldChar w:fldCharType="begin"/>
        </w:r>
        <w:r>
          <w:instrText xml:space="preserve"> PAGEREF _Toc5364 \h </w:instrText>
        </w:r>
        <w:r>
          <w:fldChar w:fldCharType="separate"/>
        </w:r>
        <w:r>
          <w:t>60</w:t>
        </w:r>
        <w:r>
          <w:fldChar w:fldCharType="end"/>
        </w:r>
      </w:hyperlink>
    </w:p>
    <w:p>
      <w:pPr>
        <w:pStyle w:val="TOC1"/>
        <w:tabs>
          <w:tab w:val="right" w:leader="dot" w:pos="8306"/>
        </w:tabs>
      </w:pPr>
      <w:hyperlink w:anchor="_Toc14254" w:history="1">
        <w:r>
          <w:rPr>
            <w:rFonts w:ascii="仿宋" w:eastAsia="仿宋" w:hAnsi="仿宋" w:cs="仿宋" w:hint="eastAsia"/>
            <w:lang w:eastAsia="zh-CN"/>
          </w:rPr>
          <w:t>十四、质量管理与控制</w:t>
        </w:r>
        <w:r>
          <w:tab/>
        </w:r>
        <w:r>
          <w:fldChar w:fldCharType="begin"/>
        </w:r>
        <w:r>
          <w:instrText xml:space="preserve"> PAGEREF _Toc14254 \h </w:instrText>
        </w:r>
        <w:r>
          <w:fldChar w:fldCharType="separate"/>
        </w:r>
        <w:r>
          <w:t>62</w:t>
        </w:r>
        <w:r>
          <w:fldChar w:fldCharType="end"/>
        </w:r>
      </w:hyperlink>
    </w:p>
    <w:p>
      <w:pPr>
        <w:pStyle w:val="TOC2"/>
        <w:tabs>
          <w:tab w:val="right" w:leader="dot" w:pos="8306"/>
        </w:tabs>
      </w:pPr>
      <w:hyperlink w:anchor="_Toc19360" w:history="1">
        <w:r>
          <w:rPr>
            <w:rFonts w:ascii="仿宋" w:eastAsia="仿宋" w:hAnsi="仿宋" w:cs="仿宋" w:hint="eastAsia"/>
            <w:lang w:eastAsia="zh-CN"/>
          </w:rPr>
          <w:t>(一)、质量管理体系建设</w:t>
        </w:r>
        <w:r>
          <w:tab/>
        </w:r>
        <w:r>
          <w:fldChar w:fldCharType="begin"/>
        </w:r>
        <w:r>
          <w:instrText xml:space="preserve"> PAGEREF _Toc19360 \h </w:instrText>
        </w:r>
        <w:r>
          <w:fldChar w:fldCharType="separate"/>
        </w:r>
        <w:r>
          <w:t>62</w:t>
        </w:r>
        <w:r>
          <w:fldChar w:fldCharType="end"/>
        </w:r>
      </w:hyperlink>
    </w:p>
    <w:p>
      <w:pPr>
        <w:pStyle w:val="TOC2"/>
        <w:tabs>
          <w:tab w:val="right" w:leader="dot" w:pos="8306"/>
        </w:tabs>
      </w:pPr>
      <w:hyperlink w:anchor="_Toc10390" w:history="1">
        <w:r>
          <w:rPr>
            <w:rFonts w:ascii="仿宋" w:eastAsia="仿宋" w:hAnsi="仿宋" w:cs="仿宋" w:hint="eastAsia"/>
            <w:lang w:eastAsia="zh-CN"/>
          </w:rPr>
          <w:t>(二)、质量控制措施</w:t>
        </w:r>
        <w:r>
          <w:tab/>
        </w:r>
        <w:r>
          <w:fldChar w:fldCharType="begin"/>
        </w:r>
        <w:r>
          <w:instrText xml:space="preserve"> PAGEREF _Toc10390 \h </w:instrText>
        </w:r>
        <w:r>
          <w:fldChar w:fldCharType="separate"/>
        </w:r>
        <w:r>
          <w:t>63</w:t>
        </w:r>
        <w:r>
          <w:fldChar w:fldCharType="end"/>
        </w:r>
      </w:hyperlink>
    </w:p>
    <w:p>
      <w:pPr>
        <w:pStyle w:val="TOC1"/>
        <w:tabs>
          <w:tab w:val="right" w:leader="dot" w:pos="8306"/>
        </w:tabs>
      </w:pPr>
      <w:hyperlink w:anchor="_Toc24513" w:history="1">
        <w:r>
          <w:rPr>
            <w:rFonts w:ascii="仿宋" w:eastAsia="仿宋" w:hAnsi="仿宋" w:cs="仿宋" w:hint="eastAsia"/>
            <w:lang w:eastAsia="zh-CN"/>
          </w:rPr>
          <w:t>十五、法律法规与政策遵循</w:t>
        </w:r>
        <w:r>
          <w:tab/>
        </w:r>
        <w:r>
          <w:fldChar w:fldCharType="begin"/>
        </w:r>
        <w:r>
          <w:instrText xml:space="preserve"> PAGEREF _Toc24513 \h </w:instrText>
        </w:r>
        <w:r>
          <w:fldChar w:fldCharType="separate"/>
        </w:r>
        <w:r>
          <w:t>65</w:t>
        </w:r>
        <w:r>
          <w:fldChar w:fldCharType="end"/>
        </w:r>
      </w:hyperlink>
    </w:p>
    <w:p>
      <w:pPr>
        <w:pStyle w:val="TOC2"/>
        <w:tabs>
          <w:tab w:val="right" w:leader="dot" w:pos="8306"/>
        </w:tabs>
      </w:pPr>
      <w:hyperlink w:anchor="_Toc18119" w:history="1">
        <w:r>
          <w:rPr>
            <w:rFonts w:ascii="仿宋" w:eastAsia="仿宋" w:hAnsi="仿宋" w:cs="仿宋" w:hint="eastAsia"/>
            <w:lang w:eastAsia="zh-CN"/>
          </w:rPr>
          <w:t>(一)、法律法规遵守</w:t>
        </w:r>
        <w:r>
          <w:tab/>
        </w:r>
        <w:r>
          <w:fldChar w:fldCharType="begin"/>
        </w:r>
        <w:r>
          <w:instrText xml:space="preserve"> PAGEREF _Toc18119 \h </w:instrText>
        </w:r>
        <w:r>
          <w:fldChar w:fldCharType="separate"/>
        </w:r>
        <w:r>
          <w:t>65</w:t>
        </w:r>
        <w:r>
          <w:fldChar w:fldCharType="end"/>
        </w:r>
      </w:hyperlink>
    </w:p>
    <w:p>
      <w:pPr>
        <w:pStyle w:val="TOC2"/>
        <w:tabs>
          <w:tab w:val="right" w:leader="dot" w:pos="8306"/>
        </w:tabs>
      </w:pPr>
      <w:hyperlink w:anchor="_Toc18449" w:history="1">
        <w:r>
          <w:rPr>
            <w:rFonts w:ascii="仿宋" w:eastAsia="仿宋" w:hAnsi="仿宋" w:cs="仿宋" w:hint="eastAsia"/>
            <w:lang w:eastAsia="zh-CN"/>
          </w:rPr>
          <w:t>(二)、政策导向与利用</w:t>
        </w:r>
        <w:r>
          <w:tab/>
        </w:r>
        <w:r>
          <w:fldChar w:fldCharType="begin"/>
        </w:r>
        <w:r>
          <w:instrText xml:space="preserve"> PAGEREF _Toc18449 \h </w:instrText>
        </w:r>
        <w:r>
          <w:fldChar w:fldCharType="separate"/>
        </w:r>
        <w:r>
          <w:t>66</w:t>
        </w:r>
        <w:r>
          <w:fldChar w:fldCharType="end"/>
        </w:r>
      </w:hyperlink>
    </w:p>
    <w:p>
      <w:pPr>
        <w:pStyle w:val="TOC1"/>
        <w:tabs>
          <w:tab w:val="right" w:leader="dot" w:pos="8306"/>
        </w:tabs>
      </w:pPr>
      <w:hyperlink w:anchor="_Toc19788" w:history="1">
        <w:r>
          <w:rPr>
            <w:rFonts w:ascii="仿宋" w:eastAsia="仿宋" w:hAnsi="仿宋" w:cs="仿宋" w:hint="eastAsia"/>
            <w:lang w:eastAsia="zh-CN"/>
          </w:rPr>
          <w:t>十六、创新驱动与持续发展</w:t>
        </w:r>
        <w:r>
          <w:tab/>
        </w:r>
        <w:r>
          <w:fldChar w:fldCharType="begin"/>
        </w:r>
        <w:r>
          <w:instrText xml:space="preserve"> PAGEREF _Toc19788 \h </w:instrText>
        </w:r>
        <w:r>
          <w:fldChar w:fldCharType="separate"/>
        </w:r>
        <w:r>
          <w:t>67</w:t>
        </w:r>
        <w:r>
          <w:fldChar w:fldCharType="end"/>
        </w:r>
      </w:hyperlink>
    </w:p>
    <w:p>
      <w:pPr>
        <w:pStyle w:val="TOC2"/>
        <w:tabs>
          <w:tab w:val="right" w:leader="dot" w:pos="8306"/>
        </w:tabs>
      </w:pPr>
      <w:hyperlink w:anchor="_Toc24004" w:history="1">
        <w:r>
          <w:rPr>
            <w:rFonts w:ascii="仿宋" w:eastAsia="仿宋" w:hAnsi="仿宋" w:cs="仿宋" w:hint="eastAsia"/>
            <w:lang w:eastAsia="zh-CN"/>
          </w:rPr>
          <w:t>(一)、创新驱动战略实施</w:t>
        </w:r>
        <w:r>
          <w:tab/>
        </w:r>
        <w:r>
          <w:fldChar w:fldCharType="begin"/>
        </w:r>
        <w:r>
          <w:instrText xml:space="preserve"> PAGEREF _Toc24004 \h </w:instrText>
        </w:r>
        <w:r>
          <w:fldChar w:fldCharType="separate"/>
        </w:r>
        <w:r>
          <w:t>67</w:t>
        </w:r>
        <w:r>
          <w:fldChar w:fldCharType="end"/>
        </w:r>
      </w:hyperlink>
    </w:p>
    <w:p>
      <w:pPr>
        <w:pStyle w:val="TOC2"/>
        <w:tabs>
          <w:tab w:val="right" w:leader="dot" w:pos="8306"/>
        </w:tabs>
      </w:pPr>
      <w:hyperlink w:anchor="_Toc22934" w:history="1">
        <w:r>
          <w:rPr>
            <w:rFonts w:ascii="仿宋" w:eastAsia="仿宋" w:hAnsi="仿宋" w:cs="仿宋" w:hint="eastAsia"/>
            <w:lang w:eastAsia="zh-CN"/>
          </w:rPr>
          <w:t>(二)、持续发展路径探索</w:t>
        </w:r>
        <w:r>
          <w:tab/>
        </w:r>
        <w:r>
          <w:fldChar w:fldCharType="begin"/>
        </w:r>
        <w:r>
          <w:instrText xml:space="preserve"> PAGEREF _Toc22934 \h </w:instrText>
        </w:r>
        <w:r>
          <w:fldChar w:fldCharType="separate"/>
        </w:r>
        <w:r>
          <w:t>68</w:t>
        </w:r>
        <w:r>
          <w:fldChar w:fldCharType="end"/>
        </w:r>
      </w:hyperlink>
    </w:p>
    <w:p>
      <w:pPr>
        <w:pStyle w:val="TOC1"/>
        <w:tabs>
          <w:tab w:val="right" w:leader="dot" w:pos="8306"/>
        </w:tabs>
      </w:pPr>
      <w:hyperlink w:anchor="_Toc30052" w:history="1">
        <w:r>
          <w:rPr>
            <w:rFonts w:ascii="仿宋" w:eastAsia="仿宋" w:hAnsi="仿宋" w:cs="仿宋" w:hint="eastAsia"/>
            <w:lang w:eastAsia="zh-CN"/>
          </w:rPr>
          <w:t>十七、项目施工方案</w:t>
        </w:r>
        <w:r>
          <w:tab/>
        </w:r>
        <w:r>
          <w:fldChar w:fldCharType="begin"/>
        </w:r>
        <w:r>
          <w:instrText xml:space="preserve"> PAGEREF _Toc30052 \h </w:instrText>
        </w:r>
        <w:r>
          <w:fldChar w:fldCharType="separate"/>
        </w:r>
        <w:r>
          <w:t>72</w:t>
        </w:r>
        <w:r>
          <w:fldChar w:fldCharType="end"/>
        </w:r>
      </w:hyperlink>
    </w:p>
    <w:p>
      <w:pPr>
        <w:pStyle w:val="TOC2"/>
        <w:tabs>
          <w:tab w:val="right" w:leader="dot" w:pos="8306"/>
        </w:tabs>
      </w:pPr>
      <w:hyperlink w:anchor="_Toc28505" w:history="1">
        <w:r>
          <w:rPr>
            <w:rFonts w:ascii="仿宋" w:eastAsia="仿宋" w:hAnsi="仿宋" w:cs="仿宋" w:hint="eastAsia"/>
            <w:lang w:eastAsia="zh-CN"/>
          </w:rPr>
          <w:t>(一)、施工组织设计</w:t>
        </w:r>
        <w:r>
          <w:tab/>
        </w:r>
        <w:r>
          <w:fldChar w:fldCharType="begin"/>
        </w:r>
        <w:r>
          <w:instrText xml:space="preserve"> PAGEREF _Toc28505 \h </w:instrText>
        </w:r>
        <w:r>
          <w:fldChar w:fldCharType="separate"/>
        </w:r>
        <w:r>
          <w:t>72</w:t>
        </w:r>
        <w:r>
          <w:fldChar w:fldCharType="end"/>
        </w:r>
      </w:hyperlink>
    </w:p>
    <w:p>
      <w:pPr>
        <w:pStyle w:val="TOC2"/>
        <w:tabs>
          <w:tab w:val="right" w:leader="dot" w:pos="8306"/>
        </w:tabs>
      </w:pPr>
      <w:hyperlink w:anchor="_Toc26569" w:history="1">
        <w:r>
          <w:rPr>
            <w:rFonts w:ascii="仿宋" w:eastAsia="仿宋" w:hAnsi="仿宋" w:cs="仿宋" w:hint="eastAsia"/>
            <w:lang w:eastAsia="zh-CN"/>
          </w:rPr>
          <w:t>(二)、施工工艺与技术路线</w:t>
        </w:r>
        <w:r>
          <w:tab/>
        </w:r>
        <w:r>
          <w:fldChar w:fldCharType="begin"/>
        </w:r>
        <w:r>
          <w:instrText xml:space="preserve"> PAGEREF _Toc26569 \h </w:instrText>
        </w:r>
        <w:r>
          <w:fldChar w:fldCharType="separate"/>
        </w:r>
        <w:r>
          <w:t>74</w:t>
        </w:r>
        <w:r>
          <w:fldChar w:fldCharType="end"/>
        </w:r>
      </w:hyperlink>
    </w:p>
    <w:p>
      <w:pPr>
        <w:pStyle w:val="TOC2"/>
        <w:tabs>
          <w:tab w:val="right" w:leader="dot" w:pos="8306"/>
        </w:tabs>
      </w:pPr>
      <w:hyperlink w:anchor="_Toc8257" w:history="1">
        <w:r>
          <w:rPr>
            <w:rFonts w:ascii="仿宋" w:eastAsia="仿宋" w:hAnsi="仿宋" w:cs="仿宋" w:hint="eastAsia"/>
            <w:lang w:eastAsia="zh-CN"/>
          </w:rPr>
          <w:t>(三)、关键节点施工计划</w:t>
        </w:r>
        <w:r>
          <w:tab/>
        </w:r>
        <w:r>
          <w:fldChar w:fldCharType="begin"/>
        </w:r>
        <w:r>
          <w:instrText xml:space="preserve"> PAGEREF _Toc8257 \h </w:instrText>
        </w:r>
        <w:r>
          <w:fldChar w:fldCharType="separate"/>
        </w:r>
        <w:r>
          <w:t>75</w:t>
        </w:r>
        <w:r>
          <w:fldChar w:fldCharType="end"/>
        </w:r>
      </w:hyperlink>
    </w:p>
    <w:p>
      <w:pPr>
        <w:pStyle w:val="TOC2"/>
        <w:tabs>
          <w:tab w:val="right" w:leader="dot" w:pos="8306"/>
        </w:tabs>
      </w:pPr>
      <w:hyperlink w:anchor="_Toc21362" w:history="1">
        <w:r>
          <w:rPr>
            <w:rFonts w:ascii="仿宋" w:eastAsia="仿宋" w:hAnsi="仿宋" w:cs="仿宋" w:hint="eastAsia"/>
            <w:lang w:eastAsia="zh-CN"/>
          </w:rPr>
          <w:t>(四)、施工现场管理</w:t>
        </w:r>
        <w:r>
          <w:tab/>
        </w:r>
        <w:r>
          <w:fldChar w:fldCharType="begin"/>
        </w:r>
        <w:r>
          <w:instrText xml:space="preserve"> PAGEREF _Toc21362 \h </w:instrText>
        </w:r>
        <w:r>
          <w:fldChar w:fldCharType="separate"/>
        </w:r>
        <w:r>
          <w:t>77</w:t>
        </w:r>
        <w:r>
          <w:fldChar w:fldCharType="end"/>
        </w:r>
      </w:hyperlink>
    </w:p>
    <w:p>
      <w:pPr>
        <w:pStyle w:val="TOC1"/>
        <w:tabs>
          <w:tab w:val="right" w:leader="dot" w:pos="8306"/>
        </w:tabs>
      </w:pPr>
      <w:hyperlink w:anchor="_Toc7748" w:history="1">
        <w:r>
          <w:rPr>
            <w:rFonts w:ascii="仿宋" w:eastAsia="仿宋" w:hAnsi="仿宋" w:cs="仿宋" w:hint="eastAsia"/>
            <w:lang w:eastAsia="zh-CN"/>
          </w:rPr>
          <w:t>十八、知识产权管理与保护</w:t>
        </w:r>
        <w:r>
          <w:tab/>
        </w:r>
        <w:r>
          <w:fldChar w:fldCharType="begin"/>
        </w:r>
        <w:r>
          <w:instrText xml:space="preserve"> PAGEREF _Toc7748 \h </w:instrText>
        </w:r>
        <w:r>
          <w:fldChar w:fldCharType="separate"/>
        </w:r>
        <w:r>
          <w:t>79</w:t>
        </w:r>
        <w:r>
          <w:fldChar w:fldCharType="end"/>
        </w:r>
      </w:hyperlink>
    </w:p>
    <w:p>
      <w:pPr>
        <w:pStyle w:val="TOC2"/>
        <w:tabs>
          <w:tab w:val="right" w:leader="dot" w:pos="8306"/>
        </w:tabs>
      </w:pPr>
      <w:hyperlink w:anchor="_Toc25102" w:history="1">
        <w:r>
          <w:rPr>
            <w:rFonts w:ascii="仿宋" w:eastAsia="仿宋" w:hAnsi="仿宋" w:cs="仿宋" w:hint="eastAsia"/>
            <w:lang w:eastAsia="zh-CN"/>
          </w:rPr>
          <w:t>(一)、知识产权管理体系建设</w:t>
        </w:r>
        <w:r>
          <w:tab/>
        </w:r>
        <w:r>
          <w:fldChar w:fldCharType="begin"/>
        </w:r>
        <w:r>
          <w:instrText xml:space="preserve"> PAGEREF _Toc25102 \h </w:instrText>
        </w:r>
        <w:r>
          <w:fldChar w:fldCharType="separate"/>
        </w:r>
        <w:r>
          <w:t>79</w:t>
        </w:r>
        <w:r>
          <w:fldChar w:fldCharType="end"/>
        </w:r>
      </w:hyperlink>
    </w:p>
    <w:p>
      <w:pPr>
        <w:pStyle w:val="TOC2"/>
        <w:tabs>
          <w:tab w:val="right" w:leader="dot" w:pos="8306"/>
        </w:tabs>
      </w:pPr>
      <w:hyperlink w:anchor="_Toc30115" w:history="1">
        <w:r>
          <w:rPr>
            <w:rFonts w:ascii="仿宋" w:eastAsia="仿宋" w:hAnsi="仿宋" w:cs="仿宋" w:hint="eastAsia"/>
            <w:lang w:eastAsia="zh-CN"/>
          </w:rPr>
          <w:t>(二)、知识产权保护措施</w:t>
        </w:r>
        <w:r>
          <w:tab/>
        </w:r>
        <w:r>
          <w:fldChar w:fldCharType="begin"/>
        </w:r>
        <w:r>
          <w:instrText xml:space="preserve"> PAGEREF _Toc30115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16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292"/>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9243"/>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1534"/>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8554"/>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一、糖料生产项目的市场准入条件分析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糖料生产项目而言，市场准入条件首先取决于政策法规环境。政府对于[行业名称]领域的法规，如环保标准、税收政策、和技术使用规范，直接影响糖料生产项目的运营和成本结构。例如，若政府针对使用可再生能源的企业提供税收优惠，这将对糖料生产项目的财务规划产生重要影响。同时，考虑经济环境和消费者偏好的变化对糖料生产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二、糖料生产项目的行业规范与合规性要求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糖料生产项目来说，遵守行业规范和合规性要求是确保项目顺利进行的基础。这包括遵循质量控制标准、安全规定、数据保护法规等。例如，若糖料生产项目涉及数据处理，须严格遵守相关的数据保护法规。此外，行业内部的自律规范，如产品标准和服务流程，也对于提升糖料生产项目在行业内的认可度和竞争力至关重要。项目管理团队必须不断更新策略，以应对行业规范和法规的变化，确保糖料生产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三、糖料生产项目的竞争格局和战略定位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糖料生产项目的发展规划中，理解行业的竞争格局对于制定有效的市场策略极为关键。这包括分析主要竞争对手的市场地位、优势及其业务模式。糖料生产项目面临的竞争对手可能包括大型成熟企业和创新型初创公司，各自采取不同的市场策略。因此，糖料生产项目需精确地定位自己的市场策略，如专注于产品创新、客户服务或成本效率，以在竞争中占据优势。通过深入的市场和竞争分析，糖料生产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8073"/>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1864"/>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直接收益：假设糖料生产项目的产品或服务年销售收入为XX万元。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4200"/>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糖料生产项目通过引入先进的人工智能技术优化生产流程，例如自动化的物流系统和智能数据分析，可能大幅提高产品的质量和生产效率。这可能迫使竞争对手也必须投资于类似技术，以保持市场竞争力。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糖料生产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若糖料生产项目成功推广新型环保产品，比如采用可回收材料的包装，可能会激发消费者对可持续产品的需求。这种需求的增长可能迫使整个行业转向更环保的产品设计和生产方法。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糖料生产项目在减少环境影响方面的努力，如实施零废物生产和减少二氧化碳排放，可能会促使行业设立更高的环保标准。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糖料生产项目对新原料和技术的需求可能促使供应商调整生产策略，比如采用更环保的生产方法或开发新型原材料。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32065"/>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https://d.book118.com/308073071072006030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糖料生产项目可行性建设方案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糖料生产项目可行性建设方案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糖料生产项目可行性建设方案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糖料生产项目可行性建设方案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糖料生产项目可行性建设方案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糖料生产项目可行性建设方案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糖料生产项目可行性建设方案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糖料生产项目可行性建设方案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糖料生产项目可行性建设方案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糖料生产项目可行性建设方案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糖料生产项目可行性建设方案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糖料生产项目可行性建设方案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B6451D"/>
    <w:rsid w:val="09B645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0807307107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2024-01-09T19:43:00Z</dcterms:created>
  <dcterms:modified xsi:type="dcterms:W3CDTF">2024-01-09T19:44:07Z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106CC5D2105A4A2A822496C2CACC63B6_11</vt:lpwstr>
  </property>
  <property fmtid="{D5CDD505-2E9C-101B-9397-08002B2CF9AE}" pid="3" name="KSOProductBuildVer">
    <vt:lpwstr>2052-12.1.0.16120</vt:lpwstr>
  </property>
</Properties>
</file>