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新型重渣油气动雾化喷嘴项目建设方案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40" w:history="1">
        <w:r>
          <w:rPr>
            <w:rFonts w:ascii="仿宋" w:eastAsia="仿宋" w:hAnsi="仿宋" w:cs="仿宋" w:hint="eastAsia"/>
            <w:lang w:eastAsia="zh-CN"/>
          </w:rPr>
          <w:t>前言</w:t>
        </w:r>
        <w:r>
          <w:tab/>
        </w:r>
        <w:r>
          <w:fldChar w:fldCharType="begin"/>
        </w:r>
        <w:r>
          <w:instrText xml:space="preserve"> PAGEREF _Toc16240 \h </w:instrText>
        </w:r>
        <w:r>
          <w:fldChar w:fldCharType="separate"/>
        </w:r>
        <w:r>
          <w:t>3</w:t>
        </w:r>
        <w:r>
          <w:fldChar w:fldCharType="end"/>
        </w:r>
      </w:hyperlink>
    </w:p>
    <w:p>
      <w:pPr>
        <w:pStyle w:val="TOC1"/>
        <w:tabs>
          <w:tab w:val="right" w:leader="dot" w:pos="8306"/>
        </w:tabs>
      </w:pPr>
      <w:hyperlink w:anchor="_Toc3635" w:history="1">
        <w:r>
          <w:rPr>
            <w:rFonts w:ascii="仿宋" w:eastAsia="仿宋" w:hAnsi="仿宋" w:cs="仿宋" w:hint="eastAsia"/>
            <w:lang w:eastAsia="zh-CN"/>
          </w:rPr>
          <w:t>一、社会影响分析</w:t>
        </w:r>
        <w:r>
          <w:tab/>
        </w:r>
        <w:r>
          <w:fldChar w:fldCharType="begin"/>
        </w:r>
        <w:r>
          <w:instrText xml:space="preserve"> PAGEREF _Toc3635 \h </w:instrText>
        </w:r>
        <w:r>
          <w:fldChar w:fldCharType="separate"/>
        </w:r>
        <w:r>
          <w:t>3</w:t>
        </w:r>
        <w:r>
          <w:fldChar w:fldCharType="end"/>
        </w:r>
      </w:hyperlink>
    </w:p>
    <w:p>
      <w:pPr>
        <w:pStyle w:val="TOC2"/>
        <w:tabs>
          <w:tab w:val="right" w:leader="dot" w:pos="8306"/>
        </w:tabs>
      </w:pPr>
      <w:hyperlink w:anchor="_Toc15813" w:history="1">
        <w:r>
          <w:rPr>
            <w:rFonts w:ascii="仿宋" w:eastAsia="仿宋" w:hAnsi="仿宋" w:cs="仿宋" w:hint="eastAsia"/>
            <w:lang w:eastAsia="zh-CN"/>
          </w:rPr>
          <w:t>(一)、社会影响效果分析</w:t>
        </w:r>
        <w:r>
          <w:tab/>
        </w:r>
        <w:r>
          <w:fldChar w:fldCharType="begin"/>
        </w:r>
        <w:r>
          <w:instrText xml:space="preserve"> PAGEREF _Toc15813 \h </w:instrText>
        </w:r>
        <w:r>
          <w:fldChar w:fldCharType="separate"/>
        </w:r>
        <w:r>
          <w:t>3</w:t>
        </w:r>
        <w:r>
          <w:fldChar w:fldCharType="end"/>
        </w:r>
      </w:hyperlink>
    </w:p>
    <w:p>
      <w:pPr>
        <w:pStyle w:val="TOC2"/>
        <w:tabs>
          <w:tab w:val="right" w:leader="dot" w:pos="8306"/>
        </w:tabs>
      </w:pPr>
      <w:hyperlink w:anchor="_Toc2605" w:history="1">
        <w:r>
          <w:rPr>
            <w:rFonts w:ascii="仿宋" w:eastAsia="仿宋" w:hAnsi="仿宋" w:cs="仿宋" w:hint="eastAsia"/>
            <w:lang w:eastAsia="zh-CN"/>
          </w:rPr>
          <w:t>(二)、社会适应性分析</w:t>
        </w:r>
        <w:r>
          <w:tab/>
        </w:r>
        <w:r>
          <w:fldChar w:fldCharType="begin"/>
        </w:r>
        <w:r>
          <w:instrText xml:space="preserve"> PAGEREF _Toc2605 \h </w:instrText>
        </w:r>
        <w:r>
          <w:fldChar w:fldCharType="separate"/>
        </w:r>
        <w:r>
          <w:t>6</w:t>
        </w:r>
        <w:r>
          <w:fldChar w:fldCharType="end"/>
        </w:r>
      </w:hyperlink>
    </w:p>
    <w:p>
      <w:pPr>
        <w:pStyle w:val="TOC2"/>
        <w:tabs>
          <w:tab w:val="right" w:leader="dot" w:pos="8306"/>
        </w:tabs>
      </w:pPr>
      <w:hyperlink w:anchor="_Toc18319" w:history="1">
        <w:r>
          <w:rPr>
            <w:rFonts w:ascii="仿宋" w:eastAsia="仿宋" w:hAnsi="仿宋" w:cs="仿宋" w:hint="eastAsia"/>
            <w:lang w:eastAsia="zh-CN"/>
          </w:rPr>
          <w:t>(三)、社会风险及对策分析</w:t>
        </w:r>
        <w:r>
          <w:tab/>
        </w:r>
        <w:r>
          <w:fldChar w:fldCharType="begin"/>
        </w:r>
        <w:r>
          <w:instrText xml:space="preserve"> PAGEREF _Toc18319 \h </w:instrText>
        </w:r>
        <w:r>
          <w:fldChar w:fldCharType="separate"/>
        </w:r>
        <w:r>
          <w:t>7</w:t>
        </w:r>
        <w:r>
          <w:fldChar w:fldCharType="end"/>
        </w:r>
      </w:hyperlink>
    </w:p>
    <w:p>
      <w:pPr>
        <w:pStyle w:val="TOC1"/>
        <w:tabs>
          <w:tab w:val="right" w:leader="dot" w:pos="8306"/>
        </w:tabs>
      </w:pPr>
      <w:hyperlink w:anchor="_Toc19399" w:history="1">
        <w:r>
          <w:rPr>
            <w:rFonts w:ascii="仿宋" w:eastAsia="仿宋" w:hAnsi="仿宋" w:cs="仿宋" w:hint="eastAsia"/>
            <w:lang w:eastAsia="zh-CN"/>
          </w:rPr>
          <w:t>二、经济影响分析</w:t>
        </w:r>
        <w:r>
          <w:tab/>
        </w:r>
        <w:r>
          <w:fldChar w:fldCharType="begin"/>
        </w:r>
        <w:r>
          <w:instrText xml:space="preserve"> PAGEREF _Toc19399 \h </w:instrText>
        </w:r>
        <w:r>
          <w:fldChar w:fldCharType="separate"/>
        </w:r>
        <w:r>
          <w:t>10</w:t>
        </w:r>
        <w:r>
          <w:fldChar w:fldCharType="end"/>
        </w:r>
      </w:hyperlink>
    </w:p>
    <w:p>
      <w:pPr>
        <w:pStyle w:val="TOC2"/>
        <w:tabs>
          <w:tab w:val="right" w:leader="dot" w:pos="8306"/>
        </w:tabs>
      </w:pPr>
      <w:hyperlink w:anchor="_Toc23924" w:history="1">
        <w:r>
          <w:rPr>
            <w:rFonts w:ascii="仿宋" w:eastAsia="仿宋" w:hAnsi="仿宋" w:cs="仿宋" w:hint="eastAsia"/>
            <w:lang w:eastAsia="zh-CN"/>
          </w:rPr>
          <w:t>(一)、经济费用效益或费用效果分析</w:t>
        </w:r>
        <w:r>
          <w:tab/>
        </w:r>
        <w:r>
          <w:fldChar w:fldCharType="begin"/>
        </w:r>
        <w:r>
          <w:instrText xml:space="preserve"> PAGEREF _Toc23924 \h </w:instrText>
        </w:r>
        <w:r>
          <w:fldChar w:fldCharType="separate"/>
        </w:r>
        <w:r>
          <w:t>10</w:t>
        </w:r>
        <w:r>
          <w:fldChar w:fldCharType="end"/>
        </w:r>
      </w:hyperlink>
    </w:p>
    <w:p>
      <w:pPr>
        <w:pStyle w:val="TOC2"/>
        <w:tabs>
          <w:tab w:val="right" w:leader="dot" w:pos="8306"/>
        </w:tabs>
      </w:pPr>
      <w:hyperlink w:anchor="_Toc4893" w:history="1">
        <w:r>
          <w:rPr>
            <w:rFonts w:ascii="仿宋" w:eastAsia="仿宋" w:hAnsi="仿宋" w:cs="仿宋" w:hint="eastAsia"/>
            <w:lang w:eastAsia="zh-CN"/>
          </w:rPr>
          <w:t>(二)、行业影响分析</w:t>
        </w:r>
        <w:r>
          <w:tab/>
        </w:r>
        <w:r>
          <w:fldChar w:fldCharType="begin"/>
        </w:r>
        <w:r>
          <w:instrText xml:space="preserve"> PAGEREF _Toc4893 \h </w:instrText>
        </w:r>
        <w:r>
          <w:fldChar w:fldCharType="separate"/>
        </w:r>
        <w:r>
          <w:t>13</w:t>
        </w:r>
        <w:r>
          <w:fldChar w:fldCharType="end"/>
        </w:r>
      </w:hyperlink>
    </w:p>
    <w:p>
      <w:pPr>
        <w:pStyle w:val="TOC2"/>
        <w:tabs>
          <w:tab w:val="right" w:leader="dot" w:pos="8306"/>
        </w:tabs>
      </w:pPr>
      <w:hyperlink w:anchor="_Toc8452" w:history="1">
        <w:r>
          <w:rPr>
            <w:rFonts w:ascii="仿宋" w:eastAsia="仿宋" w:hAnsi="仿宋" w:cs="仿宋" w:hint="eastAsia"/>
            <w:lang w:eastAsia="zh-CN"/>
          </w:rPr>
          <w:t>(三)、区域经济影响分析</w:t>
        </w:r>
        <w:r>
          <w:tab/>
        </w:r>
        <w:r>
          <w:fldChar w:fldCharType="begin"/>
        </w:r>
        <w:r>
          <w:instrText xml:space="preserve"> PAGEREF _Toc8452 \h </w:instrText>
        </w:r>
        <w:r>
          <w:fldChar w:fldCharType="separate"/>
        </w:r>
        <w:r>
          <w:t>14</w:t>
        </w:r>
        <w:r>
          <w:fldChar w:fldCharType="end"/>
        </w:r>
      </w:hyperlink>
    </w:p>
    <w:p>
      <w:pPr>
        <w:pStyle w:val="TOC2"/>
        <w:tabs>
          <w:tab w:val="right" w:leader="dot" w:pos="8306"/>
        </w:tabs>
      </w:pPr>
      <w:hyperlink w:anchor="_Toc24022" w:history="1">
        <w:r>
          <w:rPr>
            <w:rFonts w:ascii="仿宋" w:eastAsia="仿宋" w:hAnsi="仿宋" w:cs="仿宋" w:hint="eastAsia"/>
            <w:lang w:eastAsia="zh-CN"/>
          </w:rPr>
          <w:t>(四)、宏观经济影响分析</w:t>
        </w:r>
        <w:r>
          <w:tab/>
        </w:r>
        <w:r>
          <w:fldChar w:fldCharType="begin"/>
        </w:r>
        <w:r>
          <w:instrText xml:space="preserve"> PAGEREF _Toc24022 \h </w:instrText>
        </w:r>
        <w:r>
          <w:fldChar w:fldCharType="separate"/>
        </w:r>
        <w:r>
          <w:t>15</w:t>
        </w:r>
        <w:r>
          <w:fldChar w:fldCharType="end"/>
        </w:r>
      </w:hyperlink>
    </w:p>
    <w:p>
      <w:pPr>
        <w:pStyle w:val="TOC1"/>
        <w:tabs>
          <w:tab w:val="right" w:leader="dot" w:pos="8306"/>
        </w:tabs>
      </w:pPr>
      <w:hyperlink w:anchor="_Toc23099" w:history="1">
        <w:r>
          <w:rPr>
            <w:rFonts w:ascii="仿宋" w:eastAsia="仿宋" w:hAnsi="仿宋" w:cs="仿宋" w:hint="eastAsia"/>
            <w:lang w:eastAsia="zh-CN"/>
          </w:rPr>
          <w:t>三、财务管理与成本控制</w:t>
        </w:r>
        <w:r>
          <w:tab/>
        </w:r>
        <w:r>
          <w:fldChar w:fldCharType="begin"/>
        </w:r>
        <w:r>
          <w:instrText xml:space="preserve"> PAGEREF _Toc23099 \h </w:instrText>
        </w:r>
        <w:r>
          <w:fldChar w:fldCharType="separate"/>
        </w:r>
        <w:r>
          <w:t>17</w:t>
        </w:r>
        <w:r>
          <w:fldChar w:fldCharType="end"/>
        </w:r>
      </w:hyperlink>
    </w:p>
    <w:p>
      <w:pPr>
        <w:pStyle w:val="TOC2"/>
        <w:tabs>
          <w:tab w:val="right" w:leader="dot" w:pos="8306"/>
        </w:tabs>
      </w:pPr>
      <w:hyperlink w:anchor="_Toc22827" w:history="1">
        <w:r>
          <w:rPr>
            <w:rFonts w:ascii="仿宋" w:eastAsia="仿宋" w:hAnsi="仿宋" w:cs="仿宋" w:hint="eastAsia"/>
            <w:lang w:eastAsia="zh-CN"/>
          </w:rPr>
          <w:t>(一)、财务管理体系建设</w:t>
        </w:r>
        <w:r>
          <w:tab/>
        </w:r>
        <w:r>
          <w:fldChar w:fldCharType="begin"/>
        </w:r>
        <w:r>
          <w:instrText xml:space="preserve"> PAGEREF _Toc22827 \h </w:instrText>
        </w:r>
        <w:r>
          <w:fldChar w:fldCharType="separate"/>
        </w:r>
        <w:r>
          <w:t>17</w:t>
        </w:r>
        <w:r>
          <w:fldChar w:fldCharType="end"/>
        </w:r>
      </w:hyperlink>
    </w:p>
    <w:p>
      <w:pPr>
        <w:pStyle w:val="TOC2"/>
        <w:tabs>
          <w:tab w:val="right" w:leader="dot" w:pos="8306"/>
        </w:tabs>
      </w:pPr>
      <w:hyperlink w:anchor="_Toc6642" w:history="1">
        <w:r>
          <w:rPr>
            <w:rFonts w:ascii="仿宋" w:eastAsia="仿宋" w:hAnsi="仿宋" w:cs="仿宋" w:hint="eastAsia"/>
            <w:lang w:eastAsia="zh-CN"/>
          </w:rPr>
          <w:t>(二)、成本控制措施</w:t>
        </w:r>
        <w:r>
          <w:tab/>
        </w:r>
        <w:r>
          <w:fldChar w:fldCharType="begin"/>
        </w:r>
        <w:r>
          <w:instrText xml:space="preserve"> PAGEREF _Toc6642 \h </w:instrText>
        </w:r>
        <w:r>
          <w:fldChar w:fldCharType="separate"/>
        </w:r>
        <w:r>
          <w:t>18</w:t>
        </w:r>
        <w:r>
          <w:fldChar w:fldCharType="end"/>
        </w:r>
      </w:hyperlink>
    </w:p>
    <w:p>
      <w:pPr>
        <w:pStyle w:val="TOC1"/>
        <w:tabs>
          <w:tab w:val="right" w:leader="dot" w:pos="8306"/>
        </w:tabs>
      </w:pPr>
      <w:hyperlink w:anchor="_Toc4361" w:history="1">
        <w:r>
          <w:rPr>
            <w:rFonts w:ascii="仿宋" w:eastAsia="仿宋" w:hAnsi="仿宋" w:cs="仿宋" w:hint="eastAsia"/>
            <w:lang w:eastAsia="zh-CN"/>
          </w:rPr>
          <w:t>四、新型重渣油气动雾化喷嘴项目概论</w:t>
        </w:r>
        <w:r>
          <w:tab/>
        </w:r>
        <w:r>
          <w:fldChar w:fldCharType="begin"/>
        </w:r>
        <w:r>
          <w:instrText xml:space="preserve"> PAGEREF _Toc4361 \h </w:instrText>
        </w:r>
        <w:r>
          <w:fldChar w:fldCharType="separate"/>
        </w:r>
        <w:r>
          <w:t>20</w:t>
        </w:r>
        <w:r>
          <w:fldChar w:fldCharType="end"/>
        </w:r>
      </w:hyperlink>
    </w:p>
    <w:p>
      <w:pPr>
        <w:pStyle w:val="TOC2"/>
        <w:tabs>
          <w:tab w:val="right" w:leader="dot" w:pos="8306"/>
        </w:tabs>
      </w:pPr>
      <w:hyperlink w:anchor="_Toc26865" w:history="1">
        <w:r>
          <w:rPr>
            <w:rFonts w:ascii="仿宋" w:eastAsia="仿宋" w:hAnsi="仿宋" w:cs="仿宋" w:hint="eastAsia"/>
            <w:lang w:eastAsia="zh-CN"/>
          </w:rPr>
          <w:t>(一)、项目申报单位概况</w:t>
        </w:r>
        <w:r>
          <w:tab/>
        </w:r>
        <w:r>
          <w:fldChar w:fldCharType="begin"/>
        </w:r>
        <w:r>
          <w:instrText xml:space="preserve"> PAGEREF _Toc26865 \h </w:instrText>
        </w:r>
        <w:r>
          <w:fldChar w:fldCharType="separate"/>
        </w:r>
        <w:r>
          <w:t>20</w:t>
        </w:r>
        <w:r>
          <w:fldChar w:fldCharType="end"/>
        </w:r>
      </w:hyperlink>
    </w:p>
    <w:p>
      <w:pPr>
        <w:pStyle w:val="TOC2"/>
        <w:tabs>
          <w:tab w:val="right" w:leader="dot" w:pos="8306"/>
        </w:tabs>
      </w:pPr>
      <w:hyperlink w:anchor="_Toc11618" w:history="1">
        <w:r>
          <w:rPr>
            <w:rFonts w:ascii="仿宋" w:eastAsia="仿宋" w:hAnsi="仿宋" w:cs="仿宋" w:hint="eastAsia"/>
            <w:lang w:eastAsia="zh-CN"/>
          </w:rPr>
          <w:t>(二)、项目概况</w:t>
        </w:r>
        <w:r>
          <w:tab/>
        </w:r>
        <w:r>
          <w:fldChar w:fldCharType="begin"/>
        </w:r>
        <w:r>
          <w:instrText xml:space="preserve"> PAGEREF _Toc11618 \h </w:instrText>
        </w:r>
        <w:r>
          <w:fldChar w:fldCharType="separate"/>
        </w:r>
        <w:r>
          <w:t>21</w:t>
        </w:r>
        <w:r>
          <w:fldChar w:fldCharType="end"/>
        </w:r>
      </w:hyperlink>
    </w:p>
    <w:p>
      <w:pPr>
        <w:pStyle w:val="TOC1"/>
        <w:tabs>
          <w:tab w:val="right" w:leader="dot" w:pos="8306"/>
        </w:tabs>
      </w:pPr>
      <w:hyperlink w:anchor="_Toc12420" w:history="1">
        <w:r>
          <w:rPr>
            <w:rFonts w:ascii="仿宋" w:eastAsia="仿宋" w:hAnsi="仿宋" w:cs="仿宋" w:hint="eastAsia"/>
            <w:lang w:eastAsia="zh-CN"/>
          </w:rPr>
          <w:t>五、资源开发及综合利用分析</w:t>
        </w:r>
        <w:r>
          <w:tab/>
        </w:r>
        <w:r>
          <w:fldChar w:fldCharType="begin"/>
        </w:r>
        <w:r>
          <w:instrText xml:space="preserve"> PAGEREF _Toc12420 \h </w:instrText>
        </w:r>
        <w:r>
          <w:fldChar w:fldCharType="separate"/>
        </w:r>
        <w:r>
          <w:t>24</w:t>
        </w:r>
        <w:r>
          <w:fldChar w:fldCharType="end"/>
        </w:r>
      </w:hyperlink>
    </w:p>
    <w:p>
      <w:pPr>
        <w:pStyle w:val="TOC2"/>
        <w:tabs>
          <w:tab w:val="right" w:leader="dot" w:pos="8306"/>
        </w:tabs>
      </w:pPr>
      <w:hyperlink w:anchor="_Toc22252" w:history="1">
        <w:r>
          <w:rPr>
            <w:rFonts w:ascii="仿宋" w:eastAsia="仿宋" w:hAnsi="仿宋" w:cs="仿宋" w:hint="eastAsia"/>
            <w:lang w:eastAsia="zh-CN"/>
          </w:rPr>
          <w:t>(一)、资源开发方案</w:t>
        </w:r>
        <w:r>
          <w:tab/>
        </w:r>
        <w:r>
          <w:fldChar w:fldCharType="begin"/>
        </w:r>
        <w:r>
          <w:instrText xml:space="preserve"> PAGEREF _Toc22252 \h </w:instrText>
        </w:r>
        <w:r>
          <w:fldChar w:fldCharType="separate"/>
        </w:r>
        <w:r>
          <w:t>24</w:t>
        </w:r>
        <w:r>
          <w:fldChar w:fldCharType="end"/>
        </w:r>
      </w:hyperlink>
    </w:p>
    <w:p>
      <w:pPr>
        <w:pStyle w:val="TOC2"/>
        <w:tabs>
          <w:tab w:val="right" w:leader="dot" w:pos="8306"/>
        </w:tabs>
      </w:pPr>
      <w:hyperlink w:anchor="_Toc12479" w:history="1">
        <w:r>
          <w:rPr>
            <w:rFonts w:ascii="仿宋" w:eastAsia="仿宋" w:hAnsi="仿宋" w:cs="仿宋" w:hint="eastAsia"/>
            <w:lang w:eastAsia="zh-CN"/>
          </w:rPr>
          <w:t>(二)、资源利用方案</w:t>
        </w:r>
        <w:r>
          <w:tab/>
        </w:r>
        <w:r>
          <w:fldChar w:fldCharType="begin"/>
        </w:r>
        <w:r>
          <w:instrText xml:space="preserve"> PAGEREF _Toc12479 \h </w:instrText>
        </w:r>
        <w:r>
          <w:fldChar w:fldCharType="separate"/>
        </w:r>
        <w:r>
          <w:t>25</w:t>
        </w:r>
        <w:r>
          <w:fldChar w:fldCharType="end"/>
        </w:r>
      </w:hyperlink>
    </w:p>
    <w:p>
      <w:pPr>
        <w:pStyle w:val="TOC2"/>
        <w:tabs>
          <w:tab w:val="right" w:leader="dot" w:pos="8306"/>
        </w:tabs>
      </w:pPr>
      <w:hyperlink w:anchor="_Toc26326" w:history="1">
        <w:r>
          <w:rPr>
            <w:rFonts w:ascii="仿宋" w:eastAsia="仿宋" w:hAnsi="仿宋" w:cs="仿宋" w:hint="eastAsia"/>
            <w:lang w:eastAsia="zh-CN"/>
          </w:rPr>
          <w:t>(三)、资源节约措施</w:t>
        </w:r>
        <w:r>
          <w:tab/>
        </w:r>
        <w:r>
          <w:fldChar w:fldCharType="begin"/>
        </w:r>
        <w:r>
          <w:instrText xml:space="preserve"> PAGEREF _Toc26326 \h </w:instrText>
        </w:r>
        <w:r>
          <w:fldChar w:fldCharType="separate"/>
        </w:r>
        <w:r>
          <w:t>26</w:t>
        </w:r>
        <w:r>
          <w:fldChar w:fldCharType="end"/>
        </w:r>
      </w:hyperlink>
    </w:p>
    <w:p>
      <w:pPr>
        <w:pStyle w:val="TOC1"/>
        <w:tabs>
          <w:tab w:val="right" w:leader="dot" w:pos="8306"/>
        </w:tabs>
      </w:pPr>
      <w:hyperlink w:anchor="_Toc14803" w:history="1">
        <w:r>
          <w:rPr>
            <w:rFonts w:ascii="仿宋" w:eastAsia="仿宋" w:hAnsi="仿宋" w:cs="仿宋" w:hint="eastAsia"/>
            <w:lang w:eastAsia="zh-CN"/>
          </w:rPr>
          <w:t>六、项目选址研究</w:t>
        </w:r>
        <w:r>
          <w:tab/>
        </w:r>
        <w:r>
          <w:fldChar w:fldCharType="begin"/>
        </w:r>
        <w:r>
          <w:instrText xml:space="preserve"> PAGEREF _Toc14803 \h </w:instrText>
        </w:r>
        <w:r>
          <w:fldChar w:fldCharType="separate"/>
        </w:r>
        <w:r>
          <w:t>27</w:t>
        </w:r>
        <w:r>
          <w:fldChar w:fldCharType="end"/>
        </w:r>
      </w:hyperlink>
    </w:p>
    <w:p>
      <w:pPr>
        <w:pStyle w:val="TOC2"/>
        <w:tabs>
          <w:tab w:val="right" w:leader="dot" w:pos="8306"/>
        </w:tabs>
      </w:pPr>
      <w:hyperlink w:anchor="_Toc24900" w:history="1">
        <w:r>
          <w:rPr>
            <w:rFonts w:ascii="仿宋" w:eastAsia="仿宋" w:hAnsi="仿宋" w:cs="仿宋" w:hint="eastAsia"/>
            <w:lang w:eastAsia="zh-CN"/>
          </w:rPr>
          <w:t>(一)、项目选址原则</w:t>
        </w:r>
        <w:r>
          <w:tab/>
        </w:r>
        <w:r>
          <w:fldChar w:fldCharType="begin"/>
        </w:r>
        <w:r>
          <w:instrText xml:space="preserve"> PAGEREF _Toc24900 \h </w:instrText>
        </w:r>
        <w:r>
          <w:fldChar w:fldCharType="separate"/>
        </w:r>
        <w:r>
          <w:t>27</w:t>
        </w:r>
        <w:r>
          <w:fldChar w:fldCharType="end"/>
        </w:r>
      </w:hyperlink>
    </w:p>
    <w:p>
      <w:pPr>
        <w:pStyle w:val="TOC2"/>
        <w:tabs>
          <w:tab w:val="right" w:leader="dot" w:pos="8306"/>
        </w:tabs>
      </w:pPr>
      <w:hyperlink w:anchor="_Toc18726" w:history="1">
        <w:r>
          <w:rPr>
            <w:rFonts w:ascii="仿宋" w:eastAsia="仿宋" w:hAnsi="仿宋" w:cs="仿宋" w:hint="eastAsia"/>
            <w:lang w:eastAsia="zh-CN"/>
          </w:rPr>
          <w:t>(二)、项目选址</w:t>
        </w:r>
        <w:r>
          <w:tab/>
        </w:r>
        <w:r>
          <w:fldChar w:fldCharType="begin"/>
        </w:r>
        <w:r>
          <w:instrText xml:space="preserve"> PAGEREF _Toc18726 \h </w:instrText>
        </w:r>
        <w:r>
          <w:fldChar w:fldCharType="separate"/>
        </w:r>
        <w:r>
          <w:t>31</w:t>
        </w:r>
        <w:r>
          <w:fldChar w:fldCharType="end"/>
        </w:r>
      </w:hyperlink>
    </w:p>
    <w:p>
      <w:pPr>
        <w:pStyle w:val="TOC2"/>
        <w:tabs>
          <w:tab w:val="right" w:leader="dot" w:pos="8306"/>
        </w:tabs>
      </w:pPr>
      <w:hyperlink w:anchor="_Toc30865" w:history="1">
        <w:r>
          <w:rPr>
            <w:rFonts w:ascii="仿宋" w:eastAsia="仿宋" w:hAnsi="仿宋" w:cs="仿宋" w:hint="eastAsia"/>
            <w:lang w:eastAsia="zh-CN"/>
          </w:rPr>
          <w:t>(三)、建设条件分析</w:t>
        </w:r>
        <w:r>
          <w:tab/>
        </w:r>
        <w:r>
          <w:fldChar w:fldCharType="begin"/>
        </w:r>
        <w:r>
          <w:instrText xml:space="preserve"> PAGEREF _Toc30865 \h </w:instrText>
        </w:r>
        <w:r>
          <w:fldChar w:fldCharType="separate"/>
        </w:r>
        <w:r>
          <w:t>33</w:t>
        </w:r>
        <w:r>
          <w:fldChar w:fldCharType="end"/>
        </w:r>
      </w:hyperlink>
    </w:p>
    <w:p>
      <w:pPr>
        <w:pStyle w:val="TOC2"/>
        <w:tabs>
          <w:tab w:val="right" w:leader="dot" w:pos="8306"/>
        </w:tabs>
      </w:pPr>
      <w:hyperlink w:anchor="_Toc28682" w:history="1">
        <w:r>
          <w:rPr>
            <w:rFonts w:ascii="仿宋" w:eastAsia="仿宋" w:hAnsi="仿宋" w:cs="仿宋" w:hint="eastAsia"/>
            <w:lang w:eastAsia="zh-CN"/>
          </w:rPr>
          <w:t>(四)、用地控制指标</w:t>
        </w:r>
        <w:r>
          <w:tab/>
        </w:r>
        <w:r>
          <w:fldChar w:fldCharType="begin"/>
        </w:r>
        <w:r>
          <w:instrText xml:space="preserve"> PAGEREF _Toc28682 \h </w:instrText>
        </w:r>
        <w:r>
          <w:fldChar w:fldCharType="separate"/>
        </w:r>
        <w:r>
          <w:t>34</w:t>
        </w:r>
        <w:r>
          <w:fldChar w:fldCharType="end"/>
        </w:r>
      </w:hyperlink>
    </w:p>
    <w:p>
      <w:pPr>
        <w:pStyle w:val="TOC2"/>
        <w:tabs>
          <w:tab w:val="right" w:leader="dot" w:pos="8306"/>
        </w:tabs>
      </w:pPr>
      <w:hyperlink w:anchor="_Toc1954" w:history="1">
        <w:r>
          <w:rPr>
            <w:rFonts w:ascii="仿宋" w:eastAsia="仿宋" w:hAnsi="仿宋" w:cs="仿宋" w:hint="eastAsia"/>
            <w:lang w:eastAsia="zh-CN"/>
          </w:rPr>
          <w:t>(五)、地总体要求</w:t>
        </w:r>
        <w:r>
          <w:tab/>
        </w:r>
        <w:r>
          <w:fldChar w:fldCharType="begin"/>
        </w:r>
        <w:r>
          <w:instrText xml:space="preserve"> PAGEREF _Toc1954 \h </w:instrText>
        </w:r>
        <w:r>
          <w:fldChar w:fldCharType="separate"/>
        </w:r>
        <w:r>
          <w:t>35</w:t>
        </w:r>
        <w:r>
          <w:fldChar w:fldCharType="end"/>
        </w:r>
      </w:hyperlink>
    </w:p>
    <w:p>
      <w:pPr>
        <w:pStyle w:val="TOC2"/>
        <w:tabs>
          <w:tab w:val="right" w:leader="dot" w:pos="8306"/>
        </w:tabs>
      </w:pPr>
      <w:hyperlink w:anchor="_Toc22851" w:history="1">
        <w:r>
          <w:rPr>
            <w:rFonts w:ascii="仿宋" w:eastAsia="仿宋" w:hAnsi="仿宋" w:cs="仿宋" w:hint="eastAsia"/>
            <w:lang w:eastAsia="zh-CN"/>
          </w:rPr>
          <w:t>(六)、节约用地措施</w:t>
        </w:r>
        <w:r>
          <w:tab/>
        </w:r>
        <w:r>
          <w:fldChar w:fldCharType="begin"/>
        </w:r>
        <w:r>
          <w:instrText xml:space="preserve"> PAGEREF _Toc22851 \h </w:instrText>
        </w:r>
        <w:r>
          <w:fldChar w:fldCharType="separate"/>
        </w:r>
        <w:r>
          <w:t>37</w:t>
        </w:r>
        <w:r>
          <w:fldChar w:fldCharType="end"/>
        </w:r>
      </w:hyperlink>
    </w:p>
    <w:p>
      <w:pPr>
        <w:pStyle w:val="TOC2"/>
        <w:tabs>
          <w:tab w:val="right" w:leader="dot" w:pos="8306"/>
        </w:tabs>
      </w:pPr>
      <w:hyperlink w:anchor="_Toc9168" w:history="1">
        <w:r>
          <w:rPr>
            <w:rFonts w:ascii="仿宋" w:eastAsia="仿宋" w:hAnsi="仿宋" w:cs="仿宋" w:hint="eastAsia"/>
            <w:lang w:eastAsia="zh-CN"/>
          </w:rPr>
          <w:t>(七)、选址综合评价</w:t>
        </w:r>
        <w:r>
          <w:tab/>
        </w:r>
        <w:r>
          <w:fldChar w:fldCharType="begin"/>
        </w:r>
        <w:r>
          <w:instrText xml:space="preserve"> PAGEREF _Toc9168 \h </w:instrText>
        </w:r>
        <w:r>
          <w:fldChar w:fldCharType="separate"/>
        </w:r>
        <w:r>
          <w:t>38</w:t>
        </w:r>
        <w:r>
          <w:fldChar w:fldCharType="end"/>
        </w:r>
      </w:hyperlink>
    </w:p>
    <w:p>
      <w:pPr>
        <w:pStyle w:val="TOC1"/>
        <w:tabs>
          <w:tab w:val="right" w:leader="dot" w:pos="8306"/>
        </w:tabs>
      </w:pPr>
      <w:hyperlink w:anchor="_Toc11208" w:history="1">
        <w:r>
          <w:rPr>
            <w:rFonts w:ascii="仿宋" w:eastAsia="仿宋" w:hAnsi="仿宋" w:cs="仿宋" w:hint="eastAsia"/>
            <w:lang w:eastAsia="zh-CN"/>
          </w:rPr>
          <w:t>七、经济效益与社会效益优化</w:t>
        </w:r>
        <w:r>
          <w:tab/>
        </w:r>
        <w:r>
          <w:fldChar w:fldCharType="begin"/>
        </w:r>
        <w:r>
          <w:instrText xml:space="preserve"> PAGEREF _Toc11208 \h </w:instrText>
        </w:r>
        <w:r>
          <w:fldChar w:fldCharType="separate"/>
        </w:r>
        <w:r>
          <w:t>39</w:t>
        </w:r>
        <w:r>
          <w:fldChar w:fldCharType="end"/>
        </w:r>
      </w:hyperlink>
    </w:p>
    <w:p>
      <w:pPr>
        <w:pStyle w:val="TOC2"/>
        <w:tabs>
          <w:tab w:val="right" w:leader="dot" w:pos="8306"/>
        </w:tabs>
      </w:pPr>
      <w:hyperlink w:anchor="_Toc11064" w:history="1">
        <w:r>
          <w:rPr>
            <w:rFonts w:ascii="仿宋" w:eastAsia="仿宋" w:hAnsi="仿宋" w:cs="仿宋" w:hint="eastAsia"/>
            <w:lang w:eastAsia="zh-CN"/>
          </w:rPr>
          <w:t>(一)、经济效益提升策略</w:t>
        </w:r>
        <w:r>
          <w:tab/>
        </w:r>
        <w:r>
          <w:fldChar w:fldCharType="begin"/>
        </w:r>
        <w:r>
          <w:instrText xml:space="preserve"> PAGEREF _Toc11064 \h </w:instrText>
        </w:r>
        <w:r>
          <w:fldChar w:fldCharType="separate"/>
        </w:r>
        <w:r>
          <w:t>39</w:t>
        </w:r>
        <w:r>
          <w:fldChar w:fldCharType="end"/>
        </w:r>
      </w:hyperlink>
    </w:p>
    <w:p>
      <w:pPr>
        <w:pStyle w:val="TOC2"/>
        <w:tabs>
          <w:tab w:val="right" w:leader="dot" w:pos="8306"/>
        </w:tabs>
      </w:pPr>
      <w:hyperlink w:anchor="_Toc15442" w:history="1">
        <w:r>
          <w:rPr>
            <w:rFonts w:ascii="仿宋" w:eastAsia="仿宋" w:hAnsi="仿宋" w:cs="仿宋" w:hint="eastAsia"/>
            <w:lang w:eastAsia="zh-CN"/>
          </w:rPr>
          <w:t>(二)、社会效益增强方案</w:t>
        </w:r>
        <w:r>
          <w:tab/>
        </w:r>
        <w:r>
          <w:fldChar w:fldCharType="begin"/>
        </w:r>
        <w:r>
          <w:instrText xml:space="preserve"> PAGEREF _Toc15442 \h </w:instrText>
        </w:r>
        <w:r>
          <w:fldChar w:fldCharType="separate"/>
        </w:r>
        <w:r>
          <w:t>40</w:t>
        </w:r>
        <w:r>
          <w:fldChar w:fldCharType="end"/>
        </w:r>
      </w:hyperlink>
    </w:p>
    <w:p>
      <w:pPr>
        <w:pStyle w:val="TOC1"/>
        <w:tabs>
          <w:tab w:val="right" w:leader="dot" w:pos="8306"/>
        </w:tabs>
      </w:pPr>
      <w:hyperlink w:anchor="_Toc6768" w:history="1">
        <w:r>
          <w:rPr>
            <w:rFonts w:ascii="仿宋" w:eastAsia="仿宋" w:hAnsi="仿宋" w:cs="仿宋" w:hint="eastAsia"/>
            <w:lang w:eastAsia="zh-CN"/>
          </w:rPr>
          <w:t>八、安全与应急管理</w:t>
        </w:r>
        <w:r>
          <w:tab/>
        </w:r>
        <w:r>
          <w:fldChar w:fldCharType="begin"/>
        </w:r>
        <w:r>
          <w:instrText xml:space="preserve"> PAGEREF _Toc6768 \h </w:instrText>
        </w:r>
        <w:r>
          <w:fldChar w:fldCharType="separate"/>
        </w:r>
        <w:r>
          <w:t>41</w:t>
        </w:r>
        <w:r>
          <w:fldChar w:fldCharType="end"/>
        </w:r>
      </w:hyperlink>
    </w:p>
    <w:p>
      <w:pPr>
        <w:pStyle w:val="TOC2"/>
        <w:tabs>
          <w:tab w:val="right" w:leader="dot" w:pos="8306"/>
        </w:tabs>
      </w:pPr>
      <w:hyperlink w:anchor="_Toc19653" w:history="1">
        <w:r>
          <w:rPr>
            <w:rFonts w:ascii="仿宋" w:eastAsia="仿宋" w:hAnsi="仿宋" w:cs="仿宋" w:hint="eastAsia"/>
            <w:lang w:eastAsia="zh-CN"/>
          </w:rPr>
          <w:t>(一)、安全生产管理</w:t>
        </w:r>
        <w:r>
          <w:tab/>
        </w:r>
        <w:r>
          <w:fldChar w:fldCharType="begin"/>
        </w:r>
        <w:r>
          <w:instrText xml:space="preserve"> PAGEREF _Toc19653 \h </w:instrText>
        </w:r>
        <w:r>
          <w:fldChar w:fldCharType="separate"/>
        </w:r>
        <w:r>
          <w:t>41</w:t>
        </w:r>
        <w:r>
          <w:fldChar w:fldCharType="end"/>
        </w:r>
      </w:hyperlink>
    </w:p>
    <w:p>
      <w:pPr>
        <w:pStyle w:val="TOC2"/>
        <w:tabs>
          <w:tab w:val="right" w:leader="dot" w:pos="8306"/>
        </w:tabs>
      </w:pPr>
      <w:hyperlink w:anchor="_Toc3308" w:history="1">
        <w:r>
          <w:rPr>
            <w:rFonts w:ascii="仿宋" w:eastAsia="仿宋" w:hAnsi="仿宋" w:cs="仿宋" w:hint="eastAsia"/>
            <w:lang w:eastAsia="zh-CN"/>
          </w:rPr>
          <w:t>(二)、应急预案与响应</w:t>
        </w:r>
        <w:r>
          <w:tab/>
        </w:r>
        <w:r>
          <w:fldChar w:fldCharType="begin"/>
        </w:r>
        <w:r>
          <w:instrText xml:space="preserve"> PAGEREF _Toc3308 \h </w:instrText>
        </w:r>
        <w:r>
          <w:fldChar w:fldCharType="separate"/>
        </w:r>
        <w:r>
          <w:t>42</w:t>
        </w:r>
        <w:r>
          <w:fldChar w:fldCharType="end"/>
        </w:r>
      </w:hyperlink>
    </w:p>
    <w:p>
      <w:pPr>
        <w:pStyle w:val="TOC1"/>
        <w:tabs>
          <w:tab w:val="right" w:leader="dot" w:pos="8306"/>
        </w:tabs>
      </w:pPr>
      <w:hyperlink w:anchor="_Toc20338" w:history="1">
        <w:r>
          <w:rPr>
            <w:rFonts w:ascii="仿宋" w:eastAsia="仿宋" w:hAnsi="仿宋" w:cs="仿宋" w:hint="eastAsia"/>
            <w:lang w:eastAsia="zh-CN"/>
          </w:rPr>
          <w:t>九、项目质量与标准</w:t>
        </w:r>
        <w:r>
          <w:tab/>
        </w:r>
        <w:r>
          <w:fldChar w:fldCharType="begin"/>
        </w:r>
        <w:r>
          <w:instrText xml:space="preserve"> PAGEREF _Toc20338 \h </w:instrText>
        </w:r>
        <w:r>
          <w:fldChar w:fldCharType="separate"/>
        </w:r>
        <w:r>
          <w:t>44</w:t>
        </w:r>
        <w:r>
          <w:fldChar w:fldCharType="end"/>
        </w:r>
      </w:hyperlink>
    </w:p>
    <w:p>
      <w:pPr>
        <w:pStyle w:val="TOC2"/>
        <w:tabs>
          <w:tab w:val="right" w:leader="dot" w:pos="8306"/>
        </w:tabs>
      </w:pPr>
      <w:hyperlink w:anchor="_Toc9635" w:history="1">
        <w:r>
          <w:rPr>
            <w:rFonts w:ascii="仿宋" w:eastAsia="仿宋" w:hAnsi="仿宋" w:cs="仿宋" w:hint="eastAsia"/>
            <w:lang w:eastAsia="zh-CN"/>
          </w:rPr>
          <w:t>(一)、质量保障体系</w:t>
        </w:r>
        <w:r>
          <w:tab/>
        </w:r>
        <w:r>
          <w:fldChar w:fldCharType="begin"/>
        </w:r>
        <w:r>
          <w:instrText xml:space="preserve"> PAGEREF _Toc9635 \h </w:instrText>
        </w:r>
        <w:r>
          <w:fldChar w:fldCharType="separate"/>
        </w:r>
        <w:r>
          <w:t>44</w:t>
        </w:r>
        <w:r>
          <w:fldChar w:fldCharType="end"/>
        </w:r>
      </w:hyperlink>
    </w:p>
    <w:p>
      <w:pPr>
        <w:pStyle w:val="TOC2"/>
        <w:tabs>
          <w:tab w:val="right" w:leader="dot" w:pos="8306"/>
        </w:tabs>
      </w:pPr>
      <w:hyperlink w:anchor="_Toc5561" w:history="1">
        <w:r>
          <w:rPr>
            <w:rFonts w:ascii="仿宋" w:eastAsia="仿宋" w:hAnsi="仿宋" w:cs="仿宋" w:hint="eastAsia"/>
            <w:lang w:eastAsia="zh-CN"/>
          </w:rPr>
          <w:t>(二)、标准化作业流程</w:t>
        </w:r>
        <w:r>
          <w:tab/>
        </w:r>
        <w:r>
          <w:fldChar w:fldCharType="begin"/>
        </w:r>
        <w:r>
          <w:instrText xml:space="preserve"> PAGEREF _Toc5561 \h </w:instrText>
        </w:r>
        <w:r>
          <w:fldChar w:fldCharType="separate"/>
        </w:r>
        <w:r>
          <w:t>46</w:t>
        </w:r>
        <w:r>
          <w:fldChar w:fldCharType="end"/>
        </w:r>
      </w:hyperlink>
    </w:p>
    <w:p>
      <w:pPr>
        <w:pStyle w:val="TOC2"/>
        <w:tabs>
          <w:tab w:val="right" w:leader="dot" w:pos="8306"/>
        </w:tabs>
      </w:pPr>
      <w:hyperlink w:anchor="_Toc18859" w:history="1">
        <w:r>
          <w:rPr>
            <w:rFonts w:ascii="仿宋" w:eastAsia="仿宋" w:hAnsi="仿宋" w:cs="仿宋" w:hint="eastAsia"/>
            <w:lang w:eastAsia="zh-CN"/>
          </w:rPr>
          <w:t>(三)、质量监控与评估</w:t>
        </w:r>
        <w:r>
          <w:tab/>
        </w:r>
        <w:r>
          <w:fldChar w:fldCharType="begin"/>
        </w:r>
        <w:r>
          <w:instrText xml:space="preserve"> PAGEREF _Toc18859 \h </w:instrText>
        </w:r>
        <w:r>
          <w:fldChar w:fldCharType="separate"/>
        </w:r>
        <w:r>
          <w:t>47</w:t>
        </w:r>
        <w:r>
          <w:fldChar w:fldCharType="end"/>
        </w:r>
      </w:hyperlink>
    </w:p>
    <w:p>
      <w:pPr>
        <w:pStyle w:val="TOC2"/>
        <w:tabs>
          <w:tab w:val="right" w:leader="dot" w:pos="8306"/>
        </w:tabs>
      </w:pPr>
      <w:hyperlink w:anchor="_Toc19623" w:history="1">
        <w:r>
          <w:rPr>
            <w:rFonts w:ascii="仿宋" w:eastAsia="仿宋" w:hAnsi="仿宋" w:cs="仿宋" w:hint="eastAsia"/>
            <w:lang w:eastAsia="zh-CN"/>
          </w:rPr>
          <w:t>(四)、质量改进计划</w:t>
        </w:r>
        <w:r>
          <w:tab/>
        </w:r>
        <w:r>
          <w:fldChar w:fldCharType="begin"/>
        </w:r>
        <w:r>
          <w:instrText xml:space="preserve"> PAGEREF _Toc19623 \h </w:instrText>
        </w:r>
        <w:r>
          <w:fldChar w:fldCharType="separate"/>
        </w:r>
        <w:r>
          <w:t>48</w:t>
        </w:r>
        <w:r>
          <w:fldChar w:fldCharType="end"/>
        </w:r>
      </w:hyperlink>
    </w:p>
    <w:p>
      <w:pPr>
        <w:pStyle w:val="TOC1"/>
        <w:tabs>
          <w:tab w:val="right" w:leader="dot" w:pos="8306"/>
        </w:tabs>
      </w:pPr>
      <w:hyperlink w:anchor="_Toc9447" w:history="1">
        <w:r>
          <w:rPr>
            <w:rFonts w:ascii="仿宋" w:eastAsia="仿宋" w:hAnsi="仿宋" w:cs="仿宋" w:hint="eastAsia"/>
            <w:lang w:eastAsia="zh-CN"/>
          </w:rPr>
          <w:t>十、技术创新与产业升级</w:t>
        </w:r>
        <w:r>
          <w:tab/>
        </w:r>
        <w:r>
          <w:fldChar w:fldCharType="begin"/>
        </w:r>
        <w:r>
          <w:instrText xml:space="preserve"> PAGEREF _Toc9447 \h </w:instrText>
        </w:r>
        <w:r>
          <w:fldChar w:fldCharType="separate"/>
        </w:r>
        <w:r>
          <w:t>50</w:t>
        </w:r>
        <w:r>
          <w:fldChar w:fldCharType="end"/>
        </w:r>
      </w:hyperlink>
    </w:p>
    <w:p>
      <w:pPr>
        <w:pStyle w:val="TOC2"/>
        <w:tabs>
          <w:tab w:val="right" w:leader="dot" w:pos="8306"/>
        </w:tabs>
      </w:pPr>
      <w:hyperlink w:anchor="_Toc32633" w:history="1">
        <w:r>
          <w:rPr>
            <w:rFonts w:ascii="仿宋" w:eastAsia="仿宋" w:hAnsi="仿宋" w:cs="仿宋" w:hint="eastAsia"/>
            <w:lang w:eastAsia="zh-CN"/>
          </w:rPr>
          <w:t>(一)、技术创新方向与目标</w:t>
        </w:r>
        <w:r>
          <w:tab/>
        </w:r>
        <w:r>
          <w:fldChar w:fldCharType="begin"/>
        </w:r>
        <w:r>
          <w:instrText xml:space="preserve"> PAGEREF _Toc32633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28" w:history="1">
        <w:r>
          <w:rPr>
            <w:rFonts w:ascii="仿宋" w:eastAsia="仿宋" w:hAnsi="仿宋" w:cs="仿宋" w:hint="eastAsia"/>
            <w:lang w:eastAsia="zh-CN"/>
          </w:rPr>
          <w:t>(二)、产业升级路径与措施</w:t>
        </w:r>
        <w:r>
          <w:tab/>
        </w:r>
        <w:r>
          <w:fldChar w:fldCharType="begin"/>
        </w:r>
        <w:r>
          <w:instrText xml:space="preserve"> PAGEREF _Toc28928 \h </w:instrText>
        </w:r>
        <w:r>
          <w:fldChar w:fldCharType="separate"/>
        </w:r>
        <w:r>
          <w:t>51</w:t>
        </w:r>
        <w:r>
          <w:fldChar w:fldCharType="end"/>
        </w:r>
      </w:hyperlink>
    </w:p>
    <w:p>
      <w:pPr>
        <w:pStyle w:val="TOC1"/>
        <w:tabs>
          <w:tab w:val="right" w:leader="dot" w:pos="8306"/>
        </w:tabs>
      </w:pPr>
      <w:hyperlink w:anchor="_Toc22309" w:history="1">
        <w:r>
          <w:rPr>
            <w:rFonts w:ascii="仿宋" w:eastAsia="仿宋" w:hAnsi="仿宋" w:cs="仿宋" w:hint="eastAsia"/>
            <w:lang w:eastAsia="zh-CN"/>
          </w:rPr>
          <w:t>十一、土地利用与规划方案</w:t>
        </w:r>
        <w:r>
          <w:tab/>
        </w:r>
        <w:r>
          <w:fldChar w:fldCharType="begin"/>
        </w:r>
        <w:r>
          <w:instrText xml:space="preserve"> PAGEREF _Toc22309 \h </w:instrText>
        </w:r>
        <w:r>
          <w:fldChar w:fldCharType="separate"/>
        </w:r>
        <w:r>
          <w:t>52</w:t>
        </w:r>
        <w:r>
          <w:fldChar w:fldCharType="end"/>
        </w:r>
      </w:hyperlink>
    </w:p>
    <w:p>
      <w:pPr>
        <w:pStyle w:val="TOC2"/>
        <w:tabs>
          <w:tab w:val="right" w:leader="dot" w:pos="8306"/>
        </w:tabs>
      </w:pPr>
      <w:hyperlink w:anchor="_Toc31033" w:history="1">
        <w:r>
          <w:rPr>
            <w:rFonts w:ascii="仿宋" w:eastAsia="仿宋" w:hAnsi="仿宋" w:cs="仿宋" w:hint="eastAsia"/>
            <w:lang w:eastAsia="zh-CN"/>
          </w:rPr>
          <w:t>(一)、项目用地情况分析</w:t>
        </w:r>
        <w:r>
          <w:tab/>
        </w:r>
        <w:r>
          <w:fldChar w:fldCharType="begin"/>
        </w:r>
        <w:r>
          <w:instrText xml:space="preserve"> PAGEREF _Toc31033 \h </w:instrText>
        </w:r>
        <w:r>
          <w:fldChar w:fldCharType="separate"/>
        </w:r>
        <w:r>
          <w:t>52</w:t>
        </w:r>
        <w:r>
          <w:fldChar w:fldCharType="end"/>
        </w:r>
      </w:hyperlink>
    </w:p>
    <w:p>
      <w:pPr>
        <w:pStyle w:val="TOC2"/>
        <w:tabs>
          <w:tab w:val="right" w:leader="dot" w:pos="8306"/>
        </w:tabs>
      </w:pPr>
      <w:hyperlink w:anchor="_Toc18275" w:history="1">
        <w:r>
          <w:rPr>
            <w:rFonts w:ascii="仿宋" w:eastAsia="仿宋" w:hAnsi="仿宋" w:cs="仿宋" w:hint="eastAsia"/>
            <w:lang w:eastAsia="zh-CN"/>
          </w:rPr>
          <w:t>(二)、土地利用规划方案</w:t>
        </w:r>
        <w:r>
          <w:tab/>
        </w:r>
        <w:r>
          <w:fldChar w:fldCharType="begin"/>
        </w:r>
        <w:r>
          <w:instrText xml:space="preserve"> PAGEREF _Toc18275 \h </w:instrText>
        </w:r>
        <w:r>
          <w:fldChar w:fldCharType="separate"/>
        </w:r>
        <w:r>
          <w:t>53</w:t>
        </w:r>
        <w:r>
          <w:fldChar w:fldCharType="end"/>
        </w:r>
      </w:hyperlink>
    </w:p>
    <w:p>
      <w:pPr>
        <w:pStyle w:val="TOC1"/>
        <w:tabs>
          <w:tab w:val="right" w:leader="dot" w:pos="8306"/>
        </w:tabs>
      </w:pPr>
      <w:hyperlink w:anchor="_Toc27109" w:history="1">
        <w:r>
          <w:rPr>
            <w:rFonts w:ascii="仿宋" w:eastAsia="仿宋" w:hAnsi="仿宋" w:cs="仿宋" w:hint="eastAsia"/>
            <w:lang w:eastAsia="zh-CN"/>
          </w:rPr>
          <w:t>十二、项目实施与管理方案</w:t>
        </w:r>
        <w:r>
          <w:tab/>
        </w:r>
        <w:r>
          <w:fldChar w:fldCharType="begin"/>
        </w:r>
        <w:r>
          <w:instrText xml:space="preserve"> PAGEREF _Toc27109 \h </w:instrText>
        </w:r>
        <w:r>
          <w:fldChar w:fldCharType="separate"/>
        </w:r>
        <w:r>
          <w:t>54</w:t>
        </w:r>
        <w:r>
          <w:fldChar w:fldCharType="end"/>
        </w:r>
      </w:hyperlink>
    </w:p>
    <w:p>
      <w:pPr>
        <w:pStyle w:val="TOC2"/>
        <w:tabs>
          <w:tab w:val="right" w:leader="dot" w:pos="8306"/>
        </w:tabs>
      </w:pPr>
      <w:hyperlink w:anchor="_Toc7372" w:history="1">
        <w:r>
          <w:rPr>
            <w:rFonts w:ascii="仿宋" w:eastAsia="仿宋" w:hAnsi="仿宋" w:cs="仿宋" w:hint="eastAsia"/>
            <w:lang w:eastAsia="zh-CN"/>
          </w:rPr>
          <w:t>(一)、项目实施计划</w:t>
        </w:r>
        <w:r>
          <w:tab/>
        </w:r>
        <w:r>
          <w:fldChar w:fldCharType="begin"/>
        </w:r>
        <w:r>
          <w:instrText xml:space="preserve"> PAGEREF _Toc7372 \h </w:instrText>
        </w:r>
        <w:r>
          <w:fldChar w:fldCharType="separate"/>
        </w:r>
        <w:r>
          <w:t>54</w:t>
        </w:r>
        <w:r>
          <w:fldChar w:fldCharType="end"/>
        </w:r>
      </w:hyperlink>
    </w:p>
    <w:p>
      <w:pPr>
        <w:pStyle w:val="TOC2"/>
        <w:tabs>
          <w:tab w:val="right" w:leader="dot" w:pos="8306"/>
        </w:tabs>
      </w:pPr>
      <w:hyperlink w:anchor="_Toc12421" w:history="1">
        <w:r>
          <w:rPr>
            <w:rFonts w:ascii="仿宋" w:eastAsia="仿宋" w:hAnsi="仿宋" w:cs="仿宋" w:hint="eastAsia"/>
            <w:lang w:eastAsia="zh-CN"/>
          </w:rPr>
          <w:t>(二)、项目组织机构与职责</w:t>
        </w:r>
        <w:r>
          <w:tab/>
        </w:r>
        <w:r>
          <w:fldChar w:fldCharType="begin"/>
        </w:r>
        <w:r>
          <w:instrText xml:space="preserve"> PAGEREF _Toc12421 \h </w:instrText>
        </w:r>
        <w:r>
          <w:fldChar w:fldCharType="separate"/>
        </w:r>
        <w:r>
          <w:t>56</w:t>
        </w:r>
        <w:r>
          <w:fldChar w:fldCharType="end"/>
        </w:r>
      </w:hyperlink>
    </w:p>
    <w:p>
      <w:pPr>
        <w:pStyle w:val="TOC2"/>
        <w:tabs>
          <w:tab w:val="right" w:leader="dot" w:pos="8306"/>
        </w:tabs>
      </w:pPr>
      <w:hyperlink w:anchor="_Toc15613" w:history="1">
        <w:r>
          <w:rPr>
            <w:rFonts w:ascii="仿宋" w:eastAsia="仿宋" w:hAnsi="仿宋" w:cs="仿宋" w:hint="eastAsia"/>
            <w:lang w:eastAsia="zh-CN"/>
          </w:rPr>
          <w:t>(三)、项目管理与监控体系</w:t>
        </w:r>
        <w:r>
          <w:tab/>
        </w:r>
        <w:r>
          <w:fldChar w:fldCharType="begin"/>
        </w:r>
        <w:r>
          <w:instrText xml:space="preserve"> PAGEREF _Toc15613 \h </w:instrText>
        </w:r>
        <w:r>
          <w:fldChar w:fldCharType="separate"/>
        </w:r>
        <w:r>
          <w:t>58</w:t>
        </w:r>
        <w:r>
          <w:fldChar w:fldCharType="end"/>
        </w:r>
      </w:hyperlink>
    </w:p>
    <w:p>
      <w:pPr>
        <w:pStyle w:val="TOC1"/>
        <w:tabs>
          <w:tab w:val="right" w:leader="dot" w:pos="8306"/>
        </w:tabs>
      </w:pPr>
      <w:hyperlink w:anchor="_Toc6617" w:history="1">
        <w:r>
          <w:rPr>
            <w:rFonts w:ascii="仿宋" w:eastAsia="仿宋" w:hAnsi="仿宋" w:cs="仿宋" w:hint="eastAsia"/>
            <w:lang w:eastAsia="zh-CN"/>
          </w:rPr>
          <w:t>十三、合作与交流机制建立</w:t>
        </w:r>
        <w:r>
          <w:tab/>
        </w:r>
        <w:r>
          <w:fldChar w:fldCharType="begin"/>
        </w:r>
        <w:r>
          <w:instrText xml:space="preserve"> PAGEREF _Toc6617 \h </w:instrText>
        </w:r>
        <w:r>
          <w:fldChar w:fldCharType="separate"/>
        </w:r>
        <w:r>
          <w:t>60</w:t>
        </w:r>
        <w:r>
          <w:fldChar w:fldCharType="end"/>
        </w:r>
      </w:hyperlink>
    </w:p>
    <w:p>
      <w:pPr>
        <w:pStyle w:val="TOC2"/>
        <w:tabs>
          <w:tab w:val="right" w:leader="dot" w:pos="8306"/>
        </w:tabs>
      </w:pPr>
      <w:hyperlink w:anchor="_Toc12527" w:history="1">
        <w:r>
          <w:rPr>
            <w:rFonts w:ascii="仿宋" w:eastAsia="仿宋" w:hAnsi="仿宋" w:cs="仿宋" w:hint="eastAsia"/>
            <w:lang w:eastAsia="zh-CN"/>
          </w:rPr>
          <w:t>(一)、合作伙伴选择与合作方式</w:t>
        </w:r>
        <w:r>
          <w:tab/>
        </w:r>
        <w:r>
          <w:fldChar w:fldCharType="begin"/>
        </w:r>
        <w:r>
          <w:instrText xml:space="preserve"> PAGEREF _Toc12527 \h </w:instrText>
        </w:r>
        <w:r>
          <w:fldChar w:fldCharType="separate"/>
        </w:r>
        <w:r>
          <w:t>60</w:t>
        </w:r>
        <w:r>
          <w:fldChar w:fldCharType="end"/>
        </w:r>
      </w:hyperlink>
    </w:p>
    <w:p>
      <w:pPr>
        <w:pStyle w:val="TOC2"/>
        <w:tabs>
          <w:tab w:val="right" w:leader="dot" w:pos="8306"/>
        </w:tabs>
      </w:pPr>
      <w:hyperlink w:anchor="_Toc1378" w:history="1">
        <w:r>
          <w:rPr>
            <w:rFonts w:ascii="仿宋" w:eastAsia="仿宋" w:hAnsi="仿宋" w:cs="仿宋" w:hint="eastAsia"/>
            <w:lang w:eastAsia="zh-CN"/>
          </w:rPr>
          <w:t>(二)、交流与合作平台搭建</w:t>
        </w:r>
        <w:r>
          <w:tab/>
        </w:r>
        <w:r>
          <w:fldChar w:fldCharType="begin"/>
        </w:r>
        <w:r>
          <w:instrText xml:space="preserve"> PAGEREF _Toc1378 \h </w:instrText>
        </w:r>
        <w:r>
          <w:fldChar w:fldCharType="separate"/>
        </w:r>
        <w:r>
          <w:t>61</w:t>
        </w:r>
        <w:r>
          <w:fldChar w:fldCharType="end"/>
        </w:r>
      </w:hyperlink>
    </w:p>
    <w:p>
      <w:pPr>
        <w:pStyle w:val="TOC1"/>
        <w:tabs>
          <w:tab w:val="right" w:leader="dot" w:pos="8306"/>
        </w:tabs>
      </w:pPr>
      <w:hyperlink w:anchor="_Toc4825" w:history="1">
        <w:r>
          <w:rPr>
            <w:rFonts w:ascii="仿宋" w:eastAsia="仿宋" w:hAnsi="仿宋" w:cs="仿宋" w:hint="eastAsia"/>
            <w:lang w:eastAsia="zh-CN"/>
          </w:rPr>
          <w:t>十四、产业协同与集群发展</w:t>
        </w:r>
        <w:r>
          <w:tab/>
        </w:r>
        <w:r>
          <w:fldChar w:fldCharType="begin"/>
        </w:r>
        <w:r>
          <w:instrText xml:space="preserve"> PAGEREF _Toc4825 \h </w:instrText>
        </w:r>
        <w:r>
          <w:fldChar w:fldCharType="separate"/>
        </w:r>
        <w:r>
          <w:t>63</w:t>
        </w:r>
        <w:r>
          <w:fldChar w:fldCharType="end"/>
        </w:r>
      </w:hyperlink>
    </w:p>
    <w:p>
      <w:pPr>
        <w:pStyle w:val="TOC2"/>
        <w:tabs>
          <w:tab w:val="right" w:leader="dot" w:pos="8306"/>
        </w:tabs>
      </w:pPr>
      <w:hyperlink w:anchor="_Toc562" w:history="1">
        <w:r>
          <w:rPr>
            <w:rFonts w:ascii="仿宋" w:eastAsia="仿宋" w:hAnsi="仿宋" w:cs="仿宋" w:hint="eastAsia"/>
            <w:lang w:eastAsia="zh-CN"/>
          </w:rPr>
          <w:t>(一)、产业协同机制建设</w:t>
        </w:r>
        <w:r>
          <w:tab/>
        </w:r>
        <w:r>
          <w:fldChar w:fldCharType="begin"/>
        </w:r>
        <w:r>
          <w:instrText xml:space="preserve"> PAGEREF _Toc562 \h </w:instrText>
        </w:r>
        <w:r>
          <w:fldChar w:fldCharType="separate"/>
        </w:r>
        <w:r>
          <w:t>63</w:t>
        </w:r>
        <w:r>
          <w:fldChar w:fldCharType="end"/>
        </w:r>
      </w:hyperlink>
    </w:p>
    <w:p>
      <w:pPr>
        <w:pStyle w:val="TOC2"/>
        <w:tabs>
          <w:tab w:val="right" w:leader="dot" w:pos="8306"/>
        </w:tabs>
      </w:pPr>
      <w:hyperlink w:anchor="_Toc1113" w:history="1">
        <w:r>
          <w:rPr>
            <w:rFonts w:ascii="仿宋" w:eastAsia="仿宋" w:hAnsi="仿宋" w:cs="仿宋" w:hint="eastAsia"/>
            <w:lang w:eastAsia="zh-CN"/>
          </w:rPr>
          <w:t>(二)、产业集群培育与发展</w:t>
        </w:r>
        <w:r>
          <w:tab/>
        </w:r>
        <w:r>
          <w:fldChar w:fldCharType="begin"/>
        </w:r>
        <w:r>
          <w:instrText xml:space="preserve"> PAGEREF _Toc1113 \h </w:instrText>
        </w:r>
        <w:r>
          <w:fldChar w:fldCharType="separate"/>
        </w:r>
        <w:r>
          <w:t>64</w:t>
        </w:r>
        <w:r>
          <w:fldChar w:fldCharType="end"/>
        </w:r>
      </w:hyperlink>
    </w:p>
    <w:p>
      <w:pPr>
        <w:pStyle w:val="TOC1"/>
        <w:tabs>
          <w:tab w:val="right" w:leader="dot" w:pos="8306"/>
        </w:tabs>
      </w:pPr>
      <w:hyperlink w:anchor="_Toc1788" w:history="1">
        <w:r>
          <w:rPr>
            <w:rFonts w:ascii="仿宋" w:eastAsia="仿宋" w:hAnsi="仿宋" w:cs="仿宋" w:hint="eastAsia"/>
            <w:lang w:eastAsia="zh-CN"/>
          </w:rPr>
          <w:t>十五、成果转化与推广应用</w:t>
        </w:r>
        <w:r>
          <w:tab/>
        </w:r>
        <w:r>
          <w:fldChar w:fldCharType="begin"/>
        </w:r>
        <w:r>
          <w:instrText xml:space="preserve"> PAGEREF _Toc1788 \h </w:instrText>
        </w:r>
        <w:r>
          <w:fldChar w:fldCharType="separate"/>
        </w:r>
        <w:r>
          <w:t>65</w:t>
        </w:r>
        <w:r>
          <w:fldChar w:fldCharType="end"/>
        </w:r>
      </w:hyperlink>
    </w:p>
    <w:p>
      <w:pPr>
        <w:pStyle w:val="TOC2"/>
        <w:tabs>
          <w:tab w:val="right" w:leader="dot" w:pos="8306"/>
        </w:tabs>
      </w:pPr>
      <w:hyperlink w:anchor="_Toc14012" w:history="1">
        <w:r>
          <w:rPr>
            <w:rFonts w:ascii="仿宋" w:eastAsia="仿宋" w:hAnsi="仿宋" w:cs="仿宋" w:hint="eastAsia"/>
            <w:lang w:eastAsia="zh-CN"/>
          </w:rPr>
          <w:t>(一)、成果转化策略制定</w:t>
        </w:r>
        <w:r>
          <w:tab/>
        </w:r>
        <w:r>
          <w:fldChar w:fldCharType="begin"/>
        </w:r>
        <w:r>
          <w:instrText xml:space="preserve"> PAGEREF _Toc14012 \h </w:instrText>
        </w:r>
        <w:r>
          <w:fldChar w:fldCharType="separate"/>
        </w:r>
        <w:r>
          <w:t>65</w:t>
        </w:r>
        <w:r>
          <w:fldChar w:fldCharType="end"/>
        </w:r>
      </w:hyperlink>
    </w:p>
    <w:p>
      <w:pPr>
        <w:pStyle w:val="TOC2"/>
        <w:tabs>
          <w:tab w:val="right" w:leader="dot" w:pos="8306"/>
        </w:tabs>
      </w:pPr>
      <w:hyperlink w:anchor="_Toc18357" w:history="1">
        <w:r>
          <w:rPr>
            <w:rFonts w:ascii="仿宋" w:eastAsia="仿宋" w:hAnsi="仿宋" w:cs="仿宋" w:hint="eastAsia"/>
            <w:lang w:eastAsia="zh-CN"/>
          </w:rPr>
          <w:t>(二)、成果推广应用方案</w:t>
        </w:r>
        <w:r>
          <w:tab/>
        </w:r>
        <w:r>
          <w:fldChar w:fldCharType="begin"/>
        </w:r>
        <w:r>
          <w:instrText xml:space="preserve"> PAGEREF _Toc18357 \h </w:instrText>
        </w:r>
        <w:r>
          <w:fldChar w:fldCharType="separate"/>
        </w:r>
        <w:r>
          <w:t>66</w:t>
        </w:r>
        <w:r>
          <w:fldChar w:fldCharType="end"/>
        </w:r>
      </w:hyperlink>
    </w:p>
    <w:p>
      <w:pPr>
        <w:pStyle w:val="TOC1"/>
        <w:tabs>
          <w:tab w:val="right" w:leader="dot" w:pos="8306"/>
        </w:tabs>
      </w:pPr>
      <w:hyperlink w:anchor="_Toc7826" w:history="1">
        <w:r>
          <w:rPr>
            <w:rFonts w:ascii="仿宋" w:eastAsia="仿宋" w:hAnsi="仿宋" w:cs="仿宋" w:hint="eastAsia"/>
            <w:lang w:eastAsia="zh-CN"/>
          </w:rPr>
          <w:t>十六、质量管理与控制</w:t>
        </w:r>
        <w:r>
          <w:tab/>
        </w:r>
        <w:r>
          <w:fldChar w:fldCharType="begin"/>
        </w:r>
        <w:r>
          <w:instrText xml:space="preserve"> PAGEREF _Toc7826 \h </w:instrText>
        </w:r>
        <w:r>
          <w:fldChar w:fldCharType="separate"/>
        </w:r>
        <w:r>
          <w:t>68</w:t>
        </w:r>
        <w:r>
          <w:fldChar w:fldCharType="end"/>
        </w:r>
      </w:hyperlink>
    </w:p>
    <w:p>
      <w:pPr>
        <w:pStyle w:val="TOC2"/>
        <w:tabs>
          <w:tab w:val="right" w:leader="dot" w:pos="8306"/>
        </w:tabs>
      </w:pPr>
      <w:hyperlink w:anchor="_Toc32081" w:history="1">
        <w:r>
          <w:rPr>
            <w:rFonts w:ascii="仿宋" w:eastAsia="仿宋" w:hAnsi="仿宋" w:cs="仿宋" w:hint="eastAsia"/>
            <w:lang w:eastAsia="zh-CN"/>
          </w:rPr>
          <w:t>(一)、质量管理体系建设</w:t>
        </w:r>
        <w:r>
          <w:tab/>
        </w:r>
        <w:r>
          <w:fldChar w:fldCharType="begin"/>
        </w:r>
        <w:r>
          <w:instrText xml:space="preserve"> PAGEREF _Toc32081 \h </w:instrText>
        </w:r>
        <w:r>
          <w:fldChar w:fldCharType="separate"/>
        </w:r>
        <w:r>
          <w:t>68</w:t>
        </w:r>
        <w:r>
          <w:fldChar w:fldCharType="end"/>
        </w:r>
      </w:hyperlink>
    </w:p>
    <w:p>
      <w:pPr>
        <w:pStyle w:val="TOC2"/>
        <w:tabs>
          <w:tab w:val="right" w:leader="dot" w:pos="8306"/>
        </w:tabs>
      </w:pPr>
      <w:hyperlink w:anchor="_Toc29950" w:history="1">
        <w:r>
          <w:rPr>
            <w:rFonts w:ascii="仿宋" w:eastAsia="仿宋" w:hAnsi="仿宋" w:cs="仿宋" w:hint="eastAsia"/>
            <w:lang w:eastAsia="zh-CN"/>
          </w:rPr>
          <w:t>(二)、质量控制措施</w:t>
        </w:r>
        <w:r>
          <w:tab/>
        </w:r>
        <w:r>
          <w:fldChar w:fldCharType="begin"/>
        </w:r>
        <w:r>
          <w:instrText xml:space="preserve"> PAGEREF _Toc29950 \h </w:instrText>
        </w:r>
        <w:r>
          <w:fldChar w:fldCharType="separate"/>
        </w:r>
        <w:r>
          <w:t>69</w:t>
        </w:r>
        <w:r>
          <w:fldChar w:fldCharType="end"/>
        </w:r>
      </w:hyperlink>
    </w:p>
    <w:p>
      <w:pPr>
        <w:pStyle w:val="TOC1"/>
        <w:tabs>
          <w:tab w:val="right" w:leader="dot" w:pos="8306"/>
        </w:tabs>
      </w:pPr>
      <w:hyperlink w:anchor="_Toc22628" w:history="1">
        <w:r>
          <w:rPr>
            <w:rFonts w:ascii="仿宋" w:eastAsia="仿宋" w:hAnsi="仿宋" w:cs="仿宋" w:hint="eastAsia"/>
            <w:lang w:eastAsia="zh-CN"/>
          </w:rPr>
          <w:t>十七、企业合规与伦理</w:t>
        </w:r>
        <w:r>
          <w:tab/>
        </w:r>
        <w:r>
          <w:fldChar w:fldCharType="begin"/>
        </w:r>
        <w:r>
          <w:instrText xml:space="preserve"> PAGEREF _Toc22628 \h </w:instrText>
        </w:r>
        <w:r>
          <w:fldChar w:fldCharType="separate"/>
        </w:r>
        <w:r>
          <w:t>70</w:t>
        </w:r>
        <w:r>
          <w:fldChar w:fldCharType="end"/>
        </w:r>
      </w:hyperlink>
    </w:p>
    <w:p>
      <w:pPr>
        <w:pStyle w:val="TOC2"/>
        <w:tabs>
          <w:tab w:val="right" w:leader="dot" w:pos="8306"/>
        </w:tabs>
      </w:pPr>
      <w:hyperlink w:anchor="_Toc31838" w:history="1">
        <w:r>
          <w:rPr>
            <w:rFonts w:ascii="仿宋" w:eastAsia="仿宋" w:hAnsi="仿宋" w:cs="仿宋" w:hint="eastAsia"/>
            <w:lang w:eastAsia="zh-CN"/>
          </w:rPr>
          <w:t>(一)、合规政策与程序</w:t>
        </w:r>
        <w:r>
          <w:tab/>
        </w:r>
        <w:r>
          <w:fldChar w:fldCharType="begin"/>
        </w:r>
        <w:r>
          <w:instrText xml:space="preserve"> PAGEREF _Toc31838 \h </w:instrText>
        </w:r>
        <w:r>
          <w:fldChar w:fldCharType="separate"/>
        </w:r>
        <w:r>
          <w:t>70</w:t>
        </w:r>
        <w:r>
          <w:fldChar w:fldCharType="end"/>
        </w:r>
      </w:hyperlink>
    </w:p>
    <w:p>
      <w:pPr>
        <w:pStyle w:val="TOC2"/>
        <w:tabs>
          <w:tab w:val="right" w:leader="dot" w:pos="8306"/>
        </w:tabs>
      </w:pPr>
      <w:hyperlink w:anchor="_Toc23969" w:history="1">
        <w:r>
          <w:rPr>
            <w:rFonts w:ascii="仿宋" w:eastAsia="仿宋" w:hAnsi="仿宋" w:cs="仿宋" w:hint="eastAsia"/>
            <w:lang w:eastAsia="zh-CN"/>
          </w:rPr>
          <w:t>(二)、伦理规范与培训</w:t>
        </w:r>
        <w:r>
          <w:tab/>
        </w:r>
        <w:r>
          <w:fldChar w:fldCharType="begin"/>
        </w:r>
        <w:r>
          <w:instrText xml:space="preserve"> PAGEREF _Toc23969 \h </w:instrText>
        </w:r>
        <w:r>
          <w:fldChar w:fldCharType="separate"/>
        </w:r>
        <w:r>
          <w:t>72</w:t>
        </w:r>
        <w:r>
          <w:fldChar w:fldCharType="end"/>
        </w:r>
      </w:hyperlink>
    </w:p>
    <w:p>
      <w:pPr>
        <w:pStyle w:val="TOC2"/>
        <w:tabs>
          <w:tab w:val="right" w:leader="dot" w:pos="8306"/>
        </w:tabs>
      </w:pPr>
      <w:hyperlink w:anchor="_Toc27444" w:history="1">
        <w:r>
          <w:rPr>
            <w:rFonts w:ascii="仿宋" w:eastAsia="仿宋" w:hAnsi="仿宋" w:cs="仿宋" w:hint="eastAsia"/>
            <w:lang w:eastAsia="zh-CN"/>
          </w:rPr>
          <w:t>(三)、合规风险评估</w:t>
        </w:r>
        <w:r>
          <w:tab/>
        </w:r>
        <w:r>
          <w:fldChar w:fldCharType="begin"/>
        </w:r>
        <w:r>
          <w:instrText xml:space="preserve"> PAGEREF _Toc27444 \h </w:instrText>
        </w:r>
        <w:r>
          <w:fldChar w:fldCharType="separate"/>
        </w:r>
        <w:r>
          <w:t>72</w:t>
        </w:r>
        <w:r>
          <w:fldChar w:fldCharType="end"/>
        </w:r>
      </w:hyperlink>
    </w:p>
    <w:p>
      <w:pPr>
        <w:pStyle w:val="TOC2"/>
        <w:tabs>
          <w:tab w:val="right" w:leader="dot" w:pos="8306"/>
        </w:tabs>
      </w:pPr>
      <w:hyperlink w:anchor="_Toc9111" w:history="1">
        <w:r>
          <w:rPr>
            <w:rFonts w:ascii="仿宋" w:eastAsia="仿宋" w:hAnsi="仿宋" w:cs="仿宋" w:hint="eastAsia"/>
            <w:lang w:eastAsia="zh-CN"/>
          </w:rPr>
          <w:t>(四)、合规监督与执行</w:t>
        </w:r>
        <w:r>
          <w:tab/>
        </w:r>
        <w:r>
          <w:fldChar w:fldCharType="begin"/>
        </w:r>
        <w:r>
          <w:instrText xml:space="preserve"> PAGEREF _Toc9111 \h </w:instrText>
        </w:r>
        <w:r>
          <w:fldChar w:fldCharType="separate"/>
        </w:r>
        <w:r>
          <w:t>74</w:t>
        </w:r>
        <w:r>
          <w:fldChar w:fldCharType="end"/>
        </w:r>
      </w:hyperlink>
    </w:p>
    <w:p>
      <w:pPr>
        <w:pStyle w:val="TOC1"/>
        <w:tabs>
          <w:tab w:val="right" w:leader="dot" w:pos="8306"/>
        </w:tabs>
      </w:pPr>
      <w:hyperlink w:anchor="_Toc14215" w:history="1">
        <w:r>
          <w:rPr>
            <w:rFonts w:ascii="仿宋" w:eastAsia="仿宋" w:hAnsi="仿宋" w:cs="仿宋" w:hint="eastAsia"/>
            <w:lang w:eastAsia="zh-CN"/>
          </w:rPr>
          <w:t>十八、设施与设备管理</w:t>
        </w:r>
        <w:r>
          <w:tab/>
        </w:r>
        <w:r>
          <w:fldChar w:fldCharType="begin"/>
        </w:r>
        <w:r>
          <w:instrText xml:space="preserve"> PAGEREF _Toc14215 \h </w:instrText>
        </w:r>
        <w:r>
          <w:fldChar w:fldCharType="separate"/>
        </w:r>
        <w:r>
          <w:t>75</w:t>
        </w:r>
        <w:r>
          <w:fldChar w:fldCharType="end"/>
        </w:r>
      </w:hyperlink>
    </w:p>
    <w:p>
      <w:pPr>
        <w:pStyle w:val="TOC2"/>
        <w:tabs>
          <w:tab w:val="right" w:leader="dot" w:pos="8306"/>
        </w:tabs>
      </w:pPr>
      <w:hyperlink w:anchor="_Toc25375" w:history="1">
        <w:r>
          <w:rPr>
            <w:rFonts w:ascii="仿宋" w:eastAsia="仿宋" w:hAnsi="仿宋" w:cs="仿宋" w:hint="eastAsia"/>
            <w:lang w:eastAsia="zh-CN"/>
          </w:rPr>
          <w:t>(一)、设施规划与配置</w:t>
        </w:r>
        <w:r>
          <w:tab/>
        </w:r>
        <w:r>
          <w:fldChar w:fldCharType="begin"/>
        </w:r>
        <w:r>
          <w:instrText xml:space="preserve"> PAGEREF _Toc25375 \h </w:instrText>
        </w:r>
        <w:r>
          <w:fldChar w:fldCharType="separate"/>
        </w:r>
        <w:r>
          <w:t>75</w:t>
        </w:r>
        <w:r>
          <w:fldChar w:fldCharType="end"/>
        </w:r>
      </w:hyperlink>
    </w:p>
    <w:p>
      <w:pPr>
        <w:pStyle w:val="TOC2"/>
        <w:tabs>
          <w:tab w:val="right" w:leader="dot" w:pos="8306"/>
        </w:tabs>
      </w:pPr>
      <w:hyperlink w:anchor="_Toc3597" w:history="1">
        <w:r>
          <w:rPr>
            <w:rFonts w:ascii="仿宋" w:eastAsia="仿宋" w:hAnsi="仿宋" w:cs="仿宋" w:hint="eastAsia"/>
            <w:lang w:eastAsia="zh-CN"/>
          </w:rPr>
          <w:t>(二)、设备采购与维护管理</w:t>
        </w:r>
        <w:r>
          <w:tab/>
        </w:r>
        <w:r>
          <w:fldChar w:fldCharType="begin"/>
        </w:r>
        <w:r>
          <w:instrText xml:space="preserve"> PAGEREF _Toc3597 \h </w:instrText>
        </w:r>
        <w:r>
          <w:fldChar w:fldCharType="separate"/>
        </w:r>
        <w:r>
          <w:t>75</w:t>
        </w:r>
        <w:r>
          <w:fldChar w:fldCharType="end"/>
        </w:r>
      </w:hyperlink>
    </w:p>
    <w:p>
      <w:pPr>
        <w:pStyle w:val="TOC2"/>
        <w:tabs>
          <w:tab w:val="right" w:leader="dot" w:pos="8306"/>
        </w:tabs>
      </w:pPr>
      <w:hyperlink w:anchor="_Toc6222" w:history="1">
        <w:r>
          <w:rPr>
            <w:rFonts w:ascii="仿宋" w:eastAsia="仿宋" w:hAnsi="仿宋" w:cs="仿宋" w:hint="eastAsia"/>
            <w:lang w:eastAsia="zh-CN"/>
          </w:rPr>
          <w:t>(三)、设施设备升级策略</w:t>
        </w:r>
        <w:r>
          <w:tab/>
        </w:r>
        <w:r>
          <w:fldChar w:fldCharType="begin"/>
        </w:r>
        <w:r>
          <w:instrText xml:space="preserve"> PAGEREF _Toc6222 \h </w:instrText>
        </w:r>
        <w:r>
          <w:fldChar w:fldCharType="separate"/>
        </w:r>
        <w:r>
          <w:t>76</w:t>
        </w:r>
        <w:r>
          <w:fldChar w:fldCharType="end"/>
        </w:r>
      </w:hyperlink>
    </w:p>
    <w:p>
      <w:pPr>
        <w:pStyle w:val="TOC1"/>
        <w:tabs>
          <w:tab w:val="right" w:leader="dot" w:pos="8306"/>
        </w:tabs>
      </w:pPr>
      <w:hyperlink w:anchor="_Toc23516" w:history="1">
        <w:r>
          <w:rPr>
            <w:rFonts w:ascii="仿宋" w:eastAsia="仿宋" w:hAnsi="仿宋" w:cs="仿宋" w:hint="eastAsia"/>
            <w:lang w:eastAsia="zh-CN"/>
          </w:rPr>
          <w:t>十九、人力资源管理与开发</w:t>
        </w:r>
        <w:r>
          <w:tab/>
        </w:r>
        <w:r>
          <w:fldChar w:fldCharType="begin"/>
        </w:r>
        <w:r>
          <w:instrText xml:space="preserve"> PAGEREF _Toc23516 \h </w:instrText>
        </w:r>
        <w:r>
          <w:fldChar w:fldCharType="separate"/>
        </w:r>
        <w:r>
          <w:t>77</w:t>
        </w:r>
        <w:r>
          <w:fldChar w:fldCharType="end"/>
        </w:r>
      </w:hyperlink>
    </w:p>
    <w:p>
      <w:pPr>
        <w:pStyle w:val="TOC2"/>
        <w:tabs>
          <w:tab w:val="right" w:leader="dot" w:pos="8306"/>
        </w:tabs>
      </w:pPr>
      <w:hyperlink w:anchor="_Toc8173" w:history="1">
        <w:r>
          <w:rPr>
            <w:rFonts w:ascii="仿宋" w:eastAsia="仿宋" w:hAnsi="仿宋" w:cs="仿宋" w:hint="eastAsia"/>
            <w:lang w:eastAsia="zh-CN"/>
          </w:rPr>
          <w:t>(一)、人力资源规划</w:t>
        </w:r>
        <w:r>
          <w:tab/>
        </w:r>
        <w:r>
          <w:fldChar w:fldCharType="begin"/>
        </w:r>
        <w:r>
          <w:instrText xml:space="preserve"> PAGEREF _Toc8173 \h </w:instrText>
        </w:r>
        <w:r>
          <w:fldChar w:fldCharType="separate"/>
        </w:r>
        <w:r>
          <w:t>77</w:t>
        </w:r>
        <w:r>
          <w:fldChar w:fldCharType="end"/>
        </w:r>
      </w:hyperlink>
    </w:p>
    <w:p>
      <w:pPr>
        <w:pStyle w:val="TOC2"/>
        <w:tabs>
          <w:tab w:val="right" w:leader="dot" w:pos="8306"/>
        </w:tabs>
      </w:pPr>
      <w:hyperlink w:anchor="_Toc18042" w:history="1">
        <w:r>
          <w:rPr>
            <w:rFonts w:ascii="仿宋" w:eastAsia="仿宋" w:hAnsi="仿宋" w:cs="仿宋" w:hint="eastAsia"/>
            <w:lang w:eastAsia="zh-CN"/>
          </w:rPr>
          <w:t>(二)、人力资源开发与培训</w:t>
        </w:r>
        <w:r>
          <w:tab/>
        </w:r>
        <w:r>
          <w:fldChar w:fldCharType="begin"/>
        </w:r>
        <w:r>
          <w:instrText xml:space="preserve"> PAGEREF _Toc18042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635"/>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5813"/>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重渣油气动雾化喷嘴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重渣油气动雾化喷嘴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新型重渣油气动雾化喷嘴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重渣油气动雾化喷嘴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新型重渣油气动雾化喷嘴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新型重渣油气动雾化喷嘴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新型重渣油气动雾化喷嘴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重渣油气动雾化喷嘴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新型重渣油气动雾化喷嘴项目的社会影响是全面而深远的。从提供就业机会和提升公共服务，到促进社会结构和劳动市场的多元化，再到推动社会责任和伦理标准的提高，项目对于提升社区的经济、文化和社会福祉有着重要作用。通过这些正面影响，新型重渣油气动雾化喷嘴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4" w:name="_Toc2605"/>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为了融入当地社区，新型重渣油气动雾化喷嘴项目需深入理解当地的文化特色和社会习俗。例如，项目在设计广告和市场推广活动时，应考虑使用当地语言和符合地方文化的表达方式。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新型重渣油气动雾化喷嘴项目对当地经济结构的影响需谨慎考虑。项目可以通过聘用当地居民，特别是在管理和技术岗位上，来直接促进当地就业。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新型重渣油气动雾化喷嘴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8319"/>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为了确保新型重渣油气动雾化喷嘴项目的成功并最大限度地减轻潜在的社会风险，详细的风险分析和具体的应对策略至关重要。以下是针对项目可能面临的具体社会风险及相应对策的分析：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风险描述：新型重渣油气动雾化喷嘴项目可能遭遇社区抵制，尤其如果社区成员认为项目会破坏他们的生活环境或忽略他们的意见。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风险描述：新型重渣油气动雾化喷嘴项目的商业实践可能与当地的文化和价值观存在冲突，导致社会紧张和文化冲突。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风险描述：新型重渣油气动雾化喷嘴项目可能会增加对公共资源和基础设施的需求，给当地带来额外压力，例如在水资源、能源供应和交通系统方面。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风险描述：新型重渣油气动雾化喷嘴项目可能会引起当地社会结构和动态的变化，例如改变社区的人口组成和社交模式。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风险描述：在新型重渣油气动雾化喷嘴项目运营过程中，可能涉及大量个人和商业敏感信息，存在信息安全和隐私保护的风险。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9399"/>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23924"/>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直接收益：假设新型重渣油气动雾化喷嘴项目的产品或服务年销售收入为XX万元。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https://d.book118.com/308073073044006030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736476"/>
    <w:rsid w:val="197364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0807307304400603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2024-01-12T09:59:00Z</dcterms:created>
  <dcterms:modified xsi:type="dcterms:W3CDTF">2024-01-12T10:00:04Z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183CBC174481442B94B4E44A49A186FD_11</vt:lpwstr>
  </property>
  <property fmtid="{D5CDD505-2E9C-101B-9397-08002B2CF9AE}" pid="3" name="KSOProductBuildVer">
    <vt:lpwstr>2052-12.1.0.16120</vt:lpwstr>
  </property>
</Properties>
</file>