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r>
        <w:t>2、根据我国现行有关规定，银行对客户的美元挂牌汇率实行价差幅度管理，美元现汇卖出价与买入价之差不得超过交易中间价的()。</w:t>
        <w:br/>
        <w:t>A.0.5％</w:t>
        <w:br/>
        <w:t>B.1％</w:t>
        <w:br/>
        <w:t>C.3％</w:t>
        <w:br/>
        <w:t>D.4％</w:t>
        <w:br/>
        <w:br/>
        <w:t xml:space="preserve">【答案】：B </w:t>
      </w:r>
    </w:p>
    <w:p>
      <w:r>
        <w:t>3、下列各项中，哪项不属于科斯定理的应用？()</w:t>
        <w:br/>
        <w:t>A.税收</w:t>
        <w:br/>
        <w:t>B.津贴</w:t>
        <w:br/>
        <w:t>C.企业合并</w:t>
        <w:br/>
        <w:t>D.规定财产权</w:t>
        <w:br/>
        <w:br/>
        <w:t xml:space="preserve">【答案】：C </w:t>
      </w:r>
    </w:p>
    <w:p>
      <w:pPr>
        <w:sectPr w:rsidSect="00034616">
          <w:pgSz w:w="12240" w:h="15840"/>
          <w:pgMar w:top="1440" w:right="1800" w:bottom="1440" w:left="1800" w:header="720" w:footer="720" w:gutter="0"/>
          <w:cols w:space="720"/>
          <w:docGrid w:linePitch="360"/>
        </w:sectPr>
      </w:pPr>
      <w:r>
        <w:t>4、放置水箱的房间不应有(</w:t>
      </w:r>
      <w:r>
        <w:t xml:space="preserve"> </w:t>
      </w:r>
    </w:p>
    <w:p>
      <w:r>
        <w:t xml:space="preserve"> )。</w:t>
        <w:br/>
        <w:t>A.良好的采光</w:t>
        <w:br/>
        <w:t>B.通风</w:t>
        <w:br/>
        <w:t>C.室温不宜低于5℃</w:t>
        <w:br/>
        <w:t>D.放置检修水箱的各种工具和杂物</w:t>
        <w:br/>
        <w:br/>
        <w:t>【答案】：D</w:t>
      </w:r>
      <w:r>
        <w:t xml:space="preserve"> </w:t>
      </w:r>
    </w:p>
    <w:p>
      <w:r>
        <w:t>5、以下属于证券经营机构传统业务的是()。</w:t>
        <w:br/>
        <w:t>A.证券承销业务</w:t>
        <w:br/>
        <w:t>B.私募发行</w:t>
        <w:br/>
        <w:t>C.基金管理</w:t>
        <w:br/>
        <w:t>D.风险基金</w:t>
        <w:br/>
        <w:br/>
        <w:t xml:space="preserve">【答案】：A </w:t>
      </w:r>
    </w:p>
    <w:p>
      <w:r>
        <w:t>6、在下列应设有应急照明的条件中，(  )是错误的。</w:t>
        <w:br/>
        <w:t>A.面积大于200㎡的演播室</w:t>
        <w:br/>
        <w:t>B.面积大于300㎡的地下建筑</w:t>
        <w:br/>
        <w:t>C.面积大于400㎡的展厅</w:t>
        <w:br/>
        <w:t>D.面积大于500㎡的观众厅</w:t>
        <w:br/>
        <w:br/>
        <w:t xml:space="preserve">【答案】：D </w:t>
      </w:r>
    </w:p>
    <w:p>
      <w:r>
        <w:t>7、货币政策最终目标之间基本统一的是()。</w:t>
        <w:br/>
        <w:t>A.经济增长与充分就业</w:t>
        <w:br/>
        <w:t>B.稳定物价与充分就业</w:t>
        <w:br/>
        <w:t>C.稳定物价与经济增长</w:t>
        <w:br/>
        <w:t>D.经济增长与国际收支平衡</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8、当一国的总需求增长快于总供给时，本币一般呈()趋势。</w:t>
        <w:br/>
        <w:t>A.贬值</w:t>
        <w:br/>
        <w:t>B.升值</w:t>
        <w:br/>
        <w:t>C.贴水</w:t>
        <w:br/>
        <w:t>D.升水</w:t>
        <w:br/>
        <w:br/>
        <w:t>【答案】：A</w:t>
      </w:r>
      <w:r>
        <w:t xml:space="preserve"> </w:t>
      </w:r>
    </w:p>
    <w:p>
      <w:r>
        <w:t>9、生活污水集水池应设坡向水泵吸水坑的坡度，其坡度为(  )。</w:t>
        <w:br/>
        <w:t>A.≮0，01</w:t>
        <w:br/>
        <w:t>B.≮0.02</w:t>
        <w:br/>
        <w:t>C.≮0.03</w:t>
        <w:br/>
        <w:t>D.≮0.05</w:t>
        <w:br/>
        <w:br/>
        <w:t xml:space="preserve">【答案】：D </w:t>
      </w:r>
    </w:p>
    <w:p>
      <w:r>
        <w:t>10、在完全垄断市场上，垄断生产厂商能获得超额利润主要是因为()。</w:t>
        <w:br/>
        <w:t>A.实现了卖方垄断</w:t>
        <w:br/>
        <w:t>B.实现了买方垄断</w:t>
        <w:br/>
        <w:t>C.对产品进行了创新</w:t>
        <w:br/>
        <w:t>D.新厂商容易进入</w:t>
        <w:br/>
        <w:br/>
        <w:t xml:space="preserve">【答案】：A </w:t>
      </w:r>
    </w:p>
    <w:p>
      <w:r>
        <w:t>11、货币主义认为，扩张性的财政政策如果没有相应的货币政策配合，就会产生()。</w:t>
        <w:br/>
        <w:t>A.收缩效应</w:t>
        <w:br/>
        <w:t>B.挤出效应</w:t>
        <w:br/>
        <w:t>C.流动性陷阱</w:t>
        <w:br/>
        <w:t>D.货币幻觉</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12、根据新古典主义的理性预期假说()。</w:t>
        <w:br/>
        <w:t>A.人们在预测时不会犯错误</w:t>
        <w:br/>
        <w:t>B.在短期内，失业将会保持在自然失业率上</w:t>
        <w:br/>
        <w:t>C.通货膨胀在短期内是不会改变的</w:t>
        <w:br/>
        <w:t>D.上述答案均正确</w:t>
        <w:br/>
        <w:br/>
        <w:t>【答案】：D</w:t>
      </w:r>
      <w:r>
        <w:t xml:space="preserve"> </w:t>
      </w:r>
    </w:p>
    <w:p>
      <w:r>
        <w:t>13、一般民用的单层锅炉房，当采用铸铁锅炉时，其房间的净高是(  )m。</w:t>
        <w:br/>
        <w:t>A.4.0～4.5</w:t>
        <w:br/>
        <w:t>B.4.5～5.0</w:t>
        <w:br/>
        <w:t>C.5.0～5.5</w:t>
        <w:br/>
        <w:t>D.6.5～7.5</w:t>
        <w:br/>
        <w:br/>
        <w:t xml:space="preserve">【答案】：A </w:t>
      </w:r>
    </w:p>
    <w:p>
      <w:r>
        <w:t>14、排水立管与排出管端部的连接方法是(  )。</w:t>
        <w:br/>
        <w:t>A.900弯头连接</w:t>
        <w:br/>
        <w:t>B.检查井连接</w:t>
        <w:br/>
        <w:t>C.2个450弯头连接</w:t>
        <w:br/>
        <w:t>D.斜插连接</w:t>
        <w:br/>
        <w:br/>
        <w:t xml:space="preserve">【答案】：C </w:t>
      </w:r>
    </w:p>
    <w:p>
      <w:r>
        <w:t>15、对于一个垄断厂商来说，其供给曲线()。</w:t>
        <w:br/>
        <w:t>A.向右上方倾斜</w:t>
        <w:br/>
        <w:t>B.等同于其边际曲线</w:t>
        <w:br/>
        <w:t>C.等同于其边际收益曲线</w:t>
        <w:br/>
        <w:t>D.不存在</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16、上调金融机构人民币存贷款基准利率的主要目的是()。</w:t>
        <w:br/>
        <w:t>A.促进货币信贷和投资的增长</w:t>
        <w:br/>
        <w:t>B.抑制货币信贷和投资的增长</w:t>
        <w:br/>
        <w:t>C.促进外贸出口</w:t>
        <w:br/>
        <w:t>D.抑制外贸出口</w:t>
        <w:br/>
        <w:br/>
        <w:t>【答案】：B</w:t>
      </w:r>
      <w:r>
        <w:t xml:space="preserve"> </w:t>
      </w:r>
    </w:p>
    <w:p>
      <w:r>
        <w:t>17、放散热量的房间，自然通风时仅考虑(  )。</w:t>
        <w:br/>
        <w:t>A.热压</w:t>
        <w:br/>
        <w:t>B.风压</w:t>
        <w:br/>
        <w:t>C.高度</w:t>
        <w:br/>
        <w:t>D.窗大小</w:t>
        <w:br/>
        <w:br/>
        <w:t xml:space="preserve">【答案】：A </w:t>
      </w:r>
    </w:p>
    <w:p>
      <w:r>
        <w:t>18、除按规定分得本期固定股息外，还可再参与本期剩余盈利分配的优先股，称为()。</w:t>
        <w:br/>
        <w:t>A.累积优先股</w:t>
        <w:br/>
        <w:t>B.非累积优先股</w:t>
        <w:br/>
        <w:t>C.参与优先股</w:t>
        <w:br/>
        <w:t>D.股息可调优先股</w:t>
        <w:br/>
        <w:br/>
        <w:t xml:space="preserve">【答案】：C </w:t>
      </w:r>
    </w:p>
    <w:p>
      <w:r>
        <w:t>19、作为供热系统的热媒，(  )是不对的。</w:t>
        <w:br/>
        <w:t>A.热水</w:t>
        <w:br/>
        <w:t>B.热风</w:t>
        <w:br/>
        <w:t>C.电热</w:t>
        <w:br/>
        <w:t>D.蒸汽</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20、总供给是指整个经济社会所提供的商品和劳务总量，统计量一般用()表示。</w:t>
        <w:br/>
        <w:t>A.国内生产总值</w:t>
        <w:br/>
        <w:t>B.国际收支</w:t>
        <w:br/>
        <w:t>C.国民生产总值</w:t>
        <w:br/>
        <w:t>D.国内消费总值</w:t>
        <w:br/>
        <w:br/>
        <w:t>【答案】：A</w:t>
      </w:r>
      <w:r>
        <w:t xml:space="preserve"> </w:t>
      </w:r>
    </w:p>
    <w:p>
      <w:r>
        <w:t xml:space="preserve">21、建立一个永久性国际货币基金组织属于()的内容。 </w:t>
        <w:br/>
        <w:t>A.国际金本位制</w:t>
        <w:br/>
        <w:t>B.国际金汇兑体系</w:t>
        <w:br/>
        <w:t>C.布雷顿森林体系</w:t>
        <w:br/>
        <w:t>D.牙买加体系</w:t>
        <w:br/>
        <w:br/>
        <w:t xml:space="preserve">【答案】：C </w:t>
      </w:r>
    </w:p>
    <w:p>
      <w:r>
        <w:t>22、在进行配变电所位置选择时，有些场所不应或不宜设置，下列(  )除外。</w:t>
        <w:br/>
        <w:t>A.有剧烈振动的场所</w:t>
        <w:br/>
        <w:t>B.有强烈噪声干扰的场所</w:t>
        <w:br/>
        <w:t>C.有腐蚀性气体的场所</w:t>
        <w:br/>
        <w:t>D.有水雾、多尘的场所</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23、某一经济活动存在负的外部经济效果是指该活动的()。</w:t>
        <w:br/>
        <w:t>A.私人收益高于社会收益</w:t>
        <w:br/>
        <w:t>B.私人成本高于社会成本</w:t>
        <w:br/>
        <w:t>C.私人收益小于社会收益</w:t>
        <w:br/>
        <w:t>D.私人成本小于社会成本</w:t>
        <w:br/>
        <w:br/>
        <w:t xml:space="preserve">【答案】：D </w:t>
      </w:r>
    </w:p>
    <w:p>
      <w:r>
        <w:t xml:space="preserve">24、在一个三部门的经济中，已知消费函数为C=200+0.9Y，投资I=500亿元，政府购买G=300亿元，则该消费者的边际储蓄倾向和均衡国民收入分别是()。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25、高层建筑采用的主要灭火系统，以下(  )是正确。</w:t>
        <w:br/>
        <w:t>A.自动喷水灭火系统</w:t>
        <w:br/>
        <w:t>B.二氧化碳灭火系统</w:t>
        <w:br/>
        <w:t>C.干粉灭火系统</w:t>
        <w:br/>
        <w:t>D.消火栓给水灭火系统</w:t>
        <w:br/>
        <w:br/>
        <w:t xml:space="preserve">【答案】：D </w:t>
      </w:r>
    </w:p>
    <w:p>
      <w:r>
        <w:t>26、GDP是各国核算国民经济活动的重要指标，下列哪一项含在GDP内。()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27、国家规定金币为主币，但是国内不铸造和使用金币，这种货币制度是()。</w:t>
        <w:br/>
        <w:t>A.金币本位制</w:t>
        <w:br/>
        <w:t>B.金块本位制</w:t>
        <w:br/>
        <w:t>C.金汇兑本位制</w:t>
        <w:br/>
        <w:t>D.信用纸币本位制</w:t>
        <w:br/>
        <w:br/>
        <w:t>【答案】：C</w:t>
      </w:r>
      <w:r>
        <w:t xml:space="preserve"> </w:t>
      </w:r>
    </w:p>
    <w:p>
      <w:r>
        <w:t>28、在蒙代尔一弗莱明模型中，本国利率等于世界利率是()实现均衡的表现。</w:t>
        <w:br/>
        <w:t>A.商品</w:t>
        <w:br/>
        <w:t>B.货币</w:t>
        <w:br/>
        <w:t>C.进出口</w:t>
        <w:br/>
        <w:t>D.外汇</w:t>
        <w:br/>
        <w:br/>
        <w:t xml:space="preserve">【答案】：D </w:t>
      </w:r>
    </w:p>
    <w:p>
      <w:r>
        <w:t>29、某工厂向保险公司投保，保险公司经过对该工厂的考察，同意为其保险。之后，在该工厂内进行防灾防火宣传，帮助制定风险管理计划方案，最终在合同期内没有任何灾情发生。</w:t>
        <w:br/>
        <w:t>A.自身经营能力</w:t>
        <w:br/>
        <w:t>B.工厂负责人的品质</w:t>
        <w:br/>
        <w:t>C.工厂的工人人数</w:t>
        <w:br/>
        <w:t>D.工厂风险的大小</w:t>
        <w:br/>
        <w:br/>
        <w:t xml:space="preserve">【答案】：D </w:t>
      </w:r>
    </w:p>
    <w:p>
      <w:r>
        <w:t>30、下面哪一个是微观经济描述？()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31、在伦敦的一家第一流银行借款给同城的另一家第一流银行所使用的利率简称()。</w:t>
        <w:br/>
        <w:t>A.LIBOR</w:t>
        <w:br/>
        <w:t>B.NIBOR</w:t>
        <w:br/>
        <w:t>C.SIBOR</w:t>
        <w:br/>
        <w:t>D.HIBOR</w:t>
        <w:br/>
        <w:br/>
        <w:t>【答案】：A</w:t>
      </w:r>
      <w:r>
        <w:t xml:space="preserve"> </w:t>
      </w:r>
    </w:p>
    <w:p>
      <w:r>
        <w:t>32、由少数几家厂商控制整个市场产品生产和销售的是()市场。</w:t>
        <w:br/>
        <w:t>A.完全竞争</w:t>
        <w:br/>
        <w:t>B.完全垄断</w:t>
        <w:br/>
        <w:t>C.垄断竞争</w:t>
        <w:br/>
        <w:t>D.寡头垄断</w:t>
        <w:br/>
        <w:br/>
        <w:t xml:space="preserve">【答案】：D </w:t>
      </w:r>
    </w:p>
    <w:p>
      <w:r>
        <w:t>33、如果一个人对3000元的课税收入缴500元的税，对4000元的课税收入缴1000的税，增加的1000元的边际税率是()。</w:t>
        <w:br/>
        <w:t>A.25%</w:t>
        <w:br/>
        <w:t>B.30%</w:t>
        <w:br/>
        <w:t>C.35%</w:t>
        <w:br/>
        <w:t>D.50%</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34、采暖管道必须穿过防火墙时，应采取(  )措施。</w:t>
        <w:br/>
        <w:t>A.固定、封堵</w:t>
        <w:br/>
        <w:t>B.绝缘</w:t>
        <w:br/>
        <w:t>C.保温</w:t>
        <w:br/>
        <w:t>D.加套管</w:t>
        <w:br/>
        <w:br/>
        <w:t xml:space="preserve">【答案】：A </w:t>
      </w:r>
    </w:p>
    <w:p>
      <w:r>
        <w:t>35、在规模经济的作用下，LAC曲线呈现()。</w:t>
        <w:br/>
        <w:t>A.上升趋势</w:t>
        <w:br/>
        <w:t>B.下降趋势</w:t>
        <w:br/>
        <w:t>C.不变趋势</w:t>
        <w:br/>
        <w:t>D.无法判断</w:t>
        <w:br/>
        <w:br/>
        <w:t xml:space="preserve">【答案】：B </w:t>
      </w:r>
    </w:p>
    <w:p>
      <w:r>
        <w:t>36、在建筑物内下列几种场所中，哪种场所允许敷设生活给水管道？(  )</w:t>
        <w:br/>
        <w:t>A.生产设备基础下面</w:t>
        <w:br/>
        <w:t>B.烟道、风道内</w:t>
        <w:br/>
        <w:t>C.排水沟内</w:t>
        <w:br/>
        <w:t>D.吊顶内</w:t>
        <w:br/>
        <w:br/>
        <w:t xml:space="preserve">【答案】：D </w:t>
      </w:r>
    </w:p>
    <w:p>
      <w:r>
        <w:t>37、如果商品X和商品Y互为替代，则X的价格下降将造成()。</w:t>
        <w:br/>
        <w:t>A.X的需求曲线向左移动</w:t>
        <w:br/>
        <w:t>B.X的需求曲线向右移动</w:t>
        <w:br/>
        <w:t>C.Y的需求曲线向左移动</w:t>
        <w:br/>
        <w:t>D.Y的需求曲线向右移动</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38、某工厂向保险公司投保，保险公司经过对该工厂的考察，同意为其保险。之后，在该工厂内进行防灾防火宣传，帮助制定风险管理计划方案，最终在合同期内没有任何灾情发生。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【答案】：C</w:t>
      </w:r>
      <w:r>
        <w:t xml:space="preserve"> </w:t>
      </w:r>
    </w:p>
    <w:p>
      <w:r>
        <w:t>39、建筑物对侧击雷的防护措施为(  )。</w:t>
        <w:br/>
        <w:t>A.利用装在屋顶的避雷带作为接闪器，通过引下线接地</w:t>
        <w:br/>
        <w:t>B.建筑物30m以上的外墙栏杆、金属门窗等与防雷装置相连</w:t>
        <w:br/>
        <w:t>C.建筑物内部的金属物接地</w:t>
        <w:br/>
        <w:t>D.进出建筑物的管道及电缆外皮接地</w:t>
        <w:br/>
        <w:br/>
        <w:t xml:space="preserve">【答案】：B </w:t>
      </w:r>
    </w:p>
    <w:p>
      <w:r>
        <w:t>40、均衡价格随着()。</w:t>
        <w:br/>
        <w:t>A.供给和需求的增加而上升</w:t>
        <w:br/>
        <w:t>B.供给和需求的减少而增加</w:t>
        <w:br/>
        <w:t>C.需求的减少和供给的增加而上升</w:t>
        <w:br/>
        <w:t>D.需求的增加和供给的减少而上升</w:t>
        <w:br/>
        <w:br/>
        <w:t xml:space="preserve">【答案】：D </w:t>
      </w:r>
    </w:p>
    <w:p>
      <w:r>
        <w:t>41、下列情况中，“挤出”效应可能很大的是()。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42、选择制冷机时，螺旋管式蒸发器和直立管式蒸发器宜比冷水出口温度低(</w:t>
      </w:r>
      <w:r>
        <w:t xml:space="preserve"> </w:t>
      </w:r>
    </w:p>
    <w:p>
      <w:r>
        <w:t xml:space="preserve"> )。</w:t>
        <w:br/>
        <w:t>A.1℃-2℃</w:t>
        <w:br/>
        <w:t>B.2℃-4℃</w:t>
        <w:br/>
        <w:t>C.4℃-6℃</w:t>
        <w:br/>
        <w:t>D.6℃～8℃</w:t>
        <w:br/>
        <w:br/>
        <w:t>【答案】：C</w:t>
      </w:r>
      <w:r>
        <w:t xml:space="preserve"> </w:t>
      </w:r>
    </w:p>
    <w:p>
      <w:r>
        <w:t>43、共用天线电视系统(CATⅤ)接收天线位置的选择原则不恰当的是(  )。</w:t>
        <w:br/>
        <w:t>A.宜设在电视信号场强较强，电磁波传输路径单一处</w:t>
        <w:br/>
        <w:t>B.应远离电气化铁路和高压电力线处</w:t>
        <w:br/>
        <w:t>C.必须接近大楼用户中心处</w:t>
        <w:br/>
        <w:t>D.尽量靠近CATⅤ的前端设备处</w:t>
        <w:br/>
        <w:br/>
        <w:t xml:space="preserve">【答案】：C </w:t>
      </w:r>
    </w:p>
    <w:p>
      <w:r>
        <w:t>44、二类防雷建筑物利用建筑物的钢筋作为防雷装置时，单根钢筋或圆钢或外引预埋连接板、线与上述钢筋的连接应(  )。</w:t>
        <w:br/>
        <w:t>A.焊接、螺栓紧固的卡夹器连接</w:t>
        <w:br/>
        <w:t>B.焊接、绑扎法连接</w:t>
        <w:br/>
        <w:t>C.螺栓紧固的卡夹器连接、绑扎法连接</w:t>
        <w:br/>
        <w:t>D.绑扎法连、压接</w:t>
        <w:br/>
        <w:br/>
        <w:t xml:space="preserve">【答案】：A </w:t>
      </w:r>
    </w:p>
    <w:p>
      <w:r>
        <w:t>45、在高层住宅的地下室中，设计制冷机房时，应考虑下列几条措施，其中不对的是(  )。</w:t>
        <w:br/>
        <w:t>A.机房内应有地面排水设施</w:t>
        <w:br/>
        <w:t>B.制冷机基础应有隔振设施</w:t>
        <w:br/>
        <w:t>C.机房墙壁和顶板应做吸声处理</w:t>
        <w:br/>
        <w:t>D.机房四周墙壁应做保温</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46、下列属于购买性支出的是()。</w:t>
        <w:br/>
        <w:t>A.政府补贴支出</w:t>
        <w:br/>
        <w:t>B.债务利息支出</w:t>
        <w:br/>
        <w:t>C.事业单位的工资支出</w:t>
        <w:br/>
        <w:t>D.捐赠支出</w:t>
        <w:br/>
        <w:br/>
        <w:t>【答案】：C</w:t>
      </w:r>
      <w:r>
        <w:t xml:space="preserve"> </w:t>
      </w:r>
    </w:p>
    <w:p>
      <w:r>
        <w:t>47、假设2012年1月8日外汇市场汇率行情如下：伦敦市场1英镑=1.42美元，纽约市场1美元=1.58加元，多伦多市场100英镑=220加元，如果一个投机者投入100万英镑套汇，那么()。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48、下列各项中，不属于被称为拉动我国经济发展的“三驾马车”的是()。</w:t>
        <w:br/>
        <w:t>A.消费</w:t>
        <w:br/>
        <w:t>B.进口</w:t>
        <w:br/>
        <w:t>C.投资</w:t>
        <w:br/>
        <w:t>D.出口</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r>
        <w:t>49、制冷机的水冷式冷凝器的冷凝温度宜比冷却水进出口平均温度高(  )。</w:t>
        <w:br/>
        <w:t>A.3%～5%</w:t>
        <w:br/>
        <w:t>B.5%～7%</w:t>
        <w:br/>
        <w:t>C.7℃～9℃</w:t>
        <w:br/>
        <w:t>D.10%</w:t>
        <w:br/>
        <w:br/>
        <w:t xml:space="preserve">【答案】：B </w:t>
      </w:r>
    </w:p>
    <w:p>
      <w:r>
        <w:t>50、在Excel中，当计算公式中出现被零除的现象时，产生的错误值是()。</w:t>
        <w:br/>
        <w:t>A.#N/A!</w:t>
        <w:br/>
        <w:t>B.#DIV/0!</w:t>
        <w:br/>
        <w:t>C.#NUM!</w:t>
        <w:br/>
        <w:t>D.#NUM!</w:t>
        <w:br/>
        <w:br/>
        <w:t xml:space="preserve">【答案】：B </w:t>
      </w:r>
    </w:p>
    <w:p>
      <w:r>
        <w:t>51、在索洛增长模型中，劳动力数量的突然增加(例如移民数量增加)会导致均衡的人均收入如何变化()。</w:t>
        <w:br/>
        <w:t>A.升高</w:t>
        <w:br/>
        <w:t>B.下降</w:t>
        <w:br/>
        <w:t>C.不变</w:t>
        <w:br/>
        <w:t>D.不确定</w:t>
        <w:br/>
        <w:br/>
        <w:t xml:space="preserve">【答案】：B </w:t>
      </w:r>
    </w:p>
    <w:p>
      <w:r>
        <w:t>52、使用自有资金也应计算利息收入，这种利息从成本角度看是()。</w:t>
        <w:br/>
        <w:t>A.固定成本</w:t>
        <w:br/>
        <w:t>B.隐性成本</w:t>
        <w:br/>
        <w:t>C.会计成本</w:t>
        <w:br/>
        <w:t>D.生产成本</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53、下列说法中，不能成为导致我国财政支出规模扩大的是()。</w:t>
        <w:br/>
        <w:t>A.我国城乡之间发展差距大，政府承担缩小发展差距的任务重</w:t>
        <w:br/>
        <w:t>B.居民收入增加，使政府举借债务扩大财政支出规模成为可能</w:t>
        <w:br/>
        <w:t>C.我国人口多，政府用于开展医疗卫生服务的支出需求非常大</w:t>
        <w:br/>
        <w:t>D.随着收入水平的提高，居民的消费需求持续上升</w:t>
        <w:br/>
        <w:br/>
        <w:t>【答案】：D</w:t>
      </w:r>
      <w:r>
        <w:t xml:space="preserve"> </w:t>
      </w:r>
    </w:p>
    <w:p>
      <w:r>
        <w:t>54、下列(  )场所的乘客电梯列为一级电力负荷。</w:t>
        <w:br/>
        <w:t>A.重要的高层办公室</w:t>
        <w:br/>
        <w:t>B.计算中心</w:t>
        <w:br/>
        <w:t>C.大型百货商场</w:t>
        <w:br/>
        <w:t>D.高等学校教学楼</w:t>
        <w:br/>
        <w:br/>
        <w:t xml:space="preserve">【答案】：A </w:t>
      </w:r>
    </w:p>
    <w:p>
      <w:r>
        <w:t>55、总需求曲线向右下方倾斜是因为()。</w:t>
        <w:br/>
        <w:t>A.价格水平上升时，投资会减少</w:t>
        <w:br/>
        <w:t>B.价格水平上升时，消费会减少</w:t>
        <w:br/>
        <w:t>C.价格水平上升时，净出口会减少</w:t>
        <w:br/>
        <w:t>D.以上几个因素都是</w:t>
        <w:br/>
        <w:br/>
        <w:t xml:space="preserve">【答案】：D </w:t>
      </w:r>
    </w:p>
    <w:p>
      <w:r>
        <w:t>56、厂商的收益是指()。</w:t>
        <w:br/>
        <w:t>A.成本加利润</w:t>
        <w:br/>
        <w:t>B.成本</w:t>
        <w:br/>
        <w:t>C.利润</w:t>
        <w:br/>
        <w:t>D.利润减成本</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57、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【答案】：B</w:t>
      </w:r>
      <w:r>
        <w:t xml:space="preserve"> </w:t>
      </w:r>
    </w:p>
    <w:p>
      <w:r>
        <w:t>58、以下室内给水方式中，不适用于气压给水和微机控制变频调速给水的是(  )。</w:t>
        <w:br/>
        <w:t>A.直接供水</w:t>
        <w:br/>
        <w:t>B.水泵水箱联合供水</w:t>
        <w:br/>
        <w:t>C.水箱供水</w:t>
        <w:br/>
        <w:t>D.分区供水</w:t>
        <w:br/>
        <w:br/>
        <w:t xml:space="preserve">【答案】：A </w:t>
      </w:r>
    </w:p>
    <w:p>
      <w:r>
        <w:t>59、如果收入分配不均等，洛伦兹曲线会()。</w:t>
        <w:br/>
        <w:t>A.越直</w:t>
        <w:br/>
        <w:t>B.越弯曲</w:t>
        <w:br/>
        <w:t>C.越小</w:t>
        <w:br/>
        <w:t>D.越长</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60、某国在某年的经济状况分别为：国际收支的经常项目逆差350亿美元，资本项目顺差280亿美元；年底的未清偿外债余额为460亿美元，其中短期外债占70％；国民生产总值3820亿美元。</w:t>
        <w:br/>
        <w:t>A.7.3％</w:t>
        <w:br/>
        <w:t>B.8.4％</w:t>
        <w:br/>
        <w:t>C.12％</w:t>
        <w:br/>
        <w:t>D.9.2％</w:t>
        <w:br/>
        <w:br/>
        <w:t xml:space="preserve">【答案】：C </w:t>
      </w:r>
    </w:p>
    <w:p>
      <w:r>
        <w:t>61、在完全竞争的市场中，行业的长期供给曲线取决于()。</w:t>
        <w:br/>
        <w:t>A.SAC曲线最低点的轨迹</w:t>
        <w:br/>
        <w:t>B.SMC曲线最低点的轨迹</w:t>
        <w:br/>
        <w:t>C.LMC曲线最低点的轨迹</w:t>
        <w:br/>
        <w:t>D.LAC曲线最低点的轨迹</w:t>
        <w:br/>
        <w:br/>
        <w:t xml:space="preserve">【答案】：D </w:t>
      </w:r>
    </w:p>
    <w:p>
      <w:r>
        <w:t>62、由于()的作用，投资者不再满足投资品种的单一性，而希望建立多样化的资产组合。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r>
        <w:t>63、如果政府把稳定物价水平作为宏观调控的政策目标，通常要实行紧缩性的财政政策和货币政策，一般情况下，这会导致()。</w:t>
        <w:br/>
        <w:t>A.经济快速增长</w:t>
        <w:br/>
        <w:t>B.就业机会增加</w:t>
        <w:br/>
        <w:t>C.通货膨胀</w:t>
        <w:br/>
        <w:t>D.经济增长速度放慢</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64、国际收支出现巨额逆差时会导致下列哪种经济现象？()</w:t>
        <w:br/>
        <w:t>A.本币汇率上浮，出口增加</w:t>
        <w:br/>
        <w:t>B.本币汇率上浮，出口减少</w:t>
        <w:br/>
        <w:t>C.本币汇率下浮，出口增加</w:t>
        <w:br/>
        <w:t>D.本币汇率下浮，出口减少</w:t>
        <w:br/>
        <w:br/>
        <w:t>【答案】：C</w:t>
      </w:r>
      <w:r>
        <w:t xml:space="preserve"> </w:t>
      </w:r>
    </w:p>
    <w:p>
      <w:r>
        <w:t>65、建筑物内给水管与排水管平行埋设时，其最小净距不宜小于(  )m。</w:t>
        <w:br/>
        <w:t>A.0.3m</w:t>
        <w:br/>
        <w:t>B.0.5m</w:t>
        <w:br/>
        <w:t>C.0.8m</w:t>
        <w:br/>
        <w:t>D.l.0m</w:t>
        <w:br/>
        <w:br/>
        <w:t xml:space="preserve">【答案】：B </w:t>
      </w:r>
    </w:p>
    <w:p>
      <w:r>
        <w:t>66、在签订对外经济贸易合同时控制汇率风险的首要步骤是()。</w:t>
        <w:br/>
        <w:t>A.选择有利的合同货币</w:t>
        <w:br/>
        <w:t>B.加列合同条款</w:t>
        <w:br/>
        <w:t>C.进行即期外汇交易</w:t>
        <w:br/>
        <w:t>D.提前或延期结汇</w:t>
        <w:br/>
        <w:br/>
        <w:t xml:space="preserve">【答案】：A </w:t>
      </w:r>
    </w:p>
    <w:p>
      <w:r>
        <w:t>67、某人在工资率为2元/小时，每周挣60元；当工资率为3元/小时，每周挣80元，由此可断定()。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68、如果某种物品价格上涨5%，而需求减少6%，那么物品的需求()</w:t>
        <w:br/>
        <w:t>A.富有弹性</w:t>
        <w:br/>
        <w:t>B.缺乏弹性</w:t>
        <w:br/>
        <w:t>C.单一弹性</w:t>
        <w:br/>
        <w:t>D.完全无弹性</w:t>
        <w:br/>
        <w:br/>
        <w:t>【答案】：A</w:t>
      </w:r>
      <w:r>
        <w:t xml:space="preserve"> </w:t>
      </w:r>
    </w:p>
    <w:p>
      <w:r>
        <w:t>69、当科技迅速发展，人们越来越倾向于采用资本密集型生产方式，则会导致()。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r>
        <w:t>70、如果A国的年利率为10%，B国的年利率为8%，则A国货币相对于B国货币远期的年贴水率应为()。</w:t>
        <w:br/>
        <w:t>A.0</w:t>
        <w:br/>
        <w:t>B.8%</w:t>
        <w:br/>
        <w:t>C.9%</w:t>
        <w:br/>
        <w:t>D.2%</w:t>
        <w:br/>
        <w:br/>
        <w:t xml:space="preserve">【答案】：D </w:t>
      </w:r>
    </w:p>
    <w:p>
      <w:r>
        <w:t>71、每股股票所代表的实际资产的价值是股票的()</w:t>
        <w:br/>
        <w:t>A.票面价值</w:t>
        <w:br/>
        <w:t>B.帐面价值</w:t>
        <w:br/>
        <w:t>C.清算价值</w:t>
        <w:br/>
        <w:t>D.内在价值</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72、在一个大型开放经济中，扩张性财政政策对投资的“挤出效应”相对于封闭经济的情形()。</w:t>
        <w:br/>
        <w:t>A.缩小</w:t>
        <w:br/>
        <w:t>B.放大</w:t>
        <w:br/>
        <w:t>C.不变</w:t>
        <w:br/>
        <w:t>D.不确定</w:t>
        <w:br/>
        <w:br/>
        <w:t>【答案】：A</w:t>
      </w:r>
      <w:r>
        <w:t xml:space="preserve"> </w:t>
      </w:r>
    </w:p>
    <w:p>
      <w:r>
        <w:t>73、财政政策在财政收入方面采取的措施是()。</w:t>
        <w:br/>
        <w:t>A.增税或减税</w:t>
        <w:br/>
        <w:t>B.增加政府开支和减少政府开支</w:t>
        <w:br/>
        <w:t>C.增税</w:t>
        <w:br/>
        <w:t>D.减税</w:t>
        <w:br/>
        <w:br/>
        <w:t xml:space="preserve">【答案】：A </w:t>
      </w:r>
    </w:p>
    <w:p>
      <w:r>
        <w:t>74、在促销季过后，空气净化器在市场上的供给与需求均出现了下降，那么这些商品的()。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75、在其他条件不变的情况下，以下关于产品供给弹性表述正确的是()。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76、高层建筑室外消火栓布置，距高层建筑外墙距离不宜大于(  )。</w:t>
        <w:br/>
        <w:t>A.10m</w:t>
        <w:br/>
        <w:t>B.20m</w:t>
        <w:br/>
        <w:t>C.30m</w:t>
        <w:br/>
        <w:t>D.40m</w:t>
        <w:br/>
        <w:br/>
        <w:t xml:space="preserve">【答案】：D </w:t>
      </w:r>
    </w:p>
    <w:p>
      <w:r>
        <w:t>77、全空气定风量系统的送风管一般设在走廊或房间的吊顶内，利用吊顶空间作为回风道，这样要求梁下至吊顶高度为(  )m。</w:t>
        <w:br/>
        <w:t>A.≥0.3</w:t>
        <w:br/>
        <w:t>B.≥0.4</w:t>
        <w:br/>
        <w:t>C.≥0.6</w:t>
        <w:br/>
        <w:t>D.≥0.9</w:t>
        <w:br/>
        <w:br/>
        <w:t xml:space="preserve">【答案】：C </w:t>
      </w:r>
    </w:p>
    <w:p>
      <w:r>
        <w:t>78、加速原理断言()。</w:t>
        <w:br/>
        <w:t>A.GNP的增加导致投资数倍增加</w:t>
        <w:br/>
        <w:t>B.GNP的增加导致投资数倍减少</w:t>
        <w:br/>
        <w:t>C.投资的增加导致GNP数倍增加</w:t>
        <w:br/>
        <w:t>D.投资的增加导致GNP数倍减少</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79、在其他条件不变的情况下，如果某产品需求价格弹性系数等于1，则该商品的价格提高时，()。</w:t>
        <w:br/>
        <w:t>A.不会影响生产者的销售收入</w:t>
        <w:br/>
        <w:t>B.会使生产者的销售收入增加</w:t>
        <w:br/>
        <w:t>C.会使生产者的销售收入减少</w:t>
        <w:br/>
        <w:t>D.生产者的销售收入可能增加也可能减少</w:t>
        <w:br/>
        <w:br/>
        <w:t>【答案】：A</w:t>
      </w:r>
      <w:r>
        <w:t xml:space="preserve"> </w:t>
      </w:r>
    </w:p>
    <w:p>
      <w:r>
        <w:t>80、空调控制室内的参数不包括下列中的(  )。</w:t>
        <w:br/>
        <w:t>A.温度</w:t>
        <w:br/>
        <w:t>B.湿度</w:t>
        <w:br/>
        <w:t>C.空气流速</w:t>
        <w:br/>
        <w:t>D.散热量</w:t>
        <w:br/>
        <w:br/>
        <w:t xml:space="preserve">【答案】：D </w:t>
      </w:r>
    </w:p>
    <w:p>
      <w:r>
        <w:t>81、某工人在工资率为每小时2美元的时候每周挣80美元，每小时3美元的时候每周挣105美元，由此可以断定()。</w:t>
        <w:br/>
        <w:t>A.收入效应起着主要作用</w:t>
        <w:br/>
        <w:t>B.替代效应起着主要作用</w:t>
        <w:br/>
        <w:t>C.收入效应和替代效应都没有发生作用</w:t>
        <w:br/>
        <w:t>D.无法确定。</w:t>
        <w:br/>
        <w:br/>
        <w:t xml:space="preserve">【答案】：A </w:t>
      </w:r>
    </w:p>
    <w:p>
      <w:r>
        <w:t>82、当一国出现国际收支逆差时，该国政府可以采取()财政政策。</w:t>
        <w:br/>
        <w:t>A.紧缩性</w:t>
        <w:br/>
        <w:t>B.扩张性</w:t>
        <w:br/>
        <w:t>C.顺差性</w:t>
        <w:br/>
        <w:t>D.逆差性</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83、当高层建筑不超过100m时，高层建筑最不利点的消防静水压力不应低于(</w:t>
      </w:r>
      <w:r>
        <w:t xml:space="preserve"> </w:t>
      </w:r>
    </w:p>
    <w:p>
      <w:r>
        <w:t xml:space="preserve"> )。</w:t>
        <w:br/>
        <w:t>A.0.07MPa</w:t>
        <w:br/>
        <w:t>B.O.10MPa</w:t>
        <w:br/>
        <w:t>C.0.15MPa</w:t>
        <w:br/>
        <w:t>D.0.20MPa</w:t>
        <w:br/>
        <w:br/>
        <w:t>【答案】：A</w:t>
      </w:r>
      <w:r>
        <w:t xml:space="preserve"> </w:t>
      </w:r>
    </w:p>
    <w:p>
      <w:r>
        <w:t>84、下列关于中央银行再贴现政策的缺点的说法中，正确的是()。</w:t>
        <w:br/>
        <w:t>A.作用猛烈，缺乏弹性</w:t>
        <w:br/>
        <w:t>B.政策效果很大程度受超额准备金的影响</w:t>
        <w:br/>
        <w:t>C.主动权在商业银行，而不在中央银行</w:t>
        <w:br/>
        <w:t>D.从政策实施到影响最终目标，时滞较长</w:t>
        <w:br/>
        <w:br/>
        <w:t xml:space="preserve">【答案】：C </w:t>
      </w:r>
    </w:p>
    <w:p>
      <w:r>
        <w:t>85、下列说法正确的是()。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 xml:space="preserve">【答案】：C </w:t>
      </w:r>
    </w:p>
    <w:p>
      <w:r>
        <w:t>86、下列(  )项有关电气线路敷设的方法是正确的。</w:t>
        <w:br/>
        <w:t>A.同一回路的所有相线和中性线不应敷设在同一金属线槽内</w:t>
        <w:br/>
        <w:t>B.同一回路的所有相线和中性线应敷设在同一金属线槽内</w:t>
        <w:br/>
        <w:t>C.三相用电设备采用单芯电线或电缆时，每相电线或电缆应分开敷设在不同的金属线槽内</w:t>
        <w:br/>
        <w:t>D.应急照明和其他照明的线路可以敷设在同一金属线槽内</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87、最不发达国家的国际收支不平衡主要是由()引起。</w:t>
        <w:br/>
        <w:t>A.货币价值变动</w:t>
        <w:br/>
        <w:t>B.经济结构落后</w:t>
        <w:br/>
        <w:t>C.国民收入变动</w:t>
        <w:br/>
        <w:t>D.经济循环周期</w:t>
        <w:br/>
        <w:br/>
        <w:t>【答案】：B</w:t>
      </w:r>
      <w:r>
        <w:t xml:space="preserve"> </w:t>
      </w:r>
    </w:p>
    <w:p>
      <w:r>
        <w:t>88、“挤出效应”发生于()。</w:t>
        <w:br/>
        <w:t>A.货币供给减少使利率提高，挤出了对利率敏感的私人部门支出</w:t>
        <w:br/>
        <w:t>B.私人部门增税，减少了私人部门的可支配收入和支出</w:t>
        <w:br/>
        <w:t>C.所得税的减少，提高了利率，挤出了对利率敏感的私人部门支出</w:t>
        <w:br/>
        <w:t>D.政府支出减少，引起消费支出下降</w:t>
        <w:br/>
        <w:br/>
        <w:t xml:space="preserve">【答案】：C </w:t>
      </w:r>
    </w:p>
    <w:p>
      <w:r>
        <w:t>89、低压线路一般指(  )Ⅴ以下的配电线路。</w:t>
        <w:br/>
        <w:t>A.200</w:t>
        <w:br/>
        <w:t>B.380</w:t>
        <w:br/>
        <w:t>C.660</w:t>
        <w:br/>
        <w:t>D.1000</w:t>
        <w:br/>
        <w:br/>
        <w:t xml:space="preserve">【答案】：D </w:t>
      </w:r>
    </w:p>
    <w:p>
      <w:r>
        <w:t>90、烈下关于生活用水低位贮水池有效容积的叙述正确的是(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91、有关空调系统设备技术层的设置原则如下述，其中有误的是(</w:t>
      </w:r>
      <w:r>
        <w:t xml:space="preserve"> </w:t>
      </w:r>
    </w:p>
    <w:p>
      <w:r>
        <w:t xml:space="preserve"> )。</w:t>
        <w:br/>
        <w:t>A.30层以上的高层建筑，宜设上、中、下三个技术层</w:t>
        <w:br/>
        <w:t>B.20-30层的高层建筑，宜设上、下两个技术层</w:t>
        <w:br/>
        <w:t>C.15～20层的高层建筑，宜设上部或下部一个技术层</w:t>
        <w:br/>
        <w:t>D.15层以下的建筑，应尽可能不设专门的技术层</w:t>
        <w:br/>
        <w:br/>
        <w:t>【答案】：D</w:t>
      </w:r>
      <w:r>
        <w:t xml:space="preserve"> </w:t>
      </w:r>
    </w:p>
    <w:p>
      <w:r>
        <w:t>92、滞胀是一种()的经济现象。</w:t>
        <w:br/>
        <w:t>A.经济增长的同时物价下降</w:t>
        <w:br/>
        <w:t>B.经济增长的同时物价上涨</w:t>
        <w:br/>
        <w:t>C.经济停滞的同时物价上涨</w:t>
        <w:br/>
        <w:t>D.经济停滞的同时物价下降</w:t>
        <w:br/>
        <w:br/>
        <w:t xml:space="preserve">【答案】：C </w:t>
      </w:r>
    </w:p>
    <w:p>
      <w:r>
        <w:t>93、依据《建筑照明设计标准》(GB50034-2004)，下列描述错误的是(  )。</w:t>
        <w:br/>
        <w:t>A.民用建筑照明照度标准值按0.5、1、3、5、10、15、20、30、50、75、100、150、200、300、500、750、1000、1500、2000、3000、5000lx分级</w:t>
        <w:br/>
        <w:t>B.照度标准值是指工作或生活场所参考平面上的最高照度值</w:t>
        <w:br/>
        <w:t>C.在一般情况下，设计照度值与照度标准值相比较，可有-10%～+10%的偏差</w:t>
        <w:br/>
        <w:t>D.在照明设计时，应根据环境污染特征和灯具擦拭次数，考虑适当的维护系数</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94、以下选项中，不属于影响产品供给的因素的是()。</w:t>
        <w:br/>
        <w:t>A.产品价格</w:t>
        <w:br/>
        <w:t>B.生产成本</w:t>
        <w:br/>
        <w:t>C.消费者个人收入</w:t>
        <w:br/>
        <w:t>D.预期</w:t>
        <w:br/>
        <w:br/>
        <w:t>【答案】：C</w:t>
      </w:r>
      <w:r>
        <w:t xml:space="preserve"> </w:t>
      </w:r>
    </w:p>
    <w:p>
      <w:r>
        <w:t>95、在下述四种建筑中，《建筑设计防火规范》不适用的建筑是哪一种？(  )</w:t>
        <w:br/>
        <w:t>A.9层以上的住宅</w:t>
        <w:br/>
        <w:t>B.单层和多层工业建筑</w:t>
        <w:br/>
        <w:t>C.高层工业建筑</w:t>
        <w:br/>
        <w:t>D.建筑高度不超过24m的其他民用建筑</w:t>
        <w:br/>
        <w:br/>
        <w:t xml:space="preserve">【答案】：A </w:t>
      </w:r>
    </w:p>
    <w:p>
      <w:r>
        <w:t>96、()主张对工业、农业、外贸、消费品生产、资本品生产和基础设施等国民经济各部门同时但按不同比例地进行大规模投资，使国民经济各部门按不同比例全面发展，一举实现工业化。</w:t>
        <w:br/>
        <w:t>A.温和的平衡增长理论</w:t>
        <w:br/>
        <w:t>B.完美的平衡增长理论</w:t>
        <w:br/>
        <w:t>C.极端的平衡增长理论</w:t>
        <w:br/>
        <w:t>D.不平衡增长理论</w:t>
        <w:br/>
        <w:br/>
        <w:t xml:space="preserve">【答案】：A </w:t>
      </w:r>
    </w:p>
    <w:p>
      <w:r>
        <w:t>97、下列属于扩张性货币政策操作的是()。</w:t>
        <w:br/>
        <w:t>A.发行央行票据</w:t>
        <w:br/>
        <w:t>B.降低法定存款准备金率</w:t>
        <w:br/>
        <w:t>C.在公开市场上进行正回购操作</w:t>
        <w:br/>
        <w:t>D.在公开市场上进行现券卖断操作</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98、当采用固定式低压配电屏，以双排对面的方式布置时，其屏后的通道最小宽度应为(</w:t>
      </w:r>
      <w:r>
        <w:t xml:space="preserve"> </w:t>
      </w:r>
    </w:p>
    <w:p>
      <w:r>
        <w:t xml:space="preserve"> )m。</w:t>
        <w:br/>
        <w:t>A.1，0</w:t>
        <w:br/>
        <w:t>B.1.2</w:t>
        <w:br/>
        <w:t>C.1.5</w:t>
        <w:br/>
        <w:t>D.0.9</w:t>
        <w:br/>
        <w:br/>
        <w:t>【答案】：A</w:t>
      </w:r>
      <w:r>
        <w:t xml:space="preserve"> </w:t>
      </w:r>
    </w:p>
    <w:p>
      <w:r>
        <w:t>99、生产要素的需求是一种()。</w:t>
        <w:br/>
        <w:t>A.派生的需求</w:t>
        <w:br/>
        <w:t>B.联合的需求</w:t>
        <w:br/>
        <w:t>C.最终产品的需求</w:t>
        <w:br/>
        <w:t>D.A.B两者</w:t>
        <w:br/>
        <w:br/>
        <w:t xml:space="preserve">【答案】：D </w:t>
      </w:r>
    </w:p>
    <w:p>
      <w:r>
        <w:t>100、根据货币主义汇率理论，在其他条件不变的情况下，一国的国民收入增长快于其他国家，会导致该国货币汇率()。</w:t>
        <w:br/>
        <w:t>A.上升</w:t>
        <w:br/>
        <w:t>B.下跌</w:t>
        <w:br/>
        <w:t>C.不变</w:t>
        <w:br/>
        <w:t>D.难以判断</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r>
        <w:t>101、通过居民区的ⅠOkⅤ高压线路，在最大弧垂的情况下，导线与地面的最小距离不应小于(  )m。</w:t>
        <w:br/>
        <w:t>A.6.5</w:t>
        <w:br/>
        <w:t>B.6.0</w:t>
        <w:br/>
        <w:t>C.5.5</w:t>
        <w:br/>
        <w:t>D.5.0</w:t>
        <w:br/>
        <w:br/>
        <w:t xml:space="preserve">【答案】：A </w:t>
      </w:r>
    </w:p>
    <w:p>
      <w:r>
        <w:t>102、有关游泳池水质标准，以下叙述错误的是(  )。</w:t>
        <w:br/>
        <w:t>A.一次充水和使用过程中补充水的水质标准应符合现行的《生活饮用水卫生标准》</w:t>
        <w:br/>
        <w:t>B.应符合《游泳比赛规则》要求</w:t>
        <w:br/>
        <w:t>C.应符合《工游泳池池水水质水卫生标准》</w:t>
        <w:br/>
        <w:t>D.应符合《游泳场所卫生标准》</w:t>
        <w:br/>
        <w:br/>
        <w:t xml:space="preserve">【答案】：B </w:t>
      </w:r>
    </w:p>
    <w:p>
      <w:r>
        <w:t>103、奥肯定理说明了()。</w:t>
        <w:br/>
        <w:t>A.失业率和总产出之间高度负相关的关系</w:t>
        <w:br/>
        <w:t>B.失业率和总产出之间高度正相关的关系</w:t>
        <w:br/>
        <w:t>C.失业率和物价水平之间高度负相关的关系</w:t>
        <w:br/>
        <w:t>D.失业率和物价水平之间高度正相关的关系</w:t>
        <w:br/>
        <w:br/>
        <w:t xml:space="preserve">【答案】：A </w:t>
      </w:r>
    </w:p>
    <w:p>
      <w:r>
        <w:t>104、具有腐蚀性气体的厂房或相对湿度较大的房间，宜采用(  )。</w:t>
        <w:br/>
        <w:t>A.钢制柱型散热器</w:t>
        <w:br/>
        <w:t>B.钢制板型散热器</w:t>
        <w:br/>
        <w:t>C.钢制扁管散热器</w:t>
        <w:br/>
        <w:t>D.铸铁散热器</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105、经济萧条时期，政府可采取的政策有()。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r>
        <w:t>106、等成本线向左平行移动表明()。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 xml:space="preserve">【答案】：C </w:t>
      </w:r>
    </w:p>
    <w:p>
      <w:r>
        <w:t>107、连接空调室内风机盘管的管道，(  )必须有不小于0.5%的坡度，且不许有积水部位。</w:t>
        <w:br/>
        <w:t>A.冷水供水管</w:t>
        <w:br/>
        <w:t>B.冷水回水管</w:t>
        <w:br/>
        <w:t>C.热水供水管</w:t>
        <w:br/>
        <w:t>D.冷凝水管</w:t>
        <w:br/>
        <w:br/>
        <w:t xml:space="preserve">【答案】：D </w:t>
      </w:r>
    </w:p>
    <w:p>
      <w:r>
        <w:t>108、安全出口标志灯和疏散标志灯的安装高度分别以(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109、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【答案】：A</w:t>
      </w:r>
      <w:r>
        <w:t xml:space="preserve"> </w:t>
      </w:r>
    </w:p>
    <w:p>
      <w:r>
        <w:t>110、完全竞争市场上，一个企业的短期供给曲线是指在停止营业点之上的()。</w:t>
        <w:br/>
        <w:t>A.可变成本曲线</w:t>
        <w:br/>
        <w:t>B.边际成本曲线</w:t>
        <w:br/>
        <w:t>C.平均成本曲线</w:t>
        <w:br/>
        <w:t>D.总成本曲线</w:t>
        <w:br/>
        <w:br/>
        <w:t xml:space="preserve">【答案】：B </w:t>
      </w:r>
    </w:p>
    <w:p>
      <w:r>
        <w:t>111、热风幕的送风温度，应根据计算确定，对于公共建筑、生产厂房的外门和对于高大的外门，其最高送风温度分别为(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112、在机械通风系统中，设计建筑室外进、排风口的位置时，下列(</w:t>
      </w:r>
      <w:r>
        <w:t xml:space="preserve"> </w:t>
      </w:r>
    </w:p>
    <w:p>
      <w:r>
        <w:t xml:space="preserve">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【答案】：A</w:t>
      </w:r>
      <w:r>
        <w:t xml:space="preserve"> </w:t>
      </w:r>
    </w:p>
    <w:p>
      <w:r>
        <w:t>113、总供求的不平衡在市场经济中引起物价水平的变动：当GDP＜I+C+(X-M)时，物价()。</w:t>
        <w:br/>
        <w:t>A.不变</w:t>
        <w:br/>
        <w:t>B.下降</w:t>
        <w:br/>
        <w:t>C.上升</w:t>
        <w:br/>
        <w:t>D.无法确定</w:t>
        <w:br/>
        <w:br/>
        <w:t xml:space="preserve">【答案】：C </w:t>
      </w:r>
    </w:p>
    <w:p>
      <w:r>
        <w:t>114、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115、如果某种商品需求基本上处于平均形态或供需基本平衡状态，各个周期变化不大，则该商品需求呈现()。</w:t>
        <w:br/>
        <w:t>A.趋势形态</w:t>
        <w:br/>
        <w:t>B.稳定形态</w:t>
        <w:br/>
        <w:t>C.季节形态</w:t>
        <w:br/>
        <w:t>D.随机形态</w:t>
        <w:br/>
        <w:br/>
        <w:t>【答案】：B</w:t>
      </w:r>
      <w:r>
        <w:t xml:space="preserve"> </w:t>
      </w:r>
    </w:p>
    <w:p>
      <w:r>
        <w:t>116、居民消费不取决于现期收入的绝对水平，也不取决于现期收入和以前最高收入的关系，而是取决于居民的持久收入，即在相当长时间里可以得到的收入，这种观点的提出者是()。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 xml:space="preserve">【答案】：B </w:t>
      </w:r>
    </w:p>
    <w:p>
      <w:r>
        <w:t>117、在生产可能性曲线以内的任何一点都表示()。</w:t>
        <w:br/>
        <w:t>A.资源没有得到充分利用</w:t>
        <w:br/>
        <w:t>B.资源得到了充分利用</w:t>
        <w:br/>
        <w:t>C.可以利用的资源稀缺</w:t>
        <w:br/>
        <w:t>D.现有条件下无法实现的生产组合</w:t>
        <w:br/>
        <w:br/>
        <w:t xml:space="preserve">【答案】：A </w:t>
      </w:r>
    </w:p>
    <w:p>
      <w:r>
        <w:t>118、装配式高压电容器组在室内安装时，下列说法错误的是(  )。</w:t>
        <w:br/>
        <w:t>A.下层电容器的底部距地面不应小于0：2m</w:t>
        <w:br/>
        <w:t>B.上层电容器的底部距地面不宜大于2.8m</w:t>
        <w:br/>
        <w:t>C.电容器装置顶部至屋顶净距不应小于Ⅰm</w:t>
        <w:br/>
        <w:t>D.电容器布置不宜超过三层</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119、按收入法核算GDP时，以下哪项应计算在内。()</w:t>
        <w:br/>
        <w:t>A.工资、利息</w:t>
        <w:br/>
        <w:t>B.利润、租金</w:t>
        <w:br/>
        <w:t>C.间接税和企业转移支付、折旧</w:t>
        <w:br/>
        <w:t>D.以上均是</w:t>
        <w:br/>
        <w:br/>
        <w:t>【答案】：D</w:t>
      </w:r>
      <w:r>
        <w:t xml:space="preserve"> </w:t>
      </w:r>
    </w:p>
    <w:p>
      <w:r>
        <w:t>120、热水采暖系统膨胀水箱的作用是(  )。</w:t>
        <w:br/>
        <w:t>A.加压</w:t>
        <w:br/>
        <w:t>B.增压</w:t>
        <w:br/>
        <w:t>C.减压</w:t>
        <w:br/>
        <w:t>D.定压</w:t>
        <w:br/>
        <w:br/>
        <w:t xml:space="preserve">【答案】：D </w:t>
      </w:r>
    </w:p>
    <w:p>
      <w:r>
        <w:t>121、《生活饮用水卫生标准》(GB5749-2006)中的铁含量高限是(  )mg/L。</w:t>
        <w:br/>
        <w:t>A.1.0</w:t>
        <w:br/>
        <w:t>B.0.3</w:t>
        <w:br/>
        <w:t>C.O.l</w:t>
        <w:br/>
        <w:t>D.0.002</w:t>
        <w:br/>
        <w:br/>
        <w:t xml:space="preserve">【答案】：B </w:t>
      </w:r>
    </w:p>
    <w:p>
      <w:r>
        <w:t>122、以下选项中，不是摩擦性失业产生原因的是()。</w:t>
        <w:br/>
        <w:t>A.企业间的劳动需求变动</w:t>
        <w:br/>
        <w:t>B.不同行业或地区之间的需求构成变动</w:t>
        <w:br/>
        <w:t>C.最低工资法</w:t>
        <w:br/>
        <w:t>D.失业保障计划</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123、说明某一时点上汇率决定的理论是()。</w:t>
        <w:br/>
        <w:t>A.利率平价理论</w:t>
        <w:br/>
        <w:t>B.货币主义理论</w:t>
        <w:br/>
        <w:t>C.绝对购买力平价理论</w:t>
        <w:br/>
        <w:t>D.相对购买力平价理论</w:t>
        <w:br/>
        <w:br/>
        <w:t>【答案】：C</w:t>
      </w:r>
      <w:r>
        <w:t xml:space="preserve"> </w:t>
      </w:r>
    </w:p>
    <w:p>
      <w:r>
        <w:t>124、生活用热水包括洗浴、饮食加工等使用的热水。下面几种热水中，(  )可直接用做生活热水。</w:t>
        <w:br/>
        <w:t>A.升温后的冷却水</w:t>
        <w:br/>
        <w:t>B.利用废气直接加热生成的水</w:t>
        <w:br/>
        <w:t>C.地热热水</w:t>
        <w:br/>
        <w:t>D.用符合《生活饮用水卫生标准》(GB5749-2006)的水间接加热生成的热水</w:t>
        <w:br/>
        <w:br/>
        <w:t xml:space="preserve">【答案】：D </w:t>
      </w:r>
    </w:p>
    <w:p>
      <w:r>
        <w:t>125、货币的购买力与一般物价水平呈反比，是一般物价水平的()。</w:t>
        <w:br/>
        <w:t>A.一倍</w:t>
        <w:br/>
        <w:t>B.相反数</w:t>
        <w:br/>
        <w:t>C.正数</w:t>
        <w:br/>
        <w:t>D.倒数</w:t>
        <w:br/>
        <w:br/>
        <w:t xml:space="preserve">【答案】：D </w:t>
      </w:r>
    </w:p>
    <w:p>
      <w:r>
        <w:t>126、测定通货膨胀率的主要指标包括()。</w:t>
        <w:br/>
        <w:t>A.生产者价格指数</w:t>
        <w:br/>
        <w:t>B.消费者价格指数</w:t>
        <w:br/>
        <w:t>C.零售物价指数</w:t>
        <w:br/>
        <w:t>D.以上都正确</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127、根据简单凯恩斯主义模型，引起国民收入减少的原因是()。</w:t>
        <w:br/>
        <w:t>A.消费减少</w:t>
        <w:br/>
        <w:t>B.储蓄减少</w:t>
        <w:br/>
        <w:t>C.消费增加</w:t>
        <w:br/>
        <w:t>D.总供给减少</w:t>
        <w:br/>
        <w:br/>
        <w:t>【答案】：A</w:t>
      </w:r>
      <w:r>
        <w:t xml:space="preserve"> </w:t>
      </w:r>
    </w:p>
    <w:p>
      <w:r>
        <w:t>128、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 xml:space="preserve">【答案】：C </w:t>
      </w:r>
    </w:p>
    <w:p>
      <w:r>
        <w:t>129、下列(  )建筑不属于一级防雷的建筑物。</w:t>
        <w:br/>
        <w:t>A.国家级的会堂、办公建筑</w:t>
        <w:br/>
        <w:t>B.国家级的重点文物保护的建筑物</w:t>
        <w:br/>
        <w:t>C.省级及以上大型计算机中心</w:t>
        <w:br/>
        <w:t>D.高度超过100m的建筑物</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130、宏观调控是指政府在市场经济运行的基础上，对()进行调节和控制。</w:t>
        <w:br/>
        <w:t>A.经济总量</w:t>
        <w:br/>
        <w:t>B.企业生产经营</w:t>
        <w:br/>
        <w:t>C.公共物品的生产</w:t>
        <w:br/>
        <w:t>D.市场失灵区</w:t>
        <w:br/>
        <w:br/>
        <w:t>【答案】：A</w:t>
      </w:r>
      <w:r>
        <w:t xml:space="preserve"> </w:t>
      </w:r>
    </w:p>
    <w:p>
      <w:r>
        <w:t>131、化粪池清除污泥时，遗留的污泥量为污泥部分容积的(  )。</w:t>
        <w:br/>
        <w:t>A.10%</w:t>
        <w:br/>
        <w:t>B.20%</w:t>
        <w:br/>
        <w:t>C.30%</w:t>
        <w:br/>
        <w:t>D.40%</w:t>
        <w:br/>
        <w:br/>
        <w:t xml:space="preserve">【答案】：B </w:t>
      </w:r>
    </w:p>
    <w:p>
      <w:r>
        <w:t>132、关于影响需求价格弹性因素，以下说法错误的是()。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r>
        <w:t>133、总效用最大化时边际效用()。</w:t>
        <w:br/>
        <w:t>A.等于0</w:t>
        <w:br/>
        <w:t>B.大于0</w:t>
        <w:br/>
        <w:t>C.小于0</w:t>
        <w:br/>
        <w:t>D.不等于0</w:t>
        <w:br/>
        <w:br/>
        <w:t xml:space="preserve">【答案】：A </w:t>
      </w:r>
    </w:p>
    <w:p>
      <w:r>
        <w:t>134、规定了欧洲货币联盟四个趋同标准的条约是()。</w:t>
        <w:br/>
        <w:t>A.《马德里条约》</w:t>
        <w:br/>
        <w:t>B.《阿姆斯特丹条约》</w:t>
        <w:br/>
        <w:t>C.《稳定与增长公约》</w:t>
        <w:br/>
        <w:t>D.《马斯特里赫特条约》</w:t>
        <w:br/>
        <w:br/>
        <w:t xml:space="preserve">【答案】：D </w:t>
      </w:r>
    </w:p>
    <w:p>
      <w:r>
        <w:t>135、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136、下列不属于通常所说的外汇的是()。</w:t>
        <w:br/>
        <w:t>A.以外币表示的银行汇票</w:t>
        <w:br/>
        <w:t>B.以外币表示的有价证券</w:t>
        <w:br/>
        <w:t>C.以外币表示的支票</w:t>
        <w:br/>
        <w:t>D.以外币表示的银行存款</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137、由企业购买或雇佣任何生产要素所发生的成本是()。</w:t>
        <w:br/>
        <w:t>A.显性成本</w:t>
        <w:br/>
        <w:t>B.隐性成本</w:t>
        <w:br/>
        <w:t>C.机会成本</w:t>
        <w:br/>
        <w:t>D.边际成本</w:t>
        <w:br/>
        <w:br/>
        <w:t>【答案】：A</w:t>
      </w:r>
      <w:r>
        <w:t xml:space="preserve"> </w:t>
      </w:r>
    </w:p>
    <w:p>
      <w:r>
        <w:t>138、下列各种成本中，哪个成本的变动规律是向右下方倾斜？()</w:t>
        <w:br/>
        <w:t>A.平均同定成本</w:t>
        <w:br/>
        <w:t>B.平均可变成本</w:t>
        <w:br/>
        <w:t>C.短期边际成本</w:t>
        <w:br/>
        <w:t>D.短期总成本</w:t>
        <w:br/>
        <w:br/>
        <w:t xml:space="preserve">【答案】：A </w:t>
      </w:r>
    </w:p>
    <w:p>
      <w:r>
        <w:t>139、如果厂商在产品市场上是一个完全竞争者，那么对于该厂商而言()。</w:t>
        <w:br/>
        <w:t>A.MRP=P</w:t>
        <w:br/>
        <w:t>B.MR=P</w:t>
        <w:br/>
        <w:t>C.VMP=P</w:t>
        <w:br/>
        <w:t>D.MRP=P？VMP</w:t>
        <w:br/>
        <w:br/>
        <w:t xml:space="preserve">【答案】：B </w:t>
      </w:r>
    </w:p>
    <w:p>
      <w:r>
        <w:t>140、如果玉米是猪的一种饲料，则对玉米市场的最低限价会导致()。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141、与一般均衡分析不同，局部均衡分析()。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【答案】：B</w:t>
      </w:r>
      <w:r>
        <w:t xml:space="preserve"> </w:t>
      </w:r>
    </w:p>
    <w:p>
      <w:r>
        <w:t>142、装有电气设备的相邻房间之间有门时，此门应能(  )。</w:t>
        <w:br/>
        <w:t>A.向高压方向开启</w:t>
        <w:br/>
        <w:t>B.向低压方向开启或双向开启</w:t>
        <w:br/>
        <w:t>C.向高压方向开启或双向开启</w:t>
        <w:br/>
        <w:t>D.仅能向低压方向开启</w:t>
        <w:br/>
        <w:br/>
        <w:t xml:space="preserve">【答案】：B </w:t>
      </w:r>
    </w:p>
    <w:p>
      <w:r>
        <w:t>143、当进口汽车价格升高，GDP平减指数和CPI分别将会如何变化？()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144、总需求曲线向下倾斜的原因是()。</w:t>
        <w:br/>
        <w:t>A.随着价格水平的下降，居民的实际财富下降，他们将增加消费</w:t>
        <w:br/>
        <w:t>B.随着价格水平的上升，居民的实际财富下降，他们将增加消费</w:t>
        <w:br/>
        <w:t>C.随着价格水平的上升，居民的实际财富上升，他们将降低消费</w:t>
        <w:br/>
        <w:t>D.随着价格水平的下降，居民的实际财富增加，他们将增加消费</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145、完全竞争企业在长期均衡状态下，在成本不变的行业中，产量的增加量()。</w:t>
        <w:br/>
        <w:t>A.完全来自新企业</w:t>
        <w:br/>
        <w:t>B.完全来自原有企业</w:t>
        <w:br/>
        <w:t>C.要么完全来自新企业，要么完全来自原有企业</w:t>
        <w:br/>
        <w:t>D.部分来自新企业，部分来自原企业</w:t>
        <w:br/>
        <w:br/>
        <w:t>【答案】：A</w:t>
      </w:r>
      <w:r>
        <w:t xml:space="preserve"> </w:t>
      </w:r>
    </w:p>
    <w:p>
      <w:r>
        <w:t>146、采用闭式喷头的自动喷水灭火系统的每个报警阀控制喷头数，下述有误的是(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r>
        <w:t>147、博弈论模型中，占优战略存在于()。</w:t>
        <w:br/>
        <w:t>A.无论其他博弈者采取什么战略，该博弈者的战略是最好的</w:t>
        <w:br/>
        <w:t>B.其他博弈者的行为给定时，不存在更好的战略</w:t>
        <w:br/>
        <w:t>C.为了使联合利润最大化，博弈者合作且协调其行为</w:t>
        <w:br/>
        <w:t>D.博弈者在进行有关价格的竞争性博弈</w:t>
        <w:br/>
        <w:br/>
        <w:t xml:space="preserve">【答案】：A </w:t>
      </w:r>
    </w:p>
    <w:p>
      <w:pPr>
        <w:sectPr w:rsidSect="00034616">
          <w:type w:val="nextPage"/>
          <w:pgSz w:w="12240" w:h="15840"/>
          <w:pgMar w:top="1440" w:right="1800" w:bottom="1440" w:left="1800" w:header="720" w:footer="720" w:gutter="0"/>
          <w:pgNumType w:start="40"/>
          <w:cols w:space="720"/>
          <w:titlePg w:val="0"/>
          <w:docGrid w:linePitch="360"/>
        </w:sectPr>
      </w:pPr>
      <w:r>
        <w:t>148、。按照《民用建筑节能设计标准》，对采暖居住建筑供热系统，下面表述中不正确的为(  )。</w:t>
        <w:br/>
        <w:t>A.锅炉房总管、热力站和每个独立建筑物人口应设置供回水温度计、压力表和热水表</w:t>
        <w:br/>
        <w:t>B.热水供暖系统一、二次水的动力消耗应予以控制</w:t>
        <w:br/>
        <w:t>C.锅炉房动力用电、水泵用电和照明用电统一计量</w:t>
        <w:br/>
        <w:t>D.单台容量超过7.OMW的大型锅炉房应该设置计算机监控系统</w:t>
        <w:br/>
        <w:br/>
        <w:t xml:space="preserve">【答案】：C </w:t>
      </w:r>
    </w:p>
    <w:p>
      <w:r>
        <w:t>149、在经济增长中起着最大作用的因素是()。</w:t>
        <w:br/>
        <w:t>A.资本</w:t>
        <w:br/>
        <w:t>B.劳动</w:t>
        <w:br/>
        <w:t>C.技术</w:t>
        <w:br/>
        <w:t>D.制度</w:t>
        <w:br/>
        <w:br/>
        <w:t xml:space="preserve">【答案】：C </w:t>
      </w:r>
    </w:p>
    <w:p>
      <w:r>
        <w:t>150、关于影响供给价格弹性的因素，下列表述错误的是()。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r>
        <w:t>151、从事国际间短期资金借贷的市场是()。</w:t>
        <w:br/>
        <w:t>A.货币市场</w:t>
        <w:br/>
        <w:t>B.黄金市场</w:t>
        <w:br/>
        <w:t>C.外汇市场</w:t>
        <w:br/>
        <w:t>D.资本市场</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r>
        <w:t>152、圆形化粪池的直径不得小于(  )。</w:t>
        <w:br/>
        <w:t>A.0.7m</w:t>
        <w:br/>
        <w:t>B.l.Om</w:t>
        <w:br/>
        <w:t>C.1.5m</w:t>
        <w:br/>
        <w:t>D.2.Om</w:t>
        <w:br/>
        <w:br/>
        <w:t xml:space="preserve">【答案】：B </w:t>
      </w:r>
    </w:p>
    <w:p>
      <w:r>
        <w:t>153、某人愿意用20元买第一件衬衫，愿意用35元买第二件衬衫。第二件衬衫的边际效用是()。</w:t>
        <w:br/>
        <w:t>A.55</w:t>
        <w:br/>
        <w:t>B.35</w:t>
        <w:br/>
        <w:t>C.15</w:t>
        <w:br/>
        <w:t>D.27.5</w:t>
        <w:br/>
        <w:br/>
        <w:t xml:space="preserve">【答案】：C </w:t>
      </w:r>
    </w:p>
    <w:p>
      <w:r>
        <w:t>154、一般来说，可能降低本币国际地位，导致短期资本外逃的是国际收支()。</w:t>
        <w:br/>
        <w:t>A.顺差</w:t>
        <w:br/>
        <w:t>B.逆差</w:t>
        <w:br/>
        <w:t>C.平衡</w:t>
        <w:br/>
        <w:t>D.无法判断</w:t>
        <w:br/>
        <w:br/>
        <w:t xml:space="preserve">【答案】：B </w:t>
      </w:r>
    </w:p>
    <w:p>
      <w:r>
        <w:t>155、影响室内气流组织最主要的是(  )。</w:t>
        <w:br/>
        <w:t>A.回风口的位置和形式</w:t>
        <w:br/>
        <w:t>B.送风口的位置和形式</w:t>
        <w:br/>
        <w:t>C.房间的温湿度</w:t>
        <w:br/>
        <w:t>D.房间的几何尺寸</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https://d.book118.com/308073122076006044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08073122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