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过滤海绵项目规划设计蓝图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26" w:history="1">
        <w:r>
          <w:rPr>
            <w:rFonts w:ascii="仿宋" w:eastAsia="仿宋" w:hAnsi="仿宋" w:cs="仿宋" w:hint="eastAsia"/>
            <w:lang w:eastAsia="zh-CN"/>
          </w:rPr>
          <w:t>序言</w:t>
        </w:r>
        <w:r>
          <w:tab/>
        </w:r>
        <w:r>
          <w:fldChar w:fldCharType="begin"/>
        </w:r>
        <w:r>
          <w:instrText xml:space="preserve"> PAGEREF _Toc18726 \h </w:instrText>
        </w:r>
        <w:r>
          <w:fldChar w:fldCharType="separate"/>
        </w:r>
        <w:r>
          <w:t>3</w:t>
        </w:r>
        <w:r>
          <w:fldChar w:fldCharType="end"/>
        </w:r>
      </w:hyperlink>
    </w:p>
    <w:p>
      <w:pPr>
        <w:pStyle w:val="TOC1"/>
        <w:tabs>
          <w:tab w:val="right" w:leader="dot" w:pos="8306"/>
        </w:tabs>
      </w:pPr>
      <w:hyperlink w:anchor="_Toc5873" w:history="1">
        <w:r>
          <w:rPr>
            <w:rFonts w:ascii="仿宋" w:eastAsia="仿宋" w:hAnsi="仿宋" w:cs="仿宋" w:hint="eastAsia"/>
            <w:lang w:eastAsia="zh-CN"/>
          </w:rPr>
          <w:t>一、过滤海绵项目文档管理</w:t>
        </w:r>
        <w:r>
          <w:tab/>
        </w:r>
        <w:r>
          <w:fldChar w:fldCharType="begin"/>
        </w:r>
        <w:r>
          <w:instrText xml:space="preserve"> PAGEREF _Toc5873 \h </w:instrText>
        </w:r>
        <w:r>
          <w:fldChar w:fldCharType="separate"/>
        </w:r>
        <w:r>
          <w:t>3</w:t>
        </w:r>
        <w:r>
          <w:fldChar w:fldCharType="end"/>
        </w:r>
      </w:hyperlink>
    </w:p>
    <w:p>
      <w:pPr>
        <w:pStyle w:val="TOC2"/>
        <w:tabs>
          <w:tab w:val="right" w:leader="dot" w:pos="8306"/>
        </w:tabs>
      </w:pPr>
      <w:hyperlink w:anchor="_Toc26853" w:history="1">
        <w:r>
          <w:rPr>
            <w:rFonts w:ascii="仿宋" w:eastAsia="仿宋" w:hAnsi="仿宋" w:cs="仿宋" w:hint="eastAsia"/>
            <w:lang w:eastAsia="zh-CN"/>
          </w:rPr>
          <w:t>(一)、文档编制与审查</w:t>
        </w:r>
        <w:r>
          <w:tab/>
        </w:r>
        <w:r>
          <w:fldChar w:fldCharType="begin"/>
        </w:r>
        <w:r>
          <w:instrText xml:space="preserve"> PAGEREF _Toc26853 \h </w:instrText>
        </w:r>
        <w:r>
          <w:fldChar w:fldCharType="separate"/>
        </w:r>
        <w:r>
          <w:t>3</w:t>
        </w:r>
        <w:r>
          <w:fldChar w:fldCharType="end"/>
        </w:r>
      </w:hyperlink>
    </w:p>
    <w:p>
      <w:pPr>
        <w:pStyle w:val="TOC2"/>
        <w:tabs>
          <w:tab w:val="right" w:leader="dot" w:pos="8306"/>
        </w:tabs>
      </w:pPr>
      <w:hyperlink w:anchor="_Toc5051" w:history="1">
        <w:r>
          <w:rPr>
            <w:rFonts w:ascii="仿宋" w:eastAsia="仿宋" w:hAnsi="仿宋" w:cs="仿宋" w:hint="eastAsia"/>
            <w:lang w:eastAsia="zh-CN"/>
          </w:rPr>
          <w:t>(二)、文档发布与分发</w:t>
        </w:r>
        <w:r>
          <w:tab/>
        </w:r>
        <w:r>
          <w:fldChar w:fldCharType="begin"/>
        </w:r>
        <w:r>
          <w:instrText xml:space="preserve"> PAGEREF _Toc5051 \h </w:instrText>
        </w:r>
        <w:r>
          <w:fldChar w:fldCharType="separate"/>
        </w:r>
        <w:r>
          <w:t>4</w:t>
        </w:r>
        <w:r>
          <w:fldChar w:fldCharType="end"/>
        </w:r>
      </w:hyperlink>
    </w:p>
    <w:p>
      <w:pPr>
        <w:pStyle w:val="TOC2"/>
        <w:tabs>
          <w:tab w:val="right" w:leader="dot" w:pos="8306"/>
        </w:tabs>
      </w:pPr>
      <w:hyperlink w:anchor="_Toc30997" w:history="1">
        <w:r>
          <w:rPr>
            <w:rFonts w:ascii="仿宋" w:eastAsia="仿宋" w:hAnsi="仿宋" w:cs="仿宋" w:hint="eastAsia"/>
            <w:lang w:eastAsia="zh-CN"/>
          </w:rPr>
          <w:t>(三)、文档存档与归档</w:t>
        </w:r>
        <w:r>
          <w:tab/>
        </w:r>
        <w:r>
          <w:fldChar w:fldCharType="begin"/>
        </w:r>
        <w:r>
          <w:instrText xml:space="preserve"> PAGEREF _Toc30997 \h </w:instrText>
        </w:r>
        <w:r>
          <w:fldChar w:fldCharType="separate"/>
        </w:r>
        <w:r>
          <w:t>5</w:t>
        </w:r>
        <w:r>
          <w:fldChar w:fldCharType="end"/>
        </w:r>
      </w:hyperlink>
    </w:p>
    <w:p>
      <w:pPr>
        <w:pStyle w:val="TOC1"/>
        <w:tabs>
          <w:tab w:val="right" w:leader="dot" w:pos="8306"/>
        </w:tabs>
      </w:pPr>
      <w:hyperlink w:anchor="_Toc32676" w:history="1">
        <w:r>
          <w:rPr>
            <w:rFonts w:ascii="仿宋" w:eastAsia="仿宋" w:hAnsi="仿宋" w:cs="仿宋" w:hint="eastAsia"/>
            <w:lang w:eastAsia="zh-CN"/>
          </w:rPr>
          <w:t>二、过滤海绵项目选址可行性分析</w:t>
        </w:r>
        <w:r>
          <w:tab/>
        </w:r>
        <w:r>
          <w:fldChar w:fldCharType="begin"/>
        </w:r>
        <w:r>
          <w:instrText xml:space="preserve"> PAGEREF _Toc32676 \h </w:instrText>
        </w:r>
        <w:r>
          <w:fldChar w:fldCharType="separate"/>
        </w:r>
        <w:r>
          <w:t>6</w:t>
        </w:r>
        <w:r>
          <w:fldChar w:fldCharType="end"/>
        </w:r>
      </w:hyperlink>
    </w:p>
    <w:p>
      <w:pPr>
        <w:pStyle w:val="TOC2"/>
        <w:tabs>
          <w:tab w:val="right" w:leader="dot" w:pos="8306"/>
        </w:tabs>
      </w:pPr>
      <w:hyperlink w:anchor="_Toc20373" w:history="1">
        <w:r>
          <w:rPr>
            <w:rFonts w:ascii="仿宋" w:eastAsia="仿宋" w:hAnsi="仿宋" w:cs="仿宋" w:hint="eastAsia"/>
            <w:lang w:eastAsia="zh-CN"/>
          </w:rPr>
          <w:t>(一)、过滤海绵项目选址</w:t>
        </w:r>
        <w:r>
          <w:tab/>
        </w:r>
        <w:r>
          <w:fldChar w:fldCharType="begin"/>
        </w:r>
        <w:r>
          <w:instrText xml:space="preserve"> PAGEREF _Toc20373 \h </w:instrText>
        </w:r>
        <w:r>
          <w:fldChar w:fldCharType="separate"/>
        </w:r>
        <w:r>
          <w:t>6</w:t>
        </w:r>
        <w:r>
          <w:fldChar w:fldCharType="end"/>
        </w:r>
      </w:hyperlink>
    </w:p>
    <w:p>
      <w:pPr>
        <w:pStyle w:val="TOC2"/>
        <w:tabs>
          <w:tab w:val="right" w:leader="dot" w:pos="8306"/>
        </w:tabs>
      </w:pPr>
      <w:hyperlink w:anchor="_Toc24213" w:history="1">
        <w:r>
          <w:rPr>
            <w:rFonts w:ascii="仿宋" w:eastAsia="仿宋" w:hAnsi="仿宋" w:cs="仿宋" w:hint="eastAsia"/>
            <w:lang w:eastAsia="zh-CN"/>
          </w:rPr>
          <w:t>(二)、用地控制指标</w:t>
        </w:r>
        <w:r>
          <w:tab/>
        </w:r>
        <w:r>
          <w:fldChar w:fldCharType="begin"/>
        </w:r>
        <w:r>
          <w:instrText xml:space="preserve"> PAGEREF _Toc24213 \h </w:instrText>
        </w:r>
        <w:r>
          <w:fldChar w:fldCharType="separate"/>
        </w:r>
        <w:r>
          <w:t>6</w:t>
        </w:r>
        <w:r>
          <w:fldChar w:fldCharType="end"/>
        </w:r>
      </w:hyperlink>
    </w:p>
    <w:p>
      <w:pPr>
        <w:pStyle w:val="TOC2"/>
        <w:tabs>
          <w:tab w:val="right" w:leader="dot" w:pos="8306"/>
        </w:tabs>
      </w:pPr>
      <w:hyperlink w:anchor="_Toc30729" w:history="1">
        <w:r>
          <w:rPr>
            <w:rFonts w:ascii="仿宋" w:eastAsia="仿宋" w:hAnsi="仿宋" w:cs="仿宋" w:hint="eastAsia"/>
            <w:lang w:eastAsia="zh-CN"/>
          </w:rPr>
          <w:t>(三)、节约用地措施</w:t>
        </w:r>
        <w:r>
          <w:tab/>
        </w:r>
        <w:r>
          <w:fldChar w:fldCharType="begin"/>
        </w:r>
        <w:r>
          <w:instrText xml:space="preserve"> PAGEREF _Toc30729 \h </w:instrText>
        </w:r>
        <w:r>
          <w:fldChar w:fldCharType="separate"/>
        </w:r>
        <w:r>
          <w:t>8</w:t>
        </w:r>
        <w:r>
          <w:fldChar w:fldCharType="end"/>
        </w:r>
      </w:hyperlink>
    </w:p>
    <w:p>
      <w:pPr>
        <w:pStyle w:val="TOC2"/>
        <w:tabs>
          <w:tab w:val="right" w:leader="dot" w:pos="8306"/>
        </w:tabs>
      </w:pPr>
      <w:hyperlink w:anchor="_Toc20354" w:history="1">
        <w:r>
          <w:rPr>
            <w:rFonts w:ascii="仿宋" w:eastAsia="仿宋" w:hAnsi="仿宋" w:cs="仿宋" w:hint="eastAsia"/>
            <w:lang w:eastAsia="zh-CN"/>
          </w:rPr>
          <w:t>(四)、总图布置方案</w:t>
        </w:r>
        <w:r>
          <w:tab/>
        </w:r>
        <w:r>
          <w:fldChar w:fldCharType="begin"/>
        </w:r>
        <w:r>
          <w:instrText xml:space="preserve"> PAGEREF _Toc20354 \h </w:instrText>
        </w:r>
        <w:r>
          <w:fldChar w:fldCharType="separate"/>
        </w:r>
        <w:r>
          <w:t>9</w:t>
        </w:r>
        <w:r>
          <w:fldChar w:fldCharType="end"/>
        </w:r>
      </w:hyperlink>
    </w:p>
    <w:p>
      <w:pPr>
        <w:pStyle w:val="TOC2"/>
        <w:tabs>
          <w:tab w:val="right" w:leader="dot" w:pos="8306"/>
        </w:tabs>
      </w:pPr>
      <w:hyperlink w:anchor="_Toc14349" w:history="1">
        <w:r>
          <w:rPr>
            <w:rFonts w:ascii="仿宋" w:eastAsia="仿宋" w:hAnsi="仿宋" w:cs="仿宋" w:hint="eastAsia"/>
            <w:lang w:eastAsia="zh-CN"/>
          </w:rPr>
          <w:t>(五)、选址综合评价</w:t>
        </w:r>
        <w:r>
          <w:tab/>
        </w:r>
        <w:r>
          <w:fldChar w:fldCharType="begin"/>
        </w:r>
        <w:r>
          <w:instrText xml:space="preserve"> PAGEREF _Toc14349 \h </w:instrText>
        </w:r>
        <w:r>
          <w:fldChar w:fldCharType="separate"/>
        </w:r>
        <w:r>
          <w:t>10</w:t>
        </w:r>
        <w:r>
          <w:fldChar w:fldCharType="end"/>
        </w:r>
      </w:hyperlink>
    </w:p>
    <w:p>
      <w:pPr>
        <w:pStyle w:val="TOC1"/>
        <w:tabs>
          <w:tab w:val="right" w:leader="dot" w:pos="8306"/>
        </w:tabs>
      </w:pPr>
      <w:hyperlink w:anchor="_Toc25150" w:history="1">
        <w:r>
          <w:rPr>
            <w:rFonts w:ascii="仿宋" w:eastAsia="仿宋" w:hAnsi="仿宋" w:cs="仿宋" w:hint="eastAsia"/>
            <w:lang w:eastAsia="zh-CN"/>
          </w:rPr>
          <w:t>三、过滤海绵项目建设背景及必要性分析</w:t>
        </w:r>
        <w:r>
          <w:tab/>
        </w:r>
        <w:r>
          <w:fldChar w:fldCharType="begin"/>
        </w:r>
        <w:r>
          <w:instrText xml:space="preserve"> PAGEREF _Toc25150 \h </w:instrText>
        </w:r>
        <w:r>
          <w:fldChar w:fldCharType="separate"/>
        </w:r>
        <w:r>
          <w:t>11</w:t>
        </w:r>
        <w:r>
          <w:fldChar w:fldCharType="end"/>
        </w:r>
      </w:hyperlink>
    </w:p>
    <w:p>
      <w:pPr>
        <w:pStyle w:val="TOC2"/>
        <w:tabs>
          <w:tab w:val="right" w:leader="dot" w:pos="8306"/>
        </w:tabs>
      </w:pPr>
      <w:hyperlink w:anchor="_Toc26145" w:history="1">
        <w:r>
          <w:rPr>
            <w:rFonts w:ascii="仿宋" w:eastAsia="仿宋" w:hAnsi="仿宋" w:cs="仿宋" w:hint="eastAsia"/>
            <w:lang w:eastAsia="zh-CN"/>
          </w:rPr>
          <w:t>(一)、过滤海绵项目背景分析</w:t>
        </w:r>
        <w:r>
          <w:tab/>
        </w:r>
        <w:r>
          <w:fldChar w:fldCharType="begin"/>
        </w:r>
        <w:r>
          <w:instrText xml:space="preserve"> PAGEREF _Toc26145 \h </w:instrText>
        </w:r>
        <w:r>
          <w:fldChar w:fldCharType="separate"/>
        </w:r>
        <w:r>
          <w:t>11</w:t>
        </w:r>
        <w:r>
          <w:fldChar w:fldCharType="end"/>
        </w:r>
      </w:hyperlink>
    </w:p>
    <w:p>
      <w:pPr>
        <w:pStyle w:val="TOC2"/>
        <w:tabs>
          <w:tab w:val="right" w:leader="dot" w:pos="8306"/>
        </w:tabs>
      </w:pPr>
      <w:hyperlink w:anchor="_Toc2370" w:history="1">
        <w:r>
          <w:rPr>
            <w:rFonts w:ascii="仿宋" w:eastAsia="仿宋" w:hAnsi="仿宋" w:cs="仿宋" w:hint="eastAsia"/>
            <w:lang w:eastAsia="zh-CN"/>
          </w:rPr>
          <w:t>(二)、过滤海绵项目建设必要性分析</w:t>
        </w:r>
        <w:r>
          <w:tab/>
        </w:r>
        <w:r>
          <w:fldChar w:fldCharType="begin"/>
        </w:r>
        <w:r>
          <w:instrText xml:space="preserve"> PAGEREF _Toc2370 \h </w:instrText>
        </w:r>
        <w:r>
          <w:fldChar w:fldCharType="separate"/>
        </w:r>
        <w:r>
          <w:t>13</w:t>
        </w:r>
        <w:r>
          <w:fldChar w:fldCharType="end"/>
        </w:r>
      </w:hyperlink>
    </w:p>
    <w:p>
      <w:pPr>
        <w:pStyle w:val="TOC1"/>
        <w:tabs>
          <w:tab w:val="right" w:leader="dot" w:pos="8306"/>
        </w:tabs>
      </w:pPr>
      <w:hyperlink w:anchor="_Toc12533" w:history="1">
        <w:r>
          <w:rPr>
            <w:rFonts w:ascii="仿宋" w:eastAsia="仿宋" w:hAnsi="仿宋" w:cs="仿宋" w:hint="eastAsia"/>
            <w:lang w:eastAsia="zh-CN"/>
          </w:rPr>
          <w:t>四、过滤海绵项目可持续发展</w:t>
        </w:r>
        <w:r>
          <w:tab/>
        </w:r>
        <w:r>
          <w:fldChar w:fldCharType="begin"/>
        </w:r>
        <w:r>
          <w:instrText xml:space="preserve"> PAGEREF _Toc12533 \h </w:instrText>
        </w:r>
        <w:r>
          <w:fldChar w:fldCharType="separate"/>
        </w:r>
        <w:r>
          <w:t>14</w:t>
        </w:r>
        <w:r>
          <w:fldChar w:fldCharType="end"/>
        </w:r>
      </w:hyperlink>
    </w:p>
    <w:p>
      <w:pPr>
        <w:pStyle w:val="TOC2"/>
        <w:tabs>
          <w:tab w:val="right" w:leader="dot" w:pos="8306"/>
        </w:tabs>
      </w:pPr>
      <w:hyperlink w:anchor="_Toc28234" w:history="1">
        <w:r>
          <w:rPr>
            <w:rFonts w:ascii="仿宋" w:eastAsia="仿宋" w:hAnsi="仿宋" w:cs="仿宋" w:hint="eastAsia"/>
            <w:lang w:eastAsia="zh-CN"/>
          </w:rPr>
          <w:t>(一)、可持续战略与实践</w:t>
        </w:r>
        <w:r>
          <w:tab/>
        </w:r>
        <w:r>
          <w:fldChar w:fldCharType="begin"/>
        </w:r>
        <w:r>
          <w:instrText xml:space="preserve"> PAGEREF _Toc28234 \h </w:instrText>
        </w:r>
        <w:r>
          <w:fldChar w:fldCharType="separate"/>
        </w:r>
        <w:r>
          <w:t>14</w:t>
        </w:r>
        <w:r>
          <w:fldChar w:fldCharType="end"/>
        </w:r>
      </w:hyperlink>
    </w:p>
    <w:p>
      <w:pPr>
        <w:pStyle w:val="TOC2"/>
        <w:tabs>
          <w:tab w:val="right" w:leader="dot" w:pos="8306"/>
        </w:tabs>
      </w:pPr>
      <w:hyperlink w:anchor="_Toc8691" w:history="1">
        <w:r>
          <w:rPr>
            <w:rFonts w:ascii="仿宋" w:eastAsia="仿宋" w:hAnsi="仿宋" w:cs="仿宋" w:hint="eastAsia"/>
            <w:lang w:eastAsia="zh-CN"/>
          </w:rPr>
          <w:t>(二)、环保与社会责任</w:t>
        </w:r>
        <w:r>
          <w:tab/>
        </w:r>
        <w:r>
          <w:fldChar w:fldCharType="begin"/>
        </w:r>
        <w:r>
          <w:instrText xml:space="preserve"> PAGEREF _Toc8691 \h </w:instrText>
        </w:r>
        <w:r>
          <w:fldChar w:fldCharType="separate"/>
        </w:r>
        <w:r>
          <w:t>15</w:t>
        </w:r>
        <w:r>
          <w:fldChar w:fldCharType="end"/>
        </w:r>
      </w:hyperlink>
    </w:p>
    <w:p>
      <w:pPr>
        <w:pStyle w:val="TOC1"/>
        <w:tabs>
          <w:tab w:val="right" w:leader="dot" w:pos="8306"/>
        </w:tabs>
      </w:pPr>
      <w:hyperlink w:anchor="_Toc26929" w:history="1">
        <w:r>
          <w:rPr>
            <w:rFonts w:ascii="仿宋" w:eastAsia="仿宋" w:hAnsi="仿宋" w:cs="仿宋" w:hint="eastAsia"/>
            <w:lang w:eastAsia="zh-CN"/>
          </w:rPr>
          <w:t>五、市场分析、调研</w:t>
        </w:r>
        <w:r>
          <w:tab/>
        </w:r>
        <w:r>
          <w:fldChar w:fldCharType="begin"/>
        </w:r>
        <w:r>
          <w:instrText xml:space="preserve"> PAGEREF _Toc26929 \h </w:instrText>
        </w:r>
        <w:r>
          <w:fldChar w:fldCharType="separate"/>
        </w:r>
        <w:r>
          <w:t>16</w:t>
        </w:r>
        <w:r>
          <w:fldChar w:fldCharType="end"/>
        </w:r>
      </w:hyperlink>
    </w:p>
    <w:p>
      <w:pPr>
        <w:pStyle w:val="TOC2"/>
        <w:tabs>
          <w:tab w:val="right" w:leader="dot" w:pos="8306"/>
        </w:tabs>
      </w:pPr>
      <w:hyperlink w:anchor="_Toc15675" w:history="1">
        <w:r>
          <w:rPr>
            <w:rFonts w:ascii="仿宋" w:eastAsia="仿宋" w:hAnsi="仿宋" w:cs="仿宋" w:hint="eastAsia"/>
            <w:lang w:eastAsia="zh-CN"/>
          </w:rPr>
          <w:t>(一)、过滤海绵行业分析</w:t>
        </w:r>
        <w:r>
          <w:tab/>
        </w:r>
        <w:r>
          <w:fldChar w:fldCharType="begin"/>
        </w:r>
        <w:r>
          <w:instrText xml:space="preserve"> PAGEREF _Toc15675 \h </w:instrText>
        </w:r>
        <w:r>
          <w:fldChar w:fldCharType="separate"/>
        </w:r>
        <w:r>
          <w:t>16</w:t>
        </w:r>
        <w:r>
          <w:fldChar w:fldCharType="end"/>
        </w:r>
      </w:hyperlink>
    </w:p>
    <w:p>
      <w:pPr>
        <w:pStyle w:val="TOC2"/>
        <w:tabs>
          <w:tab w:val="right" w:leader="dot" w:pos="8306"/>
        </w:tabs>
      </w:pPr>
      <w:hyperlink w:anchor="_Toc4736" w:history="1">
        <w:r>
          <w:rPr>
            <w:rFonts w:ascii="仿宋" w:eastAsia="仿宋" w:hAnsi="仿宋" w:cs="仿宋" w:hint="eastAsia"/>
            <w:lang w:eastAsia="zh-CN"/>
          </w:rPr>
          <w:t>(二)、过滤海绵市场分析预测</w:t>
        </w:r>
        <w:r>
          <w:tab/>
        </w:r>
        <w:r>
          <w:fldChar w:fldCharType="begin"/>
        </w:r>
        <w:r>
          <w:instrText xml:space="preserve"> PAGEREF _Toc4736 \h </w:instrText>
        </w:r>
        <w:r>
          <w:fldChar w:fldCharType="separate"/>
        </w:r>
        <w:r>
          <w:t>17</w:t>
        </w:r>
        <w:r>
          <w:fldChar w:fldCharType="end"/>
        </w:r>
      </w:hyperlink>
    </w:p>
    <w:p>
      <w:pPr>
        <w:pStyle w:val="TOC1"/>
        <w:tabs>
          <w:tab w:val="right" w:leader="dot" w:pos="8306"/>
        </w:tabs>
      </w:pPr>
      <w:hyperlink w:anchor="_Toc29299" w:history="1">
        <w:r>
          <w:rPr>
            <w:rFonts w:ascii="仿宋" w:eastAsia="仿宋" w:hAnsi="仿宋" w:cs="仿宋" w:hint="eastAsia"/>
            <w:lang w:eastAsia="zh-CN"/>
          </w:rPr>
          <w:t>六、过滤海绵项目土建工程</w:t>
        </w:r>
        <w:r>
          <w:tab/>
        </w:r>
        <w:r>
          <w:fldChar w:fldCharType="begin"/>
        </w:r>
        <w:r>
          <w:instrText xml:space="preserve"> PAGEREF _Toc29299 \h </w:instrText>
        </w:r>
        <w:r>
          <w:fldChar w:fldCharType="separate"/>
        </w:r>
        <w:r>
          <w:t>18</w:t>
        </w:r>
        <w:r>
          <w:fldChar w:fldCharType="end"/>
        </w:r>
      </w:hyperlink>
    </w:p>
    <w:p>
      <w:pPr>
        <w:pStyle w:val="TOC2"/>
        <w:tabs>
          <w:tab w:val="right" w:leader="dot" w:pos="8306"/>
        </w:tabs>
      </w:pPr>
      <w:hyperlink w:anchor="_Toc30594" w:history="1">
        <w:r>
          <w:rPr>
            <w:rFonts w:ascii="仿宋" w:eastAsia="仿宋" w:hAnsi="仿宋" w:cs="仿宋" w:hint="eastAsia"/>
            <w:lang w:eastAsia="zh-CN"/>
          </w:rPr>
          <w:t>(一)、建筑工程设计原则</w:t>
        </w:r>
        <w:r>
          <w:tab/>
        </w:r>
        <w:r>
          <w:fldChar w:fldCharType="begin"/>
        </w:r>
        <w:r>
          <w:instrText xml:space="preserve"> PAGEREF _Toc30594 \h </w:instrText>
        </w:r>
        <w:r>
          <w:fldChar w:fldCharType="separate"/>
        </w:r>
        <w:r>
          <w:t>18</w:t>
        </w:r>
        <w:r>
          <w:fldChar w:fldCharType="end"/>
        </w:r>
      </w:hyperlink>
    </w:p>
    <w:p>
      <w:pPr>
        <w:pStyle w:val="TOC2"/>
        <w:tabs>
          <w:tab w:val="right" w:leader="dot" w:pos="8306"/>
        </w:tabs>
      </w:pPr>
      <w:hyperlink w:anchor="_Toc27923" w:history="1">
        <w:r>
          <w:rPr>
            <w:rFonts w:ascii="仿宋" w:eastAsia="仿宋" w:hAnsi="仿宋" w:cs="仿宋" w:hint="eastAsia"/>
            <w:lang w:eastAsia="zh-CN"/>
          </w:rPr>
          <w:t>(二)、土建工程设计年限及安全等级</w:t>
        </w:r>
        <w:r>
          <w:tab/>
        </w:r>
        <w:r>
          <w:fldChar w:fldCharType="begin"/>
        </w:r>
        <w:r>
          <w:instrText xml:space="preserve"> PAGEREF _Toc27923 \h </w:instrText>
        </w:r>
        <w:r>
          <w:fldChar w:fldCharType="separate"/>
        </w:r>
        <w:r>
          <w:t>19</w:t>
        </w:r>
        <w:r>
          <w:fldChar w:fldCharType="end"/>
        </w:r>
      </w:hyperlink>
    </w:p>
    <w:p>
      <w:pPr>
        <w:pStyle w:val="TOC2"/>
        <w:tabs>
          <w:tab w:val="right" w:leader="dot" w:pos="8306"/>
        </w:tabs>
      </w:pPr>
      <w:hyperlink w:anchor="_Toc25559" w:history="1">
        <w:r>
          <w:rPr>
            <w:rFonts w:ascii="仿宋" w:eastAsia="仿宋" w:hAnsi="仿宋" w:cs="仿宋" w:hint="eastAsia"/>
            <w:lang w:eastAsia="zh-CN"/>
          </w:rPr>
          <w:t>(三)、建筑工程设计总体要求</w:t>
        </w:r>
        <w:r>
          <w:tab/>
        </w:r>
        <w:r>
          <w:fldChar w:fldCharType="begin"/>
        </w:r>
        <w:r>
          <w:instrText xml:space="preserve"> PAGEREF _Toc25559 \h </w:instrText>
        </w:r>
        <w:r>
          <w:fldChar w:fldCharType="separate"/>
        </w:r>
        <w:r>
          <w:t>20</w:t>
        </w:r>
        <w:r>
          <w:fldChar w:fldCharType="end"/>
        </w:r>
      </w:hyperlink>
    </w:p>
    <w:p>
      <w:pPr>
        <w:pStyle w:val="TOC2"/>
        <w:tabs>
          <w:tab w:val="right" w:leader="dot" w:pos="8306"/>
        </w:tabs>
      </w:pPr>
      <w:hyperlink w:anchor="_Toc2071" w:history="1">
        <w:r>
          <w:rPr>
            <w:rFonts w:ascii="仿宋" w:eastAsia="仿宋" w:hAnsi="仿宋" w:cs="仿宋" w:hint="eastAsia"/>
            <w:lang w:eastAsia="zh-CN"/>
          </w:rPr>
          <w:t>(四)、土建工程建设指标</w:t>
        </w:r>
        <w:r>
          <w:tab/>
        </w:r>
        <w:r>
          <w:fldChar w:fldCharType="begin"/>
        </w:r>
        <w:r>
          <w:instrText xml:space="preserve"> PAGEREF _Toc2071 \h </w:instrText>
        </w:r>
        <w:r>
          <w:fldChar w:fldCharType="separate"/>
        </w:r>
        <w:r>
          <w:t>21</w:t>
        </w:r>
        <w:r>
          <w:fldChar w:fldCharType="end"/>
        </w:r>
      </w:hyperlink>
    </w:p>
    <w:p>
      <w:pPr>
        <w:pStyle w:val="TOC1"/>
        <w:tabs>
          <w:tab w:val="right" w:leader="dot" w:pos="8306"/>
        </w:tabs>
      </w:pPr>
      <w:hyperlink w:anchor="_Toc5349" w:history="1">
        <w:r>
          <w:rPr>
            <w:rFonts w:ascii="仿宋" w:eastAsia="仿宋" w:hAnsi="仿宋" w:cs="仿宋" w:hint="eastAsia"/>
            <w:lang w:eastAsia="zh-CN"/>
          </w:rPr>
          <w:t>七、过滤海绵项目技术管理</w:t>
        </w:r>
        <w:r>
          <w:tab/>
        </w:r>
        <w:r>
          <w:fldChar w:fldCharType="begin"/>
        </w:r>
        <w:r>
          <w:instrText xml:space="preserve"> PAGEREF _Toc5349 \h </w:instrText>
        </w:r>
        <w:r>
          <w:fldChar w:fldCharType="separate"/>
        </w:r>
        <w:r>
          <w:t>21</w:t>
        </w:r>
        <w:r>
          <w:fldChar w:fldCharType="end"/>
        </w:r>
      </w:hyperlink>
    </w:p>
    <w:p>
      <w:pPr>
        <w:pStyle w:val="TOC2"/>
        <w:tabs>
          <w:tab w:val="right" w:leader="dot" w:pos="8306"/>
        </w:tabs>
      </w:pPr>
      <w:hyperlink w:anchor="_Toc2108" w:history="1">
        <w:r>
          <w:rPr>
            <w:rFonts w:ascii="仿宋" w:eastAsia="仿宋" w:hAnsi="仿宋" w:cs="仿宋" w:hint="eastAsia"/>
            <w:lang w:eastAsia="zh-CN"/>
          </w:rPr>
          <w:t>(一)、技术方案选用方向</w:t>
        </w:r>
        <w:r>
          <w:tab/>
        </w:r>
        <w:r>
          <w:fldChar w:fldCharType="begin"/>
        </w:r>
        <w:r>
          <w:instrText xml:space="preserve"> PAGEREF _Toc2108 \h </w:instrText>
        </w:r>
        <w:r>
          <w:fldChar w:fldCharType="separate"/>
        </w:r>
        <w:r>
          <w:t>21</w:t>
        </w:r>
        <w:r>
          <w:fldChar w:fldCharType="end"/>
        </w:r>
      </w:hyperlink>
    </w:p>
    <w:p>
      <w:pPr>
        <w:pStyle w:val="TOC2"/>
        <w:tabs>
          <w:tab w:val="right" w:leader="dot" w:pos="8306"/>
        </w:tabs>
      </w:pPr>
      <w:hyperlink w:anchor="_Toc3486" w:history="1">
        <w:r>
          <w:rPr>
            <w:rFonts w:ascii="仿宋" w:eastAsia="仿宋" w:hAnsi="仿宋" w:cs="仿宋" w:hint="eastAsia"/>
            <w:lang w:eastAsia="zh-CN"/>
          </w:rPr>
          <w:t>(二)、工艺技术方案选用原则</w:t>
        </w:r>
        <w:r>
          <w:tab/>
        </w:r>
        <w:r>
          <w:fldChar w:fldCharType="begin"/>
        </w:r>
        <w:r>
          <w:instrText xml:space="preserve"> PAGEREF _Toc3486 \h </w:instrText>
        </w:r>
        <w:r>
          <w:fldChar w:fldCharType="separate"/>
        </w:r>
        <w:r>
          <w:t>23</w:t>
        </w:r>
        <w:r>
          <w:fldChar w:fldCharType="end"/>
        </w:r>
      </w:hyperlink>
    </w:p>
    <w:p>
      <w:pPr>
        <w:pStyle w:val="TOC2"/>
        <w:tabs>
          <w:tab w:val="right" w:leader="dot" w:pos="8306"/>
        </w:tabs>
      </w:pPr>
      <w:hyperlink w:anchor="_Toc6456" w:history="1">
        <w:r>
          <w:rPr>
            <w:rFonts w:ascii="仿宋" w:eastAsia="仿宋" w:hAnsi="仿宋" w:cs="仿宋" w:hint="eastAsia"/>
            <w:lang w:eastAsia="zh-CN"/>
          </w:rPr>
          <w:t>(三)、工艺技术方案要求</w:t>
        </w:r>
        <w:r>
          <w:tab/>
        </w:r>
        <w:r>
          <w:fldChar w:fldCharType="begin"/>
        </w:r>
        <w:r>
          <w:instrText xml:space="preserve"> PAGEREF _Toc6456 \h </w:instrText>
        </w:r>
        <w:r>
          <w:fldChar w:fldCharType="separate"/>
        </w:r>
        <w:r>
          <w:t>25</w:t>
        </w:r>
        <w:r>
          <w:fldChar w:fldCharType="end"/>
        </w:r>
      </w:hyperlink>
    </w:p>
    <w:p>
      <w:pPr>
        <w:pStyle w:val="TOC1"/>
        <w:tabs>
          <w:tab w:val="right" w:leader="dot" w:pos="8306"/>
        </w:tabs>
      </w:pPr>
      <w:hyperlink w:anchor="_Toc13660" w:history="1">
        <w:r>
          <w:rPr>
            <w:rFonts w:ascii="仿宋" w:eastAsia="仿宋" w:hAnsi="仿宋" w:cs="仿宋" w:hint="eastAsia"/>
            <w:lang w:eastAsia="zh-CN"/>
          </w:rPr>
          <w:t>八、过滤海绵项目人力资源管理</w:t>
        </w:r>
        <w:r>
          <w:tab/>
        </w:r>
        <w:r>
          <w:fldChar w:fldCharType="begin"/>
        </w:r>
        <w:r>
          <w:instrText xml:space="preserve"> PAGEREF _Toc13660 \h </w:instrText>
        </w:r>
        <w:r>
          <w:fldChar w:fldCharType="separate"/>
        </w:r>
        <w:r>
          <w:t>27</w:t>
        </w:r>
        <w:r>
          <w:fldChar w:fldCharType="end"/>
        </w:r>
      </w:hyperlink>
    </w:p>
    <w:p>
      <w:pPr>
        <w:pStyle w:val="TOC2"/>
        <w:tabs>
          <w:tab w:val="right" w:leader="dot" w:pos="8306"/>
        </w:tabs>
      </w:pPr>
      <w:hyperlink w:anchor="_Toc11653" w:history="1">
        <w:r>
          <w:rPr>
            <w:rFonts w:ascii="仿宋" w:eastAsia="仿宋" w:hAnsi="仿宋" w:cs="仿宋" w:hint="eastAsia"/>
            <w:lang w:eastAsia="zh-CN"/>
          </w:rPr>
          <w:t>(一)、建立健全的预算管理制度</w:t>
        </w:r>
        <w:r>
          <w:tab/>
        </w:r>
        <w:r>
          <w:fldChar w:fldCharType="begin"/>
        </w:r>
        <w:r>
          <w:instrText xml:space="preserve"> PAGEREF _Toc11653 \h </w:instrText>
        </w:r>
        <w:r>
          <w:fldChar w:fldCharType="separate"/>
        </w:r>
        <w:r>
          <w:t>27</w:t>
        </w:r>
        <w:r>
          <w:fldChar w:fldCharType="end"/>
        </w:r>
      </w:hyperlink>
    </w:p>
    <w:p>
      <w:pPr>
        <w:pStyle w:val="TOC2"/>
        <w:tabs>
          <w:tab w:val="right" w:leader="dot" w:pos="8306"/>
        </w:tabs>
      </w:pPr>
      <w:hyperlink w:anchor="_Toc762" w:history="1">
        <w:r>
          <w:rPr>
            <w:rFonts w:ascii="仿宋" w:eastAsia="仿宋" w:hAnsi="仿宋" w:cs="仿宋" w:hint="eastAsia"/>
            <w:lang w:eastAsia="zh-CN"/>
          </w:rPr>
          <w:t>(二)、加强资金流动监控</w:t>
        </w:r>
        <w:r>
          <w:tab/>
        </w:r>
        <w:r>
          <w:fldChar w:fldCharType="begin"/>
        </w:r>
        <w:r>
          <w:instrText xml:space="preserve"> PAGEREF _Toc762 \h </w:instrText>
        </w:r>
        <w:r>
          <w:fldChar w:fldCharType="separate"/>
        </w:r>
        <w:r>
          <w:t>29</w:t>
        </w:r>
        <w:r>
          <w:fldChar w:fldCharType="end"/>
        </w:r>
      </w:hyperlink>
    </w:p>
    <w:p>
      <w:pPr>
        <w:pStyle w:val="TOC2"/>
        <w:tabs>
          <w:tab w:val="right" w:leader="dot" w:pos="8306"/>
        </w:tabs>
      </w:pPr>
      <w:hyperlink w:anchor="_Toc7612" w:history="1">
        <w:r>
          <w:rPr>
            <w:rFonts w:ascii="仿宋" w:eastAsia="仿宋" w:hAnsi="仿宋" w:cs="仿宋" w:hint="eastAsia"/>
            <w:lang w:eastAsia="zh-CN"/>
          </w:rPr>
          <w:t>(三)、制定完善的风险控制机制</w:t>
        </w:r>
        <w:r>
          <w:tab/>
        </w:r>
        <w:r>
          <w:fldChar w:fldCharType="begin"/>
        </w:r>
        <w:r>
          <w:instrText xml:space="preserve"> PAGEREF _Toc7612 \h </w:instrText>
        </w:r>
        <w:r>
          <w:fldChar w:fldCharType="separate"/>
        </w:r>
        <w:r>
          <w:t>30</w:t>
        </w:r>
        <w:r>
          <w:fldChar w:fldCharType="end"/>
        </w:r>
      </w:hyperlink>
    </w:p>
    <w:p>
      <w:pPr>
        <w:pStyle w:val="TOC2"/>
        <w:tabs>
          <w:tab w:val="right" w:leader="dot" w:pos="8306"/>
        </w:tabs>
      </w:pPr>
      <w:hyperlink w:anchor="_Toc15690" w:history="1">
        <w:r>
          <w:rPr>
            <w:rFonts w:ascii="仿宋" w:eastAsia="仿宋" w:hAnsi="仿宋" w:cs="仿宋" w:hint="eastAsia"/>
            <w:lang w:eastAsia="zh-CN"/>
          </w:rPr>
          <w:t>(四)、优化成本管理</w:t>
        </w:r>
        <w:r>
          <w:tab/>
        </w:r>
        <w:r>
          <w:fldChar w:fldCharType="begin"/>
        </w:r>
        <w:r>
          <w:instrText xml:space="preserve"> PAGEREF _Toc15690 \h </w:instrText>
        </w:r>
        <w:r>
          <w:fldChar w:fldCharType="separate"/>
        </w:r>
        <w:r>
          <w:t>31</w:t>
        </w:r>
        <w:r>
          <w:fldChar w:fldCharType="end"/>
        </w:r>
      </w:hyperlink>
    </w:p>
    <w:p>
      <w:pPr>
        <w:pStyle w:val="TOC1"/>
        <w:tabs>
          <w:tab w:val="right" w:leader="dot" w:pos="8306"/>
        </w:tabs>
      </w:pPr>
      <w:hyperlink w:anchor="_Toc2961" w:history="1">
        <w:r>
          <w:rPr>
            <w:rFonts w:ascii="仿宋" w:eastAsia="仿宋" w:hAnsi="仿宋" w:cs="仿宋" w:hint="eastAsia"/>
            <w:lang w:eastAsia="zh-CN"/>
          </w:rPr>
          <w:t>九、过滤海绵项目经营效益</w:t>
        </w:r>
        <w:r>
          <w:tab/>
        </w:r>
        <w:r>
          <w:fldChar w:fldCharType="begin"/>
        </w:r>
        <w:r>
          <w:instrText xml:space="preserve"> PAGEREF _Toc2961 \h </w:instrText>
        </w:r>
        <w:r>
          <w:fldChar w:fldCharType="separate"/>
        </w:r>
        <w:r>
          <w:t>32</w:t>
        </w:r>
        <w:r>
          <w:fldChar w:fldCharType="end"/>
        </w:r>
      </w:hyperlink>
    </w:p>
    <w:p>
      <w:pPr>
        <w:pStyle w:val="TOC2"/>
        <w:tabs>
          <w:tab w:val="right" w:leader="dot" w:pos="8306"/>
        </w:tabs>
      </w:pPr>
      <w:hyperlink w:anchor="_Toc25749" w:history="1">
        <w:r>
          <w:rPr>
            <w:rFonts w:ascii="仿宋" w:eastAsia="仿宋" w:hAnsi="仿宋" w:cs="仿宋" w:hint="eastAsia"/>
            <w:lang w:eastAsia="zh-CN"/>
          </w:rPr>
          <w:t>(一)、经济评价财务测算</w:t>
        </w:r>
        <w:r>
          <w:tab/>
        </w:r>
        <w:r>
          <w:fldChar w:fldCharType="begin"/>
        </w:r>
        <w:r>
          <w:instrText xml:space="preserve"> PAGEREF _Toc25749 \h </w:instrText>
        </w:r>
        <w:r>
          <w:fldChar w:fldCharType="separate"/>
        </w:r>
        <w:r>
          <w:t>32</w:t>
        </w:r>
        <w:r>
          <w:fldChar w:fldCharType="end"/>
        </w:r>
      </w:hyperlink>
    </w:p>
    <w:p>
      <w:pPr>
        <w:pStyle w:val="TOC2"/>
        <w:tabs>
          <w:tab w:val="right" w:leader="dot" w:pos="8306"/>
        </w:tabs>
      </w:pPr>
      <w:hyperlink w:anchor="_Toc28146" w:history="1">
        <w:r>
          <w:rPr>
            <w:rFonts w:ascii="仿宋" w:eastAsia="仿宋" w:hAnsi="仿宋" w:cs="仿宋" w:hint="eastAsia"/>
            <w:lang w:eastAsia="zh-CN"/>
          </w:rPr>
          <w:t>(二)、过滤海绵项目盈利能力分析</w:t>
        </w:r>
        <w:r>
          <w:tab/>
        </w:r>
        <w:r>
          <w:fldChar w:fldCharType="begin"/>
        </w:r>
        <w:r>
          <w:instrText xml:space="preserve"> PAGEREF _Toc28146 \h </w:instrText>
        </w:r>
        <w:r>
          <w:fldChar w:fldCharType="separate"/>
        </w:r>
        <w:r>
          <w:t>34</w:t>
        </w:r>
        <w:r>
          <w:fldChar w:fldCharType="end"/>
        </w:r>
      </w:hyperlink>
    </w:p>
    <w:p>
      <w:pPr>
        <w:pStyle w:val="TOC1"/>
        <w:tabs>
          <w:tab w:val="right" w:leader="dot" w:pos="8306"/>
        </w:tabs>
      </w:pPr>
      <w:hyperlink w:anchor="_Toc13517" w:history="1">
        <w:r>
          <w:rPr>
            <w:rFonts w:ascii="仿宋" w:eastAsia="仿宋" w:hAnsi="仿宋" w:cs="仿宋" w:hint="eastAsia"/>
            <w:lang w:eastAsia="zh-CN"/>
          </w:rPr>
          <w:t>十、过滤海绵项目人力资源培养与发展</w:t>
        </w:r>
        <w:r>
          <w:tab/>
        </w:r>
        <w:r>
          <w:fldChar w:fldCharType="begin"/>
        </w:r>
        <w:r>
          <w:instrText xml:space="preserve"> PAGEREF _Toc13517 \h </w:instrText>
        </w:r>
        <w:r>
          <w:fldChar w:fldCharType="separate"/>
        </w:r>
        <w:r>
          <w:t>34</w:t>
        </w:r>
        <w:r>
          <w:fldChar w:fldCharType="end"/>
        </w:r>
      </w:hyperlink>
    </w:p>
    <w:p>
      <w:pPr>
        <w:pStyle w:val="TOC2"/>
        <w:tabs>
          <w:tab w:val="right" w:leader="dot" w:pos="8306"/>
        </w:tabs>
      </w:pPr>
      <w:hyperlink w:anchor="_Toc5847" w:history="1">
        <w:r>
          <w:rPr>
            <w:rFonts w:ascii="仿宋" w:eastAsia="仿宋" w:hAnsi="仿宋" w:cs="仿宋" w:hint="eastAsia"/>
            <w:lang w:eastAsia="zh-CN"/>
          </w:rPr>
          <w:t>(一)、人才需求与规划</w:t>
        </w:r>
        <w:r>
          <w:tab/>
        </w:r>
        <w:r>
          <w:fldChar w:fldCharType="begin"/>
        </w:r>
        <w:r>
          <w:instrText xml:space="preserve"> PAGEREF _Toc5847 \h </w:instrText>
        </w:r>
        <w:r>
          <w:fldChar w:fldCharType="separate"/>
        </w:r>
        <w:r>
          <w:t>34</w:t>
        </w:r>
        <w:r>
          <w:fldChar w:fldCharType="end"/>
        </w:r>
      </w:hyperlink>
    </w:p>
    <w:p>
      <w:pPr>
        <w:pStyle w:val="TOC2"/>
        <w:tabs>
          <w:tab w:val="right" w:leader="dot" w:pos="8306"/>
        </w:tabs>
      </w:pPr>
      <w:hyperlink w:anchor="_Toc28309" w:history="1">
        <w:r>
          <w:rPr>
            <w:rFonts w:ascii="仿宋" w:eastAsia="仿宋" w:hAnsi="仿宋" w:cs="仿宋" w:hint="eastAsia"/>
            <w:lang w:eastAsia="zh-CN"/>
          </w:rPr>
          <w:t>(二)、培训与发展计划</w:t>
        </w:r>
        <w:r>
          <w:tab/>
        </w:r>
        <w:r>
          <w:fldChar w:fldCharType="begin"/>
        </w:r>
        <w:r>
          <w:instrText xml:space="preserve"> PAGEREF _Toc28309 \h </w:instrText>
        </w:r>
        <w:r>
          <w:fldChar w:fldCharType="separate"/>
        </w:r>
        <w:r>
          <w:t>35</w:t>
        </w:r>
        <w:r>
          <w:fldChar w:fldCharType="end"/>
        </w:r>
      </w:hyperlink>
    </w:p>
    <w:p>
      <w:pPr>
        <w:pStyle w:val="TOC1"/>
        <w:tabs>
          <w:tab w:val="right" w:leader="dot" w:pos="8306"/>
        </w:tabs>
      </w:pPr>
      <w:hyperlink w:anchor="_Toc18621" w:history="1">
        <w:r>
          <w:rPr>
            <w:rFonts w:ascii="仿宋" w:eastAsia="仿宋" w:hAnsi="仿宋" w:cs="仿宋" w:hint="eastAsia"/>
            <w:lang w:eastAsia="zh-CN"/>
          </w:rPr>
          <w:t>十一、过滤海绵项目计划安排</w:t>
        </w:r>
        <w:r>
          <w:tab/>
        </w:r>
        <w:r>
          <w:fldChar w:fldCharType="begin"/>
        </w:r>
        <w:r>
          <w:instrText xml:space="preserve"> PAGEREF _Toc18621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42" w:history="1">
        <w:r>
          <w:rPr>
            <w:rFonts w:ascii="仿宋" w:eastAsia="仿宋" w:hAnsi="仿宋" w:cs="仿宋" w:hint="eastAsia"/>
            <w:lang w:eastAsia="zh-CN"/>
          </w:rPr>
          <w:t>(一)、建设周期</w:t>
        </w:r>
        <w:r>
          <w:tab/>
        </w:r>
        <w:r>
          <w:fldChar w:fldCharType="begin"/>
        </w:r>
        <w:r>
          <w:instrText xml:space="preserve"> PAGEREF _Toc17742 \h </w:instrText>
        </w:r>
        <w:r>
          <w:fldChar w:fldCharType="separate"/>
        </w:r>
        <w:r>
          <w:t>35</w:t>
        </w:r>
        <w:r>
          <w:fldChar w:fldCharType="end"/>
        </w:r>
      </w:hyperlink>
    </w:p>
    <w:p>
      <w:pPr>
        <w:pStyle w:val="TOC2"/>
        <w:tabs>
          <w:tab w:val="right" w:leader="dot" w:pos="8306"/>
        </w:tabs>
      </w:pPr>
      <w:hyperlink w:anchor="_Toc24812" w:history="1">
        <w:r>
          <w:rPr>
            <w:rFonts w:ascii="仿宋" w:eastAsia="仿宋" w:hAnsi="仿宋" w:cs="仿宋" w:hint="eastAsia"/>
            <w:lang w:eastAsia="zh-CN"/>
          </w:rPr>
          <w:t>(二)、建设进度</w:t>
        </w:r>
        <w:r>
          <w:tab/>
        </w:r>
        <w:r>
          <w:fldChar w:fldCharType="begin"/>
        </w:r>
        <w:r>
          <w:instrText xml:space="preserve"> PAGEREF _Toc24812 \h </w:instrText>
        </w:r>
        <w:r>
          <w:fldChar w:fldCharType="separate"/>
        </w:r>
        <w:r>
          <w:t>36</w:t>
        </w:r>
        <w:r>
          <w:fldChar w:fldCharType="end"/>
        </w:r>
      </w:hyperlink>
    </w:p>
    <w:p>
      <w:pPr>
        <w:pStyle w:val="TOC2"/>
        <w:tabs>
          <w:tab w:val="right" w:leader="dot" w:pos="8306"/>
        </w:tabs>
      </w:pPr>
      <w:hyperlink w:anchor="_Toc715" w:history="1">
        <w:r>
          <w:rPr>
            <w:rFonts w:ascii="仿宋" w:eastAsia="仿宋" w:hAnsi="仿宋" w:cs="仿宋" w:hint="eastAsia"/>
            <w:lang w:eastAsia="zh-CN"/>
          </w:rPr>
          <w:t>(三)、进度安排注意事项</w:t>
        </w:r>
        <w:r>
          <w:tab/>
        </w:r>
        <w:r>
          <w:fldChar w:fldCharType="begin"/>
        </w:r>
        <w:r>
          <w:instrText xml:space="preserve"> PAGEREF _Toc715 \h </w:instrText>
        </w:r>
        <w:r>
          <w:fldChar w:fldCharType="separate"/>
        </w:r>
        <w:r>
          <w:t>37</w:t>
        </w:r>
        <w:r>
          <w:fldChar w:fldCharType="end"/>
        </w:r>
      </w:hyperlink>
    </w:p>
    <w:p>
      <w:pPr>
        <w:pStyle w:val="TOC2"/>
        <w:tabs>
          <w:tab w:val="right" w:leader="dot" w:pos="8306"/>
        </w:tabs>
      </w:pPr>
      <w:hyperlink w:anchor="_Toc1269" w:history="1">
        <w:r>
          <w:rPr>
            <w:rFonts w:ascii="仿宋" w:eastAsia="仿宋" w:hAnsi="仿宋" w:cs="仿宋" w:hint="eastAsia"/>
            <w:lang w:eastAsia="zh-CN"/>
          </w:rPr>
          <w:t>(四)、人力资源配置</w:t>
        </w:r>
        <w:r>
          <w:tab/>
        </w:r>
        <w:r>
          <w:fldChar w:fldCharType="begin"/>
        </w:r>
        <w:r>
          <w:instrText xml:space="preserve"> PAGEREF _Toc1269 \h </w:instrText>
        </w:r>
        <w:r>
          <w:fldChar w:fldCharType="separate"/>
        </w:r>
        <w:r>
          <w:t>39</w:t>
        </w:r>
        <w:r>
          <w:fldChar w:fldCharType="end"/>
        </w:r>
      </w:hyperlink>
    </w:p>
    <w:p>
      <w:pPr>
        <w:pStyle w:val="TOC1"/>
        <w:tabs>
          <w:tab w:val="right" w:leader="dot" w:pos="8306"/>
        </w:tabs>
      </w:pPr>
      <w:hyperlink w:anchor="_Toc13655" w:history="1">
        <w:r>
          <w:rPr>
            <w:rFonts w:ascii="仿宋" w:eastAsia="仿宋" w:hAnsi="仿宋" w:cs="仿宋" w:hint="eastAsia"/>
            <w:lang w:eastAsia="zh-CN"/>
          </w:rPr>
          <w:t>十二、生产安全保护</w:t>
        </w:r>
        <w:r>
          <w:tab/>
        </w:r>
        <w:r>
          <w:fldChar w:fldCharType="begin"/>
        </w:r>
        <w:r>
          <w:instrText xml:space="preserve"> PAGEREF _Toc13655 \h </w:instrText>
        </w:r>
        <w:r>
          <w:fldChar w:fldCharType="separate"/>
        </w:r>
        <w:r>
          <w:t>40</w:t>
        </w:r>
        <w:r>
          <w:fldChar w:fldCharType="end"/>
        </w:r>
      </w:hyperlink>
    </w:p>
    <w:p>
      <w:pPr>
        <w:pStyle w:val="TOC2"/>
        <w:tabs>
          <w:tab w:val="right" w:leader="dot" w:pos="8306"/>
        </w:tabs>
      </w:pPr>
      <w:hyperlink w:anchor="_Toc29957" w:history="1">
        <w:r>
          <w:rPr>
            <w:rFonts w:ascii="仿宋" w:eastAsia="仿宋" w:hAnsi="仿宋" w:cs="仿宋" w:hint="eastAsia"/>
            <w:lang w:eastAsia="zh-CN"/>
          </w:rPr>
          <w:t>(一)、消防安全</w:t>
        </w:r>
        <w:r>
          <w:tab/>
        </w:r>
        <w:r>
          <w:fldChar w:fldCharType="begin"/>
        </w:r>
        <w:r>
          <w:instrText xml:space="preserve"> PAGEREF _Toc29957 \h </w:instrText>
        </w:r>
        <w:r>
          <w:fldChar w:fldCharType="separate"/>
        </w:r>
        <w:r>
          <w:t>40</w:t>
        </w:r>
        <w:r>
          <w:fldChar w:fldCharType="end"/>
        </w:r>
      </w:hyperlink>
    </w:p>
    <w:p>
      <w:pPr>
        <w:pStyle w:val="TOC2"/>
        <w:tabs>
          <w:tab w:val="right" w:leader="dot" w:pos="8306"/>
        </w:tabs>
      </w:pPr>
      <w:hyperlink w:anchor="_Toc9005" w:history="1">
        <w:r>
          <w:rPr>
            <w:rFonts w:ascii="仿宋" w:eastAsia="仿宋" w:hAnsi="仿宋" w:cs="仿宋" w:hint="eastAsia"/>
            <w:lang w:eastAsia="zh-CN"/>
          </w:rPr>
          <w:t>(二)、防火防爆总图布置措施</w:t>
        </w:r>
        <w:r>
          <w:tab/>
        </w:r>
        <w:r>
          <w:fldChar w:fldCharType="begin"/>
        </w:r>
        <w:r>
          <w:instrText xml:space="preserve"> PAGEREF _Toc9005 \h </w:instrText>
        </w:r>
        <w:r>
          <w:fldChar w:fldCharType="separate"/>
        </w:r>
        <w:r>
          <w:t>41</w:t>
        </w:r>
        <w:r>
          <w:fldChar w:fldCharType="end"/>
        </w:r>
      </w:hyperlink>
    </w:p>
    <w:p>
      <w:pPr>
        <w:pStyle w:val="TOC2"/>
        <w:tabs>
          <w:tab w:val="right" w:leader="dot" w:pos="8306"/>
        </w:tabs>
      </w:pPr>
      <w:hyperlink w:anchor="_Toc29194" w:history="1">
        <w:r>
          <w:rPr>
            <w:rFonts w:ascii="仿宋" w:eastAsia="仿宋" w:hAnsi="仿宋" w:cs="仿宋" w:hint="eastAsia"/>
            <w:lang w:eastAsia="zh-CN"/>
          </w:rPr>
          <w:t>(三)、自然灾害防范措施</w:t>
        </w:r>
        <w:r>
          <w:tab/>
        </w:r>
        <w:r>
          <w:fldChar w:fldCharType="begin"/>
        </w:r>
        <w:r>
          <w:instrText xml:space="preserve"> PAGEREF _Toc29194 \h </w:instrText>
        </w:r>
        <w:r>
          <w:fldChar w:fldCharType="separate"/>
        </w:r>
        <w:r>
          <w:t>42</w:t>
        </w:r>
        <w:r>
          <w:fldChar w:fldCharType="end"/>
        </w:r>
      </w:hyperlink>
    </w:p>
    <w:p>
      <w:pPr>
        <w:pStyle w:val="TOC2"/>
        <w:tabs>
          <w:tab w:val="right" w:leader="dot" w:pos="8306"/>
        </w:tabs>
      </w:pPr>
      <w:hyperlink w:anchor="_Toc22180" w:history="1">
        <w:r>
          <w:rPr>
            <w:rFonts w:ascii="仿宋" w:eastAsia="仿宋" w:hAnsi="仿宋" w:cs="仿宋" w:hint="eastAsia"/>
            <w:lang w:eastAsia="zh-CN"/>
          </w:rPr>
          <w:t>(四)、安全色及安全标志使用要求</w:t>
        </w:r>
        <w:r>
          <w:tab/>
        </w:r>
        <w:r>
          <w:fldChar w:fldCharType="begin"/>
        </w:r>
        <w:r>
          <w:instrText xml:space="preserve"> PAGEREF _Toc22180 \h </w:instrText>
        </w:r>
        <w:r>
          <w:fldChar w:fldCharType="separate"/>
        </w:r>
        <w:r>
          <w:t>43</w:t>
        </w:r>
        <w:r>
          <w:fldChar w:fldCharType="end"/>
        </w:r>
      </w:hyperlink>
    </w:p>
    <w:p>
      <w:pPr>
        <w:pStyle w:val="TOC2"/>
        <w:tabs>
          <w:tab w:val="right" w:leader="dot" w:pos="8306"/>
        </w:tabs>
      </w:pPr>
      <w:hyperlink w:anchor="_Toc23992" w:history="1">
        <w:r>
          <w:rPr>
            <w:rFonts w:ascii="仿宋" w:eastAsia="仿宋" w:hAnsi="仿宋" w:cs="仿宋" w:hint="eastAsia"/>
            <w:lang w:eastAsia="zh-CN"/>
          </w:rPr>
          <w:t>(五)、防尘防毒措施</w:t>
        </w:r>
        <w:r>
          <w:tab/>
        </w:r>
        <w:r>
          <w:fldChar w:fldCharType="begin"/>
        </w:r>
        <w:r>
          <w:instrText xml:space="preserve"> PAGEREF _Toc23992 \h </w:instrText>
        </w:r>
        <w:r>
          <w:fldChar w:fldCharType="separate"/>
        </w:r>
        <w:r>
          <w:t>44</w:t>
        </w:r>
        <w:r>
          <w:fldChar w:fldCharType="end"/>
        </w:r>
      </w:hyperlink>
    </w:p>
    <w:p>
      <w:pPr>
        <w:pStyle w:val="TOC2"/>
        <w:tabs>
          <w:tab w:val="right" w:leader="dot" w:pos="8306"/>
        </w:tabs>
      </w:pPr>
      <w:hyperlink w:anchor="_Toc28807" w:history="1">
        <w:r>
          <w:rPr>
            <w:rFonts w:ascii="仿宋" w:eastAsia="仿宋" w:hAnsi="仿宋" w:cs="仿宋" w:hint="eastAsia"/>
            <w:lang w:eastAsia="zh-CN"/>
          </w:rPr>
          <w:t>(六)、防静电、触电防护及防雷措施</w:t>
        </w:r>
        <w:r>
          <w:tab/>
        </w:r>
        <w:r>
          <w:fldChar w:fldCharType="begin"/>
        </w:r>
        <w:r>
          <w:instrText xml:space="preserve"> PAGEREF _Toc28807 \h </w:instrText>
        </w:r>
        <w:r>
          <w:fldChar w:fldCharType="separate"/>
        </w:r>
        <w:r>
          <w:t>45</w:t>
        </w:r>
        <w:r>
          <w:fldChar w:fldCharType="end"/>
        </w:r>
      </w:hyperlink>
    </w:p>
    <w:p>
      <w:pPr>
        <w:pStyle w:val="TOC2"/>
        <w:tabs>
          <w:tab w:val="right" w:leader="dot" w:pos="8306"/>
        </w:tabs>
      </w:pPr>
      <w:hyperlink w:anchor="_Toc11242" w:history="1">
        <w:r>
          <w:rPr>
            <w:rFonts w:ascii="仿宋" w:eastAsia="仿宋" w:hAnsi="仿宋" w:cs="仿宋" w:hint="eastAsia"/>
            <w:lang w:eastAsia="zh-CN"/>
          </w:rPr>
          <w:t>(七)、机械设备安全保障措施</w:t>
        </w:r>
        <w:r>
          <w:tab/>
        </w:r>
        <w:r>
          <w:fldChar w:fldCharType="begin"/>
        </w:r>
        <w:r>
          <w:instrText xml:space="preserve"> PAGEREF _Toc11242 \h </w:instrText>
        </w:r>
        <w:r>
          <w:fldChar w:fldCharType="separate"/>
        </w:r>
        <w:r>
          <w:t>46</w:t>
        </w:r>
        <w:r>
          <w:fldChar w:fldCharType="end"/>
        </w:r>
      </w:hyperlink>
    </w:p>
    <w:p>
      <w:pPr>
        <w:pStyle w:val="TOC1"/>
        <w:tabs>
          <w:tab w:val="right" w:leader="dot" w:pos="8306"/>
        </w:tabs>
      </w:pPr>
      <w:hyperlink w:anchor="_Toc6780" w:history="1">
        <w:r>
          <w:rPr>
            <w:rFonts w:ascii="仿宋" w:eastAsia="仿宋" w:hAnsi="仿宋" w:cs="仿宋" w:hint="eastAsia"/>
            <w:lang w:eastAsia="zh-CN"/>
          </w:rPr>
          <w:t>十三、风险识别与分类</w:t>
        </w:r>
        <w:r>
          <w:tab/>
        </w:r>
        <w:r>
          <w:fldChar w:fldCharType="begin"/>
        </w:r>
        <w:r>
          <w:instrText xml:space="preserve"> PAGEREF _Toc6780 \h </w:instrText>
        </w:r>
        <w:r>
          <w:fldChar w:fldCharType="separate"/>
        </w:r>
        <w:r>
          <w:t>47</w:t>
        </w:r>
        <w:r>
          <w:fldChar w:fldCharType="end"/>
        </w:r>
      </w:hyperlink>
    </w:p>
    <w:p>
      <w:pPr>
        <w:pStyle w:val="TOC2"/>
        <w:tabs>
          <w:tab w:val="right" w:leader="dot" w:pos="8306"/>
        </w:tabs>
      </w:pPr>
      <w:hyperlink w:anchor="_Toc14338" w:history="1">
        <w:r>
          <w:rPr>
            <w:rFonts w:ascii="仿宋" w:eastAsia="仿宋" w:hAnsi="仿宋" w:cs="仿宋" w:hint="eastAsia"/>
            <w:lang w:eastAsia="zh-CN"/>
          </w:rPr>
          <w:t>(一)、风险识别</w:t>
        </w:r>
        <w:r>
          <w:tab/>
        </w:r>
        <w:r>
          <w:fldChar w:fldCharType="begin"/>
        </w:r>
        <w:r>
          <w:instrText xml:space="preserve"> PAGEREF _Toc14338 \h </w:instrText>
        </w:r>
        <w:r>
          <w:fldChar w:fldCharType="separate"/>
        </w:r>
        <w:r>
          <w:t>47</w:t>
        </w:r>
        <w:r>
          <w:fldChar w:fldCharType="end"/>
        </w:r>
      </w:hyperlink>
    </w:p>
    <w:p>
      <w:pPr>
        <w:pStyle w:val="TOC2"/>
        <w:tabs>
          <w:tab w:val="right" w:leader="dot" w:pos="8306"/>
        </w:tabs>
      </w:pPr>
      <w:hyperlink w:anchor="_Toc365" w:history="1">
        <w:r>
          <w:rPr>
            <w:rFonts w:ascii="仿宋" w:eastAsia="仿宋" w:hAnsi="仿宋" w:cs="仿宋" w:hint="eastAsia"/>
            <w:lang w:eastAsia="zh-CN"/>
          </w:rPr>
          <w:t>(二)、风险分类</w:t>
        </w:r>
        <w:r>
          <w:tab/>
        </w:r>
        <w:r>
          <w:fldChar w:fldCharType="begin"/>
        </w:r>
        <w:r>
          <w:instrText xml:space="preserve"> PAGEREF _Toc365 \h </w:instrText>
        </w:r>
        <w:r>
          <w:fldChar w:fldCharType="separate"/>
        </w:r>
        <w:r>
          <w:t>49</w:t>
        </w:r>
        <w:r>
          <w:fldChar w:fldCharType="end"/>
        </w:r>
      </w:hyperlink>
    </w:p>
    <w:p>
      <w:pPr>
        <w:pStyle w:val="TOC1"/>
        <w:tabs>
          <w:tab w:val="right" w:leader="dot" w:pos="8306"/>
        </w:tabs>
      </w:pPr>
      <w:hyperlink w:anchor="_Toc26149" w:history="1">
        <w:r>
          <w:rPr>
            <w:rFonts w:ascii="仿宋" w:eastAsia="仿宋" w:hAnsi="仿宋" w:cs="仿宋" w:hint="eastAsia"/>
            <w:lang w:eastAsia="zh-CN"/>
          </w:rPr>
          <w:t>十四、过滤海绵项目实施时间节点</w:t>
        </w:r>
        <w:r>
          <w:tab/>
        </w:r>
        <w:r>
          <w:fldChar w:fldCharType="begin"/>
        </w:r>
        <w:r>
          <w:instrText xml:space="preserve"> PAGEREF _Toc26149 \h </w:instrText>
        </w:r>
        <w:r>
          <w:fldChar w:fldCharType="separate"/>
        </w:r>
        <w:r>
          <w:t>51</w:t>
        </w:r>
        <w:r>
          <w:fldChar w:fldCharType="end"/>
        </w:r>
      </w:hyperlink>
    </w:p>
    <w:p>
      <w:pPr>
        <w:pStyle w:val="TOC2"/>
        <w:tabs>
          <w:tab w:val="right" w:leader="dot" w:pos="8306"/>
        </w:tabs>
      </w:pPr>
      <w:hyperlink w:anchor="_Toc16450" w:history="1">
        <w:r>
          <w:rPr>
            <w:rFonts w:ascii="仿宋" w:eastAsia="仿宋" w:hAnsi="仿宋" w:cs="仿宋" w:hint="eastAsia"/>
            <w:lang w:eastAsia="zh-CN"/>
          </w:rPr>
          <w:t>(一)、过滤海绵项目启动阶段时间节点</w:t>
        </w:r>
        <w:r>
          <w:tab/>
        </w:r>
        <w:r>
          <w:fldChar w:fldCharType="begin"/>
        </w:r>
        <w:r>
          <w:instrText xml:space="preserve"> PAGEREF _Toc16450 \h </w:instrText>
        </w:r>
        <w:r>
          <w:fldChar w:fldCharType="separate"/>
        </w:r>
        <w:r>
          <w:t>51</w:t>
        </w:r>
        <w:r>
          <w:fldChar w:fldCharType="end"/>
        </w:r>
      </w:hyperlink>
    </w:p>
    <w:p>
      <w:pPr>
        <w:pStyle w:val="TOC2"/>
        <w:tabs>
          <w:tab w:val="right" w:leader="dot" w:pos="8306"/>
        </w:tabs>
      </w:pPr>
      <w:hyperlink w:anchor="_Toc30606" w:history="1">
        <w:r>
          <w:rPr>
            <w:rFonts w:ascii="仿宋" w:eastAsia="仿宋" w:hAnsi="仿宋" w:cs="仿宋" w:hint="eastAsia"/>
            <w:lang w:eastAsia="zh-CN"/>
          </w:rPr>
          <w:t>(二)、过滤海绵项目执行阶段时间节点</w:t>
        </w:r>
        <w:r>
          <w:tab/>
        </w:r>
        <w:r>
          <w:fldChar w:fldCharType="begin"/>
        </w:r>
        <w:r>
          <w:instrText xml:space="preserve"> PAGEREF _Toc30606 \h </w:instrText>
        </w:r>
        <w:r>
          <w:fldChar w:fldCharType="separate"/>
        </w:r>
        <w:r>
          <w:t>52</w:t>
        </w:r>
        <w:r>
          <w:fldChar w:fldCharType="end"/>
        </w:r>
      </w:hyperlink>
    </w:p>
    <w:p>
      <w:pPr>
        <w:pStyle w:val="TOC2"/>
        <w:tabs>
          <w:tab w:val="right" w:leader="dot" w:pos="8306"/>
        </w:tabs>
      </w:pPr>
      <w:hyperlink w:anchor="_Toc9588" w:history="1">
        <w:r>
          <w:rPr>
            <w:rFonts w:ascii="仿宋" w:eastAsia="仿宋" w:hAnsi="仿宋" w:cs="仿宋" w:hint="eastAsia"/>
            <w:lang w:eastAsia="zh-CN"/>
          </w:rPr>
          <w:t>(三)、过滤海绵项目完成阶段时间节点</w:t>
        </w:r>
        <w:r>
          <w:tab/>
        </w:r>
        <w:r>
          <w:fldChar w:fldCharType="begin"/>
        </w:r>
        <w:r>
          <w:instrText xml:space="preserve"> PAGEREF _Toc9588 \h </w:instrText>
        </w:r>
        <w:r>
          <w:fldChar w:fldCharType="separate"/>
        </w:r>
        <w:r>
          <w:t>53</w:t>
        </w:r>
        <w:r>
          <w:fldChar w:fldCharType="end"/>
        </w:r>
      </w:hyperlink>
    </w:p>
    <w:p>
      <w:pPr>
        <w:pStyle w:val="TOC1"/>
        <w:tabs>
          <w:tab w:val="right" w:leader="dot" w:pos="8306"/>
        </w:tabs>
      </w:pPr>
      <w:hyperlink w:anchor="_Toc29263" w:history="1">
        <w:r>
          <w:rPr>
            <w:rFonts w:ascii="仿宋" w:eastAsia="仿宋" w:hAnsi="仿宋" w:cs="仿宋" w:hint="eastAsia"/>
            <w:lang w:eastAsia="zh-CN"/>
          </w:rPr>
          <w:t>十五、过滤海绵项目治理与监督</w:t>
        </w:r>
        <w:r>
          <w:tab/>
        </w:r>
        <w:r>
          <w:fldChar w:fldCharType="begin"/>
        </w:r>
        <w:r>
          <w:instrText xml:space="preserve"> PAGEREF _Toc29263 \h </w:instrText>
        </w:r>
        <w:r>
          <w:fldChar w:fldCharType="separate"/>
        </w:r>
        <w:r>
          <w:t>54</w:t>
        </w:r>
        <w:r>
          <w:fldChar w:fldCharType="end"/>
        </w:r>
      </w:hyperlink>
    </w:p>
    <w:p>
      <w:pPr>
        <w:pStyle w:val="TOC2"/>
        <w:tabs>
          <w:tab w:val="right" w:leader="dot" w:pos="8306"/>
        </w:tabs>
      </w:pPr>
      <w:hyperlink w:anchor="_Toc21063" w:history="1">
        <w:r>
          <w:rPr>
            <w:rFonts w:ascii="仿宋" w:eastAsia="仿宋" w:hAnsi="仿宋" w:cs="仿宋" w:hint="eastAsia"/>
            <w:lang w:eastAsia="zh-CN"/>
          </w:rPr>
          <w:t>(一)、过滤海绵项目治理结构</w:t>
        </w:r>
        <w:r>
          <w:tab/>
        </w:r>
        <w:r>
          <w:fldChar w:fldCharType="begin"/>
        </w:r>
        <w:r>
          <w:instrText xml:space="preserve"> PAGEREF _Toc21063 \h </w:instrText>
        </w:r>
        <w:r>
          <w:fldChar w:fldCharType="separate"/>
        </w:r>
        <w:r>
          <w:t>54</w:t>
        </w:r>
        <w:r>
          <w:fldChar w:fldCharType="end"/>
        </w:r>
      </w:hyperlink>
    </w:p>
    <w:p>
      <w:pPr>
        <w:pStyle w:val="TOC2"/>
        <w:tabs>
          <w:tab w:val="right" w:leader="dot" w:pos="8306"/>
        </w:tabs>
      </w:pPr>
      <w:hyperlink w:anchor="_Toc16436" w:history="1">
        <w:r>
          <w:rPr>
            <w:rFonts w:ascii="仿宋" w:eastAsia="仿宋" w:hAnsi="仿宋" w:cs="仿宋" w:hint="eastAsia"/>
            <w:lang w:eastAsia="zh-CN"/>
          </w:rPr>
          <w:t>(二)、监督与审计</w:t>
        </w:r>
        <w:r>
          <w:tab/>
        </w:r>
        <w:r>
          <w:fldChar w:fldCharType="begin"/>
        </w:r>
        <w:r>
          <w:instrText xml:space="preserve"> PAGEREF _Toc16436 \h </w:instrText>
        </w:r>
        <w:r>
          <w:fldChar w:fldCharType="separate"/>
        </w:r>
        <w:r>
          <w:t>55</w:t>
        </w:r>
        <w:r>
          <w:fldChar w:fldCharType="end"/>
        </w:r>
      </w:hyperlink>
    </w:p>
    <w:p>
      <w:pPr>
        <w:pStyle w:val="TOC1"/>
        <w:tabs>
          <w:tab w:val="right" w:leader="dot" w:pos="8306"/>
        </w:tabs>
      </w:pPr>
      <w:hyperlink w:anchor="_Toc26786" w:history="1">
        <w:r>
          <w:rPr>
            <w:rFonts w:ascii="仿宋" w:eastAsia="仿宋" w:hAnsi="仿宋" w:cs="仿宋" w:hint="eastAsia"/>
            <w:lang w:eastAsia="zh-CN"/>
          </w:rPr>
          <w:t>十六、利益相关者分析与沟通计划</w:t>
        </w:r>
        <w:r>
          <w:tab/>
        </w:r>
        <w:r>
          <w:fldChar w:fldCharType="begin"/>
        </w:r>
        <w:r>
          <w:instrText xml:space="preserve"> PAGEREF _Toc26786 \h </w:instrText>
        </w:r>
        <w:r>
          <w:fldChar w:fldCharType="separate"/>
        </w:r>
        <w:r>
          <w:t>57</w:t>
        </w:r>
        <w:r>
          <w:fldChar w:fldCharType="end"/>
        </w:r>
      </w:hyperlink>
    </w:p>
    <w:p>
      <w:pPr>
        <w:pStyle w:val="TOC2"/>
        <w:tabs>
          <w:tab w:val="right" w:leader="dot" w:pos="8306"/>
        </w:tabs>
      </w:pPr>
      <w:hyperlink w:anchor="_Toc1447" w:history="1">
        <w:r>
          <w:rPr>
            <w:rFonts w:ascii="仿宋" w:eastAsia="仿宋" w:hAnsi="仿宋" w:cs="仿宋" w:hint="eastAsia"/>
            <w:lang w:eastAsia="zh-CN"/>
          </w:rPr>
          <w:t>(一)、利益相关者分析</w:t>
        </w:r>
        <w:r>
          <w:tab/>
        </w:r>
        <w:r>
          <w:fldChar w:fldCharType="begin"/>
        </w:r>
        <w:r>
          <w:instrText xml:space="preserve"> PAGEREF _Toc1447 \h </w:instrText>
        </w:r>
        <w:r>
          <w:fldChar w:fldCharType="separate"/>
        </w:r>
        <w:r>
          <w:t>57</w:t>
        </w:r>
        <w:r>
          <w:fldChar w:fldCharType="end"/>
        </w:r>
      </w:hyperlink>
    </w:p>
    <w:p>
      <w:pPr>
        <w:pStyle w:val="TOC2"/>
        <w:tabs>
          <w:tab w:val="right" w:leader="dot" w:pos="8306"/>
        </w:tabs>
      </w:pPr>
      <w:hyperlink w:anchor="_Toc25826" w:history="1">
        <w:r>
          <w:rPr>
            <w:rFonts w:ascii="仿宋" w:eastAsia="仿宋" w:hAnsi="仿宋" w:cs="仿宋" w:hint="eastAsia"/>
            <w:lang w:eastAsia="zh-CN"/>
          </w:rPr>
          <w:t>(二)、沟通计划</w:t>
        </w:r>
        <w:r>
          <w:tab/>
        </w:r>
        <w:r>
          <w:fldChar w:fldCharType="begin"/>
        </w:r>
        <w:r>
          <w:instrText xml:space="preserve"> PAGEREF _Toc25826 \h </w:instrText>
        </w:r>
        <w:r>
          <w:fldChar w:fldCharType="separate"/>
        </w:r>
        <w:r>
          <w:t>58</w:t>
        </w:r>
        <w:r>
          <w:fldChar w:fldCharType="end"/>
        </w:r>
      </w:hyperlink>
    </w:p>
    <w:p>
      <w:pPr>
        <w:pStyle w:val="TOC1"/>
        <w:tabs>
          <w:tab w:val="right" w:leader="dot" w:pos="8306"/>
        </w:tabs>
      </w:pPr>
      <w:hyperlink w:anchor="_Toc30913" w:history="1">
        <w:r>
          <w:rPr>
            <w:rFonts w:ascii="仿宋" w:eastAsia="仿宋" w:hAnsi="仿宋" w:cs="仿宋" w:hint="eastAsia"/>
            <w:lang w:eastAsia="zh-CN"/>
          </w:rPr>
          <w:t>十七、营销与推广策略</w:t>
        </w:r>
        <w:r>
          <w:tab/>
        </w:r>
        <w:r>
          <w:fldChar w:fldCharType="begin"/>
        </w:r>
        <w:r>
          <w:instrText xml:space="preserve"> PAGEREF _Toc30913 \h </w:instrText>
        </w:r>
        <w:r>
          <w:fldChar w:fldCharType="separate"/>
        </w:r>
        <w:r>
          <w:t>59</w:t>
        </w:r>
        <w:r>
          <w:fldChar w:fldCharType="end"/>
        </w:r>
      </w:hyperlink>
    </w:p>
    <w:p>
      <w:pPr>
        <w:pStyle w:val="TOC2"/>
        <w:tabs>
          <w:tab w:val="right" w:leader="dot" w:pos="8306"/>
        </w:tabs>
      </w:pPr>
      <w:hyperlink w:anchor="_Toc27426" w:history="1">
        <w:r>
          <w:rPr>
            <w:rFonts w:ascii="仿宋" w:eastAsia="仿宋" w:hAnsi="仿宋" w:cs="仿宋" w:hint="eastAsia"/>
            <w:lang w:eastAsia="zh-CN"/>
          </w:rPr>
          <w:t>(一)、产品/服务定位与特点</w:t>
        </w:r>
        <w:r>
          <w:tab/>
        </w:r>
        <w:r>
          <w:fldChar w:fldCharType="begin"/>
        </w:r>
        <w:r>
          <w:instrText xml:space="preserve"> PAGEREF _Toc27426 \h </w:instrText>
        </w:r>
        <w:r>
          <w:fldChar w:fldCharType="separate"/>
        </w:r>
        <w:r>
          <w:t>59</w:t>
        </w:r>
        <w:r>
          <w:fldChar w:fldCharType="end"/>
        </w:r>
      </w:hyperlink>
    </w:p>
    <w:p>
      <w:pPr>
        <w:pStyle w:val="TOC2"/>
        <w:tabs>
          <w:tab w:val="right" w:leader="dot" w:pos="8306"/>
        </w:tabs>
      </w:pPr>
      <w:hyperlink w:anchor="_Toc501" w:history="1">
        <w:r>
          <w:rPr>
            <w:rFonts w:ascii="仿宋" w:eastAsia="仿宋" w:hAnsi="仿宋" w:cs="仿宋" w:hint="eastAsia"/>
            <w:lang w:eastAsia="zh-CN"/>
          </w:rPr>
          <w:t>(二)、市场定位与竞争分析</w:t>
        </w:r>
        <w:r>
          <w:tab/>
        </w:r>
        <w:r>
          <w:fldChar w:fldCharType="begin"/>
        </w:r>
        <w:r>
          <w:instrText xml:space="preserve"> PAGEREF _Toc501 \h </w:instrText>
        </w:r>
        <w:r>
          <w:fldChar w:fldCharType="separate"/>
        </w:r>
        <w:r>
          <w:t>60</w:t>
        </w:r>
        <w:r>
          <w:fldChar w:fldCharType="end"/>
        </w:r>
      </w:hyperlink>
    </w:p>
    <w:p>
      <w:pPr>
        <w:pStyle w:val="TOC2"/>
        <w:tabs>
          <w:tab w:val="right" w:leader="dot" w:pos="8306"/>
        </w:tabs>
      </w:pPr>
      <w:hyperlink w:anchor="_Toc19395" w:history="1">
        <w:r>
          <w:rPr>
            <w:rFonts w:ascii="仿宋" w:eastAsia="仿宋" w:hAnsi="仿宋" w:cs="仿宋" w:hint="eastAsia"/>
            <w:lang w:eastAsia="zh-CN"/>
          </w:rPr>
          <w:t>(三)、营销渠道与策略</w:t>
        </w:r>
        <w:r>
          <w:tab/>
        </w:r>
        <w:r>
          <w:fldChar w:fldCharType="begin"/>
        </w:r>
        <w:r>
          <w:instrText xml:space="preserve"> PAGEREF _Toc19395 \h </w:instrText>
        </w:r>
        <w:r>
          <w:fldChar w:fldCharType="separate"/>
        </w:r>
        <w:r>
          <w:t>62</w:t>
        </w:r>
        <w:r>
          <w:fldChar w:fldCharType="end"/>
        </w:r>
      </w:hyperlink>
    </w:p>
    <w:p>
      <w:pPr>
        <w:pStyle w:val="TOC2"/>
        <w:tabs>
          <w:tab w:val="right" w:leader="dot" w:pos="8306"/>
        </w:tabs>
      </w:pPr>
      <w:hyperlink w:anchor="_Toc31478" w:history="1">
        <w:r>
          <w:rPr>
            <w:rFonts w:ascii="仿宋" w:eastAsia="仿宋" w:hAnsi="仿宋" w:cs="仿宋" w:hint="eastAsia"/>
            <w:lang w:eastAsia="zh-CN"/>
          </w:rPr>
          <w:t>(四)、推广与宣传活动</w:t>
        </w:r>
        <w:r>
          <w:tab/>
        </w:r>
        <w:r>
          <w:fldChar w:fldCharType="begin"/>
        </w:r>
        <w:r>
          <w:instrText xml:space="preserve"> PAGEREF _Toc31478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73"/>
      <w:r>
        <w:rPr>
          <w:rFonts w:ascii="仿宋" w:eastAsia="仿宋" w:hAnsi="仿宋" w:cs="仿宋" w:hint="eastAsia"/>
          <w:sz w:val="28"/>
          <w:lang w:eastAsia="zh-CN"/>
        </w:rPr>
        <w:t>一、过滤海绵项目文档管理</w:t>
      </w:r>
      <w:bookmarkEnd w:id="2"/>
    </w:p>
    <w:p>
      <w:pPr>
        <w:pStyle w:val="Heading2"/>
        <w:rPr>
          <w:rFonts w:ascii="仿宋" w:eastAsia="仿宋" w:hAnsi="仿宋" w:cs="仿宋" w:hint="eastAsia"/>
          <w:lang w:eastAsia="zh-CN"/>
        </w:rPr>
      </w:pPr>
      <w:bookmarkStart w:id="3" w:name="_Toc2685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过滤海绵项目高度重视文档的质量和准确性，以支持过滤海绵项目的各项活动和决策。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海绵项目文档的编制始于过滤海绵项目计划的初期，我们制定了详细的文档编制计划，明确了每个文档的内容、格式和编写责任人。在过滤海绵项目启动阶段，我们首先编制了过滤海绵项目章程，明确定义了过滤海绵项目的目标、范围、风险等关键要素。随后，过滤海绵项目团队根据计划陆续编制了需求文档、设计文档、测试文档等各类文档，确保过滤海绵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过滤海绵项目管理中的重要环节，旨在确保过滤海绵项目文档符合质量标准和过滤海绵项目需求。在过滤海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除了内部审查，我们还进行了外部审查，邀请过滤海绵项目相关利益方和专业领域的专家对文档进行独立审查。这有助于获取更全面、客观的反馈，确保过滤海绵项目文档不仅符合内部标准，也满足外部需求。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过滤海绵项目在文档编制与审查方面建立了严格的管理机制，通过规范的流程和多维度的审查，确保过滤海绵项目文档的质量、准确性和可靠性，为过滤海绵项目的顺利推进提供了有力支持。</w:t>
      </w:r>
    </w:p>
    <w:p>
      <w:pPr>
        <w:pStyle w:val="Heading2"/>
        <w:ind w:firstLine="560" w:firstLineChars="200"/>
        <w:rPr>
          <w:rFonts w:ascii="仿宋" w:eastAsia="仿宋" w:hAnsi="仿宋" w:cs="仿宋" w:hint="eastAsia"/>
          <w:sz w:val="28"/>
          <w:lang w:eastAsia="zh-CN"/>
        </w:rPr>
      </w:pPr>
      <w:bookmarkStart w:id="4" w:name="_Toc505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在过滤海绵项目中，我们致力于优化文档发布与分发过程，以确保信息的高效传递和团队间协作的顺畅进行。以下是我们采取的关键优化策略：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我们通过多渠道发布文档，包括电子邮件、过滤海绵项目管理平台、内部网站等，以满足不同团队成员的偏好和需求。多渠道发布确保了信息的全面覆盖。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我们采用了精细的权限控制，确保只有授权人员可以访问敏感信息。这种安全措施保护了过滤海绵项目文档的机密性，防止了未经授权的信息泄露。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99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文档存档与归档是过滤海绵项目生命周期中一个至关重要的环节，直接关系到过滤海绵项目信息的长期保存和历史记录的完整性。在过滤海绵项目中，我们实施了一系列有效的文档存档与归档管理策略：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676"/>
      <w:r>
        <w:rPr>
          <w:rFonts w:ascii="仿宋" w:eastAsia="仿宋" w:hAnsi="仿宋" w:cs="仿宋" w:hint="eastAsia"/>
          <w:sz w:val="28"/>
          <w:lang w:eastAsia="zh-CN"/>
        </w:rPr>
        <w:t>二、过滤海绵项目选址可行性分析</w:t>
      </w:r>
      <w:bookmarkEnd w:id="6"/>
    </w:p>
    <w:p>
      <w:pPr>
        <w:pStyle w:val="Heading2"/>
        <w:rPr>
          <w:rFonts w:ascii="仿宋" w:eastAsia="仿宋" w:hAnsi="仿宋" w:cs="仿宋" w:hint="eastAsia"/>
          <w:lang w:eastAsia="zh-CN"/>
        </w:rPr>
      </w:pPr>
      <w:bookmarkStart w:id="7" w:name="_Toc20373"/>
      <w:r>
        <w:rPr>
          <w:rFonts w:ascii="仿宋" w:eastAsia="仿宋" w:hAnsi="仿宋" w:cs="仿宋" w:hint="eastAsia"/>
          <w:lang w:eastAsia="zh-CN"/>
        </w:rPr>
        <w:t>(一)、过滤海绵项目选址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该过滤海绵项目选址位于XX省XX市XX区XXX街道</w:t>
      </w:r>
    </w:p>
    <w:p>
      <w:pPr>
        <w:pStyle w:val="Heading2"/>
        <w:ind w:firstLine="560" w:firstLineChars="200"/>
        <w:rPr>
          <w:rFonts w:ascii="仿宋" w:eastAsia="仿宋" w:hAnsi="仿宋" w:cs="仿宋" w:hint="eastAsia"/>
          <w:sz w:val="28"/>
          <w:lang w:eastAsia="zh-CN"/>
        </w:rPr>
      </w:pPr>
      <w:bookmarkStart w:id="8" w:name="_Toc2421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过滤海绵项目的征地面积将根据过滤海绵项目的实际规模和需求进行精确规划。具体面积XXX平方米，旨在确保过滤海绵项目不仅能够满足当前的发展需求，还能够预留空间以适应未来的扩展。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净用地面积是在征地面积基础上去除不可利用面积后的实际可开发用地。具体面积XXX平方米，考虑到环保、交通、安全等多方面因素，以确保过滤海绵项目在整体利用效率上达到最优。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过滤海绵项目计划建设的建筑总规模具体面积XXX平方米。这一规模的确定综合考虑了过滤海绵项目的性质、规模，以及城市规划的相关要求，确保建筑布局与周边环境协调一致。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绿地率是过滤海绵项目用地中被规划为绿地的比例。具体面积XXX平方米，旨在通过合理规划绿地，改善过滤海绵项目周边环境，提升居民生活质量，并符合城市整体绿化规划。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容积率是用地上可以建设的建筑总体积与用地面积之比。具体面积XXX，通过合理的容积率规划，确保过滤海绵项目建筑规模与周边环境和谐共生。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确保过滤海绵项目选址与当地城市规划相一致，具体面积XXX平方米。通过与城市规划部门深入沟通，确保过滤海绵项目不仅符合城市的整体发展方向，还能够融入城市的发展布局，为城市的长远发展贡献力量。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过滤海绵项目选址符合当地产业政策，具体面积XXX平方米。这包括过滤海绵项目对当地经济的促进作用，以及对相关产业的带动效应，确保过滤海绵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用地总体要求必须符合环保和可持续发展的原则，具体面积XXX平方米。通过采用绿色建筑设计、节能减排等措施，确保过滤海绵项目在建设和运营过程中对环境的影响最小化，达到可持续发展的要求。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确保过滤海绵项目选址具备必要的公共设施配套，具体面积XXX平方米。这包括交通便利性、教育、医疗等基础设施，以提高居民生活品质，使得过滤海绵项目选址更具吸引力。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考虑用地总体要求对当地社会稳定性的影响，具体面积XXX平方米。通过深入了解当地社区反馈，确保过滤海绵项目的选址和建设过程对当地社会和谐稳定产生积极作用。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过滤海绵项目选址不仅符合法规和规划，还在实际操作中具有可行性。这一全面规划将为过滤海绵项目的成功实施提供坚实的基础，确保过滤海绵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072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过滤海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过滤海绵项目的设备规划和空间设计中，我们将采取灵活设备布局的措施。设备布局将根据实际需求进行灵活设计，避免不必要的浪费。通过合理规划设备摆放位置，我们将提高设备的利用率，减少设备间距，以确保过滤海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过滤海绵项目内部引入共享设施的概念，例如共享会议室、办公区等。通过这种方式，我们可以减少对资源的重复建设，提高资源共享效率，从而减小过滤海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035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过滤海绵项目的总图布置中，我们将不同功能区域进行明确的规划，以最大程度满足过滤海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434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过滤海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过滤海绵项目对环境的影响是综合评价的重要因素之一。我们将详细考虑选址周边的自然环境、生态保护区、水源地等情况，确保过滤海绵项目的建设和运营对环境影响最小化，并符合当地的环保法规标准。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对选址的评价还需充分考虑当地政府的产业政策和法规。我们将详细了解过滤海绵项目所在地的相关政策，确保过滤海绵项目的规划和运营与当地法规相符，降低不必要的法律风险。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考虑到社会稳定性对企业运营的重要性，我们将评估选址地区的社会安全情况、劳工关系、社区反馈等方面，以确保过滤海绵项目的建设和运营不会受到社会稳定性的负面影响。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最后，我们将综合考虑用地成本，包括土地购置费用、土地开发成本等。通过对用地成本的详细评估，我们能够做出更为精确的经济效益分析，为过滤海绵项目的投资决策提供有力支持。</w:t>
      </w:r>
    </w:p>
    <w:p>
      <w:pPr>
        <w:pStyle w:val="Heading1"/>
        <w:ind w:firstLine="560" w:firstLineChars="200"/>
        <w:rPr>
          <w:rFonts w:ascii="仿宋" w:eastAsia="仿宋" w:hAnsi="仿宋" w:cs="仿宋" w:hint="eastAsia"/>
          <w:sz w:val="28"/>
          <w:lang w:eastAsia="zh-CN"/>
        </w:rPr>
      </w:pPr>
      <w:bookmarkStart w:id="12" w:name="_Toc25150"/>
      <w:r>
        <w:rPr>
          <w:rFonts w:ascii="仿宋" w:eastAsia="仿宋" w:hAnsi="仿宋" w:cs="仿宋" w:hint="eastAsia"/>
          <w:sz w:val="28"/>
          <w:lang w:eastAsia="zh-CN"/>
        </w:rPr>
        <w:t>三、过滤海绵项目建设背景及必要性分析</w:t>
      </w:r>
      <w:bookmarkEnd w:id="12"/>
    </w:p>
    <w:p>
      <w:pPr>
        <w:pStyle w:val="Heading2"/>
        <w:rPr>
          <w:rFonts w:ascii="仿宋" w:eastAsia="仿宋" w:hAnsi="仿宋" w:cs="仿宋" w:hint="eastAsia"/>
          <w:lang w:eastAsia="zh-CN"/>
        </w:rPr>
      </w:pPr>
      <w:bookmarkStart w:id="13" w:name="_Toc26145"/>
      <w:r>
        <w:rPr>
          <w:rFonts w:ascii="仿宋" w:eastAsia="仿宋" w:hAnsi="仿宋" w:cs="仿宋" w:hint="eastAsia"/>
          <w:lang w:eastAsia="zh-CN"/>
        </w:rPr>
        <w:t>(一)、过滤海绵项目背景分析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海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过滤海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过滤海绵项目在这个潮流中的定位。同时，我们将关注行业内涌现的新兴机遇，以便过滤海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过滤海绵项目提供了强大的发展动力。我们将聚焦于行业内最新的技术发展趋势，包括但不限于人工智能、大数据分析、物联网等领域。通过深度的技术研究，我们将确保过滤海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过滤海绵项目发展的源泉。我们将投入更多的精力对市场需求进行深入剖析，超越表面的需求，深入挖掘潜在的市场痛点和机遇。通过对市场需求的细致了解，过滤海绵项目将更有针对性地设计解决方案，满足市场的多样化需求，从而更好地促进过滤海绵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过滤海绵项目战略至关重要。我们将对竞争态势进行更为深入的分析，包括但不限于市场份额、产品特点、客户满意度等多个维度。通过深度的竞争分析，过滤海绵项目将能够更准确地把握市场脉搏，制定具有竞争力的过滤海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过滤海绵项目的发展具有直接的影响。我们将进行更为全面的法规和政策分析，了解行业发展中的潜在法律风险和合规挑战。通过充分了解和遵守相关法规，过滤海绵项目将确保在法律框架内合法合规运营，为过滤海绵项目的稳健发展提供有力支持。</w:t>
      </w:r>
    </w:p>
    <w:p>
      <w:pPr>
        <w:pStyle w:val="Heading2"/>
        <w:ind w:firstLine="560" w:firstLineChars="200"/>
        <w:rPr>
          <w:rFonts w:ascii="仿宋" w:eastAsia="仿宋" w:hAnsi="仿宋" w:cs="仿宋" w:hint="eastAsia"/>
          <w:sz w:val="28"/>
          <w:lang w:eastAsia="zh-CN"/>
        </w:rPr>
      </w:pPr>
      <w:bookmarkStart w:id="14" w:name="_Toc2370"/>
      <w:r>
        <w:rPr>
          <w:rFonts w:ascii="仿宋" w:eastAsia="仿宋" w:hAnsi="仿宋" w:cs="仿宋" w:hint="eastAsia"/>
          <w:sz w:val="28"/>
          <w:lang w:eastAsia="zh-CN"/>
        </w:rPr>
        <w:t>(二)、过滤海绵项目建设必要性分析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海绵项目建设的迫切性源于对行业发展趋势的深刻洞察。我们正处于一个行业变革的时代，科技创新、数字化转型成为企业发展的关键动力。过滤海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滤海绵项目建设不仅仅是为了跟上潮流，更是为了通过技术创新推动企业的持续发展。通过引入先进的技术和解决方案，过滤海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过滤海绵项目的建设成为必然选择，通过提高产品质量、拓展服务领域，从而在竞争中获得更多的机会。过滤海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过滤海绵项目建设的必要性体现在对客户需求更精准的满足。通过过滤海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海绵项目建设的背后是对企业持续创新的追求。只有通过不断创新，企业才能在竞争中立于不败之地。过滤海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2533"/>
      <w:r>
        <w:rPr>
          <w:rFonts w:ascii="仿宋" w:eastAsia="仿宋" w:hAnsi="仿宋" w:cs="仿宋" w:hint="eastAsia"/>
          <w:sz w:val="28"/>
          <w:lang w:eastAsia="zh-CN"/>
        </w:rPr>
        <w:t>四、过滤海绵项目可持续发展</w:t>
      </w:r>
      <w:bookmarkEnd w:id="15"/>
    </w:p>
    <w:p>
      <w:pPr>
        <w:pStyle w:val="Heading2"/>
        <w:rPr>
          <w:rFonts w:ascii="仿宋" w:eastAsia="仿宋" w:hAnsi="仿宋" w:cs="仿宋" w:hint="eastAsia"/>
          <w:lang w:eastAsia="zh-CN"/>
        </w:rPr>
      </w:pPr>
      <w:bookmarkStart w:id="16" w:name="_Toc2823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滤海绵项目中，过滤海绵项目团队着眼于未来，明确了可持续发展的战略方向。制定的具体可持续发展目标包括降低资源使用、采用环保技术、最大化社会效益等。这一步骤不仅有助于过滤海绵项目在环保和社会责任方面达到最高标准，也为未来提供了明确的指引，确保过滤海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可持续实践的融入过滤海绵项目管理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过滤海绵项目管理周期。从过滤海绵项目规划开始，过滤海绵项目团队就考虑了环境和社会的因素。在执行阶段，过滤海绵项目团队积极推动绿色技术的应用，优化资源利用。此外，关注员工的社会责任，通过培训和沟通活动提高员工对可持续发展的认知，使他们能够在日常工作中践行可持续实践。这些举措不仅为过滤海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869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扎根于过滤海绵项目的可持续发展理念，我们深信环保与社会责任是过滤海绵项目成功的关键支柱。在过滤海绵项目的每一步，我们都致力于通过创新和实践，履行对环境和社会的坚定责任。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过滤海绵项目团队通过引入先进的环保技术、建立高效的废物处理系统以及推动能源节约措施，积极履行环保责任。定期的环保监测和评估确保过滤海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海绵项目不仅致力于自身可持续发展，还注重对社会的回馈。通过支持社区过滤海绵项目、参与慈善事业、提供培训机会等方式，过滤海绵项目积极履行社会责任。与当地社区建立积极互动，关注员工的工作与生活平衡，以及员工的身心健康，是过滤海绵项目在社会责任层面的关键举措。这样的实践不仅增强了过滤海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6929"/>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5675"/>
      <w:r>
        <w:rPr>
          <w:rFonts w:ascii="仿宋" w:eastAsia="仿宋" w:hAnsi="仿宋" w:cs="仿宋" w:hint="eastAsia"/>
          <w:lang w:eastAsia="zh-CN"/>
        </w:rPr>
        <w:t>(一)、过滤海绵行业分析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过滤海绵行业一直以来都是市场的关注焦点。行业内的发展趋势、竞争态势以及潜在机会都对过滤海绵项目的推进产生深远的影响。通过深入研究行业的整体概貌，我们将更好地理解行业的核心特征，为过滤海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滤海绵行业，技术一直是推动创新和发展的关键因素。我们将对当前技术趋势进行详尽分析，包括但不限于人工智能、大数据应用、先进制造技术等。这有助于过滤海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https://d.book118.com/308075057025006026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过滤海绵项目规划设计蓝图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46549D"/>
    <w:rsid w:val="364654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75057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2024-01-11T23:03:00Z</dcterms:created>
  <dcterms:modified xsi:type="dcterms:W3CDTF">2024-01-11T23:03:32Z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77FC6B8E422D4234BBFC0F64679A96F7_11</vt:lpwstr>
  </property>
  <property fmtid="{D5CDD505-2E9C-101B-9397-08002B2CF9AE}" pid="3" name="KSOProductBuildVer">
    <vt:lpwstr>2052-12.1.0.16120</vt:lpwstr>
  </property>
</Properties>
</file>