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C659F">
      <w:pPr>
        <w:widowControl/>
        <w:jc w:val="left"/>
        <w:rPr>
          <w:rFonts w:ascii="仿宋" w:eastAsia="仿宋" w:hAnsi="仿宋"/>
          <w:b/>
          <w:sz w:val="40"/>
        </w:rPr>
      </w:pPr>
      <w:bookmarkStart w:id="0" w:name="_GoBack"/>
      <w:bookmarkEnd w:id="0"/>
    </w:p>
    <w:p w:rsidR="00AC659F">
      <w:pPr>
        <w:widowControl/>
        <w:jc w:val="left"/>
        <w:rPr>
          <w:rFonts w:ascii="仿宋" w:eastAsia="仿宋" w:hAnsi="仿宋"/>
          <w:b/>
          <w:sz w:val="40"/>
        </w:rPr>
      </w:pPr>
    </w:p>
    <w:p w:rsidR="00AC659F">
      <w:pPr>
        <w:widowControl/>
        <w:jc w:val="left"/>
        <w:rPr>
          <w:rFonts w:ascii="仿宋" w:eastAsia="仿宋" w:hAnsi="仿宋"/>
          <w:b/>
          <w:sz w:val="40"/>
        </w:rPr>
      </w:pPr>
    </w:p>
    <w:p w:rsidR="00AC659F" w:rsidRPr="00AC659F" w:rsidP="00AC659F">
      <w:pPr>
        <w:widowControl/>
        <w:jc w:val="center"/>
        <w:rPr>
          <w:rFonts w:ascii="宋体" w:eastAsia="宋体" w:hAnsi="宋体"/>
          <w:b/>
          <w:sz w:val="60"/>
        </w:rPr>
        <w:sectPr>
          <w:pgSz w:w="11906" w:h="16838"/>
          <w:pgMar w:top="1440" w:right="1800" w:bottom="1440" w:left="1800" w:header="851" w:footer="992" w:gutter="0"/>
          <w:cols w:space="425"/>
          <w:docGrid w:type="lines" w:linePitch="312"/>
        </w:sectPr>
      </w:pPr>
      <w:r w:rsidRPr="00AC659F">
        <w:rPr>
          <w:rFonts w:ascii="宋体" w:eastAsia="宋体" w:hAnsi="宋体" w:hint="eastAsia"/>
          <w:b/>
          <w:sz w:val="60"/>
        </w:rPr>
        <w:t>液体橡胶</w:t>
      </w:r>
      <w:r w:rsidRPr="00AC659F">
        <w:rPr>
          <w:rFonts w:ascii="宋体" w:eastAsia="宋体" w:hAnsi="宋体" w:hint="eastAsia"/>
          <w:b/>
          <w:sz w:val="60"/>
        </w:rPr>
        <w:t>项目投资分析及可行性报告</w:t>
      </w:r>
    </w:p>
    <w:p w:rsidR="00AC659F" w:rsidP="00AC659F">
      <w:pPr>
        <w:widowControl/>
        <w:jc w:val="center"/>
        <w:rPr>
          <w:rFonts w:ascii="仿宋" w:eastAsia="仿宋" w:hAnsi="仿宋" w:hint="eastAsia"/>
          <w:b/>
          <w:sz w:val="40"/>
        </w:rPr>
      </w:pPr>
      <w:r w:rsidRPr="00AC659F">
        <w:rPr>
          <w:rFonts w:ascii="仿宋" w:eastAsia="仿宋" w:hAnsi="仿宋" w:hint="eastAsia"/>
          <w:b/>
          <w:sz w:val="40"/>
        </w:rPr>
        <w:t>目录</w:t>
      </w:r>
    </w:p>
    <w:p w:rsidR="00AC659F">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_Toc152897021 \h </w:instrText>
      </w:r>
      <w:r>
        <w:rPr>
          <w:noProof/>
        </w:rPr>
        <w:fldChar w:fldCharType="separate"/>
      </w:r>
      <w:r>
        <w:rPr>
          <w:noProof/>
        </w:rPr>
        <w:t>3</w:t>
      </w:r>
      <w:r>
        <w:rPr>
          <w:noProof/>
        </w:rPr>
        <w:fldChar w:fldCharType="end"/>
      </w:r>
    </w:p>
    <w:p w:rsidR="00AC659F">
      <w:pPr>
        <w:pStyle w:val="TOC1"/>
        <w:tabs>
          <w:tab w:val="right" w:leader="dot" w:pos="8296"/>
        </w:tabs>
        <w:rPr>
          <w:noProof/>
        </w:rPr>
      </w:pPr>
      <w:r>
        <w:rPr>
          <w:rFonts w:hint="eastAsia"/>
          <w:noProof/>
        </w:rPr>
        <w:t>一、液体橡胶</w:t>
      </w:r>
      <w:r>
        <w:rPr>
          <w:rFonts w:hint="eastAsia"/>
          <w:noProof/>
        </w:rPr>
        <w:t>项目可行性研究报告</w:t>
      </w:r>
      <w:r>
        <w:rPr>
          <w:noProof/>
        </w:rPr>
        <w:tab/>
      </w:r>
      <w:r>
        <w:rPr>
          <w:noProof/>
        </w:rPr>
        <w:fldChar w:fldCharType="begin"/>
      </w:r>
      <w:r>
        <w:rPr>
          <w:noProof/>
        </w:rPr>
        <w:instrText xml:space="preserve"> PAGEREF _Toc152897022 \h </w:instrText>
      </w:r>
      <w:r>
        <w:rPr>
          <w:noProof/>
        </w:rPr>
        <w:fldChar w:fldCharType="separate"/>
      </w:r>
      <w:r>
        <w:rPr>
          <w:noProof/>
        </w:rPr>
        <w:t>3</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_Toc152897023 \h </w:instrText>
      </w:r>
      <w:r>
        <w:rPr>
          <w:noProof/>
        </w:rPr>
        <w:fldChar w:fldCharType="separate"/>
      </w:r>
      <w:r>
        <w:rPr>
          <w:noProof/>
        </w:rPr>
        <w:t>3</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_Toc152897024 \h </w:instrText>
      </w:r>
      <w:r>
        <w:rPr>
          <w:noProof/>
        </w:rPr>
        <w:fldChar w:fldCharType="separate"/>
      </w:r>
      <w:r>
        <w:rPr>
          <w:noProof/>
        </w:rPr>
        <w:t>4</w:t>
      </w:r>
      <w:r>
        <w:rPr>
          <w:noProof/>
        </w:rPr>
        <w:fldChar w:fldCharType="end"/>
      </w:r>
    </w:p>
    <w:p w:rsidR="00AC659F">
      <w:pPr>
        <w:pStyle w:val="TOC1"/>
        <w:tabs>
          <w:tab w:val="right" w:leader="dot" w:pos="8296"/>
        </w:tabs>
        <w:rPr>
          <w:noProof/>
        </w:rPr>
      </w:pPr>
      <w:r>
        <w:rPr>
          <w:rFonts w:hint="eastAsia"/>
          <w:noProof/>
        </w:rPr>
        <w:t>二、液体橡胶项目选址说明</w:t>
      </w:r>
      <w:r>
        <w:rPr>
          <w:noProof/>
        </w:rPr>
        <w:tab/>
      </w:r>
      <w:r>
        <w:rPr>
          <w:noProof/>
        </w:rPr>
        <w:fldChar w:fldCharType="begin"/>
      </w:r>
      <w:r>
        <w:rPr>
          <w:noProof/>
        </w:rPr>
        <w:instrText xml:space="preserve"> PAGEREF _Toc152897025 \h </w:instrText>
      </w:r>
      <w:r>
        <w:rPr>
          <w:noProof/>
        </w:rPr>
        <w:fldChar w:fldCharType="separate"/>
      </w:r>
      <w:r>
        <w:rPr>
          <w:noProof/>
        </w:rPr>
        <w:t>6</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、液体橡胶项目选址原则</w:t>
      </w:r>
      <w:r>
        <w:rPr>
          <w:noProof/>
        </w:rPr>
        <w:tab/>
      </w:r>
      <w:r>
        <w:rPr>
          <w:noProof/>
        </w:rPr>
        <w:fldChar w:fldCharType="begin"/>
      </w:r>
      <w:r>
        <w:rPr>
          <w:noProof/>
        </w:rPr>
        <w:instrText xml:space="preserve"> PAGEREF _Toc152897026 \h </w:instrText>
      </w:r>
      <w:r>
        <w:rPr>
          <w:noProof/>
        </w:rPr>
        <w:fldChar w:fldCharType="separate"/>
      </w:r>
      <w:r>
        <w:rPr>
          <w:noProof/>
        </w:rPr>
        <w:t>6</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、液体橡胶项目选址</w:t>
      </w:r>
      <w:r>
        <w:rPr>
          <w:noProof/>
        </w:rPr>
        <w:tab/>
      </w:r>
      <w:r>
        <w:rPr>
          <w:noProof/>
        </w:rPr>
        <w:fldChar w:fldCharType="begin"/>
      </w:r>
      <w:r>
        <w:rPr>
          <w:noProof/>
        </w:rPr>
        <w:instrText xml:space="preserve"> PAGEREF _Toc152897027 \h </w:instrText>
      </w:r>
      <w:r>
        <w:rPr>
          <w:noProof/>
        </w:rPr>
        <w:fldChar w:fldCharType="separate"/>
      </w:r>
      <w:r>
        <w:rPr>
          <w:noProof/>
        </w:rPr>
        <w:t>8</w:t>
      </w:r>
      <w:r>
        <w:rPr>
          <w:noProof/>
        </w:rPr>
        <w:fldChar w:fldCharType="end"/>
      </w:r>
    </w:p>
    <w:p w:rsidR="00AC659F">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_Toc152897028 \h </w:instrText>
      </w:r>
      <w:r>
        <w:rPr>
          <w:noProof/>
        </w:rPr>
        <w:fldChar w:fldCharType="separate"/>
      </w:r>
      <w:r>
        <w:rPr>
          <w:noProof/>
        </w:rPr>
        <w:t>9</w:t>
      </w:r>
      <w:r>
        <w:rPr>
          <w:noProof/>
        </w:rPr>
        <w:fldChar w:fldCharType="end"/>
      </w:r>
    </w:p>
    <w:p w:rsidR="00AC659F">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_Toc152897029 \h </w:instrText>
      </w:r>
      <w:r>
        <w:rPr>
          <w:noProof/>
        </w:rPr>
        <w:fldChar w:fldCharType="separate"/>
      </w:r>
      <w:r>
        <w:rPr>
          <w:noProof/>
        </w:rPr>
        <w:t>10</w:t>
      </w:r>
      <w:r>
        <w:rPr>
          <w:noProof/>
        </w:rPr>
        <w:fldChar w:fldCharType="end"/>
      </w:r>
    </w:p>
    <w:p w:rsidR="00AC659F">
      <w:pPr>
        <w:pStyle w:val="TOC2"/>
        <w:tabs>
          <w:tab w:val="right" w:leader="dot" w:pos="8296"/>
        </w:tabs>
        <w:rPr>
          <w:noProof/>
        </w:rPr>
      </w:pPr>
      <w:r>
        <w:rPr>
          <w:noProof/>
        </w:rPr>
        <w:t>(</w:t>
      </w:r>
      <w:r>
        <w:rPr>
          <w:rFonts w:hint="eastAsia"/>
          <w:noProof/>
        </w:rPr>
        <w:t>五</w:t>
      </w:r>
      <w:r>
        <w:rPr>
          <w:noProof/>
        </w:rPr>
        <w:t>)</w:t>
      </w:r>
      <w:r>
        <w:rPr>
          <w:rFonts w:hint="eastAsia"/>
          <w:noProof/>
        </w:rPr>
        <w:t>、地总体要求</w:t>
      </w:r>
      <w:r>
        <w:rPr>
          <w:noProof/>
        </w:rPr>
        <w:tab/>
      </w:r>
      <w:r>
        <w:rPr>
          <w:noProof/>
        </w:rPr>
        <w:fldChar w:fldCharType="begin"/>
      </w:r>
      <w:r>
        <w:rPr>
          <w:noProof/>
        </w:rPr>
        <w:instrText xml:space="preserve"> PAGEREF _Toc152897030 \h </w:instrText>
      </w:r>
      <w:r>
        <w:rPr>
          <w:noProof/>
        </w:rPr>
        <w:fldChar w:fldCharType="separate"/>
      </w:r>
      <w:r>
        <w:rPr>
          <w:noProof/>
        </w:rPr>
        <w:t>12</w:t>
      </w:r>
      <w:r>
        <w:rPr>
          <w:noProof/>
        </w:rPr>
        <w:fldChar w:fldCharType="end"/>
      </w:r>
    </w:p>
    <w:p w:rsidR="00AC659F">
      <w:pPr>
        <w:pStyle w:val="TOC2"/>
        <w:tabs>
          <w:tab w:val="right" w:leader="dot" w:pos="8296"/>
        </w:tabs>
        <w:rPr>
          <w:noProof/>
        </w:rPr>
      </w:pPr>
      <w:r>
        <w:rPr>
          <w:noProof/>
        </w:rPr>
        <w:t>(</w:t>
      </w:r>
      <w:r>
        <w:rPr>
          <w:rFonts w:hint="eastAsia"/>
          <w:noProof/>
        </w:rPr>
        <w:t>六</w:t>
      </w:r>
      <w:r>
        <w:rPr>
          <w:noProof/>
        </w:rPr>
        <w:t>)</w:t>
      </w:r>
      <w:r>
        <w:rPr>
          <w:rFonts w:hint="eastAsia"/>
          <w:noProof/>
        </w:rPr>
        <w:t>、节约用地措施</w:t>
      </w:r>
      <w:r>
        <w:rPr>
          <w:noProof/>
        </w:rPr>
        <w:tab/>
      </w:r>
      <w:r>
        <w:rPr>
          <w:noProof/>
        </w:rPr>
        <w:fldChar w:fldCharType="begin"/>
      </w:r>
      <w:r>
        <w:rPr>
          <w:noProof/>
        </w:rPr>
        <w:instrText xml:space="preserve"> PAGEREF _Toc152897031 \h </w:instrText>
      </w:r>
      <w:r>
        <w:rPr>
          <w:noProof/>
        </w:rPr>
        <w:fldChar w:fldCharType="separate"/>
      </w:r>
      <w:r>
        <w:rPr>
          <w:noProof/>
        </w:rPr>
        <w:t>13</w:t>
      </w:r>
      <w:r>
        <w:rPr>
          <w:noProof/>
        </w:rPr>
        <w:fldChar w:fldCharType="end"/>
      </w:r>
    </w:p>
    <w:p w:rsidR="00AC659F">
      <w:pPr>
        <w:pStyle w:val="TOC2"/>
        <w:tabs>
          <w:tab w:val="right" w:leader="dot" w:pos="8296"/>
        </w:tabs>
        <w:rPr>
          <w:noProof/>
        </w:rPr>
      </w:pPr>
      <w:r>
        <w:rPr>
          <w:noProof/>
        </w:rPr>
        <w:t>(</w:t>
      </w:r>
      <w:r>
        <w:rPr>
          <w:rFonts w:hint="eastAsia"/>
          <w:noProof/>
        </w:rPr>
        <w:t>七</w:t>
      </w:r>
      <w:r>
        <w:rPr>
          <w:noProof/>
        </w:rPr>
        <w:t>)</w:t>
      </w:r>
      <w:r>
        <w:rPr>
          <w:rFonts w:hint="eastAsia"/>
          <w:noProof/>
        </w:rPr>
        <w:t>、总图布置方案</w:t>
      </w:r>
      <w:r>
        <w:rPr>
          <w:noProof/>
        </w:rPr>
        <w:tab/>
      </w:r>
      <w:r>
        <w:rPr>
          <w:noProof/>
        </w:rPr>
        <w:fldChar w:fldCharType="begin"/>
      </w:r>
      <w:r>
        <w:rPr>
          <w:noProof/>
        </w:rPr>
        <w:instrText xml:space="preserve"> PAGEREF _Toc152897032 \h </w:instrText>
      </w:r>
      <w:r>
        <w:rPr>
          <w:noProof/>
        </w:rPr>
        <w:fldChar w:fldCharType="separate"/>
      </w:r>
      <w:r>
        <w:rPr>
          <w:noProof/>
        </w:rPr>
        <w:t>14</w:t>
      </w:r>
      <w:r>
        <w:rPr>
          <w:noProof/>
        </w:rPr>
        <w:fldChar w:fldCharType="end"/>
      </w:r>
    </w:p>
    <w:p w:rsidR="00AC659F">
      <w:pPr>
        <w:pStyle w:val="TOC2"/>
        <w:tabs>
          <w:tab w:val="right" w:leader="dot" w:pos="8296"/>
        </w:tabs>
        <w:rPr>
          <w:noProof/>
        </w:rPr>
      </w:pPr>
      <w:r>
        <w:rPr>
          <w:noProof/>
        </w:rPr>
        <w:t>(</w:t>
      </w:r>
      <w:r>
        <w:rPr>
          <w:rFonts w:hint="eastAsia"/>
          <w:noProof/>
        </w:rPr>
        <w:t>八</w:t>
      </w:r>
      <w:r>
        <w:rPr>
          <w:noProof/>
        </w:rPr>
        <w:t>)</w:t>
      </w:r>
      <w:r>
        <w:rPr>
          <w:rFonts w:hint="eastAsia"/>
          <w:noProof/>
        </w:rPr>
        <w:t>、选址综合评价</w:t>
      </w:r>
      <w:r>
        <w:rPr>
          <w:noProof/>
        </w:rPr>
        <w:tab/>
      </w:r>
      <w:r>
        <w:rPr>
          <w:noProof/>
        </w:rPr>
        <w:fldChar w:fldCharType="begin"/>
      </w:r>
      <w:r>
        <w:rPr>
          <w:noProof/>
        </w:rPr>
        <w:instrText xml:space="preserve"> PAGEREF _Toc152897033 \h </w:instrText>
      </w:r>
      <w:r>
        <w:rPr>
          <w:noProof/>
        </w:rPr>
        <w:fldChar w:fldCharType="separate"/>
      </w:r>
      <w:r>
        <w:rPr>
          <w:noProof/>
        </w:rPr>
        <w:t>16</w:t>
      </w:r>
      <w:r>
        <w:rPr>
          <w:noProof/>
        </w:rPr>
        <w:fldChar w:fldCharType="end"/>
      </w:r>
    </w:p>
    <w:p w:rsidR="00AC659F">
      <w:pPr>
        <w:pStyle w:val="TOC1"/>
        <w:tabs>
          <w:tab w:val="right" w:leader="dot" w:pos="8296"/>
        </w:tabs>
        <w:rPr>
          <w:noProof/>
        </w:rPr>
      </w:pPr>
      <w:r>
        <w:rPr>
          <w:rFonts w:hint="eastAsia"/>
          <w:noProof/>
        </w:rPr>
        <w:t>三、制度建设与员工手册</w:t>
      </w:r>
      <w:r>
        <w:rPr>
          <w:noProof/>
        </w:rPr>
        <w:tab/>
      </w:r>
      <w:r>
        <w:rPr>
          <w:noProof/>
        </w:rPr>
        <w:fldChar w:fldCharType="begin"/>
      </w:r>
      <w:r>
        <w:rPr>
          <w:noProof/>
        </w:rPr>
        <w:instrText xml:space="preserve"> PAGEREF _Toc152897034 \h </w:instrText>
      </w:r>
      <w:r>
        <w:rPr>
          <w:noProof/>
        </w:rPr>
        <w:fldChar w:fldCharType="separate"/>
      </w:r>
      <w:r>
        <w:rPr>
          <w:noProof/>
        </w:rPr>
        <w:t>18</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、公司制度体系规划</w:t>
      </w:r>
      <w:r>
        <w:rPr>
          <w:noProof/>
        </w:rPr>
        <w:tab/>
      </w:r>
      <w:r>
        <w:rPr>
          <w:noProof/>
        </w:rPr>
        <w:fldChar w:fldCharType="begin"/>
      </w:r>
      <w:r>
        <w:rPr>
          <w:noProof/>
        </w:rPr>
        <w:instrText xml:space="preserve"> PAGEREF _Toc152897035 \h </w:instrText>
      </w:r>
      <w:r>
        <w:rPr>
          <w:noProof/>
        </w:rPr>
        <w:fldChar w:fldCharType="separate"/>
      </w:r>
      <w:r>
        <w:rPr>
          <w:noProof/>
        </w:rPr>
        <w:t>18</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、员工手册编制与更新</w:t>
      </w:r>
      <w:r>
        <w:rPr>
          <w:noProof/>
        </w:rPr>
        <w:tab/>
      </w:r>
      <w:r>
        <w:rPr>
          <w:noProof/>
        </w:rPr>
        <w:fldChar w:fldCharType="begin"/>
      </w:r>
      <w:r>
        <w:rPr>
          <w:noProof/>
        </w:rPr>
        <w:instrText xml:space="preserve"> PAGEREF _Toc152897036 \h </w:instrText>
      </w:r>
      <w:r>
        <w:rPr>
          <w:noProof/>
        </w:rPr>
        <w:fldChar w:fldCharType="separate"/>
      </w:r>
      <w:r>
        <w:rPr>
          <w:noProof/>
        </w:rPr>
        <w:t>18</w:t>
      </w:r>
      <w:r>
        <w:rPr>
          <w:noProof/>
        </w:rPr>
        <w:fldChar w:fldCharType="end"/>
      </w:r>
    </w:p>
    <w:p w:rsidR="00AC659F">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_Toc152897037 \h </w:instrText>
      </w:r>
      <w:r>
        <w:rPr>
          <w:noProof/>
        </w:rPr>
        <w:fldChar w:fldCharType="separate"/>
      </w:r>
      <w:r>
        <w:rPr>
          <w:noProof/>
        </w:rPr>
        <w:t>20</w:t>
      </w:r>
      <w:r>
        <w:rPr>
          <w:noProof/>
        </w:rPr>
        <w:fldChar w:fldCharType="end"/>
      </w:r>
    </w:p>
    <w:p w:rsidR="00AC659F">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_Toc152897038 \h </w:instrText>
      </w:r>
      <w:r>
        <w:rPr>
          <w:noProof/>
        </w:rPr>
        <w:fldChar w:fldCharType="separate"/>
      </w:r>
      <w:r>
        <w:rPr>
          <w:noProof/>
        </w:rPr>
        <w:t>22</w:t>
      </w:r>
      <w:r>
        <w:rPr>
          <w:noProof/>
        </w:rPr>
        <w:fldChar w:fldCharType="end"/>
      </w:r>
    </w:p>
    <w:p w:rsidR="00AC659F">
      <w:pPr>
        <w:pStyle w:val="TOC2"/>
        <w:tabs>
          <w:tab w:val="right" w:leader="dot" w:pos="8296"/>
        </w:tabs>
        <w:rPr>
          <w:noProof/>
        </w:rPr>
      </w:pPr>
      <w:r>
        <w:rPr>
          <w:noProof/>
        </w:rPr>
        <w:t>(</w:t>
      </w:r>
      <w:r>
        <w:rPr>
          <w:rFonts w:hint="eastAsia"/>
          <w:noProof/>
        </w:rPr>
        <w:t>五</w:t>
      </w:r>
      <w:r>
        <w:rPr>
          <w:noProof/>
        </w:rPr>
        <w:t>)</w:t>
      </w:r>
      <w:r>
        <w:rPr>
          <w:rFonts w:hint="eastAsia"/>
          <w:noProof/>
        </w:rPr>
        <w:t>、制度评估与改进</w:t>
      </w:r>
      <w:r>
        <w:rPr>
          <w:noProof/>
        </w:rPr>
        <w:tab/>
      </w:r>
      <w:r>
        <w:rPr>
          <w:noProof/>
        </w:rPr>
        <w:fldChar w:fldCharType="begin"/>
      </w:r>
      <w:r>
        <w:rPr>
          <w:noProof/>
        </w:rPr>
        <w:instrText xml:space="preserve"> PAGEREF _Toc152897039 \h </w:instrText>
      </w:r>
      <w:r>
        <w:rPr>
          <w:noProof/>
        </w:rPr>
        <w:fldChar w:fldCharType="separate"/>
      </w:r>
      <w:r>
        <w:rPr>
          <w:noProof/>
        </w:rPr>
        <w:t>23</w:t>
      </w:r>
      <w:r>
        <w:rPr>
          <w:noProof/>
        </w:rPr>
        <w:fldChar w:fldCharType="end"/>
      </w:r>
    </w:p>
    <w:p w:rsidR="00AC659F">
      <w:pPr>
        <w:pStyle w:val="TOC1"/>
        <w:tabs>
          <w:tab w:val="right" w:leader="dot" w:pos="8296"/>
        </w:tabs>
        <w:rPr>
          <w:noProof/>
        </w:rPr>
      </w:pPr>
      <w:r>
        <w:rPr>
          <w:rFonts w:hint="eastAsia"/>
          <w:noProof/>
        </w:rPr>
        <w:t>四、原辅材料供应</w:t>
      </w:r>
      <w:r>
        <w:rPr>
          <w:noProof/>
        </w:rPr>
        <w:tab/>
      </w:r>
      <w:r>
        <w:rPr>
          <w:noProof/>
        </w:rPr>
        <w:fldChar w:fldCharType="begin"/>
      </w:r>
      <w:r>
        <w:rPr>
          <w:noProof/>
        </w:rPr>
        <w:instrText xml:space="preserve"> PAGEREF _Toc152897040 \h </w:instrText>
      </w:r>
      <w:r>
        <w:rPr>
          <w:noProof/>
        </w:rPr>
        <w:fldChar w:fldCharType="separate"/>
      </w:r>
      <w:r>
        <w:rPr>
          <w:noProof/>
        </w:rPr>
        <w:t>25</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、液体橡胶项目建设期原辅材料供应情况</w:t>
      </w:r>
      <w:r>
        <w:rPr>
          <w:noProof/>
        </w:rPr>
        <w:tab/>
      </w:r>
      <w:r>
        <w:rPr>
          <w:noProof/>
        </w:rPr>
        <w:fldChar w:fldCharType="begin"/>
      </w:r>
      <w:r>
        <w:rPr>
          <w:noProof/>
        </w:rPr>
        <w:instrText xml:space="preserve"> PAGEREF _Toc152897041 \h </w:instrText>
      </w:r>
      <w:r>
        <w:rPr>
          <w:noProof/>
        </w:rPr>
        <w:fldChar w:fldCharType="separate"/>
      </w:r>
      <w:r>
        <w:rPr>
          <w:noProof/>
        </w:rPr>
        <w:t>25</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、液体橡胶项目运营期原辅材料供应及质量管理</w:t>
      </w:r>
      <w:r>
        <w:rPr>
          <w:noProof/>
        </w:rPr>
        <w:tab/>
      </w:r>
      <w:r>
        <w:rPr>
          <w:noProof/>
        </w:rPr>
        <w:fldChar w:fldCharType="begin"/>
      </w:r>
      <w:r>
        <w:rPr>
          <w:noProof/>
        </w:rPr>
        <w:instrText xml:space="preserve"> PAGEREF _Toc152897042 \h </w:instrText>
      </w:r>
      <w:r>
        <w:rPr>
          <w:noProof/>
        </w:rPr>
        <w:fldChar w:fldCharType="separate"/>
      </w:r>
      <w:r>
        <w:rPr>
          <w:noProof/>
        </w:rPr>
        <w:t>26</w:t>
      </w:r>
      <w:r>
        <w:rPr>
          <w:noProof/>
        </w:rPr>
        <w:fldChar w:fldCharType="end"/>
      </w:r>
    </w:p>
    <w:p w:rsidR="00AC659F">
      <w:pPr>
        <w:pStyle w:val="TOC1"/>
        <w:tabs>
          <w:tab w:val="right" w:leader="dot" w:pos="8296"/>
        </w:tabs>
        <w:rPr>
          <w:noProof/>
        </w:rPr>
      </w:pPr>
      <w:r>
        <w:rPr>
          <w:rFonts w:hint="eastAsia"/>
          <w:noProof/>
        </w:rPr>
        <w:t>五、液体橡胶项目概论</w:t>
      </w:r>
      <w:r>
        <w:rPr>
          <w:noProof/>
        </w:rPr>
        <w:tab/>
      </w:r>
      <w:r>
        <w:rPr>
          <w:noProof/>
        </w:rPr>
        <w:fldChar w:fldCharType="begin"/>
      </w:r>
      <w:r>
        <w:rPr>
          <w:noProof/>
        </w:rPr>
        <w:instrText xml:space="preserve"> PAGEREF _Toc152897043 \h </w:instrText>
      </w:r>
      <w:r>
        <w:rPr>
          <w:noProof/>
        </w:rPr>
        <w:fldChar w:fldCharType="separate"/>
      </w:r>
      <w:r>
        <w:rPr>
          <w:noProof/>
        </w:rPr>
        <w:t>26</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、液体橡胶项目承办单位基本情况</w:t>
      </w:r>
      <w:r>
        <w:rPr>
          <w:noProof/>
        </w:rPr>
        <w:tab/>
      </w:r>
      <w:r>
        <w:rPr>
          <w:noProof/>
        </w:rPr>
        <w:fldChar w:fldCharType="begin"/>
      </w:r>
      <w:r>
        <w:rPr>
          <w:noProof/>
        </w:rPr>
        <w:instrText xml:space="preserve"> PAGEREF _Toc152897044 \h </w:instrText>
      </w:r>
      <w:r>
        <w:rPr>
          <w:noProof/>
        </w:rPr>
        <w:fldChar w:fldCharType="separate"/>
      </w:r>
      <w:r>
        <w:rPr>
          <w:noProof/>
        </w:rPr>
        <w:t>26</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、液体橡胶项目概况</w:t>
      </w:r>
      <w:r>
        <w:rPr>
          <w:noProof/>
        </w:rPr>
        <w:tab/>
      </w:r>
      <w:r>
        <w:rPr>
          <w:noProof/>
        </w:rPr>
        <w:fldChar w:fldCharType="begin"/>
      </w:r>
      <w:r>
        <w:rPr>
          <w:noProof/>
        </w:rPr>
        <w:instrText xml:space="preserve"> PAGEREF _Toc152897045 \h </w:instrText>
      </w:r>
      <w:r>
        <w:rPr>
          <w:noProof/>
        </w:rPr>
        <w:fldChar w:fldCharType="separate"/>
      </w:r>
      <w:r>
        <w:rPr>
          <w:noProof/>
        </w:rPr>
        <w:t>27</w:t>
      </w:r>
      <w:r>
        <w:rPr>
          <w:noProof/>
        </w:rPr>
        <w:fldChar w:fldCharType="end"/>
      </w:r>
    </w:p>
    <w:p w:rsidR="00AC659F">
      <w:pPr>
        <w:pStyle w:val="TOC2"/>
        <w:tabs>
          <w:tab w:val="right" w:leader="dot" w:pos="8296"/>
        </w:tabs>
        <w:rPr>
          <w:noProof/>
        </w:rPr>
      </w:pPr>
      <w:r>
        <w:rPr>
          <w:noProof/>
        </w:rPr>
        <w:t>(</w:t>
      </w:r>
      <w:r>
        <w:rPr>
          <w:rFonts w:hint="eastAsia"/>
          <w:noProof/>
        </w:rPr>
        <w:t>三</w:t>
      </w:r>
      <w:r>
        <w:rPr>
          <w:noProof/>
        </w:rPr>
        <w:t>)</w:t>
      </w:r>
      <w:r>
        <w:rPr>
          <w:rFonts w:hint="eastAsia"/>
          <w:noProof/>
        </w:rPr>
        <w:t>、液体橡胶项目评价</w:t>
      </w:r>
      <w:r>
        <w:rPr>
          <w:noProof/>
        </w:rPr>
        <w:tab/>
      </w:r>
      <w:r>
        <w:rPr>
          <w:noProof/>
        </w:rPr>
        <w:fldChar w:fldCharType="begin"/>
      </w:r>
      <w:r>
        <w:rPr>
          <w:noProof/>
        </w:rPr>
        <w:instrText xml:space="preserve"> PAGEREF _Toc152897046 \h </w:instrText>
      </w:r>
      <w:r>
        <w:rPr>
          <w:noProof/>
        </w:rPr>
        <w:fldChar w:fldCharType="separate"/>
      </w:r>
      <w:r>
        <w:rPr>
          <w:noProof/>
        </w:rPr>
        <w:t>27</w:t>
      </w:r>
      <w:r>
        <w:rPr>
          <w:noProof/>
        </w:rPr>
        <w:fldChar w:fldCharType="end"/>
      </w:r>
    </w:p>
    <w:p w:rsidR="00AC659F">
      <w:pPr>
        <w:pStyle w:val="TOC2"/>
        <w:tabs>
          <w:tab w:val="right" w:leader="dot" w:pos="8296"/>
        </w:tabs>
        <w:rPr>
          <w:noProof/>
        </w:rPr>
      </w:pPr>
      <w:r>
        <w:rPr>
          <w:noProof/>
        </w:rPr>
        <w:t>(</w:t>
      </w:r>
      <w:r>
        <w:rPr>
          <w:rFonts w:hint="eastAsia"/>
          <w:noProof/>
        </w:rPr>
        <w:t>四</w:t>
      </w:r>
      <w:r>
        <w:rPr>
          <w:noProof/>
        </w:rPr>
        <w:t>)</w:t>
      </w:r>
      <w:r>
        <w:rPr>
          <w:rFonts w:hint="eastAsia"/>
          <w:noProof/>
        </w:rPr>
        <w:t>、主要经济指标</w:t>
      </w:r>
      <w:r>
        <w:rPr>
          <w:noProof/>
        </w:rPr>
        <w:tab/>
      </w:r>
      <w:r>
        <w:rPr>
          <w:noProof/>
        </w:rPr>
        <w:fldChar w:fldCharType="begin"/>
      </w:r>
      <w:r>
        <w:rPr>
          <w:noProof/>
        </w:rPr>
        <w:instrText xml:space="preserve"> PAGEREF _Toc152897047 \h </w:instrText>
      </w:r>
      <w:r>
        <w:rPr>
          <w:noProof/>
        </w:rPr>
        <w:fldChar w:fldCharType="separate"/>
      </w:r>
      <w:r>
        <w:rPr>
          <w:noProof/>
        </w:rPr>
        <w:t>28</w:t>
      </w:r>
      <w:r>
        <w:rPr>
          <w:noProof/>
        </w:rPr>
        <w:fldChar w:fldCharType="end"/>
      </w:r>
    </w:p>
    <w:p w:rsidR="00AC659F">
      <w:pPr>
        <w:pStyle w:val="TOC1"/>
        <w:tabs>
          <w:tab w:val="right" w:leader="dot" w:pos="8296"/>
        </w:tabs>
        <w:rPr>
          <w:noProof/>
        </w:rPr>
      </w:pPr>
      <w:r>
        <w:rPr>
          <w:rFonts w:hint="eastAsia"/>
          <w:noProof/>
        </w:rPr>
        <w:t>六、组织架构分析</w:t>
      </w:r>
      <w:r>
        <w:rPr>
          <w:noProof/>
        </w:rPr>
        <w:tab/>
      </w:r>
      <w:r>
        <w:rPr>
          <w:noProof/>
        </w:rPr>
        <w:fldChar w:fldCharType="begin"/>
      </w:r>
      <w:r>
        <w:rPr>
          <w:noProof/>
        </w:rPr>
        <w:instrText xml:space="preserve"> PAGEREF _Toc152897048 \h </w:instrText>
      </w:r>
      <w:r>
        <w:rPr>
          <w:noProof/>
        </w:rPr>
        <w:fldChar w:fldCharType="separate"/>
      </w:r>
      <w:r>
        <w:rPr>
          <w:noProof/>
        </w:rPr>
        <w:t>28</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、人力资源配置</w:t>
      </w:r>
      <w:r>
        <w:rPr>
          <w:noProof/>
        </w:rPr>
        <w:tab/>
      </w:r>
      <w:r>
        <w:rPr>
          <w:noProof/>
        </w:rPr>
        <w:fldChar w:fldCharType="begin"/>
      </w:r>
      <w:r>
        <w:rPr>
          <w:noProof/>
        </w:rPr>
        <w:instrText xml:space="preserve"> PAGEREF _Toc152897049 \h </w:instrText>
      </w:r>
      <w:r>
        <w:rPr>
          <w:noProof/>
        </w:rPr>
        <w:fldChar w:fldCharType="separate"/>
      </w:r>
      <w:r>
        <w:rPr>
          <w:noProof/>
        </w:rPr>
        <w:t>28</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、员工技能培训</w:t>
      </w:r>
      <w:r>
        <w:rPr>
          <w:noProof/>
        </w:rPr>
        <w:tab/>
      </w:r>
      <w:r>
        <w:rPr>
          <w:noProof/>
        </w:rPr>
        <w:fldChar w:fldCharType="begin"/>
      </w:r>
      <w:r>
        <w:rPr>
          <w:noProof/>
        </w:rPr>
        <w:instrText xml:space="preserve"> PAGEREF _Toc152897050 \h </w:instrText>
      </w:r>
      <w:r>
        <w:rPr>
          <w:noProof/>
        </w:rPr>
        <w:fldChar w:fldCharType="separate"/>
      </w:r>
      <w:r>
        <w:rPr>
          <w:noProof/>
        </w:rPr>
        <w:t>29</w:t>
      </w:r>
      <w:r>
        <w:rPr>
          <w:noProof/>
        </w:rPr>
        <w:fldChar w:fldCharType="end"/>
      </w:r>
    </w:p>
    <w:p w:rsidR="00AC659F">
      <w:pPr>
        <w:pStyle w:val="TOC1"/>
        <w:tabs>
          <w:tab w:val="right" w:leader="dot" w:pos="8296"/>
        </w:tabs>
        <w:rPr>
          <w:noProof/>
        </w:rPr>
      </w:pPr>
      <w:r>
        <w:rPr>
          <w:rFonts w:hint="eastAsia"/>
          <w:noProof/>
        </w:rPr>
        <w:t>七、环境影响评估</w:t>
      </w:r>
      <w:r>
        <w:rPr>
          <w:noProof/>
        </w:rPr>
        <w:tab/>
      </w:r>
      <w:r>
        <w:rPr>
          <w:noProof/>
        </w:rPr>
        <w:fldChar w:fldCharType="begin"/>
      </w:r>
      <w:r>
        <w:rPr>
          <w:noProof/>
        </w:rPr>
        <w:instrText xml:space="preserve"> PAGEREF _Toc152897051 \h </w:instrText>
      </w:r>
      <w:r>
        <w:rPr>
          <w:noProof/>
        </w:rPr>
        <w:fldChar w:fldCharType="separate"/>
      </w:r>
      <w:r>
        <w:rPr>
          <w:noProof/>
        </w:rPr>
        <w:t>31</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、环境影响评估目的</w:t>
      </w:r>
      <w:r>
        <w:rPr>
          <w:noProof/>
        </w:rPr>
        <w:tab/>
      </w:r>
      <w:r>
        <w:rPr>
          <w:noProof/>
        </w:rPr>
        <w:fldChar w:fldCharType="begin"/>
      </w:r>
      <w:r>
        <w:rPr>
          <w:noProof/>
        </w:rPr>
        <w:instrText xml:space="preserve"> PAGEREF _Toc152897052 \h </w:instrText>
      </w:r>
      <w:r>
        <w:rPr>
          <w:noProof/>
        </w:rPr>
        <w:fldChar w:fldCharType="separate"/>
      </w:r>
      <w:r>
        <w:rPr>
          <w:noProof/>
        </w:rPr>
        <w:t>31</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、环境影响评估法律法规依据</w:t>
      </w:r>
      <w:r>
        <w:rPr>
          <w:noProof/>
        </w:rPr>
        <w:tab/>
      </w:r>
      <w:r>
        <w:rPr>
          <w:noProof/>
        </w:rPr>
        <w:fldChar w:fldCharType="begin"/>
      </w:r>
      <w:r>
        <w:rPr>
          <w:noProof/>
        </w:rPr>
        <w:instrText xml:space="preserve"> PAGEREF _Toc152897053 \h </w:instrText>
      </w:r>
      <w:r>
        <w:rPr>
          <w:noProof/>
        </w:rPr>
        <w:fldChar w:fldCharType="separate"/>
      </w:r>
      <w:r>
        <w:rPr>
          <w:noProof/>
        </w:rPr>
        <w:t>31</w:t>
      </w:r>
      <w:r>
        <w:rPr>
          <w:noProof/>
        </w:rPr>
        <w:fldChar w:fldCharType="end"/>
      </w:r>
    </w:p>
    <w:p w:rsidR="00AC659F">
      <w:pPr>
        <w:pStyle w:val="TOC2"/>
        <w:tabs>
          <w:tab w:val="right" w:leader="dot" w:pos="8296"/>
        </w:tabs>
        <w:rPr>
          <w:noProof/>
        </w:rPr>
      </w:pPr>
      <w:r>
        <w:rPr>
          <w:noProof/>
        </w:rPr>
        <w:t>(</w:t>
      </w:r>
      <w:r>
        <w:rPr>
          <w:rFonts w:hint="eastAsia"/>
          <w:noProof/>
        </w:rPr>
        <w:t>三</w:t>
      </w:r>
      <w:r>
        <w:rPr>
          <w:noProof/>
        </w:rPr>
        <w:t>)</w:t>
      </w:r>
      <w:r>
        <w:rPr>
          <w:rFonts w:hint="eastAsia"/>
          <w:noProof/>
        </w:rPr>
        <w:t>、液体橡胶项目对环境的主要影响</w:t>
      </w:r>
      <w:r>
        <w:rPr>
          <w:noProof/>
        </w:rPr>
        <w:tab/>
      </w:r>
      <w:r>
        <w:rPr>
          <w:noProof/>
        </w:rPr>
        <w:fldChar w:fldCharType="begin"/>
      </w:r>
      <w:r>
        <w:rPr>
          <w:noProof/>
        </w:rPr>
        <w:instrText xml:space="preserve"> PAGEREF _Toc152897054 \h </w:instrText>
      </w:r>
      <w:r>
        <w:rPr>
          <w:noProof/>
        </w:rPr>
        <w:fldChar w:fldCharType="separate"/>
      </w:r>
      <w:r>
        <w:rPr>
          <w:noProof/>
        </w:rPr>
        <w:t>31</w:t>
      </w:r>
      <w:r>
        <w:rPr>
          <w:noProof/>
        </w:rPr>
        <w:fldChar w:fldCharType="end"/>
      </w:r>
    </w:p>
    <w:p w:rsidR="00AC659F">
      <w:pPr>
        <w:pStyle w:val="TOC2"/>
        <w:tabs>
          <w:tab w:val="right" w:leader="dot" w:pos="8296"/>
        </w:tabs>
        <w:rPr>
          <w:noProof/>
        </w:rPr>
      </w:pPr>
      <w:r>
        <w:rPr>
          <w:noProof/>
        </w:rPr>
        <w:t>(</w:t>
      </w:r>
      <w:r>
        <w:rPr>
          <w:rFonts w:hint="eastAsia"/>
          <w:noProof/>
        </w:rPr>
        <w:t>四</w:t>
      </w:r>
      <w:r>
        <w:rPr>
          <w:noProof/>
        </w:rPr>
        <w:t>)</w:t>
      </w:r>
      <w:r>
        <w:rPr>
          <w:rFonts w:hint="eastAsia"/>
          <w:noProof/>
        </w:rPr>
        <w:t>、环境保护措施</w:t>
      </w:r>
      <w:r>
        <w:rPr>
          <w:noProof/>
        </w:rPr>
        <w:tab/>
      </w:r>
      <w:r>
        <w:rPr>
          <w:noProof/>
        </w:rPr>
        <w:fldChar w:fldCharType="begin"/>
      </w:r>
      <w:r>
        <w:rPr>
          <w:noProof/>
        </w:rPr>
        <w:instrText xml:space="preserve"> PAGEREF _Toc152897055 \h </w:instrText>
      </w:r>
      <w:r>
        <w:rPr>
          <w:noProof/>
        </w:rPr>
        <w:fldChar w:fldCharType="separate"/>
      </w:r>
      <w:r>
        <w:rPr>
          <w:noProof/>
        </w:rPr>
        <w:t>32</w:t>
      </w:r>
      <w:r>
        <w:rPr>
          <w:noProof/>
        </w:rPr>
        <w:fldChar w:fldCharType="end"/>
      </w:r>
    </w:p>
    <w:p w:rsidR="00AC659F">
      <w:pPr>
        <w:pStyle w:val="TOC2"/>
        <w:tabs>
          <w:tab w:val="right" w:leader="dot" w:pos="8296"/>
        </w:tabs>
        <w:rPr>
          <w:noProof/>
        </w:rPr>
      </w:pPr>
      <w:r>
        <w:rPr>
          <w:noProof/>
        </w:rPr>
        <w:t>(</w:t>
      </w:r>
      <w:r>
        <w:rPr>
          <w:rFonts w:hint="eastAsia"/>
          <w:noProof/>
        </w:rPr>
        <w:t>五</w:t>
      </w:r>
      <w:r>
        <w:rPr>
          <w:noProof/>
        </w:rPr>
        <w:t>)</w:t>
      </w:r>
      <w:r>
        <w:rPr>
          <w:rFonts w:hint="eastAsia"/>
          <w:noProof/>
        </w:rPr>
        <w:t>、环境监测与管理计划</w:t>
      </w:r>
      <w:r>
        <w:rPr>
          <w:noProof/>
        </w:rPr>
        <w:tab/>
      </w:r>
      <w:r>
        <w:rPr>
          <w:noProof/>
        </w:rPr>
        <w:fldChar w:fldCharType="begin"/>
      </w:r>
      <w:r>
        <w:rPr>
          <w:noProof/>
        </w:rPr>
        <w:instrText xml:space="preserve"> PAGEREF _Toc152897056 \h </w:instrText>
      </w:r>
      <w:r>
        <w:rPr>
          <w:noProof/>
        </w:rPr>
        <w:fldChar w:fldCharType="separate"/>
      </w:r>
      <w:r>
        <w:rPr>
          <w:noProof/>
        </w:rPr>
        <w:t>32</w:t>
      </w:r>
      <w:r>
        <w:rPr>
          <w:noProof/>
        </w:rPr>
        <w:fldChar w:fldCharType="end"/>
      </w:r>
    </w:p>
    <w:p w:rsidR="00AC659F">
      <w:pPr>
        <w:pStyle w:val="TOC2"/>
        <w:tabs>
          <w:tab w:val="right" w:leader="dot" w:pos="8296"/>
        </w:tabs>
        <w:rPr>
          <w:noProof/>
        </w:rPr>
      </w:pPr>
      <w:r>
        <w:rPr>
          <w:noProof/>
        </w:rPr>
        <w:t>(</w:t>
      </w:r>
      <w:r>
        <w:rPr>
          <w:rFonts w:hint="eastAsia"/>
          <w:noProof/>
        </w:rPr>
        <w:t>六</w:t>
      </w:r>
      <w:r>
        <w:rPr>
          <w:noProof/>
        </w:rPr>
        <w:t>)</w:t>
      </w:r>
      <w:r>
        <w:rPr>
          <w:rFonts w:hint="eastAsia"/>
          <w:noProof/>
        </w:rPr>
        <w:t>、环境影响评估报告编制要求</w:t>
      </w:r>
      <w:r>
        <w:rPr>
          <w:noProof/>
        </w:rPr>
        <w:tab/>
      </w:r>
      <w:r>
        <w:rPr>
          <w:noProof/>
        </w:rPr>
        <w:fldChar w:fldCharType="begin"/>
      </w:r>
      <w:r>
        <w:rPr>
          <w:noProof/>
        </w:rPr>
        <w:instrText xml:space="preserve"> PAGEREF _Toc152897057 \h </w:instrText>
      </w:r>
      <w:r>
        <w:rPr>
          <w:noProof/>
        </w:rPr>
        <w:fldChar w:fldCharType="separate"/>
      </w:r>
      <w:r>
        <w:rPr>
          <w:noProof/>
        </w:rPr>
        <w:t>32</w:t>
      </w:r>
      <w:r>
        <w:rPr>
          <w:noProof/>
        </w:rPr>
        <w:fldChar w:fldCharType="end"/>
      </w:r>
    </w:p>
    <w:p w:rsidR="00AC659F">
      <w:pPr>
        <w:pStyle w:val="TOC1"/>
        <w:tabs>
          <w:tab w:val="right" w:leader="dot" w:pos="8296"/>
        </w:tabs>
        <w:rPr>
          <w:noProof/>
        </w:rPr>
      </w:pPr>
      <w:r>
        <w:rPr>
          <w:rFonts w:hint="eastAsia"/>
          <w:noProof/>
        </w:rPr>
        <w:t>八、财务管理与资金运作</w:t>
      </w:r>
      <w:r>
        <w:rPr>
          <w:noProof/>
        </w:rPr>
        <w:tab/>
      </w:r>
      <w:r>
        <w:rPr>
          <w:noProof/>
        </w:rPr>
        <w:fldChar w:fldCharType="begin"/>
      </w:r>
      <w:r>
        <w:rPr>
          <w:noProof/>
        </w:rPr>
        <w:instrText xml:space="preserve"> PAGEREF _Toc152897058 \h </w:instrText>
      </w:r>
      <w:r>
        <w:rPr>
          <w:noProof/>
        </w:rPr>
        <w:fldChar w:fldCharType="separate"/>
      </w:r>
      <w:r>
        <w:rPr>
          <w:noProof/>
        </w:rPr>
        <w:t>33</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、财务战略规划</w:t>
      </w:r>
      <w:r>
        <w:rPr>
          <w:noProof/>
        </w:rPr>
        <w:tab/>
      </w:r>
      <w:r>
        <w:rPr>
          <w:noProof/>
        </w:rPr>
        <w:fldChar w:fldCharType="begin"/>
      </w:r>
      <w:r>
        <w:rPr>
          <w:noProof/>
        </w:rPr>
        <w:instrText xml:space="preserve"> PAGEREF _Toc152897059 \h </w:instrText>
      </w:r>
      <w:r>
        <w:rPr>
          <w:noProof/>
        </w:rPr>
        <w:fldChar w:fldCharType="separate"/>
      </w:r>
      <w:r>
        <w:rPr>
          <w:noProof/>
        </w:rPr>
        <w:t>33</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、资金需求与筹措</w:t>
      </w:r>
      <w:r>
        <w:rPr>
          <w:noProof/>
        </w:rPr>
        <w:tab/>
      </w:r>
      <w:r>
        <w:rPr>
          <w:noProof/>
        </w:rPr>
        <w:fldChar w:fldCharType="begin"/>
      </w:r>
      <w:r>
        <w:rPr>
          <w:noProof/>
        </w:rPr>
        <w:instrText xml:space="preserve"> PAGEREF _Toc152897060 \h </w:instrText>
      </w:r>
      <w:r>
        <w:rPr>
          <w:noProof/>
        </w:rPr>
        <w:fldChar w:fldCharType="separate"/>
      </w:r>
      <w:r>
        <w:rPr>
          <w:noProof/>
        </w:rPr>
        <w:t>34</w:t>
      </w:r>
      <w:r>
        <w:rPr>
          <w:noProof/>
        </w:rPr>
        <w:fldChar w:fldCharType="end"/>
      </w:r>
    </w:p>
    <w:p w:rsidR="00AC659F">
      <w:pPr>
        <w:pStyle w:val="TOC2"/>
        <w:tabs>
          <w:tab w:val="right" w:leader="dot" w:pos="8296"/>
        </w:tabs>
        <w:rPr>
          <w:noProof/>
        </w:rPr>
      </w:pPr>
      <w:r>
        <w:rPr>
          <w:noProof/>
        </w:rPr>
        <w:t>(</w:t>
      </w:r>
      <w:r>
        <w:rPr>
          <w:rFonts w:hint="eastAsia"/>
          <w:noProof/>
        </w:rPr>
        <w:t>三</w:t>
      </w:r>
      <w:r>
        <w:rPr>
          <w:noProof/>
        </w:rPr>
        <w:t>)</w:t>
      </w:r>
      <w:r>
        <w:rPr>
          <w:rFonts w:hint="eastAsia"/>
          <w:noProof/>
        </w:rPr>
        <w:t>、成本与费用管理</w:t>
      </w:r>
      <w:r>
        <w:rPr>
          <w:noProof/>
        </w:rPr>
        <w:tab/>
      </w:r>
      <w:r>
        <w:rPr>
          <w:noProof/>
        </w:rPr>
        <w:fldChar w:fldCharType="begin"/>
      </w:r>
      <w:r>
        <w:rPr>
          <w:noProof/>
        </w:rPr>
        <w:instrText xml:space="preserve"> PAGEREF _Toc152897061 \h </w:instrText>
      </w:r>
      <w:r>
        <w:rPr>
          <w:noProof/>
        </w:rPr>
        <w:fldChar w:fldCharType="separate"/>
      </w:r>
      <w:r>
        <w:rPr>
          <w:noProof/>
        </w:rPr>
        <w:t>35</w:t>
      </w:r>
      <w:r>
        <w:rPr>
          <w:noProof/>
        </w:rPr>
        <w:fldChar w:fldCharType="end"/>
      </w:r>
    </w:p>
    <w:p w:rsidR="00AC659F">
      <w:pPr>
        <w:pStyle w:val="TOC2"/>
        <w:tabs>
          <w:tab w:val="right" w:leader="dot" w:pos="8296"/>
        </w:tabs>
        <w:rPr>
          <w:noProof/>
        </w:rPr>
        <w:sectPr>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、投资决策与财务风险防范</w:t>
      </w:r>
      <w:r>
        <w:rPr>
          <w:noProof/>
        </w:rPr>
        <w:tab/>
      </w:r>
      <w:r>
        <w:rPr>
          <w:noProof/>
        </w:rPr>
        <w:fldChar w:fldCharType="begin"/>
      </w:r>
      <w:r>
        <w:rPr>
          <w:noProof/>
        </w:rPr>
        <w:instrText xml:space="preserve"> PAGEREF _Toc152897062 \h </w:instrText>
      </w:r>
      <w:r>
        <w:rPr>
          <w:noProof/>
        </w:rPr>
        <w:fldChar w:fldCharType="separate"/>
      </w:r>
      <w:r>
        <w:rPr>
          <w:noProof/>
        </w:rPr>
        <w:t>35</w:t>
      </w:r>
      <w:r>
        <w:rPr>
          <w:noProof/>
        </w:rPr>
        <w:fldChar w:fldCharType="end"/>
      </w:r>
    </w:p>
    <w:p w:rsidR="00AC659F">
      <w:pPr>
        <w:pStyle w:val="TOC1"/>
        <w:tabs>
          <w:tab w:val="right" w:leader="dot" w:pos="8296"/>
        </w:tabs>
        <w:rPr>
          <w:noProof/>
        </w:rPr>
      </w:pPr>
      <w:r>
        <w:rPr>
          <w:rFonts w:hint="eastAsia"/>
          <w:noProof/>
        </w:rPr>
        <w:t>九、风险评估</w:t>
      </w:r>
      <w:r>
        <w:rPr>
          <w:noProof/>
        </w:rPr>
        <w:tab/>
      </w:r>
      <w:r>
        <w:rPr>
          <w:noProof/>
        </w:rPr>
        <w:fldChar w:fldCharType="begin"/>
      </w:r>
      <w:r>
        <w:rPr>
          <w:noProof/>
        </w:rPr>
        <w:instrText xml:space="preserve"> PAGEREF _Toc152897063 \h </w:instrText>
      </w:r>
      <w:r>
        <w:rPr>
          <w:noProof/>
        </w:rPr>
        <w:fldChar w:fldCharType="separate"/>
      </w:r>
      <w:r>
        <w:rPr>
          <w:noProof/>
        </w:rPr>
        <w:t>36</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、液体橡胶项目风险分析</w:t>
      </w:r>
      <w:r>
        <w:rPr>
          <w:noProof/>
        </w:rPr>
        <w:tab/>
      </w:r>
      <w:r>
        <w:rPr>
          <w:noProof/>
        </w:rPr>
        <w:fldChar w:fldCharType="begin"/>
      </w:r>
      <w:r>
        <w:rPr>
          <w:noProof/>
        </w:rPr>
        <w:instrText xml:space="preserve"> PAGEREF _Toc152897064 \h </w:instrText>
      </w:r>
      <w:r>
        <w:rPr>
          <w:noProof/>
        </w:rPr>
        <w:fldChar w:fldCharType="separate"/>
      </w:r>
      <w:r>
        <w:rPr>
          <w:noProof/>
        </w:rPr>
        <w:t>36</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、液体橡胶项目风险对策</w:t>
      </w:r>
      <w:r>
        <w:rPr>
          <w:noProof/>
        </w:rPr>
        <w:tab/>
      </w:r>
      <w:r>
        <w:rPr>
          <w:noProof/>
        </w:rPr>
        <w:fldChar w:fldCharType="begin"/>
      </w:r>
      <w:r>
        <w:rPr>
          <w:noProof/>
        </w:rPr>
        <w:instrText xml:space="preserve"> PAGEREF _Toc152897065 \h </w:instrText>
      </w:r>
      <w:r>
        <w:rPr>
          <w:noProof/>
        </w:rPr>
        <w:fldChar w:fldCharType="separate"/>
      </w:r>
      <w:r>
        <w:rPr>
          <w:noProof/>
        </w:rPr>
        <w:t>37</w:t>
      </w:r>
      <w:r>
        <w:rPr>
          <w:noProof/>
        </w:rPr>
        <w:fldChar w:fldCharType="end"/>
      </w:r>
    </w:p>
    <w:p w:rsidR="00AC659F">
      <w:pPr>
        <w:pStyle w:val="TOC1"/>
        <w:tabs>
          <w:tab w:val="right" w:leader="dot" w:pos="8296"/>
        </w:tabs>
        <w:rPr>
          <w:noProof/>
        </w:rPr>
      </w:pPr>
      <w:r>
        <w:rPr>
          <w:rFonts w:hint="eastAsia"/>
          <w:noProof/>
        </w:rPr>
        <w:t>十、质量管理与持续改进</w:t>
      </w:r>
      <w:r>
        <w:rPr>
          <w:noProof/>
        </w:rPr>
        <w:tab/>
      </w:r>
      <w:r>
        <w:rPr>
          <w:noProof/>
        </w:rPr>
        <w:fldChar w:fldCharType="begin"/>
      </w:r>
      <w:r>
        <w:rPr>
          <w:noProof/>
        </w:rPr>
        <w:instrText xml:space="preserve"> PAGEREF _Toc152897066 \h </w:instrText>
      </w:r>
      <w:r>
        <w:rPr>
          <w:noProof/>
        </w:rPr>
        <w:fldChar w:fldCharType="separate"/>
      </w:r>
      <w:r>
        <w:rPr>
          <w:noProof/>
        </w:rPr>
        <w:t>38</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、质量管理体系建设</w:t>
      </w:r>
      <w:r>
        <w:rPr>
          <w:noProof/>
        </w:rPr>
        <w:tab/>
      </w:r>
      <w:r>
        <w:rPr>
          <w:noProof/>
        </w:rPr>
        <w:fldChar w:fldCharType="begin"/>
      </w:r>
      <w:r>
        <w:rPr>
          <w:noProof/>
        </w:rPr>
        <w:instrText xml:space="preserve"> PAGEREF _Toc152897067 \h </w:instrText>
      </w:r>
      <w:r>
        <w:rPr>
          <w:noProof/>
        </w:rPr>
        <w:fldChar w:fldCharType="separate"/>
      </w:r>
      <w:r>
        <w:rPr>
          <w:noProof/>
        </w:rPr>
        <w:t>38</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、生产过程控制</w:t>
      </w:r>
      <w:r>
        <w:rPr>
          <w:noProof/>
        </w:rPr>
        <w:tab/>
      </w:r>
      <w:r>
        <w:rPr>
          <w:noProof/>
        </w:rPr>
        <w:fldChar w:fldCharType="begin"/>
      </w:r>
      <w:r>
        <w:rPr>
          <w:noProof/>
        </w:rPr>
        <w:instrText xml:space="preserve"> PAGEREF _Toc152897068 \h </w:instrText>
      </w:r>
      <w:r>
        <w:rPr>
          <w:noProof/>
        </w:rPr>
        <w:fldChar w:fldCharType="separate"/>
      </w:r>
      <w:r>
        <w:rPr>
          <w:noProof/>
        </w:rPr>
        <w:t>39</w:t>
      </w:r>
      <w:r>
        <w:rPr>
          <w:noProof/>
        </w:rPr>
        <w:fldChar w:fldCharType="end"/>
      </w:r>
    </w:p>
    <w:p w:rsidR="00AC659F">
      <w:pPr>
        <w:pStyle w:val="TOC2"/>
        <w:tabs>
          <w:tab w:val="right" w:leader="dot" w:pos="8296"/>
        </w:tabs>
        <w:rPr>
          <w:noProof/>
        </w:rPr>
      </w:pPr>
      <w:r>
        <w:rPr>
          <w:noProof/>
        </w:rPr>
        <w:t>(</w:t>
      </w:r>
      <w:r>
        <w:rPr>
          <w:rFonts w:hint="eastAsia"/>
          <w:noProof/>
        </w:rPr>
        <w:t>三</w:t>
      </w:r>
      <w:r>
        <w:rPr>
          <w:noProof/>
        </w:rPr>
        <w:t>)</w:t>
      </w:r>
      <w:r>
        <w:rPr>
          <w:rFonts w:hint="eastAsia"/>
          <w:noProof/>
        </w:rPr>
        <w:t>、产品质量检验与测试</w:t>
      </w:r>
      <w:r>
        <w:rPr>
          <w:noProof/>
        </w:rPr>
        <w:tab/>
      </w:r>
      <w:r>
        <w:rPr>
          <w:noProof/>
        </w:rPr>
        <w:fldChar w:fldCharType="begin"/>
      </w:r>
      <w:r>
        <w:rPr>
          <w:noProof/>
        </w:rPr>
        <w:instrText xml:space="preserve"> PAGEREF _Toc152897069 \h </w:instrText>
      </w:r>
      <w:r>
        <w:rPr>
          <w:noProof/>
        </w:rPr>
        <w:fldChar w:fldCharType="separate"/>
      </w:r>
      <w:r>
        <w:rPr>
          <w:noProof/>
        </w:rPr>
        <w:t>40</w:t>
      </w:r>
      <w:r>
        <w:rPr>
          <w:noProof/>
        </w:rPr>
        <w:fldChar w:fldCharType="end"/>
      </w:r>
    </w:p>
    <w:p w:rsidR="00AC659F">
      <w:pPr>
        <w:pStyle w:val="TOC2"/>
        <w:tabs>
          <w:tab w:val="right" w:leader="dot" w:pos="8296"/>
        </w:tabs>
        <w:rPr>
          <w:noProof/>
        </w:rPr>
      </w:pPr>
      <w:r>
        <w:rPr>
          <w:noProof/>
        </w:rPr>
        <w:t>(</w:t>
      </w:r>
      <w:r>
        <w:rPr>
          <w:rFonts w:hint="eastAsia"/>
          <w:noProof/>
        </w:rPr>
        <w:t>四</w:t>
      </w:r>
      <w:r>
        <w:rPr>
          <w:noProof/>
        </w:rPr>
        <w:t>)</w:t>
      </w:r>
      <w:r>
        <w:rPr>
          <w:rFonts w:hint="eastAsia"/>
          <w:noProof/>
        </w:rPr>
        <w:t>、用户反馈与质量改进</w:t>
      </w:r>
      <w:r>
        <w:rPr>
          <w:noProof/>
        </w:rPr>
        <w:tab/>
      </w:r>
      <w:r>
        <w:rPr>
          <w:noProof/>
        </w:rPr>
        <w:fldChar w:fldCharType="begin"/>
      </w:r>
      <w:r>
        <w:rPr>
          <w:noProof/>
        </w:rPr>
        <w:instrText xml:space="preserve"> PAGEREF _Toc152897070 \h </w:instrText>
      </w:r>
      <w:r>
        <w:rPr>
          <w:noProof/>
        </w:rPr>
        <w:fldChar w:fldCharType="separate"/>
      </w:r>
      <w:r>
        <w:rPr>
          <w:noProof/>
        </w:rPr>
        <w:t>41</w:t>
      </w:r>
      <w:r>
        <w:rPr>
          <w:noProof/>
        </w:rPr>
        <w:fldChar w:fldCharType="end"/>
      </w:r>
    </w:p>
    <w:p w:rsidR="00AC659F">
      <w:pPr>
        <w:pStyle w:val="TOC2"/>
        <w:tabs>
          <w:tab w:val="right" w:leader="dot" w:pos="8296"/>
        </w:tabs>
        <w:rPr>
          <w:noProof/>
        </w:rPr>
      </w:pPr>
      <w:r>
        <w:rPr>
          <w:noProof/>
        </w:rPr>
        <w:t>(</w:t>
      </w:r>
      <w:r>
        <w:rPr>
          <w:rFonts w:hint="eastAsia"/>
          <w:noProof/>
        </w:rPr>
        <w:t>五</w:t>
      </w:r>
      <w:r>
        <w:rPr>
          <w:noProof/>
        </w:rPr>
        <w:t>)</w:t>
      </w:r>
      <w:r>
        <w:rPr>
          <w:rFonts w:hint="eastAsia"/>
          <w:noProof/>
        </w:rPr>
        <w:t>、质量认证与标准化</w:t>
      </w:r>
      <w:r>
        <w:rPr>
          <w:noProof/>
        </w:rPr>
        <w:tab/>
      </w:r>
      <w:r>
        <w:rPr>
          <w:noProof/>
        </w:rPr>
        <w:fldChar w:fldCharType="begin"/>
      </w:r>
      <w:r>
        <w:rPr>
          <w:noProof/>
        </w:rPr>
        <w:instrText xml:space="preserve"> PAGEREF _Toc152897071 \h </w:instrText>
      </w:r>
      <w:r>
        <w:rPr>
          <w:noProof/>
        </w:rPr>
        <w:fldChar w:fldCharType="separate"/>
      </w:r>
      <w:r>
        <w:rPr>
          <w:noProof/>
        </w:rPr>
        <w:t>42</w:t>
      </w:r>
      <w:r>
        <w:rPr>
          <w:noProof/>
        </w:rPr>
        <w:fldChar w:fldCharType="end"/>
      </w:r>
    </w:p>
    <w:p w:rsidR="00AC659F">
      <w:pPr>
        <w:pStyle w:val="TOC1"/>
        <w:tabs>
          <w:tab w:val="right" w:leader="dot" w:pos="8296"/>
        </w:tabs>
        <w:rPr>
          <w:noProof/>
        </w:rPr>
      </w:pPr>
      <w:r>
        <w:rPr>
          <w:rFonts w:hint="eastAsia"/>
          <w:noProof/>
        </w:rPr>
        <w:t>十一、团队建设与领导力发展</w:t>
      </w:r>
      <w:r>
        <w:rPr>
          <w:noProof/>
        </w:rPr>
        <w:tab/>
      </w:r>
      <w:r>
        <w:rPr>
          <w:noProof/>
        </w:rPr>
        <w:fldChar w:fldCharType="begin"/>
      </w:r>
      <w:r>
        <w:rPr>
          <w:noProof/>
        </w:rPr>
        <w:instrText xml:space="preserve"> PAGEREF _Toc152897072 \h </w:instrText>
      </w:r>
      <w:r>
        <w:rPr>
          <w:noProof/>
        </w:rPr>
        <w:fldChar w:fldCharType="separate"/>
      </w:r>
      <w:r>
        <w:rPr>
          <w:noProof/>
        </w:rPr>
        <w:t>43</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、高效团队建设原则</w:t>
      </w:r>
      <w:r>
        <w:rPr>
          <w:noProof/>
        </w:rPr>
        <w:tab/>
      </w:r>
      <w:r>
        <w:rPr>
          <w:noProof/>
        </w:rPr>
        <w:fldChar w:fldCharType="begin"/>
      </w:r>
      <w:r>
        <w:rPr>
          <w:noProof/>
        </w:rPr>
        <w:instrText xml:space="preserve"> PAGEREF _Toc152897073 \h </w:instrText>
      </w:r>
      <w:r>
        <w:rPr>
          <w:noProof/>
        </w:rPr>
        <w:fldChar w:fldCharType="separate"/>
      </w:r>
      <w:r>
        <w:rPr>
          <w:noProof/>
        </w:rPr>
        <w:t>43</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、团队文化与价值观塑造</w:t>
      </w:r>
      <w:r>
        <w:rPr>
          <w:noProof/>
        </w:rPr>
        <w:tab/>
      </w:r>
      <w:r>
        <w:rPr>
          <w:noProof/>
        </w:rPr>
        <w:fldChar w:fldCharType="begin"/>
      </w:r>
      <w:r>
        <w:rPr>
          <w:noProof/>
        </w:rPr>
        <w:instrText xml:space="preserve"> PAGEREF _Toc152897074 \h </w:instrText>
      </w:r>
      <w:r>
        <w:rPr>
          <w:noProof/>
        </w:rPr>
        <w:fldChar w:fldCharType="separate"/>
      </w:r>
      <w:r>
        <w:rPr>
          <w:noProof/>
        </w:rPr>
        <w:t>45</w:t>
      </w:r>
      <w:r>
        <w:rPr>
          <w:noProof/>
        </w:rPr>
        <w:fldChar w:fldCharType="end"/>
      </w:r>
    </w:p>
    <w:p w:rsidR="00AC659F">
      <w:pPr>
        <w:pStyle w:val="TOC2"/>
        <w:tabs>
          <w:tab w:val="right" w:leader="dot" w:pos="8296"/>
        </w:tabs>
        <w:rPr>
          <w:noProof/>
        </w:rPr>
      </w:pPr>
      <w:r>
        <w:rPr>
          <w:noProof/>
        </w:rPr>
        <w:t>(</w:t>
      </w:r>
      <w:r>
        <w:rPr>
          <w:rFonts w:hint="eastAsia"/>
          <w:noProof/>
        </w:rPr>
        <w:t>三</w:t>
      </w:r>
      <w:r>
        <w:rPr>
          <w:noProof/>
        </w:rPr>
        <w:t>)</w:t>
      </w:r>
      <w:r>
        <w:rPr>
          <w:rFonts w:hint="eastAsia"/>
          <w:noProof/>
        </w:rPr>
        <w:t>、领导力发展计划</w:t>
      </w:r>
      <w:r>
        <w:rPr>
          <w:noProof/>
        </w:rPr>
        <w:tab/>
      </w:r>
      <w:r>
        <w:rPr>
          <w:noProof/>
        </w:rPr>
        <w:fldChar w:fldCharType="begin"/>
      </w:r>
      <w:r>
        <w:rPr>
          <w:noProof/>
        </w:rPr>
        <w:instrText xml:space="preserve"> PAGEREF _Toc152897075 \h </w:instrText>
      </w:r>
      <w:r>
        <w:rPr>
          <w:noProof/>
        </w:rPr>
        <w:fldChar w:fldCharType="separate"/>
      </w:r>
      <w:r>
        <w:rPr>
          <w:noProof/>
        </w:rPr>
        <w:t>46</w:t>
      </w:r>
      <w:r>
        <w:rPr>
          <w:noProof/>
        </w:rPr>
        <w:fldChar w:fldCharType="end"/>
      </w:r>
    </w:p>
    <w:p w:rsidR="00AC659F">
      <w:pPr>
        <w:pStyle w:val="TOC2"/>
        <w:tabs>
          <w:tab w:val="right" w:leader="dot" w:pos="8296"/>
        </w:tabs>
        <w:rPr>
          <w:noProof/>
        </w:rPr>
      </w:pPr>
      <w:r>
        <w:rPr>
          <w:noProof/>
        </w:rPr>
        <w:t>(</w:t>
      </w:r>
      <w:r>
        <w:rPr>
          <w:rFonts w:hint="eastAsia"/>
          <w:noProof/>
        </w:rPr>
        <w:t>四</w:t>
      </w:r>
      <w:r>
        <w:rPr>
          <w:noProof/>
        </w:rPr>
        <w:t>)</w:t>
      </w:r>
      <w:r>
        <w:rPr>
          <w:rFonts w:hint="eastAsia"/>
          <w:noProof/>
        </w:rPr>
        <w:t>、团队沟通与协作机制</w:t>
      </w:r>
      <w:r>
        <w:rPr>
          <w:noProof/>
        </w:rPr>
        <w:tab/>
      </w:r>
      <w:r>
        <w:rPr>
          <w:noProof/>
        </w:rPr>
        <w:fldChar w:fldCharType="begin"/>
      </w:r>
      <w:r>
        <w:rPr>
          <w:noProof/>
        </w:rPr>
        <w:instrText xml:space="preserve"> PAGEREF _Toc152897076 \h </w:instrText>
      </w:r>
      <w:r>
        <w:rPr>
          <w:noProof/>
        </w:rPr>
        <w:fldChar w:fldCharType="separate"/>
      </w:r>
      <w:r>
        <w:rPr>
          <w:noProof/>
        </w:rPr>
        <w:t>48</w:t>
      </w:r>
      <w:r>
        <w:rPr>
          <w:noProof/>
        </w:rPr>
        <w:fldChar w:fldCharType="end"/>
      </w:r>
    </w:p>
    <w:p w:rsidR="00AC659F">
      <w:pPr>
        <w:pStyle w:val="TOC2"/>
        <w:tabs>
          <w:tab w:val="right" w:leader="dot" w:pos="8296"/>
        </w:tabs>
        <w:rPr>
          <w:noProof/>
        </w:rPr>
      </w:pPr>
      <w:r>
        <w:rPr>
          <w:noProof/>
        </w:rPr>
        <w:t>(</w:t>
      </w:r>
      <w:r>
        <w:rPr>
          <w:rFonts w:hint="eastAsia"/>
          <w:noProof/>
        </w:rPr>
        <w:t>五</w:t>
      </w:r>
      <w:r>
        <w:rPr>
          <w:noProof/>
        </w:rPr>
        <w:t>)</w:t>
      </w:r>
      <w:r>
        <w:rPr>
          <w:rFonts w:hint="eastAsia"/>
          <w:noProof/>
        </w:rPr>
        <w:t>、领导力在变革中的作用</w:t>
      </w:r>
      <w:r>
        <w:rPr>
          <w:noProof/>
        </w:rPr>
        <w:tab/>
      </w:r>
      <w:r>
        <w:rPr>
          <w:noProof/>
        </w:rPr>
        <w:fldChar w:fldCharType="begin"/>
      </w:r>
      <w:r>
        <w:rPr>
          <w:noProof/>
        </w:rPr>
        <w:instrText xml:space="preserve"> PAGEREF _Toc152897077 \h </w:instrText>
      </w:r>
      <w:r>
        <w:rPr>
          <w:noProof/>
        </w:rPr>
        <w:fldChar w:fldCharType="separate"/>
      </w:r>
      <w:r>
        <w:rPr>
          <w:noProof/>
        </w:rPr>
        <w:t>49</w:t>
      </w:r>
      <w:r>
        <w:rPr>
          <w:noProof/>
        </w:rPr>
        <w:fldChar w:fldCharType="end"/>
      </w:r>
    </w:p>
    <w:p w:rsidR="00AC659F">
      <w:pPr>
        <w:pStyle w:val="TOC1"/>
        <w:tabs>
          <w:tab w:val="right" w:leader="dot" w:pos="8296"/>
        </w:tabs>
        <w:rPr>
          <w:noProof/>
        </w:rPr>
      </w:pPr>
      <w:r>
        <w:rPr>
          <w:rFonts w:hint="eastAsia"/>
          <w:noProof/>
        </w:rPr>
        <w:t>十二、供应链管理</w:t>
      </w:r>
      <w:r>
        <w:rPr>
          <w:noProof/>
        </w:rPr>
        <w:tab/>
      </w:r>
      <w:r>
        <w:rPr>
          <w:noProof/>
        </w:rPr>
        <w:fldChar w:fldCharType="begin"/>
      </w:r>
      <w:r>
        <w:rPr>
          <w:noProof/>
        </w:rPr>
        <w:instrText xml:space="preserve"> PAGEREF _Toc152897078 \h </w:instrText>
      </w:r>
      <w:r>
        <w:rPr>
          <w:noProof/>
        </w:rPr>
        <w:fldChar w:fldCharType="separate"/>
      </w:r>
      <w:r>
        <w:rPr>
          <w:noProof/>
        </w:rPr>
        <w:t>50</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、供应链战略规划</w:t>
      </w:r>
      <w:r>
        <w:rPr>
          <w:noProof/>
        </w:rPr>
        <w:tab/>
      </w:r>
      <w:r>
        <w:rPr>
          <w:noProof/>
        </w:rPr>
        <w:fldChar w:fldCharType="begin"/>
      </w:r>
      <w:r>
        <w:rPr>
          <w:noProof/>
        </w:rPr>
        <w:instrText xml:space="preserve"> PAGEREF _Toc152897079 \h </w:instrText>
      </w:r>
      <w:r>
        <w:rPr>
          <w:noProof/>
        </w:rPr>
        <w:fldChar w:fldCharType="separate"/>
      </w:r>
      <w:r>
        <w:rPr>
          <w:noProof/>
        </w:rPr>
        <w:t>50</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、供应商选择与评估</w:t>
      </w:r>
      <w:r>
        <w:rPr>
          <w:noProof/>
        </w:rPr>
        <w:tab/>
      </w:r>
      <w:r>
        <w:rPr>
          <w:noProof/>
        </w:rPr>
        <w:fldChar w:fldCharType="begin"/>
      </w:r>
      <w:r>
        <w:rPr>
          <w:noProof/>
        </w:rPr>
        <w:instrText xml:space="preserve"> PAGEREF _Toc152897080 \h </w:instrText>
      </w:r>
      <w:r>
        <w:rPr>
          <w:noProof/>
        </w:rPr>
        <w:fldChar w:fldCharType="separate"/>
      </w:r>
      <w:r>
        <w:rPr>
          <w:noProof/>
        </w:rPr>
        <w:t>51</w:t>
      </w:r>
      <w:r>
        <w:rPr>
          <w:noProof/>
        </w:rPr>
        <w:fldChar w:fldCharType="end"/>
      </w:r>
    </w:p>
    <w:p w:rsidR="00AC659F">
      <w:pPr>
        <w:pStyle w:val="TOC2"/>
        <w:tabs>
          <w:tab w:val="right" w:leader="dot" w:pos="8296"/>
        </w:tabs>
        <w:rPr>
          <w:noProof/>
        </w:rPr>
      </w:pPr>
      <w:r>
        <w:rPr>
          <w:noProof/>
        </w:rPr>
        <w:t>(</w:t>
      </w:r>
      <w:r>
        <w:rPr>
          <w:rFonts w:hint="eastAsia"/>
          <w:noProof/>
        </w:rPr>
        <w:t>三</w:t>
      </w:r>
      <w:r>
        <w:rPr>
          <w:noProof/>
        </w:rPr>
        <w:t>)</w:t>
      </w:r>
      <w:r>
        <w:rPr>
          <w:rFonts w:hint="eastAsia"/>
          <w:noProof/>
        </w:rPr>
        <w:t>、物流与库存管理</w:t>
      </w:r>
      <w:r>
        <w:rPr>
          <w:noProof/>
        </w:rPr>
        <w:tab/>
      </w:r>
      <w:r>
        <w:rPr>
          <w:noProof/>
        </w:rPr>
        <w:fldChar w:fldCharType="begin"/>
      </w:r>
      <w:r>
        <w:rPr>
          <w:noProof/>
        </w:rPr>
        <w:instrText xml:space="preserve"> PAGEREF _Toc152897081 \h </w:instrText>
      </w:r>
      <w:r>
        <w:rPr>
          <w:noProof/>
        </w:rPr>
        <w:fldChar w:fldCharType="separate"/>
      </w:r>
      <w:r>
        <w:rPr>
          <w:noProof/>
        </w:rPr>
        <w:t>52</w:t>
      </w:r>
      <w:r>
        <w:rPr>
          <w:noProof/>
        </w:rPr>
        <w:fldChar w:fldCharType="end"/>
      </w:r>
    </w:p>
    <w:p w:rsidR="00AC659F">
      <w:pPr>
        <w:pStyle w:val="TOC2"/>
        <w:tabs>
          <w:tab w:val="right" w:leader="dot" w:pos="8296"/>
        </w:tabs>
        <w:rPr>
          <w:noProof/>
        </w:rPr>
      </w:pPr>
      <w:r>
        <w:rPr>
          <w:noProof/>
        </w:rPr>
        <w:t>(</w:t>
      </w:r>
      <w:r>
        <w:rPr>
          <w:rFonts w:hint="eastAsia"/>
          <w:noProof/>
        </w:rPr>
        <w:t>四</w:t>
      </w:r>
      <w:r>
        <w:rPr>
          <w:noProof/>
        </w:rPr>
        <w:t>)</w:t>
      </w:r>
      <w:r>
        <w:rPr>
          <w:rFonts w:hint="eastAsia"/>
          <w:noProof/>
        </w:rPr>
        <w:t>、供应链风险管理</w:t>
      </w:r>
      <w:r>
        <w:rPr>
          <w:noProof/>
        </w:rPr>
        <w:tab/>
      </w:r>
      <w:r>
        <w:rPr>
          <w:noProof/>
        </w:rPr>
        <w:fldChar w:fldCharType="begin"/>
      </w:r>
      <w:r>
        <w:rPr>
          <w:noProof/>
        </w:rPr>
        <w:instrText xml:space="preserve"> PAGEREF _Toc152897082 \h </w:instrText>
      </w:r>
      <w:r>
        <w:rPr>
          <w:noProof/>
        </w:rPr>
        <w:fldChar w:fldCharType="separate"/>
      </w:r>
      <w:r>
        <w:rPr>
          <w:noProof/>
        </w:rPr>
        <w:t>54</w:t>
      </w:r>
      <w:r>
        <w:rPr>
          <w:noProof/>
        </w:rPr>
        <w:fldChar w:fldCharType="end"/>
      </w:r>
    </w:p>
    <w:p w:rsidR="00AC659F">
      <w:pPr>
        <w:pStyle w:val="TOC2"/>
        <w:tabs>
          <w:tab w:val="right" w:leader="dot" w:pos="8296"/>
        </w:tabs>
        <w:rPr>
          <w:noProof/>
        </w:rPr>
      </w:pPr>
      <w:r>
        <w:rPr>
          <w:noProof/>
        </w:rPr>
        <w:t>(</w:t>
      </w:r>
      <w:r>
        <w:rPr>
          <w:rFonts w:hint="eastAsia"/>
          <w:noProof/>
        </w:rPr>
        <w:t>五</w:t>
      </w:r>
      <w:r>
        <w:rPr>
          <w:noProof/>
        </w:rPr>
        <w:t>)</w:t>
      </w:r>
      <w:r>
        <w:rPr>
          <w:rFonts w:hint="eastAsia"/>
          <w:noProof/>
        </w:rPr>
        <w:t>、供应链协同与信息共享</w:t>
      </w:r>
      <w:r>
        <w:rPr>
          <w:noProof/>
        </w:rPr>
        <w:tab/>
      </w:r>
      <w:r>
        <w:rPr>
          <w:noProof/>
        </w:rPr>
        <w:fldChar w:fldCharType="begin"/>
      </w:r>
      <w:r>
        <w:rPr>
          <w:noProof/>
        </w:rPr>
        <w:instrText xml:space="preserve"> PAGEREF _Toc152897083 \h </w:instrText>
      </w:r>
      <w:r>
        <w:rPr>
          <w:noProof/>
        </w:rPr>
        <w:fldChar w:fldCharType="separate"/>
      </w:r>
      <w:r>
        <w:rPr>
          <w:noProof/>
        </w:rPr>
        <w:t>55</w:t>
      </w:r>
      <w:r>
        <w:rPr>
          <w:noProof/>
        </w:rPr>
        <w:fldChar w:fldCharType="end"/>
      </w:r>
    </w:p>
    <w:p w:rsidR="00AC659F">
      <w:pPr>
        <w:pStyle w:val="TOC1"/>
        <w:tabs>
          <w:tab w:val="right" w:leader="dot" w:pos="8296"/>
        </w:tabs>
        <w:rPr>
          <w:noProof/>
        </w:rPr>
      </w:pPr>
      <w:r>
        <w:rPr>
          <w:rFonts w:hint="eastAsia"/>
          <w:noProof/>
        </w:rPr>
        <w:t>十三、人力资源管理</w:t>
      </w:r>
      <w:r>
        <w:rPr>
          <w:noProof/>
        </w:rPr>
        <w:tab/>
      </w:r>
      <w:r>
        <w:rPr>
          <w:noProof/>
        </w:rPr>
        <w:fldChar w:fldCharType="begin"/>
      </w:r>
      <w:r>
        <w:rPr>
          <w:noProof/>
        </w:rPr>
        <w:instrText xml:space="preserve"> PAGEREF _Toc152897084 \h </w:instrText>
      </w:r>
      <w:r>
        <w:rPr>
          <w:noProof/>
        </w:rPr>
        <w:fldChar w:fldCharType="separate"/>
      </w:r>
      <w:r>
        <w:rPr>
          <w:noProof/>
        </w:rPr>
        <w:t>56</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_Toc152897085 \h </w:instrText>
      </w:r>
      <w:r>
        <w:rPr>
          <w:noProof/>
        </w:rPr>
        <w:fldChar w:fldCharType="separate"/>
      </w:r>
      <w:r>
        <w:rPr>
          <w:noProof/>
        </w:rPr>
        <w:t>56</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、人员招聘与选拔</w:t>
      </w:r>
      <w:r>
        <w:rPr>
          <w:noProof/>
        </w:rPr>
        <w:tab/>
      </w:r>
      <w:r>
        <w:rPr>
          <w:noProof/>
        </w:rPr>
        <w:fldChar w:fldCharType="begin"/>
      </w:r>
      <w:r>
        <w:rPr>
          <w:noProof/>
        </w:rPr>
        <w:instrText xml:space="preserve"> PAGEREF _Toc152897086 \h </w:instrText>
      </w:r>
      <w:r>
        <w:rPr>
          <w:noProof/>
        </w:rPr>
        <w:fldChar w:fldCharType="separate"/>
      </w:r>
      <w:r>
        <w:rPr>
          <w:noProof/>
        </w:rPr>
        <w:t>58</w:t>
      </w:r>
      <w:r>
        <w:rPr>
          <w:noProof/>
        </w:rPr>
        <w:fldChar w:fldCharType="end"/>
      </w:r>
    </w:p>
    <w:p w:rsidR="00AC659F">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_Toc152897087 \h </w:instrText>
      </w:r>
      <w:r>
        <w:rPr>
          <w:noProof/>
        </w:rPr>
        <w:fldChar w:fldCharType="separate"/>
      </w:r>
      <w:r>
        <w:rPr>
          <w:noProof/>
        </w:rPr>
        <w:t>59</w:t>
      </w:r>
      <w:r>
        <w:rPr>
          <w:noProof/>
        </w:rPr>
        <w:fldChar w:fldCharType="end"/>
      </w:r>
    </w:p>
    <w:p w:rsidR="00AC659F">
      <w:pPr>
        <w:pStyle w:val="TOC2"/>
        <w:tabs>
          <w:tab w:val="right" w:leader="dot" w:pos="8296"/>
        </w:tabs>
        <w:rPr>
          <w:noProof/>
        </w:rPr>
      </w:pPr>
      <w:r>
        <w:rPr>
          <w:noProof/>
        </w:rPr>
        <w:t>(</w:t>
      </w:r>
      <w:r>
        <w:rPr>
          <w:rFonts w:hint="eastAsia"/>
          <w:noProof/>
        </w:rPr>
        <w:t>四</w:t>
      </w:r>
      <w:r>
        <w:rPr>
          <w:noProof/>
        </w:rPr>
        <w:t>)</w:t>
      </w:r>
      <w:r>
        <w:rPr>
          <w:rFonts w:hint="eastAsia"/>
          <w:noProof/>
        </w:rPr>
        <w:t>、绩效管理与激励</w:t>
      </w:r>
      <w:r>
        <w:rPr>
          <w:noProof/>
        </w:rPr>
        <w:tab/>
      </w:r>
      <w:r>
        <w:rPr>
          <w:noProof/>
        </w:rPr>
        <w:fldChar w:fldCharType="begin"/>
      </w:r>
      <w:r>
        <w:rPr>
          <w:noProof/>
        </w:rPr>
        <w:instrText xml:space="preserve"> PAGEREF _Toc152897088 \h </w:instrText>
      </w:r>
      <w:r>
        <w:rPr>
          <w:noProof/>
        </w:rPr>
        <w:fldChar w:fldCharType="separate"/>
      </w:r>
      <w:r>
        <w:rPr>
          <w:noProof/>
        </w:rPr>
        <w:t>60</w:t>
      </w:r>
      <w:r>
        <w:rPr>
          <w:noProof/>
        </w:rPr>
        <w:fldChar w:fldCharType="end"/>
      </w:r>
    </w:p>
    <w:p w:rsidR="00AC659F">
      <w:pPr>
        <w:pStyle w:val="TOC2"/>
        <w:tabs>
          <w:tab w:val="right" w:leader="dot" w:pos="8296"/>
        </w:tabs>
        <w:rPr>
          <w:noProof/>
        </w:rPr>
      </w:pPr>
      <w:r>
        <w:rPr>
          <w:noProof/>
        </w:rPr>
        <w:t>(</w:t>
      </w:r>
      <w:r>
        <w:rPr>
          <w:rFonts w:hint="eastAsia"/>
          <w:noProof/>
        </w:rPr>
        <w:t>五</w:t>
      </w:r>
      <w:r>
        <w:rPr>
          <w:noProof/>
        </w:rPr>
        <w:t>)</w:t>
      </w:r>
      <w:r>
        <w:rPr>
          <w:rFonts w:hint="eastAsia"/>
          <w:noProof/>
        </w:rPr>
        <w:t>、职业规划与晋升</w:t>
      </w:r>
      <w:r>
        <w:rPr>
          <w:noProof/>
        </w:rPr>
        <w:tab/>
      </w:r>
      <w:r>
        <w:rPr>
          <w:noProof/>
        </w:rPr>
        <w:fldChar w:fldCharType="begin"/>
      </w:r>
      <w:r>
        <w:rPr>
          <w:noProof/>
        </w:rPr>
        <w:instrText xml:space="preserve"> PAGEREF _Toc152897089 \h </w:instrText>
      </w:r>
      <w:r>
        <w:rPr>
          <w:noProof/>
        </w:rPr>
        <w:fldChar w:fldCharType="separate"/>
      </w:r>
      <w:r>
        <w:rPr>
          <w:noProof/>
        </w:rPr>
        <w:t>61</w:t>
      </w:r>
      <w:r>
        <w:rPr>
          <w:noProof/>
        </w:rPr>
        <w:fldChar w:fldCharType="end"/>
      </w:r>
    </w:p>
    <w:p w:rsidR="00AC659F">
      <w:pPr>
        <w:pStyle w:val="TOC2"/>
        <w:tabs>
          <w:tab w:val="right" w:leader="dot" w:pos="8296"/>
        </w:tabs>
        <w:rPr>
          <w:noProof/>
        </w:rPr>
      </w:pPr>
      <w:r>
        <w:rPr>
          <w:noProof/>
        </w:rPr>
        <w:t>(</w:t>
      </w:r>
      <w:r>
        <w:rPr>
          <w:rFonts w:hint="eastAsia"/>
          <w:noProof/>
        </w:rPr>
        <w:t>六</w:t>
      </w:r>
      <w:r>
        <w:rPr>
          <w:noProof/>
        </w:rPr>
        <w:t>)</w:t>
      </w:r>
      <w:r>
        <w:rPr>
          <w:rFonts w:hint="eastAsia"/>
          <w:noProof/>
        </w:rPr>
        <w:t>、员工关系与团队建设</w:t>
      </w:r>
      <w:r>
        <w:rPr>
          <w:noProof/>
        </w:rPr>
        <w:tab/>
      </w:r>
      <w:r>
        <w:rPr>
          <w:noProof/>
        </w:rPr>
        <w:fldChar w:fldCharType="begin"/>
      </w:r>
      <w:r>
        <w:rPr>
          <w:noProof/>
        </w:rPr>
        <w:instrText xml:space="preserve"> PAGEREF _Toc152897090 \h </w:instrText>
      </w:r>
      <w:r>
        <w:rPr>
          <w:noProof/>
        </w:rPr>
        <w:fldChar w:fldCharType="separate"/>
      </w:r>
      <w:r>
        <w:rPr>
          <w:noProof/>
        </w:rPr>
        <w:t>62</w:t>
      </w:r>
      <w:r>
        <w:rPr>
          <w:noProof/>
        </w:rPr>
        <w:fldChar w:fldCharType="end"/>
      </w:r>
    </w:p>
    <w:p w:rsidR="00AC659F">
      <w:pPr>
        <w:pStyle w:val="TOC1"/>
        <w:tabs>
          <w:tab w:val="right" w:leader="dot" w:pos="8296"/>
        </w:tabs>
        <w:rPr>
          <w:noProof/>
        </w:rPr>
      </w:pPr>
      <w:r>
        <w:rPr>
          <w:rFonts w:hint="eastAsia"/>
          <w:noProof/>
        </w:rPr>
        <w:t>十四、制度建设与员工手册</w:t>
      </w:r>
      <w:r>
        <w:rPr>
          <w:noProof/>
        </w:rPr>
        <w:tab/>
      </w:r>
      <w:r>
        <w:rPr>
          <w:noProof/>
        </w:rPr>
        <w:fldChar w:fldCharType="begin"/>
      </w:r>
      <w:r>
        <w:rPr>
          <w:noProof/>
        </w:rPr>
        <w:instrText xml:space="preserve"> PAGEREF _Toc152897091 \h </w:instrText>
      </w:r>
      <w:r>
        <w:rPr>
          <w:noProof/>
        </w:rPr>
        <w:fldChar w:fldCharType="separate"/>
      </w:r>
      <w:r>
        <w:rPr>
          <w:noProof/>
        </w:rPr>
        <w:t>64</w:t>
      </w:r>
      <w:r>
        <w:rPr>
          <w:noProof/>
        </w:rPr>
        <w:fldChar w:fldCharType="end"/>
      </w:r>
    </w:p>
    <w:p w:rsidR="00AC659F">
      <w:pPr>
        <w:pStyle w:val="TOC2"/>
        <w:tabs>
          <w:tab w:val="right" w:leader="dot" w:pos="8296"/>
        </w:tabs>
        <w:rPr>
          <w:noProof/>
        </w:rPr>
      </w:pPr>
      <w:r>
        <w:rPr>
          <w:noProof/>
        </w:rPr>
        <w:t>(</w:t>
      </w:r>
      <w:r>
        <w:rPr>
          <w:rFonts w:hint="eastAsia"/>
          <w:noProof/>
        </w:rPr>
        <w:t>一</w:t>
      </w:r>
      <w:r>
        <w:rPr>
          <w:noProof/>
        </w:rPr>
        <w:t>)</w:t>
      </w:r>
      <w:r>
        <w:rPr>
          <w:rFonts w:hint="eastAsia"/>
          <w:noProof/>
        </w:rPr>
        <w:t>、公司制度建设</w:t>
      </w:r>
      <w:r>
        <w:rPr>
          <w:noProof/>
        </w:rPr>
        <w:tab/>
      </w:r>
      <w:r>
        <w:rPr>
          <w:noProof/>
        </w:rPr>
        <w:fldChar w:fldCharType="begin"/>
      </w:r>
      <w:r>
        <w:rPr>
          <w:noProof/>
        </w:rPr>
        <w:instrText xml:space="preserve"> PAGEREF _Toc152897092 \h </w:instrText>
      </w:r>
      <w:r>
        <w:rPr>
          <w:noProof/>
        </w:rPr>
        <w:fldChar w:fldCharType="separate"/>
      </w:r>
      <w:r>
        <w:rPr>
          <w:noProof/>
        </w:rPr>
        <w:t>64</w:t>
      </w:r>
      <w:r>
        <w:rPr>
          <w:noProof/>
        </w:rPr>
        <w:fldChar w:fldCharType="end"/>
      </w:r>
    </w:p>
    <w:p w:rsidR="00AC659F">
      <w:pPr>
        <w:pStyle w:val="TOC2"/>
        <w:tabs>
          <w:tab w:val="right" w:leader="dot" w:pos="8296"/>
        </w:tabs>
        <w:rPr>
          <w:noProof/>
        </w:rPr>
      </w:pPr>
      <w:r>
        <w:rPr>
          <w:noProof/>
        </w:rPr>
        <w:t>(</w:t>
      </w:r>
      <w:r>
        <w:rPr>
          <w:rFonts w:hint="eastAsia"/>
          <w:noProof/>
        </w:rPr>
        <w:t>二</w:t>
      </w:r>
      <w:r>
        <w:rPr>
          <w:noProof/>
        </w:rPr>
        <w:t>)</w:t>
      </w:r>
      <w:r>
        <w:rPr>
          <w:rFonts w:hint="eastAsia"/>
          <w:noProof/>
        </w:rPr>
        <w:t>、员工手册编制</w:t>
      </w:r>
      <w:r>
        <w:rPr>
          <w:noProof/>
        </w:rPr>
        <w:tab/>
      </w:r>
      <w:r>
        <w:rPr>
          <w:noProof/>
        </w:rPr>
        <w:fldChar w:fldCharType="begin"/>
      </w:r>
      <w:r>
        <w:rPr>
          <w:noProof/>
        </w:rPr>
        <w:instrText xml:space="preserve"> PAGEREF _Toc152897093 \h </w:instrText>
      </w:r>
      <w:r>
        <w:rPr>
          <w:noProof/>
        </w:rPr>
        <w:fldChar w:fldCharType="separate"/>
      </w:r>
      <w:r>
        <w:rPr>
          <w:noProof/>
        </w:rPr>
        <w:t>66</w:t>
      </w:r>
      <w:r>
        <w:rPr>
          <w:noProof/>
        </w:rPr>
        <w:fldChar w:fldCharType="end"/>
      </w:r>
    </w:p>
    <w:p w:rsidR="00AC659F">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_Toc152897094 \h </w:instrText>
      </w:r>
      <w:r>
        <w:rPr>
          <w:noProof/>
        </w:rPr>
        <w:fldChar w:fldCharType="separate"/>
      </w:r>
      <w:r>
        <w:rPr>
          <w:noProof/>
        </w:rPr>
        <w:t>67</w:t>
      </w:r>
      <w:r>
        <w:rPr>
          <w:noProof/>
        </w:rPr>
        <w:fldChar w:fldCharType="end"/>
      </w:r>
    </w:p>
    <w:p w:rsidR="00AC659F">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_Toc152897095 \h </w:instrText>
      </w:r>
      <w:r>
        <w:rPr>
          <w:noProof/>
        </w:rPr>
        <w:fldChar w:fldCharType="separate"/>
      </w:r>
      <w:r>
        <w:rPr>
          <w:noProof/>
        </w:rPr>
        <w:t>69</w:t>
      </w:r>
      <w:r>
        <w:rPr>
          <w:noProof/>
        </w:rPr>
        <w:fldChar w:fldCharType="end"/>
      </w:r>
    </w:p>
    <w:p w:rsidR="00AC659F">
      <w:pPr>
        <w:pStyle w:val="TOC2"/>
        <w:tabs>
          <w:tab w:val="right" w:leader="dot" w:pos="8296"/>
        </w:tabs>
        <w:rPr>
          <w:noProof/>
        </w:rPr>
      </w:pPr>
      <w:r>
        <w:rPr>
          <w:noProof/>
        </w:rPr>
        <w:t>(</w:t>
      </w:r>
      <w:r>
        <w:rPr>
          <w:rFonts w:hint="eastAsia"/>
          <w:noProof/>
        </w:rPr>
        <w:t>五</w:t>
      </w:r>
      <w:r>
        <w:rPr>
          <w:noProof/>
        </w:rPr>
        <w:t>)</w:t>
      </w:r>
      <w:r>
        <w:rPr>
          <w:rFonts w:hint="eastAsia"/>
          <w:noProof/>
        </w:rPr>
        <w:t>、制度优化与更新</w:t>
      </w:r>
      <w:r>
        <w:rPr>
          <w:noProof/>
        </w:rPr>
        <w:tab/>
      </w:r>
      <w:r>
        <w:rPr>
          <w:noProof/>
        </w:rPr>
        <w:fldChar w:fldCharType="begin"/>
      </w:r>
      <w:r>
        <w:rPr>
          <w:noProof/>
        </w:rPr>
        <w:instrText xml:space="preserve"> PAGEREF _Toc152897096 \h </w:instrText>
      </w:r>
      <w:r>
        <w:rPr>
          <w:noProof/>
        </w:rPr>
        <w:fldChar w:fldCharType="separate"/>
      </w:r>
      <w:r>
        <w:rPr>
          <w:noProof/>
        </w:rPr>
        <w:t>70</w:t>
      </w:r>
      <w:r>
        <w:rPr>
          <w:noProof/>
        </w:rPr>
        <w:fldChar w:fldCharType="end"/>
      </w:r>
    </w:p>
    <w:p w:rsidR="00AC659F" w:rsidP="00AC659F">
      <w:pPr>
        <w:widowControl/>
        <w:jc w:val="center"/>
        <w:rPr>
          <w:b/>
          <w:bCs/>
          <w:kern w:val="44"/>
          <w:sz w:val="44"/>
          <w:szCs w:val="44"/>
        </w:rPr>
        <w:sectPr>
          <w:type w:val="nextPage"/>
          <w:pgSz w:w="11906" w:h="16838"/>
          <w:pgMar w:top="1440" w:right="1800" w:bottom="1440" w:left="1800" w:header="851" w:footer="992" w:gutter="0"/>
          <w:pgNumType w:start="3"/>
          <w:cols w:space="425"/>
          <w:titlePg w:val="0"/>
          <w:docGrid w:type="lines" w:linePitch="312"/>
        </w:sectPr>
      </w:pPr>
      <w:r>
        <w:fldChar w:fldCharType="end"/>
      </w:r>
    </w:p>
    <w:p w:rsidR="00AC659F" w:rsidP="00AC659F">
      <w:pPr>
        <w:pStyle w:val="Heading1"/>
        <w:jc w:val="center"/>
        <w:rPr>
          <w:rFonts w:hint="eastAsia"/>
        </w:rPr>
      </w:pPr>
      <w:bookmarkStart w:id="1" w:name="_Toc152897021"/>
      <w:r w:rsidRPr="00AC659F">
        <w:rPr>
          <w:rFonts w:hint="eastAsia"/>
        </w:rPr>
        <w:t>概论</w:t>
      </w:r>
      <w:bookmarkEnd w:id="1"/>
    </w:p>
    <w:p w:rsidR="00AC659F" w:rsidP="00AC659F">
      <w:pPr>
        <w:ind w:firstLine="560" w:firstLineChars="200"/>
        <w:rPr>
          <w:rFonts w:ascii="仿宋" w:eastAsia="仿宋" w:hAnsi="仿宋" w:hint="eastAsia"/>
          <w:sz w:val="28"/>
        </w:rPr>
      </w:pPr>
      <w:r w:rsidRPr="00AC659F">
        <w:rPr>
          <w:rFonts w:ascii="仿宋" w:eastAsia="仿宋" w:hAnsi="仿宋" w:hint="eastAsia"/>
          <w:sz w:val="28"/>
        </w:rPr>
        <w:t>本</w:t>
      </w:r>
      <w:r w:rsidRPr="00AC659F">
        <w:rPr>
          <w:rFonts w:ascii="仿宋" w:eastAsia="仿宋" w:hAnsi="仿宋" w:hint="eastAsia"/>
          <w:sz w:val="28"/>
        </w:rPr>
        <w:t>项目投资分析及可行性报告</w:t>
      </w:r>
      <w:r w:rsidRPr="00AC659F">
        <w:rPr>
          <w:rFonts w:ascii="仿宋" w:eastAsia="仿宋" w:hAnsi="仿宋" w:hint="eastAsia"/>
          <w:sz w:val="28"/>
        </w:rPr>
        <w:t>是一个系统性的文档，旨在规范和指导液体橡胶项目的实施过程。本方案的开展将包括液体橡胶项目的目的和背景、需求分析、项目范围、时间计划、资源分配等重要内容。此方案的编写旨在促进知识和经验的交流，为相关人员提供一个共同认知的平台。请注意，本方案不可做为商业用途，只用作学习交流。</w:t>
      </w:r>
    </w:p>
    <w:p w:rsidR="00AC659F" w:rsidP="00AC659F">
      <w:pPr>
        <w:pStyle w:val="Heading1"/>
        <w:rPr>
          <w:rFonts w:hint="eastAsia"/>
        </w:rPr>
      </w:pPr>
      <w:bookmarkStart w:id="2" w:name="_Toc152897022"/>
      <w:r w:rsidRPr="00AC659F">
        <w:rPr>
          <w:rFonts w:hint="eastAsia"/>
        </w:rPr>
        <w:t>一、液体橡胶</w:t>
      </w:r>
      <w:r w:rsidRPr="00AC659F">
        <w:rPr>
          <w:rFonts w:hint="eastAsia"/>
        </w:rPr>
        <w:t>项目可行性研究报告</w:t>
      </w:r>
      <w:bookmarkEnd w:id="2"/>
    </w:p>
    <w:p w:rsidR="00AC659F" w:rsidP="00AC659F">
      <w:pPr>
        <w:pStyle w:val="Heading2"/>
        <w:rPr>
          <w:rFonts w:hint="eastAsia"/>
        </w:rPr>
      </w:pPr>
      <w:bookmarkStart w:id="3" w:name="_Toc152897023"/>
      <w:r w:rsidRPr="00AC659F">
        <w:rPr>
          <w:rFonts w:hint="eastAsia"/>
        </w:rPr>
        <w:t>(</w:t>
      </w:r>
      <w:r w:rsidRPr="00AC659F">
        <w:rPr>
          <w:rFonts w:hint="eastAsia"/>
        </w:rPr>
        <w:t>一</w:t>
      </w:r>
      <w:r w:rsidRPr="00AC659F">
        <w:rPr>
          <w:rFonts w:hint="eastAsia"/>
        </w:rPr>
        <w:t>)</w:t>
      </w:r>
      <w:r w:rsidRPr="00AC659F">
        <w:rPr>
          <w:rFonts w:hint="eastAsia"/>
        </w:rPr>
        <w:t>、产品规划</w:t>
      </w:r>
      <w:bookmarkEnd w:id="3"/>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在液体橡胶行业，我们的产品规划旨在为客户提供卓越的体验和实用性，突显以下核心价值：</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1. 先进技术引领</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我们承诺将先进技术融入产品设计，不断追求创新。通过引入«创新技术1»和«创新技术2»等前沿技术，我们的产品将引领行业发展潮流，为用户带来超越寻常的科技感受。</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2. 个性化定制</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我们深知每位用户的需求独一无二，因此，我们将推出«附加产品1»和«附加产品2»等个性化定制产品。用户可以根据自身喜好和需求，定制专属于自己的产品，让每个用户都感受到独特的产品体验。</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3. 绿色环保理念</w:t>
      </w:r>
    </w:p>
    <w:p w:rsidR="00AC659F" w:rsidRPr="00AC659F" w:rsidP="00AC659F">
      <w:pPr>
        <w:ind w:firstLine="560" w:firstLineChars="200"/>
        <w:rPr>
          <w:rFonts w:ascii="仿宋" w:eastAsia="仿宋" w:hAnsi="仿宋" w:hint="eastAsia"/>
          <w:sz w:val="28"/>
        </w:rPr>
        <w:sectPr>
          <w:type w:val="nextPage"/>
          <w:pgSz w:w="11906" w:h="16838"/>
          <w:pgMar w:top="1440" w:right="1800" w:bottom="1440" w:left="1800" w:header="851" w:footer="992" w:gutter="0"/>
          <w:pgNumType w:start="4"/>
          <w:cols w:space="425"/>
          <w:titlePg w:val="0"/>
          <w:docGrid w:type="lines" w:linePitch="312"/>
        </w:sectPr>
      </w:pP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关注环保是我们产品规划的一个重要方面。通过推出绿色环保系列产品«创新产品2»，我们旨在通过可持续发展的理念，为环境贡献一份力量，让消费者在使用产品的同时感受到对地球的爱护。</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4. 智能互联</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我们将致力于构建智能互联的产品生态系统，推出集成智能化技术的产品«创新产品1»。这些产品将实现设备之间的互联互通，为用户创造更智能、便捷的生活方式，提升生活品质。</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5. 用户体验至上</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无论是产品设计、功能还是售后服务，我们始终将用户体验放在首位。通过提供个性化的季节性产品</w:t>
      </w:r>
      <w:r w:rsidRPr="00AC659F">
        <w:rPr>
          <w:rFonts w:ascii="宋体" w:eastAsia="宋体" w:hAnsi="宋体" w:cs="宋体" w:hint="eastAsia"/>
          <w:sz w:val="28"/>
        </w:rPr>
        <w:t>«</w:t>
      </w:r>
      <w:r w:rsidRPr="00AC659F">
        <w:rPr>
          <w:rFonts w:ascii="仿宋" w:eastAsia="仿宋" w:hAnsi="仿宋" w:hint="eastAsia"/>
          <w:sz w:val="28"/>
        </w:rPr>
        <w:t>季节性产品1</w:t>
      </w:r>
      <w:r w:rsidRPr="00AC659F">
        <w:rPr>
          <w:rFonts w:ascii="宋体" w:eastAsia="宋体" w:hAnsi="宋体" w:cs="宋体" w:hint="eastAsia"/>
          <w:sz w:val="28"/>
        </w:rPr>
        <w:t>»</w:t>
      </w:r>
      <w:r w:rsidRPr="00AC659F">
        <w:rPr>
          <w:rFonts w:ascii="仿宋" w:eastAsia="仿宋" w:hAnsi="仿宋" w:hint="eastAsia"/>
          <w:sz w:val="28"/>
        </w:rPr>
        <w:t>，以及全面的售后服务和升级包</w:t>
      </w:r>
      <w:r w:rsidRPr="00AC659F">
        <w:rPr>
          <w:rFonts w:ascii="宋体" w:eastAsia="宋体" w:hAnsi="宋体" w:cs="宋体" w:hint="eastAsia"/>
          <w:sz w:val="28"/>
        </w:rPr>
        <w:t>«</w:t>
      </w:r>
      <w:r w:rsidRPr="00AC659F">
        <w:rPr>
          <w:rFonts w:ascii="仿宋" w:eastAsia="仿宋" w:hAnsi="仿宋" w:hint="eastAsia"/>
          <w:sz w:val="28"/>
        </w:rPr>
        <w:t>服务1</w:t>
      </w:r>
      <w:r w:rsidRPr="00AC659F">
        <w:rPr>
          <w:rFonts w:ascii="宋体" w:eastAsia="宋体" w:hAnsi="宋体" w:cs="宋体" w:hint="eastAsia"/>
          <w:sz w:val="28"/>
        </w:rPr>
        <w:t>»</w:t>
      </w:r>
      <w:r w:rsidRPr="00AC659F">
        <w:rPr>
          <w:rFonts w:ascii="仿宋" w:eastAsia="仿宋" w:hAnsi="仿宋" w:hint="eastAsia"/>
          <w:sz w:val="28"/>
        </w:rPr>
        <w:t>，我们旨在建立与用户之间更为紧密的关系，为他们创造无以伦比的价值体验。</w:t>
      </w:r>
    </w:p>
    <w:p w:rsidR="00AC659F" w:rsidP="00AC659F">
      <w:pPr>
        <w:ind w:firstLine="560" w:firstLineChars="200"/>
        <w:rPr>
          <w:rFonts w:ascii="仿宋" w:eastAsia="仿宋" w:hAnsi="仿宋" w:hint="eastAsia"/>
          <w:sz w:val="28"/>
        </w:rPr>
      </w:pPr>
      <w:r w:rsidRPr="00AC659F">
        <w:rPr>
          <w:rFonts w:ascii="仿宋" w:eastAsia="仿宋" w:hAnsi="仿宋" w:hint="eastAsia"/>
          <w:sz w:val="28"/>
        </w:rPr>
        <w:t>我们深信，通过这些核心价值的贯彻执行，我们的产品将在市场上脱颖而出，成为消费者首选的液体橡胶产品。</w:t>
      </w:r>
    </w:p>
    <w:p w:rsidR="00AC659F" w:rsidP="00AC659F">
      <w:pPr>
        <w:pStyle w:val="Heading2"/>
      </w:pPr>
      <w:bookmarkStart w:id="4" w:name="_Toc152897024"/>
      <w:r w:rsidRPr="00AC659F">
        <w:t>(</w:t>
      </w:r>
      <w:r w:rsidRPr="00AC659F">
        <w:t>二</w:t>
      </w:r>
      <w:r w:rsidRPr="00AC659F">
        <w:t>)</w:t>
      </w:r>
      <w:r w:rsidRPr="00AC659F">
        <w:t>、建设规模</w:t>
      </w:r>
      <w:bookmarkEnd w:id="4"/>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1. 液体橡胶项目总投资</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我们的建设规模旨在实现一个全面、可持续的液体橡胶项目。液体橡胶项目总投资将主要用于以下几个方面：</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基础设施建设： 我们将投入资金用于基础设施的修建，确保液体橡胶项目的顺利进行。</w:t>
      </w:r>
    </w:p>
    <w:p w:rsidR="00AC659F" w:rsidRPr="00AC659F" w:rsidP="00AC659F">
      <w:pPr>
        <w:ind w:firstLine="560" w:firstLineChars="200"/>
        <w:rPr>
          <w:rFonts w:ascii="仿宋" w:eastAsia="仿宋" w:hAnsi="仿宋" w:hint="eastAsia"/>
          <w:sz w:val="28"/>
        </w:rPr>
        <w:sectPr>
          <w:type w:val="nextPage"/>
          <w:pgSz w:w="11906" w:h="16838"/>
          <w:pgMar w:top="1440" w:right="1800" w:bottom="1440" w:left="1800" w:header="851" w:footer="992" w:gutter="0"/>
          <w:pgNumType w:start="5"/>
          <w:cols w:space="425"/>
          <w:titlePg w:val="0"/>
          <w:docGrid w:type="lines" w:linePitch="312"/>
        </w:sectPr>
      </w:pPr>
      <w:r w:rsidRPr="00AC659F">
        <w:rPr>
          <w:rFonts w:ascii="仿宋" w:eastAsia="仿宋" w:hAnsi="仿宋" w:hint="eastAsia"/>
          <w:sz w:val="28"/>
        </w:rPr>
        <w:t xml:space="preserve"> 技术研发： 一部分资金将用于技术研发，以确保液体橡胶项目</w:t>
      </w:r>
      <w:r w:rsidRPr="00AC659F">
        <w:rPr>
          <w:rFonts w:ascii="仿宋" w:eastAsia="仿宋" w:hAnsi="仿宋" w:hint="eastAsia"/>
          <w:sz w:val="28"/>
        </w:rPr>
        <w:t>引领行业发展潮流，保持技术创新。</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设备采购： 我们将投资于先进的生产设备和工具，提高生产效率和产品质量。</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2. 液体橡胶项目规模与产能</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年产量： 我们计划在液体橡胶项目建设后的第一年实现</w:t>
      </w:r>
      <w:r w:rsidRPr="00AC659F">
        <w:rPr>
          <w:rFonts w:ascii="宋体" w:eastAsia="宋体" w:hAnsi="宋体" w:cs="宋体" w:hint="eastAsia"/>
          <w:sz w:val="28"/>
        </w:rPr>
        <w:t>«</w:t>
      </w:r>
      <w:r w:rsidRPr="00AC659F">
        <w:rPr>
          <w:rFonts w:ascii="仿宋" w:eastAsia="仿宋" w:hAnsi="仿宋" w:hint="eastAsia"/>
          <w:sz w:val="28"/>
        </w:rPr>
        <w:t>产量</w:t>
      </w:r>
      <w:r w:rsidRPr="00AC659F">
        <w:rPr>
          <w:rFonts w:ascii="宋体" w:eastAsia="宋体" w:hAnsi="宋体" w:cs="宋体" w:hint="eastAsia"/>
          <w:sz w:val="28"/>
        </w:rPr>
        <w:t>»</w:t>
      </w:r>
      <w:r w:rsidRPr="00AC659F">
        <w:rPr>
          <w:rFonts w:ascii="仿宋" w:eastAsia="仿宋" w:hAnsi="仿宋" w:hint="eastAsia"/>
          <w:sz w:val="28"/>
        </w:rPr>
        <w:t>的年产量。通过逐步提升产能，我们将在</w:t>
      </w:r>
      <w:r w:rsidRPr="00AC659F">
        <w:rPr>
          <w:rFonts w:ascii="宋体" w:eastAsia="宋体" w:hAnsi="宋体" w:cs="宋体" w:hint="eastAsia"/>
          <w:sz w:val="28"/>
        </w:rPr>
        <w:t>«</w:t>
      </w:r>
      <w:r w:rsidRPr="00AC659F">
        <w:rPr>
          <w:rFonts w:ascii="仿宋" w:eastAsia="仿宋" w:hAnsi="仿宋" w:hint="eastAsia"/>
          <w:sz w:val="28"/>
        </w:rPr>
        <w:t>时间</w:t>
      </w:r>
      <w:r w:rsidRPr="00AC659F">
        <w:rPr>
          <w:rFonts w:ascii="宋体" w:eastAsia="宋体" w:hAnsi="宋体" w:cs="宋体" w:hint="eastAsia"/>
          <w:sz w:val="28"/>
        </w:rPr>
        <w:t>»</w:t>
      </w:r>
      <w:r w:rsidRPr="00AC659F">
        <w:rPr>
          <w:rFonts w:ascii="仿宋" w:eastAsia="仿宋" w:hAnsi="仿宋" w:hint="eastAsia"/>
          <w:sz w:val="28"/>
        </w:rPr>
        <w:t>内达到</w:t>
      </w:r>
      <w:r w:rsidRPr="00AC659F">
        <w:rPr>
          <w:rFonts w:ascii="宋体" w:eastAsia="宋体" w:hAnsi="宋体" w:cs="宋体" w:hint="eastAsia"/>
          <w:sz w:val="28"/>
        </w:rPr>
        <w:t>«</w:t>
      </w:r>
      <w:r w:rsidRPr="00AC659F">
        <w:rPr>
          <w:rFonts w:ascii="仿宋" w:eastAsia="仿宋" w:hAnsi="仿宋" w:hint="eastAsia"/>
          <w:sz w:val="28"/>
        </w:rPr>
        <w:t>目标产量</w:t>
      </w:r>
      <w:r w:rsidRPr="00AC659F">
        <w:rPr>
          <w:rFonts w:ascii="宋体" w:eastAsia="宋体" w:hAnsi="宋体" w:cs="宋体" w:hint="eastAsia"/>
          <w:sz w:val="28"/>
        </w:rPr>
        <w:t>»</w:t>
      </w:r>
      <w:r w:rsidRPr="00AC659F">
        <w:rPr>
          <w:rFonts w:ascii="仿宋" w:eastAsia="仿宋" w:hAnsi="仿宋" w:hint="eastAsia"/>
          <w:sz w:val="28"/>
        </w:rPr>
        <w:t>的年产量水平。</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液体橡胶项目规模： 液体橡胶项目将建设</w:t>
      </w:r>
      <w:r w:rsidRPr="00AC659F">
        <w:rPr>
          <w:rFonts w:ascii="宋体" w:eastAsia="宋体" w:hAnsi="宋体" w:cs="宋体" w:hint="eastAsia"/>
          <w:sz w:val="28"/>
        </w:rPr>
        <w:t>«</w:t>
      </w:r>
      <w:r w:rsidRPr="00AC659F">
        <w:rPr>
          <w:rFonts w:ascii="仿宋" w:eastAsia="仿宋" w:hAnsi="仿宋" w:hint="eastAsia"/>
          <w:sz w:val="28"/>
        </w:rPr>
        <w:t>规模</w:t>
      </w:r>
      <w:r w:rsidRPr="00AC659F">
        <w:rPr>
          <w:rFonts w:ascii="宋体" w:eastAsia="宋体" w:hAnsi="宋体" w:cs="宋体" w:hint="eastAsia"/>
          <w:sz w:val="28"/>
        </w:rPr>
        <w:t>»</w:t>
      </w:r>
      <w:r w:rsidRPr="00AC659F">
        <w:rPr>
          <w:rFonts w:ascii="仿宋" w:eastAsia="仿宋" w:hAnsi="仿宋" w:hint="eastAsia"/>
          <w:sz w:val="28"/>
        </w:rPr>
        <w:t>，包括生产厂房、办公区域、仓储设施等。这将确保液体橡胶项目能够满足预期的产能需求，并为未来的扩展提供充足的空间。</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3. 生产线布局</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生产流程： 我们将建立高效的生产线，涵盖从原材料采购到产品制造的整个过程。通过优化生产流程，提高生产效率，降低生产成本。</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智能化生产： 引入智能化生产设备和系统，实现生产过程的数字化监控和控制，提高生产线的自动化程度，确保产品质量的稳定性。</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4. 环保设施</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环保标准： 在建设规模中，我们将投资于符合环保标准的设施，包括废水处理、废气处理等，以确保液体橡胶项目的环保性。</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清洁能源： 我们将探索清洁能源的应用，如太阳能、风能等，以减少对传统能源的依赖，降低环境影响。</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5. 液体橡胶项目总投资与用地规模</w:t>
      </w:r>
    </w:p>
    <w:p w:rsidR="00AC659F" w:rsidRPr="00AC659F" w:rsidP="00AC659F">
      <w:pPr>
        <w:ind w:firstLine="560" w:firstLineChars="200"/>
        <w:rPr>
          <w:rFonts w:ascii="仿宋" w:eastAsia="仿宋" w:hAnsi="仿宋" w:hint="eastAsia"/>
          <w:sz w:val="28"/>
        </w:rPr>
        <w:sectPr>
          <w:type w:val="nextPage"/>
          <w:pgSz w:w="11906" w:h="16838"/>
          <w:pgMar w:top="1440" w:right="1800" w:bottom="1440" w:left="1800" w:header="851" w:footer="992" w:gutter="0"/>
          <w:pgNumType w:start="6"/>
          <w:cols w:space="425"/>
          <w:titlePg w:val="0"/>
          <w:docGrid w:type="lines" w:linePitch="312"/>
        </w:sectPr>
      </w:pP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该液体橡胶项目总征地面积为XXXX平方米（约合XX亩），其中：净用地面积XXXX平方米（红线范围折合约XX亩）。液体橡胶项目规划的总建筑面积为XXXX平方米，包括规划建设主体工程XXXX平方米，计容建筑面积XXXX平方米。预计建筑工程投资XX万元。</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6. 设备购置计划</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液体橡胶项目计划购置设备共计XX台（套），设备购置费XX万元。这些设备将在液体橡胶项目运营中发挥关键作用，提高生产效率和产品质量。</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7. 总投资与预计年收入</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液体橡胶项目计划总投资XX万元，其中包括用地费、建筑工程投资和设备购置费等多个方面的支出。预计年实现营业收入XX万元，这将为液体橡胶项目未来的发展提供可观的经济回报。</w:t>
      </w:r>
    </w:p>
    <w:p w:rsidR="00AC659F" w:rsidP="00AC659F">
      <w:pPr>
        <w:ind w:firstLine="560" w:firstLineChars="200"/>
        <w:rPr>
          <w:rFonts w:ascii="仿宋" w:eastAsia="仿宋" w:hAnsi="仿宋" w:hint="eastAsia"/>
          <w:sz w:val="28"/>
        </w:rPr>
      </w:pPr>
      <w:r w:rsidRPr="00AC659F">
        <w:rPr>
          <w:rFonts w:ascii="仿宋" w:eastAsia="仿宋" w:hAnsi="仿宋" w:hint="eastAsia"/>
          <w:sz w:val="28"/>
        </w:rPr>
        <w:t>通过合理的建设规模和投资计划，我们有信心在未来取得可观的业务成果，同时为当地经济发展和就业创造积极影响。</w:t>
      </w:r>
    </w:p>
    <w:p w:rsidR="00AC659F" w:rsidP="00AC659F">
      <w:pPr>
        <w:pStyle w:val="Heading1"/>
        <w:rPr>
          <w:rFonts w:hint="eastAsia"/>
        </w:rPr>
      </w:pPr>
      <w:bookmarkStart w:id="5" w:name="_Toc152897025"/>
      <w:r w:rsidRPr="00AC659F">
        <w:rPr>
          <w:rFonts w:hint="eastAsia"/>
        </w:rPr>
        <w:t>二、液体橡胶项目选址说明</w:t>
      </w:r>
      <w:bookmarkEnd w:id="5"/>
    </w:p>
    <w:p w:rsidR="00AC659F" w:rsidP="00AC659F">
      <w:pPr>
        <w:pStyle w:val="Heading2"/>
        <w:rPr>
          <w:rFonts w:hint="eastAsia"/>
        </w:rPr>
      </w:pPr>
      <w:bookmarkStart w:id="6" w:name="_Toc152897026"/>
      <w:r w:rsidRPr="00AC659F">
        <w:rPr>
          <w:rFonts w:hint="eastAsia"/>
        </w:rPr>
        <w:t>(</w:t>
      </w:r>
      <w:r w:rsidRPr="00AC659F">
        <w:rPr>
          <w:rFonts w:hint="eastAsia"/>
        </w:rPr>
        <w:t>一</w:t>
      </w:r>
      <w:r w:rsidRPr="00AC659F">
        <w:rPr>
          <w:rFonts w:hint="eastAsia"/>
        </w:rPr>
        <w:t>)</w:t>
      </w:r>
      <w:r w:rsidRPr="00AC659F">
        <w:rPr>
          <w:rFonts w:hint="eastAsia"/>
        </w:rPr>
        <w:t>、液体橡胶项目选址原则</w:t>
      </w:r>
      <w:bookmarkEnd w:id="6"/>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1. 城乡建设总体规划一致性</w:t>
      </w:r>
    </w:p>
    <w:p w:rsidR="00AC659F" w:rsidRPr="00AC659F" w:rsidP="00AC659F">
      <w:pPr>
        <w:ind w:firstLine="560" w:firstLineChars="200"/>
        <w:rPr>
          <w:rFonts w:ascii="仿宋" w:eastAsia="仿宋" w:hAnsi="仿宋" w:hint="eastAsia"/>
          <w:sz w:val="28"/>
        </w:rPr>
        <w:sectPr>
          <w:type w:val="nextPage"/>
          <w:pgSz w:w="11906" w:h="16838"/>
          <w:pgMar w:top="1440" w:right="1800" w:bottom="1440" w:left="1800" w:header="851" w:footer="992" w:gutter="0"/>
          <w:pgNumType w:start="7"/>
          <w:cols w:space="425"/>
          <w:titlePg w:val="0"/>
          <w:docGrid w:type="lines" w:linePitch="312"/>
        </w:sectPr>
      </w:pPr>
      <w:r w:rsidRPr="00AC659F">
        <w:rPr>
          <w:rFonts w:ascii="仿宋" w:eastAsia="仿宋" w:hAnsi="仿宋" w:hint="eastAsia"/>
          <w:sz w:val="28"/>
        </w:rPr>
        <w:t>液体橡胶项目选址必须与城乡建设总体规划保持一致，确保液体橡胶项目的发展与当地城市规划和政府规划相契合。通过与规划一致，液体橡胶项目有望更好地融入城市发展大局，为城市功能提升和社会</w:t>
      </w:r>
      <w:r w:rsidRPr="00AC659F">
        <w:rPr>
          <w:rFonts w:ascii="仿宋" w:eastAsia="仿宋" w:hAnsi="仿宋" w:hint="eastAsia"/>
          <w:sz w:val="28"/>
        </w:rPr>
        <w:t>经济发展作出积极贡献。</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2. 交通便捷性</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优越的交通条件是液体橡胶项目成功的关键因素之一。选址地应该具备便捷的陆路交通，以确保原材料和产品的高效运输，同时也为员工提供方便的通勤途径。这有助于提高整体生产效率并降低物流成本。</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3. 施工条件优越性</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考虑到液体橡胶项目建设阶段，选址地的施工条件至关重要。平整的场地、容易获取的建筑材料以及适宜的施工场址都将直接影响到液体橡胶项目建设的顺利进行。这有助于提高工程效率，缩短工程周期。</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4. 环境保护与可持续性</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液体橡胶项目选址应与当地大气污染防治、水资源利用以及自然生态环境保护政策相一致。我们将致力于在液体橡胶项目建设和运营过程中最大限度地减少对环境的影响，确保液体橡胶项目的可持续发展，并履行环境保护的社会责任。</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5. 用地控制指标的综合考虑</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在选址过程中，我们将综合考虑用地控制指标，确保用地规划和利用符合法规和规范。通过科学规划用地结构，我们将有效平衡液体橡胶项目的需求与用地法规的要求，避免可能出现的法律和环境纠纷。</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6. 社会反馈的综合考虑</w:t>
      </w:r>
    </w:p>
    <w:p w:rsidR="00AC659F" w:rsidRPr="00AC659F" w:rsidP="00AC659F">
      <w:pPr>
        <w:ind w:firstLine="560" w:firstLineChars="200"/>
        <w:rPr>
          <w:rFonts w:ascii="仿宋" w:eastAsia="仿宋" w:hAnsi="仿宋" w:hint="eastAsia"/>
          <w:sz w:val="28"/>
        </w:rPr>
        <w:sectPr>
          <w:type w:val="nextPage"/>
          <w:pgSz w:w="11906" w:h="16838"/>
          <w:pgMar w:top="1440" w:right="1800" w:bottom="1440" w:left="1800" w:header="851" w:footer="992" w:gutter="0"/>
          <w:pgNumType w:start="8"/>
          <w:cols w:space="425"/>
          <w:titlePg w:val="0"/>
          <w:docGrid w:type="lines" w:linePitch="312"/>
        </w:sectPr>
      </w:pPr>
      <w:r w:rsidRPr="00AC659F">
        <w:rPr>
          <w:rFonts w:ascii="仿宋" w:eastAsia="仿宋" w:hAnsi="仿宋" w:hint="eastAsia"/>
          <w:sz w:val="28"/>
        </w:rPr>
        <w:t>为了保持与社区和公众的良好关系，我们将积极倾听周边居民和</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社会的反馈意见。通过与社区建立开放和透明的沟通渠道，我们期望在液体橡胶项目的实施过程中获得更多的理解和支持。</w:t>
      </w:r>
    </w:p>
    <w:p w:rsidR="00AC659F" w:rsidP="00AC659F">
      <w:pPr>
        <w:ind w:firstLine="560" w:firstLineChars="200"/>
        <w:rPr>
          <w:rFonts w:ascii="仿宋" w:eastAsia="仿宋" w:hAnsi="仿宋" w:hint="eastAsia"/>
          <w:sz w:val="28"/>
        </w:rPr>
      </w:pPr>
      <w:r w:rsidRPr="00AC659F">
        <w:rPr>
          <w:rFonts w:ascii="仿宋" w:eastAsia="仿宋" w:hAnsi="仿宋" w:hint="eastAsia"/>
          <w:sz w:val="28"/>
        </w:rPr>
        <w:t>通过充分考虑这些原则，我们将制定一个全面而负责任的选址计划，确保液体橡胶项目的长期成功和对社会的积极贡献。</w:t>
      </w:r>
    </w:p>
    <w:p w:rsidR="00AC659F" w:rsidP="00AC659F">
      <w:pPr>
        <w:pStyle w:val="Heading2"/>
      </w:pPr>
      <w:bookmarkStart w:id="7" w:name="_Toc152897027"/>
      <w:r w:rsidRPr="00AC659F">
        <w:t>(</w:t>
      </w:r>
      <w:r w:rsidRPr="00AC659F">
        <w:t>二</w:t>
      </w:r>
      <w:r w:rsidRPr="00AC659F">
        <w:t>)</w:t>
      </w:r>
      <w:r w:rsidRPr="00AC659F">
        <w:t>、液体橡胶项目选址</w:t>
      </w:r>
      <w:bookmarkEnd w:id="7"/>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在选择液体橡胶项目的地理位置时，我们特意选定了位于XXX经济技术开发区的理想位置。选址的一些关键因素和考虑：</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1. 区位优势</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XXX经济技术开发区地处地理位置优越的区域，具有便捷的交通网络和丰富的资源。其靠近主要交通干道，有利于原材料的运输和成品的分销，为液体橡胶项目的顺利推进提供了有力支持。</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2. 政策支持</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该开发区享有政府给予的一系列扶持政策，这包括税收优惠、用地优惠等方面的支持。这将显著减轻液体橡胶项目的财务压力，提高了投资回报率。</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3. 产业集聚效应</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XXX经济技术开发区已经形成了相关产业的集聚效应。周边企业众多，形成了完善的产业链，为液体橡胶项目提供了丰富的合作机会，有利于资源共享和技术交流。</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4. 生态环境</w:t>
      </w:r>
    </w:p>
    <w:p w:rsidR="00AC659F" w:rsidRPr="00AC659F" w:rsidP="00AC659F">
      <w:pPr>
        <w:ind w:firstLine="560" w:firstLineChars="200"/>
        <w:rPr>
          <w:rFonts w:ascii="仿宋" w:eastAsia="仿宋" w:hAnsi="仿宋" w:hint="eastAsia"/>
          <w:sz w:val="28"/>
        </w:rPr>
        <w:sectPr>
          <w:type w:val="nextPage"/>
          <w:pgSz w:w="11906" w:h="16838"/>
          <w:pgMar w:top="1440" w:right="1800" w:bottom="1440" w:left="1800" w:header="851" w:footer="992" w:gutter="0"/>
          <w:pgNumType w:start="9"/>
          <w:cols w:space="425"/>
          <w:titlePg w:val="0"/>
          <w:docGrid w:type="lines" w:linePitch="312"/>
        </w:sectPr>
      </w:pPr>
      <w:r w:rsidRPr="00AC659F">
        <w:rPr>
          <w:rFonts w:ascii="仿宋" w:eastAsia="仿宋" w:hAnsi="仿宋" w:hint="eastAsia"/>
          <w:sz w:val="28"/>
        </w:rPr>
        <w:t>该区域环境优美，生态绿化良好。在追求经济效益的同时，我们</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也高度重视生态环境的保护。选址处有利于建设绿色、环保型的液体橡胶项目，与当地的生态环境相协调。</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 xml:space="preserve"> 5. 未来发展潜力</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XXX经济技术开发区被视为未来经济发展的重要增长点。液体橡胶项目选址于此，将与该地区未来的发展同频共振，为液体橡胶项目在长远的未来奠定坚实基础。</w:t>
      </w:r>
    </w:p>
    <w:p w:rsidR="00AC659F" w:rsidP="00AC659F">
      <w:pPr>
        <w:ind w:firstLine="560" w:firstLineChars="200"/>
        <w:rPr>
          <w:rFonts w:ascii="仿宋" w:eastAsia="仿宋" w:hAnsi="仿宋" w:hint="eastAsia"/>
          <w:sz w:val="28"/>
        </w:rPr>
      </w:pPr>
      <w:r w:rsidRPr="00AC659F">
        <w:rPr>
          <w:rFonts w:ascii="仿宋" w:eastAsia="仿宋" w:hAnsi="仿宋" w:hint="eastAsia"/>
          <w:sz w:val="28"/>
        </w:rPr>
        <w:t>在这一理想的选址基础上，我们将进一步深化与当地政府和社区的合作，确保液体橡胶项目的建设与运营与当地发展规划相协调，为液体橡胶项目的成功提供全方位的支持。</w:t>
      </w:r>
    </w:p>
    <w:p w:rsidR="00AC659F" w:rsidP="00AC659F">
      <w:pPr>
        <w:pStyle w:val="Heading2"/>
      </w:pPr>
      <w:bookmarkStart w:id="8" w:name="_Toc152897028"/>
      <w:r w:rsidRPr="00AC659F">
        <w:t>(</w:t>
      </w:r>
      <w:r w:rsidRPr="00AC659F">
        <w:t>三</w:t>
      </w:r>
      <w:r w:rsidRPr="00AC659F">
        <w:t>)</w:t>
      </w:r>
      <w:r w:rsidRPr="00AC659F">
        <w:t>、建设条件分析</w:t>
      </w:r>
      <w:bookmarkEnd w:id="8"/>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液体橡胶项目的成功实施不仅依赖于选址的地理位置，同时也与周边的建设条件密切相关。在XXX经济技术开发区的这片有着丰富发展机遇的土地上，我们对于建设条件进行了深入的分析。</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1. 基础设施完备</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该区域基础设施相对完备，包括道路、供水、供电、通讯等方面。这为液体橡胶项目的建设提供了必要的基础支持，降低了建设和运营阶段的风险。</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2. 用地规划合理</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经过与相关政府部门的沟通，确保液体橡胶项目选址符合当地的用地规划要求。这有助于液体橡胶项目在合规范围内进行建设，并最大限度地发挥土地的效益。</w:t>
      </w:r>
    </w:p>
    <w:p w:rsidR="00AC659F" w:rsidRPr="00AC659F" w:rsidP="00AC659F">
      <w:pPr>
        <w:ind w:firstLine="560" w:firstLineChars="200"/>
        <w:rPr>
          <w:rFonts w:ascii="仿宋" w:eastAsia="仿宋" w:hAnsi="仿宋" w:hint="eastAsia"/>
          <w:sz w:val="28"/>
        </w:rPr>
      </w:pPr>
      <w:r w:rsidRPr="00AC659F">
        <w:rPr>
          <w:rFonts w:ascii="仿宋" w:eastAsia="仿宋" w:hAnsi="仿宋" w:hint="eastAsia"/>
          <w:sz w:val="28"/>
        </w:rPr>
        <w:t>3. 人才储备</w:t>
      </w:r>
      <w:r w:rsidRPr="00AC659F">
        <w:rPr>
          <w:rFonts w:ascii="仿宋" w:eastAsia="仿宋" w:hAnsi="仿宋" w:hint="eastAsia"/>
          <w:sz w:val="28"/>
        </w:rPr>
        <w:br/>
      </w:r>
      <w:r w:rsidRPr="00AC659F">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https://d.book118.com/308110001004006026</w:t>
        </w:r>
      </w:hyperlink>
    </w:p>
    <w:p w:rsidR="00AC659F" w:rsidRPr="00AC659F" w:rsidP="00AC659F">
      <w:pPr>
        <w:ind w:firstLine="560" w:firstLineChars="200"/>
        <w:rPr>
          <w:rFonts w:ascii="仿宋" w:eastAsia="仿宋" w:hAnsi="仿宋" w:hint="eastAsia"/>
          <w:sz w:val="28"/>
        </w:rPr>
      </w:pPr>
    </w:p>
    <w:sectPr>
      <w:type w:val="nextPage"/>
      <w:pgSz w:w="11906" w:h="16838"/>
      <w:pgMar w:top="1440" w:right="1800" w:bottom="1440" w:left="1800" w:header="851" w:footer="992" w:gutter="0"/>
      <w:pgNumType w:start="1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9F"/>
    <w:rsid w:val="008F2C89"/>
    <w:rsid w:val="00AC65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AC659F"/>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AC659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AC659F"/>
    <w:rPr>
      <w:b/>
      <w:bCs/>
      <w:kern w:val="44"/>
      <w:sz w:val="44"/>
      <w:szCs w:val="44"/>
    </w:rPr>
  </w:style>
  <w:style w:type="character" w:customStyle="1" w:styleId="2Char">
    <w:name w:val="标题 2 Char"/>
    <w:basedOn w:val="DefaultParagraphFont"/>
    <w:link w:val="Heading2"/>
    <w:uiPriority w:val="9"/>
    <w:rsid w:val="00AC659F"/>
    <w:rPr>
      <w:rFonts w:asciiTheme="majorHAnsi" w:eastAsiaTheme="majorEastAsia" w:hAnsiTheme="majorHAnsi" w:cstheme="majorBidi"/>
      <w:b/>
      <w:bCs/>
      <w:sz w:val="32"/>
      <w:szCs w:val="32"/>
    </w:rPr>
  </w:style>
  <w:style w:type="paragraph" w:styleId="TOC1">
    <w:name w:val="toc 1"/>
    <w:basedOn w:val="Normal"/>
    <w:next w:val="Normal"/>
    <w:autoRedefine/>
    <w:uiPriority w:val="39"/>
    <w:unhideWhenUsed/>
    <w:rsid w:val="00AC659F"/>
  </w:style>
  <w:style w:type="paragraph" w:styleId="TOC2">
    <w:name w:val="toc 2"/>
    <w:basedOn w:val="Normal"/>
    <w:next w:val="Normal"/>
    <w:autoRedefine/>
    <w:uiPriority w:val="39"/>
    <w:unhideWhenUsed/>
    <w:rsid w:val="00AC659F"/>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08110001004006026"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5371</Words>
  <Characters>30621</Characters>
  <Application>Microsoft Office Word</Application>
  <DocSecurity>0</DocSecurity>
  <Lines>255</Lines>
  <Paragraphs>71</Paragraphs>
  <ScaleCrop>false</ScaleCrop>
  <Company/>
  <LinksUpToDate>false</LinksUpToDate>
  <CharactersWithSpaces>35921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2023-12-07T19:02:00Z</dcterms:created>
  <dcterms:modified xsi:type="dcterms:W3CDTF">2023-12-07T19:03:00Z</dcterms:modified>
</cp:coreProperties>
</file>