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03" w:history="1">
        <w:r>
          <w:rPr>
            <w:rFonts w:ascii="仿宋" w:eastAsia="仿宋" w:hAnsi="仿宋" w:cs="仿宋" w:hint="eastAsia"/>
            <w:lang w:eastAsia="zh-CN"/>
          </w:rPr>
          <w:t>前言</w:t>
        </w:r>
        <w:r>
          <w:tab/>
        </w:r>
        <w:r>
          <w:fldChar w:fldCharType="begin"/>
        </w:r>
        <w:r>
          <w:instrText xml:space="preserve"> PAGEREF _Toc27103 \h </w:instrText>
        </w:r>
        <w:r>
          <w:fldChar w:fldCharType="separate"/>
        </w:r>
        <w:r>
          <w:t>3</w:t>
        </w:r>
        <w:r>
          <w:fldChar w:fldCharType="end"/>
        </w:r>
      </w:hyperlink>
    </w:p>
    <w:p>
      <w:pPr>
        <w:pStyle w:val="TOC1"/>
        <w:tabs>
          <w:tab w:val="right" w:leader="dot" w:pos="8306"/>
        </w:tabs>
      </w:pPr>
      <w:hyperlink w:anchor="_Toc3762" w:history="1">
        <w:r>
          <w:rPr>
            <w:rFonts w:ascii="仿宋" w:eastAsia="仿宋" w:hAnsi="仿宋" w:cs="仿宋" w:hint="eastAsia"/>
            <w:lang w:eastAsia="zh-CN"/>
          </w:rPr>
          <w:t>一、商业照明灯具项目建设背景及必要性分析</w:t>
        </w:r>
        <w:r>
          <w:tab/>
        </w:r>
        <w:r>
          <w:fldChar w:fldCharType="begin"/>
        </w:r>
        <w:r>
          <w:instrText xml:space="preserve"> PAGEREF _Toc3762 \h </w:instrText>
        </w:r>
        <w:r>
          <w:fldChar w:fldCharType="separate"/>
        </w:r>
        <w:r>
          <w:t>3</w:t>
        </w:r>
        <w:r>
          <w:fldChar w:fldCharType="end"/>
        </w:r>
      </w:hyperlink>
    </w:p>
    <w:p>
      <w:pPr>
        <w:pStyle w:val="TOC2"/>
        <w:tabs>
          <w:tab w:val="right" w:leader="dot" w:pos="8306"/>
        </w:tabs>
      </w:pPr>
      <w:hyperlink w:anchor="_Toc31248" w:history="1">
        <w:r>
          <w:rPr>
            <w:rFonts w:ascii="仿宋" w:eastAsia="仿宋" w:hAnsi="仿宋" w:cs="仿宋" w:hint="eastAsia"/>
            <w:lang w:eastAsia="zh-CN"/>
          </w:rPr>
          <w:t>(一)、商业照明灯具项目背景分析</w:t>
        </w:r>
        <w:r>
          <w:tab/>
        </w:r>
        <w:r>
          <w:fldChar w:fldCharType="begin"/>
        </w:r>
        <w:r>
          <w:instrText xml:space="preserve"> PAGEREF _Toc31248 \h </w:instrText>
        </w:r>
        <w:r>
          <w:fldChar w:fldCharType="separate"/>
        </w:r>
        <w:r>
          <w:t>3</w:t>
        </w:r>
        <w:r>
          <w:fldChar w:fldCharType="end"/>
        </w:r>
      </w:hyperlink>
    </w:p>
    <w:p>
      <w:pPr>
        <w:pStyle w:val="TOC2"/>
        <w:tabs>
          <w:tab w:val="right" w:leader="dot" w:pos="8306"/>
        </w:tabs>
      </w:pPr>
      <w:hyperlink w:anchor="_Toc9317" w:history="1">
        <w:r>
          <w:rPr>
            <w:rFonts w:ascii="仿宋" w:eastAsia="仿宋" w:hAnsi="仿宋" w:cs="仿宋" w:hint="eastAsia"/>
            <w:lang w:eastAsia="zh-CN"/>
          </w:rPr>
          <w:t>(二)、商业照明灯具项目建设必要性分析</w:t>
        </w:r>
        <w:r>
          <w:tab/>
        </w:r>
        <w:r>
          <w:fldChar w:fldCharType="begin"/>
        </w:r>
        <w:r>
          <w:instrText xml:space="preserve"> PAGEREF _Toc9317 \h </w:instrText>
        </w:r>
        <w:r>
          <w:fldChar w:fldCharType="separate"/>
        </w:r>
        <w:r>
          <w:t>5</w:t>
        </w:r>
        <w:r>
          <w:fldChar w:fldCharType="end"/>
        </w:r>
      </w:hyperlink>
    </w:p>
    <w:p>
      <w:pPr>
        <w:pStyle w:val="TOC1"/>
        <w:tabs>
          <w:tab w:val="right" w:leader="dot" w:pos="8306"/>
        </w:tabs>
      </w:pPr>
      <w:hyperlink w:anchor="_Toc12873" w:history="1">
        <w:r>
          <w:rPr>
            <w:rFonts w:ascii="仿宋" w:eastAsia="仿宋" w:hAnsi="仿宋" w:cs="仿宋" w:hint="eastAsia"/>
            <w:lang w:eastAsia="zh-CN"/>
          </w:rPr>
          <w:t>二、商业照明灯具项目文档管理</w:t>
        </w:r>
        <w:r>
          <w:tab/>
        </w:r>
        <w:r>
          <w:fldChar w:fldCharType="begin"/>
        </w:r>
        <w:r>
          <w:instrText xml:space="preserve"> PAGEREF _Toc12873 \h </w:instrText>
        </w:r>
        <w:r>
          <w:fldChar w:fldCharType="separate"/>
        </w:r>
        <w:r>
          <w:t>6</w:t>
        </w:r>
        <w:r>
          <w:fldChar w:fldCharType="end"/>
        </w:r>
      </w:hyperlink>
    </w:p>
    <w:p>
      <w:pPr>
        <w:pStyle w:val="TOC2"/>
        <w:tabs>
          <w:tab w:val="right" w:leader="dot" w:pos="8306"/>
        </w:tabs>
      </w:pPr>
      <w:hyperlink w:anchor="_Toc11107" w:history="1">
        <w:r>
          <w:rPr>
            <w:rFonts w:ascii="仿宋" w:eastAsia="仿宋" w:hAnsi="仿宋" w:cs="仿宋" w:hint="eastAsia"/>
            <w:lang w:eastAsia="zh-CN"/>
          </w:rPr>
          <w:t>(一)、文档编制与审查</w:t>
        </w:r>
        <w:r>
          <w:tab/>
        </w:r>
        <w:r>
          <w:fldChar w:fldCharType="begin"/>
        </w:r>
        <w:r>
          <w:instrText xml:space="preserve"> PAGEREF _Toc11107 \h </w:instrText>
        </w:r>
        <w:r>
          <w:fldChar w:fldCharType="separate"/>
        </w:r>
        <w:r>
          <w:t>6</w:t>
        </w:r>
        <w:r>
          <w:fldChar w:fldCharType="end"/>
        </w:r>
      </w:hyperlink>
    </w:p>
    <w:p>
      <w:pPr>
        <w:pStyle w:val="TOC2"/>
        <w:tabs>
          <w:tab w:val="right" w:leader="dot" w:pos="8306"/>
        </w:tabs>
      </w:pPr>
      <w:hyperlink w:anchor="_Toc15221" w:history="1">
        <w:r>
          <w:rPr>
            <w:rFonts w:ascii="仿宋" w:eastAsia="仿宋" w:hAnsi="仿宋" w:cs="仿宋" w:hint="eastAsia"/>
            <w:lang w:eastAsia="zh-CN"/>
          </w:rPr>
          <w:t>(二)、文档发布与分发</w:t>
        </w:r>
        <w:r>
          <w:tab/>
        </w:r>
        <w:r>
          <w:fldChar w:fldCharType="begin"/>
        </w:r>
        <w:r>
          <w:instrText xml:space="preserve"> PAGEREF _Toc15221 \h </w:instrText>
        </w:r>
        <w:r>
          <w:fldChar w:fldCharType="separate"/>
        </w:r>
        <w:r>
          <w:t>7</w:t>
        </w:r>
        <w:r>
          <w:fldChar w:fldCharType="end"/>
        </w:r>
      </w:hyperlink>
    </w:p>
    <w:p>
      <w:pPr>
        <w:pStyle w:val="TOC2"/>
        <w:tabs>
          <w:tab w:val="right" w:leader="dot" w:pos="8306"/>
        </w:tabs>
      </w:pPr>
      <w:hyperlink w:anchor="_Toc11789" w:history="1">
        <w:r>
          <w:rPr>
            <w:rFonts w:ascii="仿宋" w:eastAsia="仿宋" w:hAnsi="仿宋" w:cs="仿宋" w:hint="eastAsia"/>
            <w:lang w:eastAsia="zh-CN"/>
          </w:rPr>
          <w:t>(三)、文档存档与归档</w:t>
        </w:r>
        <w:r>
          <w:tab/>
        </w:r>
        <w:r>
          <w:fldChar w:fldCharType="begin"/>
        </w:r>
        <w:r>
          <w:instrText xml:space="preserve"> PAGEREF _Toc11789 \h </w:instrText>
        </w:r>
        <w:r>
          <w:fldChar w:fldCharType="separate"/>
        </w:r>
        <w:r>
          <w:t>8</w:t>
        </w:r>
        <w:r>
          <w:fldChar w:fldCharType="end"/>
        </w:r>
      </w:hyperlink>
    </w:p>
    <w:p>
      <w:pPr>
        <w:pStyle w:val="TOC1"/>
        <w:tabs>
          <w:tab w:val="right" w:leader="dot" w:pos="8306"/>
        </w:tabs>
      </w:pPr>
      <w:hyperlink w:anchor="_Toc28427" w:history="1">
        <w:r>
          <w:rPr>
            <w:rFonts w:ascii="仿宋" w:eastAsia="仿宋" w:hAnsi="仿宋" w:cs="仿宋" w:hint="eastAsia"/>
            <w:lang w:eastAsia="zh-CN"/>
          </w:rPr>
          <w:t>三、商业照明灯具项目概论</w:t>
        </w:r>
        <w:r>
          <w:tab/>
        </w:r>
        <w:r>
          <w:fldChar w:fldCharType="begin"/>
        </w:r>
        <w:r>
          <w:instrText xml:space="preserve"> PAGEREF _Toc28427 \h </w:instrText>
        </w:r>
        <w:r>
          <w:fldChar w:fldCharType="separate"/>
        </w:r>
        <w:r>
          <w:t>9</w:t>
        </w:r>
        <w:r>
          <w:fldChar w:fldCharType="end"/>
        </w:r>
      </w:hyperlink>
    </w:p>
    <w:p>
      <w:pPr>
        <w:pStyle w:val="TOC2"/>
        <w:tabs>
          <w:tab w:val="right" w:leader="dot" w:pos="8306"/>
        </w:tabs>
      </w:pPr>
      <w:hyperlink w:anchor="_Toc7731" w:history="1">
        <w:r>
          <w:rPr>
            <w:rFonts w:ascii="仿宋" w:eastAsia="仿宋" w:hAnsi="仿宋" w:cs="仿宋" w:hint="eastAsia"/>
            <w:lang w:eastAsia="zh-CN"/>
          </w:rPr>
          <w:t>(一)、商业照明灯具项目概况</w:t>
        </w:r>
        <w:r>
          <w:tab/>
        </w:r>
        <w:r>
          <w:fldChar w:fldCharType="begin"/>
        </w:r>
        <w:r>
          <w:instrText xml:space="preserve"> PAGEREF _Toc7731 \h </w:instrText>
        </w:r>
        <w:r>
          <w:fldChar w:fldCharType="separate"/>
        </w:r>
        <w:r>
          <w:t>9</w:t>
        </w:r>
        <w:r>
          <w:fldChar w:fldCharType="end"/>
        </w:r>
      </w:hyperlink>
    </w:p>
    <w:p>
      <w:pPr>
        <w:pStyle w:val="TOC2"/>
        <w:tabs>
          <w:tab w:val="right" w:leader="dot" w:pos="8306"/>
        </w:tabs>
      </w:pPr>
      <w:hyperlink w:anchor="_Toc17667" w:history="1">
        <w:r>
          <w:rPr>
            <w:rFonts w:ascii="仿宋" w:eastAsia="仿宋" w:hAnsi="仿宋" w:cs="仿宋" w:hint="eastAsia"/>
            <w:lang w:eastAsia="zh-CN"/>
          </w:rPr>
          <w:t>(二)、商业照明灯具项目目标</w:t>
        </w:r>
        <w:r>
          <w:tab/>
        </w:r>
        <w:r>
          <w:fldChar w:fldCharType="begin"/>
        </w:r>
        <w:r>
          <w:instrText xml:space="preserve"> PAGEREF _Toc17667 \h </w:instrText>
        </w:r>
        <w:r>
          <w:fldChar w:fldCharType="separate"/>
        </w:r>
        <w:r>
          <w:t>12</w:t>
        </w:r>
        <w:r>
          <w:fldChar w:fldCharType="end"/>
        </w:r>
      </w:hyperlink>
    </w:p>
    <w:p>
      <w:pPr>
        <w:pStyle w:val="TOC2"/>
        <w:tabs>
          <w:tab w:val="right" w:leader="dot" w:pos="8306"/>
        </w:tabs>
      </w:pPr>
      <w:hyperlink w:anchor="_Toc21420" w:history="1">
        <w:r>
          <w:rPr>
            <w:rFonts w:ascii="仿宋" w:eastAsia="仿宋" w:hAnsi="仿宋" w:cs="仿宋" w:hint="eastAsia"/>
            <w:lang w:eastAsia="zh-CN"/>
          </w:rPr>
          <w:t>(三)、商业照明灯具项目提出的理由</w:t>
        </w:r>
        <w:r>
          <w:tab/>
        </w:r>
        <w:r>
          <w:fldChar w:fldCharType="begin"/>
        </w:r>
        <w:r>
          <w:instrText xml:space="preserve"> PAGEREF _Toc21420 \h </w:instrText>
        </w:r>
        <w:r>
          <w:fldChar w:fldCharType="separate"/>
        </w:r>
        <w:r>
          <w:t>13</w:t>
        </w:r>
        <w:r>
          <w:fldChar w:fldCharType="end"/>
        </w:r>
      </w:hyperlink>
    </w:p>
    <w:p>
      <w:pPr>
        <w:pStyle w:val="TOC2"/>
        <w:tabs>
          <w:tab w:val="right" w:leader="dot" w:pos="8306"/>
        </w:tabs>
      </w:pPr>
      <w:hyperlink w:anchor="_Toc32403" w:history="1">
        <w:r>
          <w:rPr>
            <w:rFonts w:ascii="仿宋" w:eastAsia="仿宋" w:hAnsi="仿宋" w:cs="仿宋" w:hint="eastAsia"/>
            <w:lang w:eastAsia="zh-CN"/>
          </w:rPr>
          <w:t>(四)、商业照明灯具项目意义</w:t>
        </w:r>
        <w:r>
          <w:tab/>
        </w:r>
        <w:r>
          <w:fldChar w:fldCharType="begin"/>
        </w:r>
        <w:r>
          <w:instrText xml:space="preserve"> PAGEREF _Toc32403 \h </w:instrText>
        </w:r>
        <w:r>
          <w:fldChar w:fldCharType="separate"/>
        </w:r>
        <w:r>
          <w:t>14</w:t>
        </w:r>
        <w:r>
          <w:fldChar w:fldCharType="end"/>
        </w:r>
      </w:hyperlink>
    </w:p>
    <w:p>
      <w:pPr>
        <w:pStyle w:val="TOC2"/>
        <w:tabs>
          <w:tab w:val="right" w:leader="dot" w:pos="8306"/>
        </w:tabs>
      </w:pPr>
      <w:hyperlink w:anchor="_Toc6314" w:history="1">
        <w:r>
          <w:rPr>
            <w:rFonts w:ascii="仿宋" w:eastAsia="仿宋" w:hAnsi="仿宋" w:cs="仿宋" w:hint="eastAsia"/>
            <w:lang w:eastAsia="zh-CN"/>
          </w:rPr>
          <w:t>(五)、商业照明灯具项目背景</w:t>
        </w:r>
        <w:r>
          <w:tab/>
        </w:r>
        <w:r>
          <w:fldChar w:fldCharType="begin"/>
        </w:r>
        <w:r>
          <w:instrText xml:space="preserve"> PAGEREF _Toc6314 \h </w:instrText>
        </w:r>
        <w:r>
          <w:fldChar w:fldCharType="separate"/>
        </w:r>
        <w:r>
          <w:t>15</w:t>
        </w:r>
        <w:r>
          <w:fldChar w:fldCharType="end"/>
        </w:r>
      </w:hyperlink>
    </w:p>
    <w:p>
      <w:pPr>
        <w:pStyle w:val="TOC1"/>
        <w:tabs>
          <w:tab w:val="right" w:leader="dot" w:pos="8306"/>
        </w:tabs>
      </w:pPr>
      <w:hyperlink w:anchor="_Toc23470" w:history="1">
        <w:r>
          <w:rPr>
            <w:rFonts w:ascii="仿宋" w:eastAsia="仿宋" w:hAnsi="仿宋" w:cs="仿宋" w:hint="eastAsia"/>
            <w:lang w:eastAsia="zh-CN"/>
          </w:rPr>
          <w:t>四、工艺说明</w:t>
        </w:r>
        <w:r>
          <w:tab/>
        </w:r>
        <w:r>
          <w:fldChar w:fldCharType="begin"/>
        </w:r>
        <w:r>
          <w:instrText xml:space="preserve"> PAGEREF _Toc23470 \h </w:instrText>
        </w:r>
        <w:r>
          <w:fldChar w:fldCharType="separate"/>
        </w:r>
        <w:r>
          <w:t>16</w:t>
        </w:r>
        <w:r>
          <w:fldChar w:fldCharType="end"/>
        </w:r>
      </w:hyperlink>
    </w:p>
    <w:p>
      <w:pPr>
        <w:pStyle w:val="TOC2"/>
        <w:tabs>
          <w:tab w:val="right" w:leader="dot" w:pos="8306"/>
        </w:tabs>
      </w:pPr>
      <w:hyperlink w:anchor="_Toc31157" w:history="1">
        <w:r>
          <w:rPr>
            <w:rFonts w:ascii="仿宋" w:eastAsia="仿宋" w:hAnsi="仿宋" w:cs="仿宋" w:hint="eastAsia"/>
            <w:lang w:eastAsia="zh-CN"/>
          </w:rPr>
          <w:t>(一)、技术管理特点</w:t>
        </w:r>
        <w:r>
          <w:tab/>
        </w:r>
        <w:r>
          <w:fldChar w:fldCharType="begin"/>
        </w:r>
        <w:r>
          <w:instrText xml:space="preserve"> PAGEREF _Toc31157 \h </w:instrText>
        </w:r>
        <w:r>
          <w:fldChar w:fldCharType="separate"/>
        </w:r>
        <w:r>
          <w:t>16</w:t>
        </w:r>
        <w:r>
          <w:fldChar w:fldCharType="end"/>
        </w:r>
      </w:hyperlink>
    </w:p>
    <w:p>
      <w:pPr>
        <w:pStyle w:val="TOC2"/>
        <w:tabs>
          <w:tab w:val="right" w:leader="dot" w:pos="8306"/>
        </w:tabs>
      </w:pPr>
      <w:hyperlink w:anchor="_Toc22938" w:history="1">
        <w:r>
          <w:rPr>
            <w:rFonts w:ascii="仿宋" w:eastAsia="仿宋" w:hAnsi="仿宋" w:cs="仿宋" w:hint="eastAsia"/>
            <w:lang w:eastAsia="zh-CN"/>
          </w:rPr>
          <w:t>(二)、商业照明灯具项目工艺技术设计方案</w:t>
        </w:r>
        <w:r>
          <w:tab/>
        </w:r>
        <w:r>
          <w:fldChar w:fldCharType="begin"/>
        </w:r>
        <w:r>
          <w:instrText xml:space="preserve"> PAGEREF _Toc22938 \h </w:instrText>
        </w:r>
        <w:r>
          <w:fldChar w:fldCharType="separate"/>
        </w:r>
        <w:r>
          <w:t>17</w:t>
        </w:r>
        <w:r>
          <w:fldChar w:fldCharType="end"/>
        </w:r>
      </w:hyperlink>
    </w:p>
    <w:p>
      <w:pPr>
        <w:pStyle w:val="TOC2"/>
        <w:tabs>
          <w:tab w:val="right" w:leader="dot" w:pos="8306"/>
        </w:tabs>
      </w:pPr>
      <w:hyperlink w:anchor="_Toc32367" w:history="1">
        <w:r>
          <w:rPr>
            <w:rFonts w:ascii="仿宋" w:eastAsia="仿宋" w:hAnsi="仿宋" w:cs="仿宋" w:hint="eastAsia"/>
            <w:lang w:eastAsia="zh-CN"/>
          </w:rPr>
          <w:t>(三)、设备选型方案</w:t>
        </w:r>
        <w:r>
          <w:tab/>
        </w:r>
        <w:r>
          <w:fldChar w:fldCharType="begin"/>
        </w:r>
        <w:r>
          <w:instrText xml:space="preserve"> PAGEREF _Toc32367 \h </w:instrText>
        </w:r>
        <w:r>
          <w:fldChar w:fldCharType="separate"/>
        </w:r>
        <w:r>
          <w:t>18</w:t>
        </w:r>
        <w:r>
          <w:fldChar w:fldCharType="end"/>
        </w:r>
      </w:hyperlink>
    </w:p>
    <w:p>
      <w:pPr>
        <w:pStyle w:val="TOC1"/>
        <w:tabs>
          <w:tab w:val="right" w:leader="dot" w:pos="8306"/>
        </w:tabs>
      </w:pPr>
      <w:hyperlink w:anchor="_Toc11033" w:history="1">
        <w:r>
          <w:rPr>
            <w:rFonts w:ascii="仿宋" w:eastAsia="仿宋" w:hAnsi="仿宋" w:cs="仿宋" w:hint="eastAsia"/>
            <w:lang w:eastAsia="zh-CN"/>
          </w:rPr>
          <w:t>五、产品规划分析</w:t>
        </w:r>
        <w:r>
          <w:tab/>
        </w:r>
        <w:r>
          <w:fldChar w:fldCharType="begin"/>
        </w:r>
        <w:r>
          <w:instrText xml:space="preserve"> PAGEREF _Toc11033 \h </w:instrText>
        </w:r>
        <w:r>
          <w:fldChar w:fldCharType="separate"/>
        </w:r>
        <w:r>
          <w:t>20</w:t>
        </w:r>
        <w:r>
          <w:fldChar w:fldCharType="end"/>
        </w:r>
      </w:hyperlink>
    </w:p>
    <w:p>
      <w:pPr>
        <w:pStyle w:val="TOC2"/>
        <w:tabs>
          <w:tab w:val="right" w:leader="dot" w:pos="8306"/>
        </w:tabs>
      </w:pPr>
      <w:hyperlink w:anchor="_Toc22928" w:history="1">
        <w:r>
          <w:rPr>
            <w:rFonts w:ascii="仿宋" w:eastAsia="仿宋" w:hAnsi="仿宋" w:cs="仿宋" w:hint="eastAsia"/>
            <w:lang w:eastAsia="zh-CN"/>
          </w:rPr>
          <w:t>(一)、产品规划</w:t>
        </w:r>
        <w:r>
          <w:tab/>
        </w:r>
        <w:r>
          <w:fldChar w:fldCharType="begin"/>
        </w:r>
        <w:r>
          <w:instrText xml:space="preserve"> PAGEREF _Toc22928 \h </w:instrText>
        </w:r>
        <w:r>
          <w:fldChar w:fldCharType="separate"/>
        </w:r>
        <w:r>
          <w:t>20</w:t>
        </w:r>
        <w:r>
          <w:fldChar w:fldCharType="end"/>
        </w:r>
      </w:hyperlink>
    </w:p>
    <w:p>
      <w:pPr>
        <w:pStyle w:val="TOC2"/>
        <w:tabs>
          <w:tab w:val="right" w:leader="dot" w:pos="8306"/>
        </w:tabs>
      </w:pPr>
      <w:hyperlink w:anchor="_Toc24313" w:history="1">
        <w:r>
          <w:rPr>
            <w:rFonts w:ascii="仿宋" w:eastAsia="仿宋" w:hAnsi="仿宋" w:cs="仿宋" w:hint="eastAsia"/>
            <w:lang w:eastAsia="zh-CN"/>
          </w:rPr>
          <w:t>(二)、建设规模</w:t>
        </w:r>
        <w:r>
          <w:tab/>
        </w:r>
        <w:r>
          <w:fldChar w:fldCharType="begin"/>
        </w:r>
        <w:r>
          <w:instrText xml:space="preserve"> PAGEREF _Toc24313 \h </w:instrText>
        </w:r>
        <w:r>
          <w:fldChar w:fldCharType="separate"/>
        </w:r>
        <w:r>
          <w:t>21</w:t>
        </w:r>
        <w:r>
          <w:fldChar w:fldCharType="end"/>
        </w:r>
      </w:hyperlink>
    </w:p>
    <w:p>
      <w:pPr>
        <w:pStyle w:val="TOC1"/>
        <w:tabs>
          <w:tab w:val="right" w:leader="dot" w:pos="8306"/>
        </w:tabs>
      </w:pPr>
      <w:hyperlink w:anchor="_Toc20931" w:history="1">
        <w:r>
          <w:rPr>
            <w:rFonts w:ascii="仿宋" w:eastAsia="仿宋" w:hAnsi="仿宋" w:cs="仿宋" w:hint="eastAsia"/>
            <w:lang w:eastAsia="zh-CN"/>
          </w:rPr>
          <w:t>六、商业照明灯具项目选址可行性分析</w:t>
        </w:r>
        <w:r>
          <w:tab/>
        </w:r>
        <w:r>
          <w:fldChar w:fldCharType="begin"/>
        </w:r>
        <w:r>
          <w:instrText xml:space="preserve"> PAGEREF _Toc20931 \h </w:instrText>
        </w:r>
        <w:r>
          <w:fldChar w:fldCharType="separate"/>
        </w:r>
        <w:r>
          <w:t>22</w:t>
        </w:r>
        <w:r>
          <w:fldChar w:fldCharType="end"/>
        </w:r>
      </w:hyperlink>
    </w:p>
    <w:p>
      <w:pPr>
        <w:pStyle w:val="TOC2"/>
        <w:tabs>
          <w:tab w:val="right" w:leader="dot" w:pos="8306"/>
        </w:tabs>
      </w:pPr>
      <w:hyperlink w:anchor="_Toc4104" w:history="1">
        <w:r>
          <w:rPr>
            <w:rFonts w:ascii="仿宋" w:eastAsia="仿宋" w:hAnsi="仿宋" w:cs="仿宋" w:hint="eastAsia"/>
            <w:lang w:eastAsia="zh-CN"/>
          </w:rPr>
          <w:t>(一)、商业照明灯具项目选址</w:t>
        </w:r>
        <w:r>
          <w:tab/>
        </w:r>
        <w:r>
          <w:fldChar w:fldCharType="begin"/>
        </w:r>
        <w:r>
          <w:instrText xml:space="preserve"> PAGEREF _Toc4104 \h </w:instrText>
        </w:r>
        <w:r>
          <w:fldChar w:fldCharType="separate"/>
        </w:r>
        <w:r>
          <w:t>22</w:t>
        </w:r>
        <w:r>
          <w:fldChar w:fldCharType="end"/>
        </w:r>
      </w:hyperlink>
    </w:p>
    <w:p>
      <w:pPr>
        <w:pStyle w:val="TOC2"/>
        <w:tabs>
          <w:tab w:val="right" w:leader="dot" w:pos="8306"/>
        </w:tabs>
      </w:pPr>
      <w:hyperlink w:anchor="_Toc29245" w:history="1">
        <w:r>
          <w:rPr>
            <w:rFonts w:ascii="仿宋" w:eastAsia="仿宋" w:hAnsi="仿宋" w:cs="仿宋" w:hint="eastAsia"/>
            <w:lang w:eastAsia="zh-CN"/>
          </w:rPr>
          <w:t>(二)、用地控制指标</w:t>
        </w:r>
        <w:r>
          <w:tab/>
        </w:r>
        <w:r>
          <w:fldChar w:fldCharType="begin"/>
        </w:r>
        <w:r>
          <w:instrText xml:space="preserve"> PAGEREF _Toc29245 \h </w:instrText>
        </w:r>
        <w:r>
          <w:fldChar w:fldCharType="separate"/>
        </w:r>
        <w:r>
          <w:t>22</w:t>
        </w:r>
        <w:r>
          <w:fldChar w:fldCharType="end"/>
        </w:r>
      </w:hyperlink>
    </w:p>
    <w:p>
      <w:pPr>
        <w:pStyle w:val="TOC2"/>
        <w:tabs>
          <w:tab w:val="right" w:leader="dot" w:pos="8306"/>
        </w:tabs>
      </w:pPr>
      <w:hyperlink w:anchor="_Toc4542" w:history="1">
        <w:r>
          <w:rPr>
            <w:rFonts w:ascii="仿宋" w:eastAsia="仿宋" w:hAnsi="仿宋" w:cs="仿宋" w:hint="eastAsia"/>
            <w:lang w:eastAsia="zh-CN"/>
          </w:rPr>
          <w:t>(三)、节约用地措施</w:t>
        </w:r>
        <w:r>
          <w:tab/>
        </w:r>
        <w:r>
          <w:fldChar w:fldCharType="begin"/>
        </w:r>
        <w:r>
          <w:instrText xml:space="preserve"> PAGEREF _Toc4542 \h </w:instrText>
        </w:r>
        <w:r>
          <w:fldChar w:fldCharType="separate"/>
        </w:r>
        <w:r>
          <w:t>24</w:t>
        </w:r>
        <w:r>
          <w:fldChar w:fldCharType="end"/>
        </w:r>
      </w:hyperlink>
    </w:p>
    <w:p>
      <w:pPr>
        <w:pStyle w:val="TOC2"/>
        <w:tabs>
          <w:tab w:val="right" w:leader="dot" w:pos="8306"/>
        </w:tabs>
      </w:pPr>
      <w:hyperlink w:anchor="_Toc18766" w:history="1">
        <w:r>
          <w:rPr>
            <w:rFonts w:ascii="仿宋" w:eastAsia="仿宋" w:hAnsi="仿宋" w:cs="仿宋" w:hint="eastAsia"/>
            <w:lang w:eastAsia="zh-CN"/>
          </w:rPr>
          <w:t>(四)、总图布置方案</w:t>
        </w:r>
        <w:r>
          <w:tab/>
        </w:r>
        <w:r>
          <w:fldChar w:fldCharType="begin"/>
        </w:r>
        <w:r>
          <w:instrText xml:space="preserve"> PAGEREF _Toc18766 \h </w:instrText>
        </w:r>
        <w:r>
          <w:fldChar w:fldCharType="separate"/>
        </w:r>
        <w:r>
          <w:t>25</w:t>
        </w:r>
        <w:r>
          <w:fldChar w:fldCharType="end"/>
        </w:r>
      </w:hyperlink>
    </w:p>
    <w:p>
      <w:pPr>
        <w:pStyle w:val="TOC2"/>
        <w:tabs>
          <w:tab w:val="right" w:leader="dot" w:pos="8306"/>
        </w:tabs>
      </w:pPr>
      <w:hyperlink w:anchor="_Toc26392" w:history="1">
        <w:r>
          <w:rPr>
            <w:rFonts w:ascii="仿宋" w:eastAsia="仿宋" w:hAnsi="仿宋" w:cs="仿宋" w:hint="eastAsia"/>
            <w:lang w:eastAsia="zh-CN"/>
          </w:rPr>
          <w:t>(五)、选址综合评价</w:t>
        </w:r>
        <w:r>
          <w:tab/>
        </w:r>
        <w:r>
          <w:fldChar w:fldCharType="begin"/>
        </w:r>
        <w:r>
          <w:instrText xml:space="preserve"> PAGEREF _Toc26392 \h </w:instrText>
        </w:r>
        <w:r>
          <w:fldChar w:fldCharType="separate"/>
        </w:r>
        <w:r>
          <w:t>26</w:t>
        </w:r>
        <w:r>
          <w:fldChar w:fldCharType="end"/>
        </w:r>
      </w:hyperlink>
    </w:p>
    <w:p>
      <w:pPr>
        <w:pStyle w:val="TOC1"/>
        <w:tabs>
          <w:tab w:val="right" w:leader="dot" w:pos="8306"/>
        </w:tabs>
      </w:pPr>
      <w:hyperlink w:anchor="_Toc27707" w:history="1">
        <w:r>
          <w:rPr>
            <w:rFonts w:ascii="仿宋" w:eastAsia="仿宋" w:hAnsi="仿宋" w:cs="仿宋" w:hint="eastAsia"/>
            <w:lang w:eastAsia="zh-CN"/>
          </w:rPr>
          <w:t>七、商业照明灯具项目人力资源管理</w:t>
        </w:r>
        <w:r>
          <w:tab/>
        </w:r>
        <w:r>
          <w:fldChar w:fldCharType="begin"/>
        </w:r>
        <w:r>
          <w:instrText xml:space="preserve"> PAGEREF _Toc27707 \h </w:instrText>
        </w:r>
        <w:r>
          <w:fldChar w:fldCharType="separate"/>
        </w:r>
        <w:r>
          <w:t>27</w:t>
        </w:r>
        <w:r>
          <w:fldChar w:fldCharType="end"/>
        </w:r>
      </w:hyperlink>
    </w:p>
    <w:p>
      <w:pPr>
        <w:pStyle w:val="TOC2"/>
        <w:tabs>
          <w:tab w:val="right" w:leader="dot" w:pos="8306"/>
        </w:tabs>
      </w:pPr>
      <w:hyperlink w:anchor="_Toc32127" w:history="1">
        <w:r>
          <w:rPr>
            <w:rFonts w:ascii="仿宋" w:eastAsia="仿宋" w:hAnsi="仿宋" w:cs="仿宋" w:hint="eastAsia"/>
            <w:lang w:eastAsia="zh-CN"/>
          </w:rPr>
          <w:t>(一)、建立健全的预算管理制度</w:t>
        </w:r>
        <w:r>
          <w:tab/>
        </w:r>
        <w:r>
          <w:fldChar w:fldCharType="begin"/>
        </w:r>
        <w:r>
          <w:instrText xml:space="preserve"> PAGEREF _Toc32127 \h </w:instrText>
        </w:r>
        <w:r>
          <w:fldChar w:fldCharType="separate"/>
        </w:r>
        <w:r>
          <w:t>27</w:t>
        </w:r>
        <w:r>
          <w:fldChar w:fldCharType="end"/>
        </w:r>
      </w:hyperlink>
    </w:p>
    <w:p>
      <w:pPr>
        <w:pStyle w:val="TOC2"/>
        <w:tabs>
          <w:tab w:val="right" w:leader="dot" w:pos="8306"/>
        </w:tabs>
      </w:pPr>
      <w:hyperlink w:anchor="_Toc29470" w:history="1">
        <w:r>
          <w:rPr>
            <w:rFonts w:ascii="仿宋" w:eastAsia="仿宋" w:hAnsi="仿宋" w:cs="仿宋" w:hint="eastAsia"/>
            <w:lang w:eastAsia="zh-CN"/>
          </w:rPr>
          <w:t>(二)、加强资金流动监控</w:t>
        </w:r>
        <w:r>
          <w:tab/>
        </w:r>
        <w:r>
          <w:fldChar w:fldCharType="begin"/>
        </w:r>
        <w:r>
          <w:instrText xml:space="preserve"> PAGEREF _Toc29470 \h </w:instrText>
        </w:r>
        <w:r>
          <w:fldChar w:fldCharType="separate"/>
        </w:r>
        <w:r>
          <w:t>29</w:t>
        </w:r>
        <w:r>
          <w:fldChar w:fldCharType="end"/>
        </w:r>
      </w:hyperlink>
    </w:p>
    <w:p>
      <w:pPr>
        <w:pStyle w:val="TOC2"/>
        <w:tabs>
          <w:tab w:val="right" w:leader="dot" w:pos="8306"/>
        </w:tabs>
      </w:pPr>
      <w:hyperlink w:anchor="_Toc13230" w:history="1">
        <w:r>
          <w:rPr>
            <w:rFonts w:ascii="仿宋" w:eastAsia="仿宋" w:hAnsi="仿宋" w:cs="仿宋" w:hint="eastAsia"/>
            <w:lang w:eastAsia="zh-CN"/>
          </w:rPr>
          <w:t>(三)、制定完善的风险控制机制</w:t>
        </w:r>
        <w:r>
          <w:tab/>
        </w:r>
        <w:r>
          <w:fldChar w:fldCharType="begin"/>
        </w:r>
        <w:r>
          <w:instrText xml:space="preserve"> PAGEREF _Toc13230 \h </w:instrText>
        </w:r>
        <w:r>
          <w:fldChar w:fldCharType="separate"/>
        </w:r>
        <w:r>
          <w:t>30</w:t>
        </w:r>
        <w:r>
          <w:fldChar w:fldCharType="end"/>
        </w:r>
      </w:hyperlink>
    </w:p>
    <w:p>
      <w:pPr>
        <w:pStyle w:val="TOC2"/>
        <w:tabs>
          <w:tab w:val="right" w:leader="dot" w:pos="8306"/>
        </w:tabs>
      </w:pPr>
      <w:hyperlink w:anchor="_Toc29864" w:history="1">
        <w:r>
          <w:rPr>
            <w:rFonts w:ascii="仿宋" w:eastAsia="仿宋" w:hAnsi="仿宋" w:cs="仿宋" w:hint="eastAsia"/>
            <w:lang w:eastAsia="zh-CN"/>
          </w:rPr>
          <w:t>(四)、优化成本管理</w:t>
        </w:r>
        <w:r>
          <w:tab/>
        </w:r>
        <w:r>
          <w:fldChar w:fldCharType="begin"/>
        </w:r>
        <w:r>
          <w:instrText xml:space="preserve"> PAGEREF _Toc29864 \h </w:instrText>
        </w:r>
        <w:r>
          <w:fldChar w:fldCharType="separate"/>
        </w:r>
        <w:r>
          <w:t>31</w:t>
        </w:r>
        <w:r>
          <w:fldChar w:fldCharType="end"/>
        </w:r>
      </w:hyperlink>
    </w:p>
    <w:p>
      <w:pPr>
        <w:pStyle w:val="TOC1"/>
        <w:tabs>
          <w:tab w:val="right" w:leader="dot" w:pos="8306"/>
        </w:tabs>
      </w:pPr>
      <w:hyperlink w:anchor="_Toc13550" w:history="1">
        <w:r>
          <w:rPr>
            <w:rFonts w:ascii="仿宋" w:eastAsia="仿宋" w:hAnsi="仿宋" w:cs="仿宋" w:hint="eastAsia"/>
            <w:lang w:eastAsia="zh-CN"/>
          </w:rPr>
          <w:t>八、商业照明灯具项目经营效益</w:t>
        </w:r>
        <w:r>
          <w:tab/>
        </w:r>
        <w:r>
          <w:fldChar w:fldCharType="begin"/>
        </w:r>
        <w:r>
          <w:instrText xml:space="preserve"> PAGEREF _Toc13550 \h </w:instrText>
        </w:r>
        <w:r>
          <w:fldChar w:fldCharType="separate"/>
        </w:r>
        <w:r>
          <w:t>33</w:t>
        </w:r>
        <w:r>
          <w:fldChar w:fldCharType="end"/>
        </w:r>
      </w:hyperlink>
    </w:p>
    <w:p>
      <w:pPr>
        <w:pStyle w:val="TOC2"/>
        <w:tabs>
          <w:tab w:val="right" w:leader="dot" w:pos="8306"/>
        </w:tabs>
      </w:pPr>
      <w:hyperlink w:anchor="_Toc2285" w:history="1">
        <w:r>
          <w:rPr>
            <w:rFonts w:ascii="仿宋" w:eastAsia="仿宋" w:hAnsi="仿宋" w:cs="仿宋" w:hint="eastAsia"/>
            <w:lang w:eastAsia="zh-CN"/>
          </w:rPr>
          <w:t>(一)、经济评价财务测算</w:t>
        </w:r>
        <w:r>
          <w:tab/>
        </w:r>
        <w:r>
          <w:fldChar w:fldCharType="begin"/>
        </w:r>
        <w:r>
          <w:instrText xml:space="preserve"> PAGEREF _Toc2285 \h </w:instrText>
        </w:r>
        <w:r>
          <w:fldChar w:fldCharType="separate"/>
        </w:r>
        <w:r>
          <w:t>33</w:t>
        </w:r>
        <w:r>
          <w:fldChar w:fldCharType="end"/>
        </w:r>
      </w:hyperlink>
    </w:p>
    <w:p>
      <w:pPr>
        <w:pStyle w:val="TOC2"/>
        <w:tabs>
          <w:tab w:val="right" w:leader="dot" w:pos="8306"/>
        </w:tabs>
      </w:pPr>
      <w:hyperlink w:anchor="_Toc13101" w:history="1">
        <w:r>
          <w:rPr>
            <w:rFonts w:ascii="仿宋" w:eastAsia="仿宋" w:hAnsi="仿宋" w:cs="仿宋" w:hint="eastAsia"/>
            <w:lang w:eastAsia="zh-CN"/>
          </w:rPr>
          <w:t>(二)、商业照明灯具项目盈利能力分析</w:t>
        </w:r>
        <w:r>
          <w:tab/>
        </w:r>
        <w:r>
          <w:fldChar w:fldCharType="begin"/>
        </w:r>
        <w:r>
          <w:instrText xml:space="preserve"> PAGEREF _Toc13101 \h </w:instrText>
        </w:r>
        <w:r>
          <w:fldChar w:fldCharType="separate"/>
        </w:r>
        <w:r>
          <w:t>34</w:t>
        </w:r>
        <w:r>
          <w:fldChar w:fldCharType="end"/>
        </w:r>
      </w:hyperlink>
    </w:p>
    <w:p>
      <w:pPr>
        <w:pStyle w:val="TOC1"/>
        <w:tabs>
          <w:tab w:val="right" w:leader="dot" w:pos="8306"/>
        </w:tabs>
      </w:pPr>
      <w:hyperlink w:anchor="_Toc21417" w:history="1">
        <w:r>
          <w:rPr>
            <w:rFonts w:ascii="仿宋" w:eastAsia="仿宋" w:hAnsi="仿宋" w:cs="仿宋" w:hint="eastAsia"/>
            <w:lang w:eastAsia="zh-CN"/>
          </w:rPr>
          <w:t>九、生产安全保护</w:t>
        </w:r>
        <w:r>
          <w:tab/>
        </w:r>
        <w:r>
          <w:fldChar w:fldCharType="begin"/>
        </w:r>
        <w:r>
          <w:instrText xml:space="preserve"> PAGEREF _Toc21417 \h </w:instrText>
        </w:r>
        <w:r>
          <w:fldChar w:fldCharType="separate"/>
        </w:r>
        <w:r>
          <w:t>35</w:t>
        </w:r>
        <w:r>
          <w:fldChar w:fldCharType="end"/>
        </w:r>
      </w:hyperlink>
    </w:p>
    <w:p>
      <w:pPr>
        <w:pStyle w:val="TOC2"/>
        <w:tabs>
          <w:tab w:val="right" w:leader="dot" w:pos="8306"/>
        </w:tabs>
      </w:pPr>
      <w:hyperlink w:anchor="_Toc7854" w:history="1">
        <w:r>
          <w:rPr>
            <w:rFonts w:ascii="仿宋" w:eastAsia="仿宋" w:hAnsi="仿宋" w:cs="仿宋" w:hint="eastAsia"/>
            <w:lang w:eastAsia="zh-CN"/>
          </w:rPr>
          <w:t>(一)、消防安全</w:t>
        </w:r>
        <w:r>
          <w:tab/>
        </w:r>
        <w:r>
          <w:fldChar w:fldCharType="begin"/>
        </w:r>
        <w:r>
          <w:instrText xml:space="preserve"> PAGEREF _Toc7854 \h </w:instrText>
        </w:r>
        <w:r>
          <w:fldChar w:fldCharType="separate"/>
        </w:r>
        <w:r>
          <w:t>35</w:t>
        </w:r>
        <w:r>
          <w:fldChar w:fldCharType="end"/>
        </w:r>
      </w:hyperlink>
    </w:p>
    <w:p>
      <w:pPr>
        <w:pStyle w:val="TOC2"/>
        <w:tabs>
          <w:tab w:val="right" w:leader="dot" w:pos="8306"/>
        </w:tabs>
      </w:pPr>
      <w:hyperlink w:anchor="_Toc22946" w:history="1">
        <w:r>
          <w:rPr>
            <w:rFonts w:ascii="仿宋" w:eastAsia="仿宋" w:hAnsi="仿宋" w:cs="仿宋" w:hint="eastAsia"/>
            <w:lang w:eastAsia="zh-CN"/>
          </w:rPr>
          <w:t>(二)、防火防爆总图布置措施</w:t>
        </w:r>
        <w:r>
          <w:tab/>
        </w:r>
        <w:r>
          <w:fldChar w:fldCharType="begin"/>
        </w:r>
        <w:r>
          <w:instrText xml:space="preserve"> PAGEREF _Toc22946 \h </w:instrText>
        </w:r>
        <w:r>
          <w:fldChar w:fldCharType="separate"/>
        </w:r>
        <w:r>
          <w:t>36</w:t>
        </w:r>
        <w:r>
          <w:fldChar w:fldCharType="end"/>
        </w:r>
      </w:hyperlink>
    </w:p>
    <w:p>
      <w:pPr>
        <w:pStyle w:val="TOC2"/>
        <w:tabs>
          <w:tab w:val="right" w:leader="dot" w:pos="8306"/>
        </w:tabs>
      </w:pPr>
      <w:hyperlink w:anchor="_Toc12396" w:history="1">
        <w:r>
          <w:rPr>
            <w:rFonts w:ascii="仿宋" w:eastAsia="仿宋" w:hAnsi="仿宋" w:cs="仿宋" w:hint="eastAsia"/>
            <w:lang w:eastAsia="zh-CN"/>
          </w:rPr>
          <w:t>(三)、自然灾害防范措施</w:t>
        </w:r>
        <w:r>
          <w:tab/>
        </w:r>
        <w:r>
          <w:fldChar w:fldCharType="begin"/>
        </w:r>
        <w:r>
          <w:instrText xml:space="preserve"> PAGEREF _Toc12396 \h </w:instrText>
        </w:r>
        <w:r>
          <w:fldChar w:fldCharType="separate"/>
        </w:r>
        <w:r>
          <w:t>37</w:t>
        </w:r>
        <w:r>
          <w:fldChar w:fldCharType="end"/>
        </w:r>
      </w:hyperlink>
    </w:p>
    <w:p>
      <w:pPr>
        <w:pStyle w:val="TOC2"/>
        <w:tabs>
          <w:tab w:val="right" w:leader="dot" w:pos="8306"/>
        </w:tabs>
      </w:pPr>
      <w:hyperlink w:anchor="_Toc16908" w:history="1">
        <w:r>
          <w:rPr>
            <w:rFonts w:ascii="仿宋" w:eastAsia="仿宋" w:hAnsi="仿宋" w:cs="仿宋" w:hint="eastAsia"/>
            <w:lang w:eastAsia="zh-CN"/>
          </w:rPr>
          <w:t>(四)、安全色及安全标志使用要求</w:t>
        </w:r>
        <w:r>
          <w:tab/>
        </w:r>
        <w:r>
          <w:fldChar w:fldCharType="begin"/>
        </w:r>
        <w:r>
          <w:instrText xml:space="preserve"> PAGEREF _Toc16908 \h </w:instrText>
        </w:r>
        <w:r>
          <w:fldChar w:fldCharType="separate"/>
        </w:r>
        <w:r>
          <w:t>38</w:t>
        </w:r>
        <w:r>
          <w:fldChar w:fldCharType="end"/>
        </w:r>
      </w:hyperlink>
    </w:p>
    <w:p>
      <w:pPr>
        <w:pStyle w:val="TOC2"/>
        <w:tabs>
          <w:tab w:val="right" w:leader="dot" w:pos="8306"/>
        </w:tabs>
      </w:pPr>
      <w:hyperlink w:anchor="_Toc1125" w:history="1">
        <w:r>
          <w:rPr>
            <w:rFonts w:ascii="仿宋" w:eastAsia="仿宋" w:hAnsi="仿宋" w:cs="仿宋" w:hint="eastAsia"/>
            <w:lang w:eastAsia="zh-CN"/>
          </w:rPr>
          <w:t>(五)、防尘防毒措施</w:t>
        </w:r>
        <w:r>
          <w:tab/>
        </w:r>
        <w:r>
          <w:fldChar w:fldCharType="begin"/>
        </w:r>
        <w:r>
          <w:instrText xml:space="preserve"> PAGEREF _Toc1125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75" w:history="1">
        <w:r>
          <w:rPr>
            <w:rFonts w:ascii="仿宋" w:eastAsia="仿宋" w:hAnsi="仿宋" w:cs="仿宋" w:hint="eastAsia"/>
            <w:lang w:eastAsia="zh-CN"/>
          </w:rPr>
          <w:t>(六)、防静电、触电防护及防雷措施</w:t>
        </w:r>
        <w:r>
          <w:tab/>
        </w:r>
        <w:r>
          <w:fldChar w:fldCharType="begin"/>
        </w:r>
        <w:r>
          <w:instrText xml:space="preserve"> PAGEREF _Toc27675 \h </w:instrText>
        </w:r>
        <w:r>
          <w:fldChar w:fldCharType="separate"/>
        </w:r>
        <w:r>
          <w:t>40</w:t>
        </w:r>
        <w:r>
          <w:fldChar w:fldCharType="end"/>
        </w:r>
      </w:hyperlink>
    </w:p>
    <w:p>
      <w:pPr>
        <w:pStyle w:val="TOC2"/>
        <w:tabs>
          <w:tab w:val="right" w:leader="dot" w:pos="8306"/>
        </w:tabs>
      </w:pPr>
      <w:hyperlink w:anchor="_Toc11111" w:history="1">
        <w:r>
          <w:rPr>
            <w:rFonts w:ascii="仿宋" w:eastAsia="仿宋" w:hAnsi="仿宋" w:cs="仿宋" w:hint="eastAsia"/>
            <w:lang w:eastAsia="zh-CN"/>
          </w:rPr>
          <w:t>(七)、机械设备安全保障措施</w:t>
        </w:r>
        <w:r>
          <w:tab/>
        </w:r>
        <w:r>
          <w:fldChar w:fldCharType="begin"/>
        </w:r>
        <w:r>
          <w:instrText xml:space="preserve"> PAGEREF _Toc11111 \h </w:instrText>
        </w:r>
        <w:r>
          <w:fldChar w:fldCharType="separate"/>
        </w:r>
        <w:r>
          <w:t>41</w:t>
        </w:r>
        <w:r>
          <w:fldChar w:fldCharType="end"/>
        </w:r>
      </w:hyperlink>
    </w:p>
    <w:p>
      <w:pPr>
        <w:pStyle w:val="TOC1"/>
        <w:tabs>
          <w:tab w:val="right" w:leader="dot" w:pos="8306"/>
        </w:tabs>
      </w:pPr>
      <w:hyperlink w:anchor="_Toc16940" w:history="1">
        <w:r>
          <w:rPr>
            <w:rFonts w:ascii="仿宋" w:eastAsia="仿宋" w:hAnsi="仿宋" w:cs="仿宋" w:hint="eastAsia"/>
            <w:lang w:eastAsia="zh-CN"/>
          </w:rPr>
          <w:t>十、商业照明灯具项目环境影响分析</w:t>
        </w:r>
        <w:r>
          <w:tab/>
        </w:r>
        <w:r>
          <w:fldChar w:fldCharType="begin"/>
        </w:r>
        <w:r>
          <w:instrText xml:space="preserve"> PAGEREF _Toc16940 \h </w:instrText>
        </w:r>
        <w:r>
          <w:fldChar w:fldCharType="separate"/>
        </w:r>
        <w:r>
          <w:t>43</w:t>
        </w:r>
        <w:r>
          <w:fldChar w:fldCharType="end"/>
        </w:r>
      </w:hyperlink>
    </w:p>
    <w:p>
      <w:pPr>
        <w:pStyle w:val="TOC2"/>
        <w:tabs>
          <w:tab w:val="right" w:leader="dot" w:pos="8306"/>
        </w:tabs>
      </w:pPr>
      <w:hyperlink w:anchor="_Toc6163" w:history="1">
        <w:r>
          <w:rPr>
            <w:rFonts w:ascii="仿宋" w:eastAsia="仿宋" w:hAnsi="仿宋" w:cs="仿宋" w:hint="eastAsia"/>
            <w:lang w:eastAsia="zh-CN"/>
          </w:rPr>
          <w:t>(一)、建设区域环境质量现状</w:t>
        </w:r>
        <w:r>
          <w:tab/>
        </w:r>
        <w:r>
          <w:fldChar w:fldCharType="begin"/>
        </w:r>
        <w:r>
          <w:instrText xml:space="preserve"> PAGEREF _Toc6163 \h </w:instrText>
        </w:r>
        <w:r>
          <w:fldChar w:fldCharType="separate"/>
        </w:r>
        <w:r>
          <w:t>43</w:t>
        </w:r>
        <w:r>
          <w:fldChar w:fldCharType="end"/>
        </w:r>
      </w:hyperlink>
    </w:p>
    <w:p>
      <w:pPr>
        <w:pStyle w:val="TOC2"/>
        <w:tabs>
          <w:tab w:val="right" w:leader="dot" w:pos="8306"/>
        </w:tabs>
      </w:pPr>
      <w:hyperlink w:anchor="_Toc16170" w:history="1">
        <w:r>
          <w:rPr>
            <w:rFonts w:ascii="仿宋" w:eastAsia="仿宋" w:hAnsi="仿宋" w:cs="仿宋" w:hint="eastAsia"/>
            <w:lang w:eastAsia="zh-CN"/>
          </w:rPr>
          <w:t>(二)、建设期环境保护</w:t>
        </w:r>
        <w:r>
          <w:tab/>
        </w:r>
        <w:r>
          <w:fldChar w:fldCharType="begin"/>
        </w:r>
        <w:r>
          <w:instrText xml:space="preserve"> PAGEREF _Toc16170 \h </w:instrText>
        </w:r>
        <w:r>
          <w:fldChar w:fldCharType="separate"/>
        </w:r>
        <w:r>
          <w:t>44</w:t>
        </w:r>
        <w:r>
          <w:fldChar w:fldCharType="end"/>
        </w:r>
      </w:hyperlink>
    </w:p>
    <w:p>
      <w:pPr>
        <w:pStyle w:val="TOC2"/>
        <w:tabs>
          <w:tab w:val="right" w:leader="dot" w:pos="8306"/>
        </w:tabs>
      </w:pPr>
      <w:hyperlink w:anchor="_Toc10548" w:history="1">
        <w:r>
          <w:rPr>
            <w:rFonts w:ascii="仿宋" w:eastAsia="仿宋" w:hAnsi="仿宋" w:cs="仿宋" w:hint="eastAsia"/>
            <w:lang w:eastAsia="zh-CN"/>
          </w:rPr>
          <w:t>(三)、运营期环境保护</w:t>
        </w:r>
        <w:r>
          <w:tab/>
        </w:r>
        <w:r>
          <w:fldChar w:fldCharType="begin"/>
        </w:r>
        <w:r>
          <w:instrText xml:space="preserve"> PAGEREF _Toc10548 \h </w:instrText>
        </w:r>
        <w:r>
          <w:fldChar w:fldCharType="separate"/>
        </w:r>
        <w:r>
          <w:t>46</w:t>
        </w:r>
        <w:r>
          <w:fldChar w:fldCharType="end"/>
        </w:r>
      </w:hyperlink>
    </w:p>
    <w:p>
      <w:pPr>
        <w:pStyle w:val="TOC2"/>
        <w:tabs>
          <w:tab w:val="right" w:leader="dot" w:pos="8306"/>
        </w:tabs>
      </w:pPr>
      <w:hyperlink w:anchor="_Toc21" w:history="1">
        <w:r>
          <w:rPr>
            <w:rFonts w:ascii="仿宋" w:eastAsia="仿宋" w:hAnsi="仿宋" w:cs="仿宋" w:hint="eastAsia"/>
            <w:lang w:eastAsia="zh-CN"/>
          </w:rPr>
          <w:t>(四)、商业照明灯具项目建设对区域经济的影响</w:t>
        </w:r>
        <w:r>
          <w:tab/>
        </w:r>
        <w:r>
          <w:fldChar w:fldCharType="begin"/>
        </w:r>
        <w:r>
          <w:instrText xml:space="preserve"> PAGEREF _Toc21 \h </w:instrText>
        </w:r>
        <w:r>
          <w:fldChar w:fldCharType="separate"/>
        </w:r>
        <w:r>
          <w:t>47</w:t>
        </w:r>
        <w:r>
          <w:fldChar w:fldCharType="end"/>
        </w:r>
      </w:hyperlink>
    </w:p>
    <w:p>
      <w:pPr>
        <w:pStyle w:val="TOC2"/>
        <w:tabs>
          <w:tab w:val="right" w:leader="dot" w:pos="8306"/>
        </w:tabs>
      </w:pPr>
      <w:hyperlink w:anchor="_Toc25506" w:history="1">
        <w:r>
          <w:rPr>
            <w:rFonts w:ascii="仿宋" w:eastAsia="仿宋" w:hAnsi="仿宋" w:cs="仿宋" w:hint="eastAsia"/>
            <w:lang w:eastAsia="zh-CN"/>
          </w:rPr>
          <w:t>(五)、废弃物处理</w:t>
        </w:r>
        <w:r>
          <w:tab/>
        </w:r>
        <w:r>
          <w:fldChar w:fldCharType="begin"/>
        </w:r>
        <w:r>
          <w:instrText xml:space="preserve"> PAGEREF _Toc25506 \h </w:instrText>
        </w:r>
        <w:r>
          <w:fldChar w:fldCharType="separate"/>
        </w:r>
        <w:r>
          <w:t>49</w:t>
        </w:r>
        <w:r>
          <w:fldChar w:fldCharType="end"/>
        </w:r>
      </w:hyperlink>
    </w:p>
    <w:p>
      <w:pPr>
        <w:pStyle w:val="TOC2"/>
        <w:tabs>
          <w:tab w:val="right" w:leader="dot" w:pos="8306"/>
        </w:tabs>
      </w:pPr>
      <w:hyperlink w:anchor="_Toc19165" w:history="1">
        <w:r>
          <w:rPr>
            <w:rFonts w:ascii="仿宋" w:eastAsia="仿宋" w:hAnsi="仿宋" w:cs="仿宋" w:hint="eastAsia"/>
            <w:lang w:eastAsia="zh-CN"/>
          </w:rPr>
          <w:t>(六)、特殊环境影响分析</w:t>
        </w:r>
        <w:r>
          <w:tab/>
        </w:r>
        <w:r>
          <w:fldChar w:fldCharType="begin"/>
        </w:r>
        <w:r>
          <w:instrText xml:space="preserve"> PAGEREF _Toc19165 \h </w:instrText>
        </w:r>
        <w:r>
          <w:fldChar w:fldCharType="separate"/>
        </w:r>
        <w:r>
          <w:t>50</w:t>
        </w:r>
        <w:r>
          <w:fldChar w:fldCharType="end"/>
        </w:r>
      </w:hyperlink>
    </w:p>
    <w:p>
      <w:pPr>
        <w:pStyle w:val="TOC2"/>
        <w:tabs>
          <w:tab w:val="right" w:leader="dot" w:pos="8306"/>
        </w:tabs>
      </w:pPr>
      <w:hyperlink w:anchor="_Toc16441" w:history="1">
        <w:r>
          <w:rPr>
            <w:rFonts w:ascii="仿宋" w:eastAsia="仿宋" w:hAnsi="仿宋" w:cs="仿宋" w:hint="eastAsia"/>
            <w:lang w:eastAsia="zh-CN"/>
          </w:rPr>
          <w:t>(七)、清洁生产</w:t>
        </w:r>
        <w:r>
          <w:tab/>
        </w:r>
        <w:r>
          <w:fldChar w:fldCharType="begin"/>
        </w:r>
        <w:r>
          <w:instrText xml:space="preserve"> PAGEREF _Toc16441 \h </w:instrText>
        </w:r>
        <w:r>
          <w:fldChar w:fldCharType="separate"/>
        </w:r>
        <w:r>
          <w:t>51</w:t>
        </w:r>
        <w:r>
          <w:fldChar w:fldCharType="end"/>
        </w:r>
      </w:hyperlink>
    </w:p>
    <w:p>
      <w:pPr>
        <w:pStyle w:val="TOC2"/>
        <w:tabs>
          <w:tab w:val="right" w:leader="dot" w:pos="8306"/>
        </w:tabs>
      </w:pPr>
      <w:hyperlink w:anchor="_Toc31977" w:history="1">
        <w:r>
          <w:rPr>
            <w:rFonts w:ascii="仿宋" w:eastAsia="仿宋" w:hAnsi="仿宋" w:cs="仿宋" w:hint="eastAsia"/>
            <w:lang w:eastAsia="zh-CN"/>
          </w:rPr>
          <w:t>(八)、环境保护综合评价</w:t>
        </w:r>
        <w:r>
          <w:tab/>
        </w:r>
        <w:r>
          <w:fldChar w:fldCharType="begin"/>
        </w:r>
        <w:r>
          <w:instrText xml:space="preserve"> PAGEREF _Toc31977 \h </w:instrText>
        </w:r>
        <w:r>
          <w:fldChar w:fldCharType="separate"/>
        </w:r>
        <w:r>
          <w:t>52</w:t>
        </w:r>
        <w:r>
          <w:fldChar w:fldCharType="end"/>
        </w:r>
      </w:hyperlink>
    </w:p>
    <w:p>
      <w:pPr>
        <w:pStyle w:val="TOC1"/>
        <w:tabs>
          <w:tab w:val="right" w:leader="dot" w:pos="8306"/>
        </w:tabs>
      </w:pPr>
      <w:hyperlink w:anchor="_Toc22206" w:history="1">
        <w:r>
          <w:rPr>
            <w:rFonts w:ascii="仿宋" w:eastAsia="仿宋" w:hAnsi="仿宋" w:cs="仿宋" w:hint="eastAsia"/>
            <w:lang w:eastAsia="zh-CN"/>
          </w:rPr>
          <w:t>十一、商业照明灯具项目计划安排</w:t>
        </w:r>
        <w:r>
          <w:tab/>
        </w:r>
        <w:r>
          <w:fldChar w:fldCharType="begin"/>
        </w:r>
        <w:r>
          <w:instrText xml:space="preserve"> PAGEREF _Toc22206 \h </w:instrText>
        </w:r>
        <w:r>
          <w:fldChar w:fldCharType="separate"/>
        </w:r>
        <w:r>
          <w:t>54</w:t>
        </w:r>
        <w:r>
          <w:fldChar w:fldCharType="end"/>
        </w:r>
      </w:hyperlink>
    </w:p>
    <w:p>
      <w:pPr>
        <w:pStyle w:val="TOC2"/>
        <w:tabs>
          <w:tab w:val="right" w:leader="dot" w:pos="8306"/>
        </w:tabs>
      </w:pPr>
      <w:hyperlink w:anchor="_Toc9987" w:history="1">
        <w:r>
          <w:rPr>
            <w:rFonts w:ascii="仿宋" w:eastAsia="仿宋" w:hAnsi="仿宋" w:cs="仿宋" w:hint="eastAsia"/>
            <w:lang w:eastAsia="zh-CN"/>
          </w:rPr>
          <w:t>(一)、建设周期</w:t>
        </w:r>
        <w:r>
          <w:tab/>
        </w:r>
        <w:r>
          <w:fldChar w:fldCharType="begin"/>
        </w:r>
        <w:r>
          <w:instrText xml:space="preserve"> PAGEREF _Toc9987 \h </w:instrText>
        </w:r>
        <w:r>
          <w:fldChar w:fldCharType="separate"/>
        </w:r>
        <w:r>
          <w:t>54</w:t>
        </w:r>
        <w:r>
          <w:fldChar w:fldCharType="end"/>
        </w:r>
      </w:hyperlink>
    </w:p>
    <w:p>
      <w:pPr>
        <w:pStyle w:val="TOC2"/>
        <w:tabs>
          <w:tab w:val="right" w:leader="dot" w:pos="8306"/>
        </w:tabs>
      </w:pPr>
      <w:hyperlink w:anchor="_Toc13469" w:history="1">
        <w:r>
          <w:rPr>
            <w:rFonts w:ascii="仿宋" w:eastAsia="仿宋" w:hAnsi="仿宋" w:cs="仿宋" w:hint="eastAsia"/>
            <w:lang w:eastAsia="zh-CN"/>
          </w:rPr>
          <w:t>(二)、建设进度</w:t>
        </w:r>
        <w:r>
          <w:tab/>
        </w:r>
        <w:r>
          <w:fldChar w:fldCharType="begin"/>
        </w:r>
        <w:r>
          <w:instrText xml:space="preserve"> PAGEREF _Toc13469 \h </w:instrText>
        </w:r>
        <w:r>
          <w:fldChar w:fldCharType="separate"/>
        </w:r>
        <w:r>
          <w:t>54</w:t>
        </w:r>
        <w:r>
          <w:fldChar w:fldCharType="end"/>
        </w:r>
      </w:hyperlink>
    </w:p>
    <w:p>
      <w:pPr>
        <w:pStyle w:val="TOC2"/>
        <w:tabs>
          <w:tab w:val="right" w:leader="dot" w:pos="8306"/>
        </w:tabs>
      </w:pPr>
      <w:hyperlink w:anchor="_Toc2435" w:history="1">
        <w:r>
          <w:rPr>
            <w:rFonts w:ascii="仿宋" w:eastAsia="仿宋" w:hAnsi="仿宋" w:cs="仿宋" w:hint="eastAsia"/>
            <w:lang w:eastAsia="zh-CN"/>
          </w:rPr>
          <w:t>(三)、进度安排注意事项</w:t>
        </w:r>
        <w:r>
          <w:tab/>
        </w:r>
        <w:r>
          <w:fldChar w:fldCharType="begin"/>
        </w:r>
        <w:r>
          <w:instrText xml:space="preserve"> PAGEREF _Toc2435 \h </w:instrText>
        </w:r>
        <w:r>
          <w:fldChar w:fldCharType="separate"/>
        </w:r>
        <w:r>
          <w:t>55</w:t>
        </w:r>
        <w:r>
          <w:fldChar w:fldCharType="end"/>
        </w:r>
      </w:hyperlink>
    </w:p>
    <w:p>
      <w:pPr>
        <w:pStyle w:val="TOC2"/>
        <w:tabs>
          <w:tab w:val="right" w:leader="dot" w:pos="8306"/>
        </w:tabs>
      </w:pPr>
      <w:hyperlink w:anchor="_Toc26342" w:history="1">
        <w:r>
          <w:rPr>
            <w:rFonts w:ascii="仿宋" w:eastAsia="仿宋" w:hAnsi="仿宋" w:cs="仿宋" w:hint="eastAsia"/>
            <w:lang w:eastAsia="zh-CN"/>
          </w:rPr>
          <w:t>(四)、人力资源配置</w:t>
        </w:r>
        <w:r>
          <w:tab/>
        </w:r>
        <w:r>
          <w:fldChar w:fldCharType="begin"/>
        </w:r>
        <w:r>
          <w:instrText xml:space="preserve"> PAGEREF _Toc26342 \h </w:instrText>
        </w:r>
        <w:r>
          <w:fldChar w:fldCharType="separate"/>
        </w:r>
        <w:r>
          <w:t>57</w:t>
        </w:r>
        <w:r>
          <w:fldChar w:fldCharType="end"/>
        </w:r>
      </w:hyperlink>
    </w:p>
    <w:p>
      <w:pPr>
        <w:pStyle w:val="TOC1"/>
        <w:tabs>
          <w:tab w:val="right" w:leader="dot" w:pos="8306"/>
        </w:tabs>
      </w:pPr>
      <w:hyperlink w:anchor="_Toc31467" w:history="1">
        <w:r>
          <w:rPr>
            <w:rFonts w:ascii="仿宋" w:eastAsia="仿宋" w:hAnsi="仿宋" w:cs="仿宋" w:hint="eastAsia"/>
            <w:lang w:eastAsia="zh-CN"/>
          </w:rPr>
          <w:t>十二、商业照明灯具项目风险管理</w:t>
        </w:r>
        <w:r>
          <w:tab/>
        </w:r>
        <w:r>
          <w:fldChar w:fldCharType="begin"/>
        </w:r>
        <w:r>
          <w:instrText xml:space="preserve"> PAGEREF _Toc31467 \h </w:instrText>
        </w:r>
        <w:r>
          <w:fldChar w:fldCharType="separate"/>
        </w:r>
        <w:r>
          <w:t>58</w:t>
        </w:r>
        <w:r>
          <w:fldChar w:fldCharType="end"/>
        </w:r>
      </w:hyperlink>
    </w:p>
    <w:p>
      <w:pPr>
        <w:pStyle w:val="TOC2"/>
        <w:tabs>
          <w:tab w:val="right" w:leader="dot" w:pos="8306"/>
        </w:tabs>
      </w:pPr>
      <w:hyperlink w:anchor="_Toc14588" w:history="1">
        <w:r>
          <w:rPr>
            <w:rFonts w:ascii="仿宋" w:eastAsia="仿宋" w:hAnsi="仿宋" w:cs="仿宋" w:hint="eastAsia"/>
            <w:lang w:eastAsia="zh-CN"/>
          </w:rPr>
          <w:t>(一)、风险识别与评估</w:t>
        </w:r>
        <w:r>
          <w:tab/>
        </w:r>
        <w:r>
          <w:fldChar w:fldCharType="begin"/>
        </w:r>
        <w:r>
          <w:instrText xml:space="preserve"> PAGEREF _Toc14588 \h </w:instrText>
        </w:r>
        <w:r>
          <w:fldChar w:fldCharType="separate"/>
        </w:r>
        <w:r>
          <w:t>58</w:t>
        </w:r>
        <w:r>
          <w:fldChar w:fldCharType="end"/>
        </w:r>
      </w:hyperlink>
    </w:p>
    <w:p>
      <w:pPr>
        <w:pStyle w:val="TOC2"/>
        <w:tabs>
          <w:tab w:val="right" w:leader="dot" w:pos="8306"/>
        </w:tabs>
      </w:pPr>
      <w:hyperlink w:anchor="_Toc21593" w:history="1">
        <w:r>
          <w:rPr>
            <w:rFonts w:ascii="仿宋" w:eastAsia="仿宋" w:hAnsi="仿宋" w:cs="仿宋" w:hint="eastAsia"/>
            <w:lang w:eastAsia="zh-CN"/>
          </w:rPr>
          <w:t>(二)、风险应对策略</w:t>
        </w:r>
        <w:r>
          <w:tab/>
        </w:r>
        <w:r>
          <w:fldChar w:fldCharType="begin"/>
        </w:r>
        <w:r>
          <w:instrText xml:space="preserve"> PAGEREF _Toc21593 \h </w:instrText>
        </w:r>
        <w:r>
          <w:fldChar w:fldCharType="separate"/>
        </w:r>
        <w:r>
          <w:t>59</w:t>
        </w:r>
        <w:r>
          <w:fldChar w:fldCharType="end"/>
        </w:r>
      </w:hyperlink>
    </w:p>
    <w:p>
      <w:pPr>
        <w:pStyle w:val="TOC2"/>
        <w:tabs>
          <w:tab w:val="right" w:leader="dot" w:pos="8306"/>
        </w:tabs>
      </w:pPr>
      <w:hyperlink w:anchor="_Toc30147" w:history="1">
        <w:r>
          <w:rPr>
            <w:rFonts w:ascii="仿宋" w:eastAsia="仿宋" w:hAnsi="仿宋" w:cs="仿宋" w:hint="eastAsia"/>
            <w:lang w:eastAsia="zh-CN"/>
          </w:rPr>
          <w:t>(三)、风险监控与控制</w:t>
        </w:r>
        <w:r>
          <w:tab/>
        </w:r>
        <w:r>
          <w:fldChar w:fldCharType="begin"/>
        </w:r>
        <w:r>
          <w:instrText xml:space="preserve"> PAGEREF _Toc30147 \h </w:instrText>
        </w:r>
        <w:r>
          <w:fldChar w:fldCharType="separate"/>
        </w:r>
        <w:r>
          <w:t>61</w:t>
        </w:r>
        <w:r>
          <w:fldChar w:fldCharType="end"/>
        </w:r>
      </w:hyperlink>
    </w:p>
    <w:p>
      <w:pPr>
        <w:pStyle w:val="TOC1"/>
        <w:tabs>
          <w:tab w:val="right" w:leader="dot" w:pos="8306"/>
        </w:tabs>
      </w:pPr>
      <w:hyperlink w:anchor="_Toc6767" w:history="1">
        <w:r>
          <w:rPr>
            <w:rFonts w:ascii="仿宋" w:eastAsia="仿宋" w:hAnsi="仿宋" w:cs="仿宋" w:hint="eastAsia"/>
            <w:lang w:eastAsia="zh-CN"/>
          </w:rPr>
          <w:t>十三、商业照明灯具项目工程方案分析</w:t>
        </w:r>
        <w:r>
          <w:tab/>
        </w:r>
        <w:r>
          <w:fldChar w:fldCharType="begin"/>
        </w:r>
        <w:r>
          <w:instrText xml:space="preserve"> PAGEREF _Toc6767 \h </w:instrText>
        </w:r>
        <w:r>
          <w:fldChar w:fldCharType="separate"/>
        </w:r>
        <w:r>
          <w:t>62</w:t>
        </w:r>
        <w:r>
          <w:fldChar w:fldCharType="end"/>
        </w:r>
      </w:hyperlink>
    </w:p>
    <w:p>
      <w:pPr>
        <w:pStyle w:val="TOC2"/>
        <w:tabs>
          <w:tab w:val="right" w:leader="dot" w:pos="8306"/>
        </w:tabs>
      </w:pPr>
      <w:hyperlink w:anchor="_Toc10079" w:history="1">
        <w:r>
          <w:rPr>
            <w:rFonts w:ascii="仿宋" w:eastAsia="仿宋" w:hAnsi="仿宋" w:cs="仿宋" w:hint="eastAsia"/>
            <w:lang w:eastAsia="zh-CN"/>
          </w:rPr>
          <w:t>(一)、建筑工程设计原则</w:t>
        </w:r>
        <w:r>
          <w:tab/>
        </w:r>
        <w:r>
          <w:fldChar w:fldCharType="begin"/>
        </w:r>
        <w:r>
          <w:instrText xml:space="preserve"> PAGEREF _Toc10079 \h </w:instrText>
        </w:r>
        <w:r>
          <w:fldChar w:fldCharType="separate"/>
        </w:r>
        <w:r>
          <w:t>62</w:t>
        </w:r>
        <w:r>
          <w:fldChar w:fldCharType="end"/>
        </w:r>
      </w:hyperlink>
    </w:p>
    <w:p>
      <w:pPr>
        <w:pStyle w:val="TOC2"/>
        <w:tabs>
          <w:tab w:val="right" w:leader="dot" w:pos="8306"/>
        </w:tabs>
      </w:pPr>
      <w:hyperlink w:anchor="_Toc3751" w:history="1">
        <w:r>
          <w:rPr>
            <w:rFonts w:ascii="仿宋" w:eastAsia="仿宋" w:hAnsi="仿宋" w:cs="仿宋" w:hint="eastAsia"/>
            <w:lang w:eastAsia="zh-CN"/>
          </w:rPr>
          <w:t>(二)、土建工程建设指标</w:t>
        </w:r>
        <w:r>
          <w:tab/>
        </w:r>
        <w:r>
          <w:fldChar w:fldCharType="begin"/>
        </w:r>
        <w:r>
          <w:instrText xml:space="preserve"> PAGEREF _Toc3751 \h </w:instrText>
        </w:r>
        <w:r>
          <w:fldChar w:fldCharType="separate"/>
        </w:r>
        <w:r>
          <w:t>65</w:t>
        </w:r>
        <w:r>
          <w:fldChar w:fldCharType="end"/>
        </w:r>
      </w:hyperlink>
    </w:p>
    <w:p>
      <w:pPr>
        <w:pStyle w:val="TOC1"/>
        <w:tabs>
          <w:tab w:val="right" w:leader="dot" w:pos="8306"/>
        </w:tabs>
      </w:pPr>
      <w:hyperlink w:anchor="_Toc29113" w:history="1">
        <w:r>
          <w:rPr>
            <w:rFonts w:ascii="仿宋" w:eastAsia="仿宋" w:hAnsi="仿宋" w:cs="仿宋" w:hint="eastAsia"/>
            <w:lang w:eastAsia="zh-CN"/>
          </w:rPr>
          <w:t>十四、商业照明灯具项目实施保障措施</w:t>
        </w:r>
        <w:r>
          <w:tab/>
        </w:r>
        <w:r>
          <w:fldChar w:fldCharType="begin"/>
        </w:r>
        <w:r>
          <w:instrText xml:space="preserve"> PAGEREF _Toc29113 \h </w:instrText>
        </w:r>
        <w:r>
          <w:fldChar w:fldCharType="separate"/>
        </w:r>
        <w:r>
          <w:t>67</w:t>
        </w:r>
        <w:r>
          <w:fldChar w:fldCharType="end"/>
        </w:r>
      </w:hyperlink>
    </w:p>
    <w:p>
      <w:pPr>
        <w:pStyle w:val="TOC2"/>
        <w:tabs>
          <w:tab w:val="right" w:leader="dot" w:pos="8306"/>
        </w:tabs>
      </w:pPr>
      <w:hyperlink w:anchor="_Toc29745" w:history="1">
        <w:r>
          <w:rPr>
            <w:rFonts w:ascii="仿宋" w:eastAsia="仿宋" w:hAnsi="仿宋" w:cs="仿宋" w:hint="eastAsia"/>
            <w:lang w:eastAsia="zh-CN"/>
          </w:rPr>
          <w:t>(一)、商业照明灯具项目实施保障机制</w:t>
        </w:r>
        <w:r>
          <w:tab/>
        </w:r>
        <w:r>
          <w:fldChar w:fldCharType="begin"/>
        </w:r>
        <w:r>
          <w:instrText xml:space="preserve"> PAGEREF _Toc29745 \h </w:instrText>
        </w:r>
        <w:r>
          <w:fldChar w:fldCharType="separate"/>
        </w:r>
        <w:r>
          <w:t>67</w:t>
        </w:r>
        <w:r>
          <w:fldChar w:fldCharType="end"/>
        </w:r>
      </w:hyperlink>
    </w:p>
    <w:p>
      <w:pPr>
        <w:pStyle w:val="TOC2"/>
        <w:tabs>
          <w:tab w:val="right" w:leader="dot" w:pos="8306"/>
        </w:tabs>
      </w:pPr>
      <w:hyperlink w:anchor="_Toc18027" w:history="1">
        <w:r>
          <w:rPr>
            <w:rFonts w:ascii="仿宋" w:eastAsia="仿宋" w:hAnsi="仿宋" w:cs="仿宋" w:hint="eastAsia"/>
            <w:lang w:eastAsia="zh-CN"/>
          </w:rPr>
          <w:t>(二)、商业照明灯具项目法律合规要求</w:t>
        </w:r>
        <w:r>
          <w:tab/>
        </w:r>
        <w:r>
          <w:fldChar w:fldCharType="begin"/>
        </w:r>
        <w:r>
          <w:instrText xml:space="preserve"> PAGEREF _Toc18027 \h </w:instrText>
        </w:r>
        <w:r>
          <w:fldChar w:fldCharType="separate"/>
        </w:r>
        <w:r>
          <w:t>70</w:t>
        </w:r>
        <w:r>
          <w:fldChar w:fldCharType="end"/>
        </w:r>
      </w:hyperlink>
    </w:p>
    <w:p>
      <w:pPr>
        <w:pStyle w:val="TOC2"/>
        <w:tabs>
          <w:tab w:val="right" w:leader="dot" w:pos="8306"/>
        </w:tabs>
      </w:pPr>
      <w:hyperlink w:anchor="_Toc27850" w:history="1">
        <w:r>
          <w:rPr>
            <w:rFonts w:ascii="仿宋" w:eastAsia="仿宋" w:hAnsi="仿宋" w:cs="仿宋" w:hint="eastAsia"/>
            <w:lang w:eastAsia="zh-CN"/>
          </w:rPr>
          <w:t>(三)、商业照明灯具项目合同管理与法律事务</w:t>
        </w:r>
        <w:r>
          <w:tab/>
        </w:r>
        <w:r>
          <w:fldChar w:fldCharType="begin"/>
        </w:r>
        <w:r>
          <w:instrText xml:space="preserve"> PAGEREF _Toc27850 \h </w:instrText>
        </w:r>
        <w:r>
          <w:fldChar w:fldCharType="separate"/>
        </w:r>
        <w:r>
          <w:t>75</w:t>
        </w:r>
        <w:r>
          <w:fldChar w:fldCharType="end"/>
        </w:r>
      </w:hyperlink>
    </w:p>
    <w:p>
      <w:pPr>
        <w:pStyle w:val="TOC2"/>
        <w:tabs>
          <w:tab w:val="right" w:leader="dot" w:pos="8306"/>
        </w:tabs>
      </w:pPr>
      <w:hyperlink w:anchor="_Toc25789" w:history="1">
        <w:r>
          <w:rPr>
            <w:rFonts w:ascii="仿宋" w:eastAsia="仿宋" w:hAnsi="仿宋" w:cs="仿宋" w:hint="eastAsia"/>
            <w:lang w:eastAsia="zh-CN"/>
          </w:rPr>
          <w:t>(四)、商业照明灯具项目知识产权保护策略</w:t>
        </w:r>
        <w:r>
          <w:tab/>
        </w:r>
        <w:r>
          <w:fldChar w:fldCharType="begin"/>
        </w:r>
        <w:r>
          <w:instrText xml:space="preserve"> PAGEREF _Toc25789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62"/>
      <w:r>
        <w:rPr>
          <w:rFonts w:ascii="仿宋" w:eastAsia="仿宋" w:hAnsi="仿宋" w:cs="仿宋" w:hint="eastAsia"/>
          <w:sz w:val="28"/>
          <w:lang w:eastAsia="zh-CN"/>
        </w:rPr>
        <w:t>一、商业照明灯具项目建设背景及必要性分析</w:t>
      </w:r>
      <w:bookmarkEnd w:id="2"/>
    </w:p>
    <w:p>
      <w:pPr>
        <w:pStyle w:val="Heading2"/>
        <w:rPr>
          <w:rFonts w:ascii="仿宋" w:eastAsia="仿宋" w:hAnsi="仿宋" w:cs="仿宋" w:hint="eastAsia"/>
          <w:lang w:eastAsia="zh-CN"/>
        </w:rPr>
      </w:pPr>
      <w:bookmarkStart w:id="3" w:name="_Toc31248"/>
      <w:r>
        <w:rPr>
          <w:rFonts w:ascii="仿宋" w:eastAsia="仿宋" w:hAnsi="仿宋" w:cs="仿宋" w:hint="eastAsia"/>
          <w:lang w:eastAsia="zh-CN"/>
        </w:rPr>
        <w:t>(一)、商业照明灯具项目背景分析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照明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照明灯具项目在这个潮流中的定位。同时，我们将关注行业内涌现的新兴机遇，以便商业照明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照明灯具项目提供了强大的发展动力。我们将聚焦于行业内最新的技术发展趋势，包括但不限于人工智能、大数据分析、物联网等领域。通过深度的技术研究，我们将确保商业照明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照明灯具项目发展的源泉。我们将投入更多的精力对市场需求进行深入剖析，超越表面的需求，深入挖掘潜在的市场痛点和机遇。通过对市场需求的细致了解，商业照明灯具项目将更有针对性地设计解决方案，满足市场的多样化需求，从而更好地促进商业照明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照明灯具项目战略至关重要。我们将对竞争态势进行更为深入的分析，包括但不限于市场份额、产品特点、客户满意度等多个维度。通过深度的竞争分析，商业照明灯具项目将能够更准确地把握市场脉搏，制定具有竞争力的商业照明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商业照明灯具项目的发展具有直接的影响。我们将进行更为全面的法规和政策分析，了解行业发展中的潜在法律风险和合规挑战。通过充分了解和遵守相关法规，商业照明灯具项目将确保在法律框架内合法合规运营，为商业照明灯具项目的稳健发展提供有力支持。</w:t>
      </w:r>
    </w:p>
    <w:p>
      <w:pPr>
        <w:pStyle w:val="Heading2"/>
        <w:ind w:firstLine="560" w:firstLineChars="200"/>
        <w:rPr>
          <w:rFonts w:ascii="仿宋" w:eastAsia="仿宋" w:hAnsi="仿宋" w:cs="仿宋" w:hint="eastAsia"/>
          <w:sz w:val="28"/>
          <w:lang w:eastAsia="zh-CN"/>
        </w:rPr>
      </w:pPr>
      <w:bookmarkStart w:id="4" w:name="_Toc9317"/>
      <w:r>
        <w:rPr>
          <w:rFonts w:ascii="仿宋" w:eastAsia="仿宋" w:hAnsi="仿宋" w:cs="仿宋" w:hint="eastAsia"/>
          <w:sz w:val="28"/>
          <w:lang w:eastAsia="zh-CN"/>
        </w:rPr>
        <w:t>(二)、商业照明灯具项目建设必要性分析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建设的迫切性源于对行业发展趋势的深刻洞察。我们正处于一个行业变革的时代，科技创新、数字化转型成为企业发展的关键动力。商业照明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建设不仅仅是为了跟上潮流，更是为了通过技术创新推动企业的持续发展。通过引入先进的技术和解决方案，商业照明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照明灯具项目的建设成为必然选择，通过提高产品质量、拓展服务领域，从而在竞争中获得更多的机会。商业照明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照明灯具项目建设的必要性体现在对客户需求更精准的满足。通过商业照明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建设的背后是对企业持续创新的追求。只有通过不断创新，企业才能在竞争中立于不败之地。商业照明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873"/>
      <w:r>
        <w:rPr>
          <w:rFonts w:ascii="仿宋" w:eastAsia="仿宋" w:hAnsi="仿宋" w:cs="仿宋" w:hint="eastAsia"/>
          <w:sz w:val="28"/>
          <w:lang w:eastAsia="zh-CN"/>
        </w:rPr>
        <w:t>二、商业照明灯具项目文档管理</w:t>
      </w:r>
      <w:bookmarkEnd w:id="5"/>
    </w:p>
    <w:p>
      <w:pPr>
        <w:pStyle w:val="Heading2"/>
        <w:rPr>
          <w:rFonts w:ascii="仿宋" w:eastAsia="仿宋" w:hAnsi="仿宋" w:cs="仿宋" w:hint="eastAsia"/>
          <w:lang w:eastAsia="zh-CN"/>
        </w:rPr>
      </w:pPr>
      <w:bookmarkStart w:id="6" w:name="_Toc111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商业照明灯具项目高度重视文档的质量和准确性，以支持商业照明灯具项目的各项活动和决策。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文档的编制始于商业照明灯具项目计划的初期，我们制定了详细的文档编制计划，明确了每个文档的内容、格式和编写责任人。在商业照明灯具项目启动阶段，我们首先编制了商业照明灯具项目章程，明确定义了商业照明灯具项目的目标、范围、风险等关键要素。随后，商业照明灯具项目团队根据计划陆续编制了需求文档、设计文档、测试文档等各类文档，确保商业照明灯具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照明灯具项目管理中的重要环节，旨在确保商业照明灯具项目文档符合质量标准和商业照明灯具项目需求。在商业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照明灯具项目相关利益方和专业领域的专家对文档进行独立审查。这有助于获取更全面、客观的反馈，确保商业照明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商业照明灯具项目在文档编制与审查方面建立了严格的管理机制，通过规范的流程和多维度的审查，确保商业照明灯具项目文档的质量、准确性和可靠性，为商业照明灯具项目的顺利推进提供了有力支持。</w:t>
      </w:r>
    </w:p>
    <w:p>
      <w:pPr>
        <w:pStyle w:val="Heading2"/>
        <w:ind w:firstLine="560" w:firstLineChars="200"/>
        <w:rPr>
          <w:rFonts w:ascii="仿宋" w:eastAsia="仿宋" w:hAnsi="仿宋" w:cs="仿宋" w:hint="eastAsia"/>
          <w:sz w:val="28"/>
          <w:lang w:eastAsia="zh-CN"/>
        </w:rPr>
      </w:pPr>
      <w:bookmarkStart w:id="7" w:name="_Toc152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在商业照明灯具项目中，我们致力于优化文档发布与分发过程，以确保信息的高效传递和团队间协作的顺畅进行。以下是我们采取的关键优化策略：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我们通过多渠道发布文档，包括电子邮件、商业照明灯具项目管理平台、内部网站等，以满足不同团队成员的偏好和需求。多渠道发布确保了信息的全面覆盖。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我们采用了精细的权限控制，确保只有授权人员可以访问敏感信息。这种安全措施保护了商业照明灯具项目文档的机密性，防止了未经授权的信息泄露。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78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照明灯具项目生命周期中一个至关重要的环节，直接关系到商业照明灯具项目信息的长期保存和历史记录的完整性。在商业照明灯具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427"/>
      <w:r>
        <w:rPr>
          <w:rFonts w:ascii="仿宋" w:eastAsia="仿宋" w:hAnsi="仿宋" w:cs="仿宋" w:hint="eastAsia"/>
          <w:sz w:val="28"/>
          <w:lang w:eastAsia="zh-CN"/>
        </w:rPr>
        <w:t>三、商业照明灯具项目概论</w:t>
      </w:r>
      <w:bookmarkEnd w:id="9"/>
    </w:p>
    <w:p>
      <w:pPr>
        <w:pStyle w:val="Heading2"/>
        <w:rPr>
          <w:rFonts w:ascii="仿宋" w:eastAsia="仿宋" w:hAnsi="仿宋" w:cs="仿宋" w:hint="eastAsia"/>
          <w:lang w:eastAsia="zh-CN"/>
        </w:rPr>
      </w:pPr>
      <w:bookmarkStart w:id="10" w:name="_Toc7731"/>
      <w:r>
        <w:rPr>
          <w:rFonts w:ascii="仿宋" w:eastAsia="仿宋" w:hAnsi="仿宋" w:cs="仿宋" w:hint="eastAsia"/>
          <w:lang w:eastAsia="zh-CN"/>
        </w:rPr>
        <w:t>(一)、商业照明灯具项目概况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起源追溯至对市场的深入洞察。市场的不断演变与变革为商业照明灯具项目提供了难得的机遇。当前市场存在的需求缺口和变革的大环境共同构成了商业照明灯具项目的背景。这个商业照明灯具项目旨在充分利用市场机遇，填补行业中尚未满足的需求，为客户提供全新的解决方案。市场的变革和需求的增长使得这个商业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正式命名为商业照明灯具。这个名称不仅仅是一个标识，更代表了商业照明灯具项目的核心理念和愿景。它蕴含着商业照明灯具项目所要解决问题的关键字，具有强烈的表达和辨识度，为商业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核心目标是提供一种全新、高效的解决方案，满足客户日益增长的需求。商业照明灯具项目追求的不仅仅是满足市场需求，更是在市场中获得卓越的竞争优势。通过不断提升产品或服务的质量和创新水平，商业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全面涵盖了产品研发、制造、市场推广和售后服务，确保从产品设计到最终用户体验的全方位关注。这一全面的商业照明灯具项目范围是为了确保商业照明灯具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商业照明灯具项目时间表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商业照明灯具项目计划在未来18个月内完成，包括研发、测试、市场试点和正式推出等不同阶段。这个时间表的合理设计是为了确保商业照明灯具项目各个阶段的顺利推进，以便按时交付高质量的成果。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总预算估算为XX百万美元，主要分配在研发、市场推广、人员培训和运营等方面。这一充足的预算为商业照明灯具项目提供了充足的资源，确保商业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可能面临的风险包括市场接受度低、技术难题、竞争激烈等。商业照明灯具项目团队已经制定了相应的风险应对计划，通过前瞻性的风险管理，确保商业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商业照明灯具项目汇聚了一支经验丰富、多领域专业素养的核心团队，确保商业照明灯具项目在各个方面都能拥有高水平的执行力。团队的协同作战是商业照明灯具项目成功的关键因素之一。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商业照明灯具项目的背景根植于市场对更高效、创新产品的渴望，同时也受到科技发展对行业格局的深刻改变的影响。这为商业照明灯具项目提供了广阔的发展空间和市场需求。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商业照明灯具项目现状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截至目前，商业照明灯具项目已完成市场调研和技术验证，取得了初步的成功。这为商业照明灯具项目在未来的发展奠定了坚实的基础，为更远大的目标打下了坚实的基石。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667"/>
      <w:r>
        <w:rPr>
          <w:rFonts w:ascii="仿宋" w:eastAsia="仿宋" w:hAnsi="仿宋" w:cs="仿宋" w:hint="eastAsia"/>
          <w:sz w:val="28"/>
          <w:lang w:eastAsia="zh-CN"/>
        </w:rPr>
        <w:t>(二)、商业照明灯具项目目标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keyword》商业照明灯具项目首要业务目标是在市场中占据有利地位，实现产品/服务的成功推广和销售。通过不断提升产品质量、创新性，商业照明灯具项目追求成为行业中的领导者，赢得更多客户的青睐。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在科技迅速发展的时代，商业照明灯具项目着眼于技术创新。通过持续的研发和技术升级，商业照明灯具项目旨在推出更具创新性的产品或服务，以满足市场对新鲜、先进解决方案的需求。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为了建立可持续的客户关系，商业照明灯具项目设定了客户满意度目标。通过提供卓越的产品质量和优质的客户服务，商业照明灯具项目追求赢得客户的信任和忠诚度，确保他们的满意度达到行业领先水平。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商业照明灯具项目注重社会责任和可持续发展。通过实施环保、社会责任商业照明灯具项目，商业照明灯具项目致力于在经济发展的同时保护环境，促进社会公平，实现可持续经营。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商业照明灯具项目的团队是实现目标的核心驱动力。因此，商业照明灯具项目设定了团队发展目标，包括提升团队成员的专业技能、培养领导力，以及搭建协同高效的团队工作氛围。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420"/>
      <w:r>
        <w:rPr>
          <w:rFonts w:ascii="仿宋" w:eastAsia="仿宋" w:hAnsi="仿宋" w:cs="仿宋" w:hint="eastAsia"/>
          <w:sz w:val="28"/>
          <w:lang w:eastAsia="zh-CN"/>
        </w:rPr>
        <w:t>(三)、商业照明灯具项目提出的理由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商业照明灯具项目提出的理由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源于对市场机遇的深刻洞察。当前市场中存在的需求缺口和行业发展趋势表明，有巨大的商业机会等待被开发。通过准确捕捉市场机遇，商业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理念基于对技术创新的信仰。通过持续的研发和技术投入，商业照明灯具项目有望推出更具创新性的产品或服务。在科技飞速发展的当下，商业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为了增强企业的行业竞争力。通过提升产品或服务的质量和独特性，商业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业照明灯具项目响应了消费者需求的变化。随着社会和科技的不断发展，消费者对产品和服务的需求也在发生变化。通过深入了解并及时回应消费者的新需求，商业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商业照明灯具项目的提出是企业战略发展规划的一部分。在面对日益激烈的市场竞争和不断变化的商业环境中，商业照明灯具项目作为企业战略的一环，旨在为企业开辟新的增长领域，巩固企业在行业中的地位。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不仅仅是基于商业考量，还注重社会责任。通过推出环保、社会责任等方面的商业照明灯具项目，商业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商业照明灯具项目的提出反映了对利益相关者期望的关注。包括客户、员工、投资者等利益相关者在企业发展中都有着各自的期望，商业照明灯具项目力求在满足这些期望的同时，取得更大的共赢。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403"/>
      <w:r>
        <w:rPr>
          <w:rFonts w:ascii="仿宋" w:eastAsia="仿宋" w:hAnsi="仿宋" w:cs="仿宋" w:hint="eastAsia"/>
          <w:sz w:val="28"/>
          <w:lang w:eastAsia="zh-CN"/>
        </w:rPr>
        <w:t>(四)、商业照明灯具项目意义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首要意义在于提升企业的市场竞争力。通过持续的创新和对产品质量的高标准要求，商业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照明灯具项目的推进将促使行业技术水平的提升。通过引入先进技术和创新性解决方案，商业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照明灯具项目不仅创造了大量就业机会，提高了就业水平，还注重社会责任和环保。通过参与社会公益事业和推动环保商业照明灯具项目，商业照明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314"/>
      <w:r>
        <w:rPr>
          <w:rFonts w:ascii="仿宋" w:eastAsia="仿宋" w:hAnsi="仿宋" w:cs="仿宋" w:hint="eastAsia"/>
          <w:sz w:val="28"/>
          <w:lang w:eastAsia="zh-CN"/>
        </w:rPr>
        <w:t>(五)、商业照明灯具项目背景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在当今迅猛发展的商业环境中，商业照明灯具项目的动因根植于对多方面因素的审慎考量。这个商业照明灯具项目的提出并非孤立的决策，而是对企业所处背景深入思考的产物。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照明灯具项目背后的首要原因。科技的迅速发展和全球市场的快速变化使得企业必须灵活应对。商业照明灯具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竞争的激烈程度也是商业照明灯具项目背景中不可忽视的一环。企业需要在激烈竞争中脱颖而出，为此，商业照明灯具项目致力于打破常规，提供独特的价值主张，以吸引客户并确保市场份额的增长。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此外，社会对企业责任的期望也在逐渐升高。商业照明灯具项目充分融入了社会责任的理念，通过可持续经营和社会公益商业照明灯具项目，企图为社会贡献一份力量，在商业成功的同时关注社会价值。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47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115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技术管理特点体现在其创新导向。通过引入最先进的技术趋势和解决方案，商业照明灯具项目致力于提升科技含量、提高质量和效率水平。这意味着我们将采用最新的工具和方法，确保商业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照明灯具项目技术管理的显著特征。通过整合不同领域的技术资源，我们实现了跨学科的协同工作。这有助于优化技术架构，提高整体效能。此外，整合性策略还促进了不同技术团队之间的紧密沟通和高效合作，确保商业照明灯具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https://d.book118.com/308110042013006040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41D70"/>
    <w:rsid w:val="13C41D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1004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2024-02-20T19:49:00Z</dcterms:created>
  <dcterms:modified xsi:type="dcterms:W3CDTF">2024-02-20T19:49:30Z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6F643603AF8442FDBC67F457ACC09203_11</vt:lpwstr>
  </property>
  <property fmtid="{D5CDD505-2E9C-101B-9397-08002B2CF9AE}" pid="3" name="KSOProductBuildVer">
    <vt:lpwstr>2052-12.1.0.16250</vt:lpwstr>
  </property>
</Properties>
</file>