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8" w:history="1">
        <w:r>
          <w:rPr>
            <w:rFonts w:ascii="仿宋" w:eastAsia="仿宋" w:hAnsi="仿宋" w:cs="仿宋" w:hint="eastAsia"/>
            <w:lang w:eastAsia="zh-CN"/>
          </w:rPr>
          <w:t>概论</w:t>
        </w:r>
        <w:r>
          <w:tab/>
        </w:r>
        <w:r>
          <w:fldChar w:fldCharType="begin"/>
        </w:r>
        <w:r>
          <w:instrText xml:space="preserve"> PAGEREF _Toc19218 \h </w:instrText>
        </w:r>
        <w:r>
          <w:fldChar w:fldCharType="separate"/>
        </w:r>
        <w:r>
          <w:t>3</w:t>
        </w:r>
        <w:r>
          <w:fldChar w:fldCharType="end"/>
        </w:r>
      </w:hyperlink>
    </w:p>
    <w:p>
      <w:pPr>
        <w:pStyle w:val="TOC1"/>
        <w:tabs>
          <w:tab w:val="right" w:leader="dot" w:pos="8306"/>
        </w:tabs>
      </w:pPr>
      <w:hyperlink w:anchor="_Toc147" w:history="1">
        <w:r>
          <w:rPr>
            <w:rFonts w:ascii="仿宋" w:eastAsia="仿宋" w:hAnsi="仿宋" w:cs="仿宋" w:hint="eastAsia"/>
            <w:lang w:eastAsia="zh-CN"/>
          </w:rPr>
          <w:t>一、工艺说明</w:t>
        </w:r>
        <w:r>
          <w:tab/>
        </w:r>
        <w:r>
          <w:fldChar w:fldCharType="begin"/>
        </w:r>
        <w:r>
          <w:instrText xml:space="preserve"> PAGEREF _Toc147 \h </w:instrText>
        </w:r>
        <w:r>
          <w:fldChar w:fldCharType="separate"/>
        </w:r>
        <w:r>
          <w:t>3</w:t>
        </w:r>
        <w:r>
          <w:fldChar w:fldCharType="end"/>
        </w:r>
      </w:hyperlink>
    </w:p>
    <w:p>
      <w:pPr>
        <w:pStyle w:val="TOC2"/>
        <w:tabs>
          <w:tab w:val="right" w:leader="dot" w:pos="8306"/>
        </w:tabs>
      </w:pPr>
      <w:hyperlink w:anchor="_Toc30829" w:history="1">
        <w:r>
          <w:rPr>
            <w:rFonts w:ascii="仿宋" w:eastAsia="仿宋" w:hAnsi="仿宋" w:cs="仿宋" w:hint="eastAsia"/>
            <w:lang w:eastAsia="zh-CN"/>
          </w:rPr>
          <w:t>(一)、技术管理特点</w:t>
        </w:r>
        <w:r>
          <w:tab/>
        </w:r>
        <w:r>
          <w:fldChar w:fldCharType="begin"/>
        </w:r>
        <w:r>
          <w:instrText xml:space="preserve"> PAGEREF _Toc30829 \h </w:instrText>
        </w:r>
        <w:r>
          <w:fldChar w:fldCharType="separate"/>
        </w:r>
        <w:r>
          <w:t>3</w:t>
        </w:r>
        <w:r>
          <w:fldChar w:fldCharType="end"/>
        </w:r>
      </w:hyperlink>
    </w:p>
    <w:p>
      <w:pPr>
        <w:pStyle w:val="TOC2"/>
        <w:tabs>
          <w:tab w:val="right" w:leader="dot" w:pos="8306"/>
        </w:tabs>
      </w:pPr>
      <w:hyperlink w:anchor="_Toc12284" w:history="1">
        <w:r>
          <w:rPr>
            <w:rFonts w:ascii="仿宋" w:eastAsia="仿宋" w:hAnsi="仿宋" w:cs="仿宋" w:hint="eastAsia"/>
            <w:lang w:eastAsia="zh-CN"/>
          </w:rPr>
          <w:t>(二)、船用推进电机项目工艺技术设计方案</w:t>
        </w:r>
        <w:r>
          <w:tab/>
        </w:r>
        <w:r>
          <w:fldChar w:fldCharType="begin"/>
        </w:r>
        <w:r>
          <w:instrText xml:space="preserve"> PAGEREF _Toc12284 \h </w:instrText>
        </w:r>
        <w:r>
          <w:fldChar w:fldCharType="separate"/>
        </w:r>
        <w:r>
          <w:t>4</w:t>
        </w:r>
        <w:r>
          <w:fldChar w:fldCharType="end"/>
        </w:r>
      </w:hyperlink>
    </w:p>
    <w:p>
      <w:pPr>
        <w:pStyle w:val="TOC2"/>
        <w:tabs>
          <w:tab w:val="right" w:leader="dot" w:pos="8306"/>
        </w:tabs>
      </w:pPr>
      <w:hyperlink w:anchor="_Toc13166" w:history="1">
        <w:r>
          <w:rPr>
            <w:rFonts w:ascii="仿宋" w:eastAsia="仿宋" w:hAnsi="仿宋" w:cs="仿宋" w:hint="eastAsia"/>
            <w:lang w:eastAsia="zh-CN"/>
          </w:rPr>
          <w:t>(三)、设备选型方案</w:t>
        </w:r>
        <w:r>
          <w:tab/>
        </w:r>
        <w:r>
          <w:fldChar w:fldCharType="begin"/>
        </w:r>
        <w:r>
          <w:instrText xml:space="preserve"> PAGEREF _Toc13166 \h </w:instrText>
        </w:r>
        <w:r>
          <w:fldChar w:fldCharType="separate"/>
        </w:r>
        <w:r>
          <w:t>5</w:t>
        </w:r>
        <w:r>
          <w:fldChar w:fldCharType="end"/>
        </w:r>
      </w:hyperlink>
    </w:p>
    <w:p>
      <w:pPr>
        <w:pStyle w:val="TOC1"/>
        <w:tabs>
          <w:tab w:val="right" w:leader="dot" w:pos="8306"/>
        </w:tabs>
      </w:pPr>
      <w:hyperlink w:anchor="_Toc21611" w:history="1">
        <w:r>
          <w:rPr>
            <w:rFonts w:ascii="仿宋" w:eastAsia="仿宋" w:hAnsi="仿宋" w:cs="仿宋" w:hint="eastAsia"/>
            <w:lang w:eastAsia="zh-CN"/>
          </w:rPr>
          <w:t>二、船用推进电机项目概论</w:t>
        </w:r>
        <w:r>
          <w:tab/>
        </w:r>
        <w:r>
          <w:fldChar w:fldCharType="begin"/>
        </w:r>
        <w:r>
          <w:instrText xml:space="preserve"> PAGEREF _Toc21611 \h </w:instrText>
        </w:r>
        <w:r>
          <w:fldChar w:fldCharType="separate"/>
        </w:r>
        <w:r>
          <w:t>7</w:t>
        </w:r>
        <w:r>
          <w:fldChar w:fldCharType="end"/>
        </w:r>
      </w:hyperlink>
    </w:p>
    <w:p>
      <w:pPr>
        <w:pStyle w:val="TOC2"/>
        <w:tabs>
          <w:tab w:val="right" w:leader="dot" w:pos="8306"/>
        </w:tabs>
      </w:pPr>
      <w:hyperlink w:anchor="_Toc12905" w:history="1">
        <w:r>
          <w:rPr>
            <w:rFonts w:ascii="仿宋" w:eastAsia="仿宋" w:hAnsi="仿宋" w:cs="仿宋" w:hint="eastAsia"/>
            <w:lang w:eastAsia="zh-CN"/>
          </w:rPr>
          <w:t>(一)、船用推进电机项目概况</w:t>
        </w:r>
        <w:r>
          <w:tab/>
        </w:r>
        <w:r>
          <w:fldChar w:fldCharType="begin"/>
        </w:r>
        <w:r>
          <w:instrText xml:space="preserve"> PAGEREF _Toc12905 \h </w:instrText>
        </w:r>
        <w:r>
          <w:fldChar w:fldCharType="separate"/>
        </w:r>
        <w:r>
          <w:t>7</w:t>
        </w:r>
        <w:r>
          <w:fldChar w:fldCharType="end"/>
        </w:r>
      </w:hyperlink>
    </w:p>
    <w:p>
      <w:pPr>
        <w:pStyle w:val="TOC2"/>
        <w:tabs>
          <w:tab w:val="right" w:leader="dot" w:pos="8306"/>
        </w:tabs>
      </w:pPr>
      <w:hyperlink w:anchor="_Toc19651" w:history="1">
        <w:r>
          <w:rPr>
            <w:rFonts w:ascii="仿宋" w:eastAsia="仿宋" w:hAnsi="仿宋" w:cs="仿宋" w:hint="eastAsia"/>
            <w:lang w:eastAsia="zh-CN"/>
          </w:rPr>
          <w:t>(二)、船用推进电机项目目标</w:t>
        </w:r>
        <w:r>
          <w:tab/>
        </w:r>
        <w:r>
          <w:fldChar w:fldCharType="begin"/>
        </w:r>
        <w:r>
          <w:instrText xml:space="preserve"> PAGEREF _Toc19651 \h </w:instrText>
        </w:r>
        <w:r>
          <w:fldChar w:fldCharType="separate"/>
        </w:r>
        <w:r>
          <w:t>9</w:t>
        </w:r>
        <w:r>
          <w:fldChar w:fldCharType="end"/>
        </w:r>
      </w:hyperlink>
    </w:p>
    <w:p>
      <w:pPr>
        <w:pStyle w:val="TOC2"/>
        <w:tabs>
          <w:tab w:val="right" w:leader="dot" w:pos="8306"/>
        </w:tabs>
      </w:pPr>
      <w:hyperlink w:anchor="_Toc15145" w:history="1">
        <w:r>
          <w:rPr>
            <w:rFonts w:ascii="仿宋" w:eastAsia="仿宋" w:hAnsi="仿宋" w:cs="仿宋" w:hint="eastAsia"/>
            <w:lang w:eastAsia="zh-CN"/>
          </w:rPr>
          <w:t>(三)、船用推进电机项目提出的理由</w:t>
        </w:r>
        <w:r>
          <w:tab/>
        </w:r>
        <w:r>
          <w:fldChar w:fldCharType="begin"/>
        </w:r>
        <w:r>
          <w:instrText xml:space="preserve"> PAGEREF _Toc15145 \h </w:instrText>
        </w:r>
        <w:r>
          <w:fldChar w:fldCharType="separate"/>
        </w:r>
        <w:r>
          <w:t>10</w:t>
        </w:r>
        <w:r>
          <w:fldChar w:fldCharType="end"/>
        </w:r>
      </w:hyperlink>
    </w:p>
    <w:p>
      <w:pPr>
        <w:pStyle w:val="TOC2"/>
        <w:tabs>
          <w:tab w:val="right" w:leader="dot" w:pos="8306"/>
        </w:tabs>
      </w:pPr>
      <w:hyperlink w:anchor="_Toc26697" w:history="1">
        <w:r>
          <w:rPr>
            <w:rFonts w:ascii="仿宋" w:eastAsia="仿宋" w:hAnsi="仿宋" w:cs="仿宋" w:hint="eastAsia"/>
            <w:lang w:eastAsia="zh-CN"/>
          </w:rPr>
          <w:t>(四)、船用推进电机项目意义</w:t>
        </w:r>
        <w:r>
          <w:tab/>
        </w:r>
        <w:r>
          <w:fldChar w:fldCharType="begin"/>
        </w:r>
        <w:r>
          <w:instrText xml:space="preserve"> PAGEREF _Toc26697 \h </w:instrText>
        </w:r>
        <w:r>
          <w:fldChar w:fldCharType="separate"/>
        </w:r>
        <w:r>
          <w:t>12</w:t>
        </w:r>
        <w:r>
          <w:fldChar w:fldCharType="end"/>
        </w:r>
      </w:hyperlink>
    </w:p>
    <w:p>
      <w:pPr>
        <w:pStyle w:val="TOC2"/>
        <w:tabs>
          <w:tab w:val="right" w:leader="dot" w:pos="8306"/>
        </w:tabs>
      </w:pPr>
      <w:hyperlink w:anchor="_Toc9696" w:history="1">
        <w:r>
          <w:rPr>
            <w:rFonts w:ascii="仿宋" w:eastAsia="仿宋" w:hAnsi="仿宋" w:cs="仿宋" w:hint="eastAsia"/>
            <w:lang w:eastAsia="zh-CN"/>
          </w:rPr>
          <w:t>(五)、船用推进电机项目背景</w:t>
        </w:r>
        <w:r>
          <w:tab/>
        </w:r>
        <w:r>
          <w:fldChar w:fldCharType="begin"/>
        </w:r>
        <w:r>
          <w:instrText xml:space="preserve"> PAGEREF _Toc9696 \h </w:instrText>
        </w:r>
        <w:r>
          <w:fldChar w:fldCharType="separate"/>
        </w:r>
        <w:r>
          <w:t>13</w:t>
        </w:r>
        <w:r>
          <w:fldChar w:fldCharType="end"/>
        </w:r>
      </w:hyperlink>
    </w:p>
    <w:p>
      <w:pPr>
        <w:pStyle w:val="TOC1"/>
        <w:tabs>
          <w:tab w:val="right" w:leader="dot" w:pos="8306"/>
        </w:tabs>
      </w:pPr>
      <w:hyperlink w:anchor="_Toc21605" w:history="1">
        <w:r>
          <w:rPr>
            <w:rFonts w:ascii="仿宋" w:eastAsia="仿宋" w:hAnsi="仿宋" w:cs="仿宋" w:hint="eastAsia"/>
            <w:lang w:eastAsia="zh-CN"/>
          </w:rPr>
          <w:t>三、船用推进电机项目可持续发展</w:t>
        </w:r>
        <w:r>
          <w:tab/>
        </w:r>
        <w:r>
          <w:fldChar w:fldCharType="begin"/>
        </w:r>
        <w:r>
          <w:instrText xml:space="preserve"> PAGEREF _Toc21605 \h </w:instrText>
        </w:r>
        <w:r>
          <w:fldChar w:fldCharType="separate"/>
        </w:r>
        <w:r>
          <w:t>13</w:t>
        </w:r>
        <w:r>
          <w:fldChar w:fldCharType="end"/>
        </w:r>
      </w:hyperlink>
    </w:p>
    <w:p>
      <w:pPr>
        <w:pStyle w:val="TOC2"/>
        <w:tabs>
          <w:tab w:val="right" w:leader="dot" w:pos="8306"/>
        </w:tabs>
      </w:pPr>
      <w:hyperlink w:anchor="_Toc12397" w:history="1">
        <w:r>
          <w:rPr>
            <w:rFonts w:ascii="仿宋" w:eastAsia="仿宋" w:hAnsi="仿宋" w:cs="仿宋" w:hint="eastAsia"/>
            <w:lang w:eastAsia="zh-CN"/>
          </w:rPr>
          <w:t>(一)、可持续战略与实践</w:t>
        </w:r>
        <w:r>
          <w:tab/>
        </w:r>
        <w:r>
          <w:fldChar w:fldCharType="begin"/>
        </w:r>
        <w:r>
          <w:instrText xml:space="preserve"> PAGEREF _Toc12397 \h </w:instrText>
        </w:r>
        <w:r>
          <w:fldChar w:fldCharType="separate"/>
        </w:r>
        <w:r>
          <w:t>13</w:t>
        </w:r>
        <w:r>
          <w:fldChar w:fldCharType="end"/>
        </w:r>
      </w:hyperlink>
    </w:p>
    <w:p>
      <w:pPr>
        <w:pStyle w:val="TOC2"/>
        <w:tabs>
          <w:tab w:val="right" w:leader="dot" w:pos="8306"/>
        </w:tabs>
      </w:pPr>
      <w:hyperlink w:anchor="_Toc19778" w:history="1">
        <w:r>
          <w:rPr>
            <w:rFonts w:ascii="仿宋" w:eastAsia="仿宋" w:hAnsi="仿宋" w:cs="仿宋" w:hint="eastAsia"/>
            <w:lang w:eastAsia="zh-CN"/>
          </w:rPr>
          <w:t>(二)、环保与社会责任</w:t>
        </w:r>
        <w:r>
          <w:tab/>
        </w:r>
        <w:r>
          <w:fldChar w:fldCharType="begin"/>
        </w:r>
        <w:r>
          <w:instrText xml:space="preserve"> PAGEREF _Toc19778 \h </w:instrText>
        </w:r>
        <w:r>
          <w:fldChar w:fldCharType="separate"/>
        </w:r>
        <w:r>
          <w:t>14</w:t>
        </w:r>
        <w:r>
          <w:fldChar w:fldCharType="end"/>
        </w:r>
      </w:hyperlink>
    </w:p>
    <w:p>
      <w:pPr>
        <w:pStyle w:val="TOC1"/>
        <w:tabs>
          <w:tab w:val="right" w:leader="dot" w:pos="8306"/>
        </w:tabs>
      </w:pPr>
      <w:hyperlink w:anchor="_Toc27881" w:history="1">
        <w:r>
          <w:rPr>
            <w:rFonts w:ascii="仿宋" w:eastAsia="仿宋" w:hAnsi="仿宋" w:cs="仿宋" w:hint="eastAsia"/>
            <w:lang w:eastAsia="zh-CN"/>
          </w:rPr>
          <w:t>四、船用推进电机项目选址可行性分析</w:t>
        </w:r>
        <w:r>
          <w:tab/>
        </w:r>
        <w:r>
          <w:fldChar w:fldCharType="begin"/>
        </w:r>
        <w:r>
          <w:instrText xml:space="preserve"> PAGEREF _Toc27881 \h </w:instrText>
        </w:r>
        <w:r>
          <w:fldChar w:fldCharType="separate"/>
        </w:r>
        <w:r>
          <w:t>15</w:t>
        </w:r>
        <w:r>
          <w:fldChar w:fldCharType="end"/>
        </w:r>
      </w:hyperlink>
    </w:p>
    <w:p>
      <w:pPr>
        <w:pStyle w:val="TOC2"/>
        <w:tabs>
          <w:tab w:val="right" w:leader="dot" w:pos="8306"/>
        </w:tabs>
      </w:pPr>
      <w:hyperlink w:anchor="_Toc20653" w:history="1">
        <w:r>
          <w:rPr>
            <w:rFonts w:ascii="仿宋" w:eastAsia="仿宋" w:hAnsi="仿宋" w:cs="仿宋" w:hint="eastAsia"/>
            <w:lang w:eastAsia="zh-CN"/>
          </w:rPr>
          <w:t>(一)、船用推进电机项目选址</w:t>
        </w:r>
        <w:r>
          <w:tab/>
        </w:r>
        <w:r>
          <w:fldChar w:fldCharType="begin"/>
        </w:r>
        <w:r>
          <w:instrText xml:space="preserve"> PAGEREF _Toc20653 \h </w:instrText>
        </w:r>
        <w:r>
          <w:fldChar w:fldCharType="separate"/>
        </w:r>
        <w:r>
          <w:t>15</w:t>
        </w:r>
        <w:r>
          <w:fldChar w:fldCharType="end"/>
        </w:r>
      </w:hyperlink>
    </w:p>
    <w:p>
      <w:pPr>
        <w:pStyle w:val="TOC2"/>
        <w:tabs>
          <w:tab w:val="right" w:leader="dot" w:pos="8306"/>
        </w:tabs>
      </w:pPr>
      <w:hyperlink w:anchor="_Toc11686" w:history="1">
        <w:r>
          <w:rPr>
            <w:rFonts w:ascii="仿宋" w:eastAsia="仿宋" w:hAnsi="仿宋" w:cs="仿宋" w:hint="eastAsia"/>
            <w:lang w:eastAsia="zh-CN"/>
          </w:rPr>
          <w:t>(二)、用地控制指标</w:t>
        </w:r>
        <w:r>
          <w:tab/>
        </w:r>
        <w:r>
          <w:fldChar w:fldCharType="begin"/>
        </w:r>
        <w:r>
          <w:instrText xml:space="preserve"> PAGEREF _Toc11686 \h </w:instrText>
        </w:r>
        <w:r>
          <w:fldChar w:fldCharType="separate"/>
        </w:r>
        <w:r>
          <w:t>15</w:t>
        </w:r>
        <w:r>
          <w:fldChar w:fldCharType="end"/>
        </w:r>
      </w:hyperlink>
    </w:p>
    <w:p>
      <w:pPr>
        <w:pStyle w:val="TOC2"/>
        <w:tabs>
          <w:tab w:val="right" w:leader="dot" w:pos="8306"/>
        </w:tabs>
      </w:pPr>
      <w:hyperlink w:anchor="_Toc19614" w:history="1">
        <w:r>
          <w:rPr>
            <w:rFonts w:ascii="仿宋" w:eastAsia="仿宋" w:hAnsi="仿宋" w:cs="仿宋" w:hint="eastAsia"/>
            <w:lang w:eastAsia="zh-CN"/>
          </w:rPr>
          <w:t>(三)、节约用地措施</w:t>
        </w:r>
        <w:r>
          <w:tab/>
        </w:r>
        <w:r>
          <w:fldChar w:fldCharType="begin"/>
        </w:r>
        <w:r>
          <w:instrText xml:space="preserve"> PAGEREF _Toc19614 \h </w:instrText>
        </w:r>
        <w:r>
          <w:fldChar w:fldCharType="separate"/>
        </w:r>
        <w:r>
          <w:t>17</w:t>
        </w:r>
        <w:r>
          <w:fldChar w:fldCharType="end"/>
        </w:r>
      </w:hyperlink>
    </w:p>
    <w:p>
      <w:pPr>
        <w:pStyle w:val="TOC2"/>
        <w:tabs>
          <w:tab w:val="right" w:leader="dot" w:pos="8306"/>
        </w:tabs>
      </w:pPr>
      <w:hyperlink w:anchor="_Toc8697" w:history="1">
        <w:r>
          <w:rPr>
            <w:rFonts w:ascii="仿宋" w:eastAsia="仿宋" w:hAnsi="仿宋" w:cs="仿宋" w:hint="eastAsia"/>
            <w:lang w:eastAsia="zh-CN"/>
          </w:rPr>
          <w:t>(四)、总图布置方案</w:t>
        </w:r>
        <w:r>
          <w:tab/>
        </w:r>
        <w:r>
          <w:fldChar w:fldCharType="begin"/>
        </w:r>
        <w:r>
          <w:instrText xml:space="preserve"> PAGEREF _Toc8697 \h </w:instrText>
        </w:r>
        <w:r>
          <w:fldChar w:fldCharType="separate"/>
        </w:r>
        <w:r>
          <w:t>18</w:t>
        </w:r>
        <w:r>
          <w:fldChar w:fldCharType="end"/>
        </w:r>
      </w:hyperlink>
    </w:p>
    <w:p>
      <w:pPr>
        <w:pStyle w:val="TOC2"/>
        <w:tabs>
          <w:tab w:val="right" w:leader="dot" w:pos="8306"/>
        </w:tabs>
      </w:pPr>
      <w:hyperlink w:anchor="_Toc20303" w:history="1">
        <w:r>
          <w:rPr>
            <w:rFonts w:ascii="仿宋" w:eastAsia="仿宋" w:hAnsi="仿宋" w:cs="仿宋" w:hint="eastAsia"/>
            <w:lang w:eastAsia="zh-CN"/>
          </w:rPr>
          <w:t>(五)、选址综合评价</w:t>
        </w:r>
        <w:r>
          <w:tab/>
        </w:r>
        <w:r>
          <w:fldChar w:fldCharType="begin"/>
        </w:r>
        <w:r>
          <w:instrText xml:space="preserve"> PAGEREF _Toc20303 \h </w:instrText>
        </w:r>
        <w:r>
          <w:fldChar w:fldCharType="separate"/>
        </w:r>
        <w:r>
          <w:t>19</w:t>
        </w:r>
        <w:r>
          <w:fldChar w:fldCharType="end"/>
        </w:r>
      </w:hyperlink>
    </w:p>
    <w:p>
      <w:pPr>
        <w:pStyle w:val="TOC1"/>
        <w:tabs>
          <w:tab w:val="right" w:leader="dot" w:pos="8306"/>
        </w:tabs>
      </w:pPr>
      <w:hyperlink w:anchor="_Toc12938" w:history="1">
        <w:r>
          <w:rPr>
            <w:rFonts w:ascii="仿宋" w:eastAsia="仿宋" w:hAnsi="仿宋" w:cs="仿宋" w:hint="eastAsia"/>
            <w:lang w:eastAsia="zh-CN"/>
          </w:rPr>
          <w:t>五、船用推进电机项目土建工程</w:t>
        </w:r>
        <w:r>
          <w:tab/>
        </w:r>
        <w:r>
          <w:fldChar w:fldCharType="begin"/>
        </w:r>
        <w:r>
          <w:instrText xml:space="preserve"> PAGEREF _Toc12938 \h </w:instrText>
        </w:r>
        <w:r>
          <w:fldChar w:fldCharType="separate"/>
        </w:r>
        <w:r>
          <w:t>21</w:t>
        </w:r>
        <w:r>
          <w:fldChar w:fldCharType="end"/>
        </w:r>
      </w:hyperlink>
    </w:p>
    <w:p>
      <w:pPr>
        <w:pStyle w:val="TOC2"/>
        <w:tabs>
          <w:tab w:val="right" w:leader="dot" w:pos="8306"/>
        </w:tabs>
      </w:pPr>
      <w:hyperlink w:anchor="_Toc11474" w:history="1">
        <w:r>
          <w:rPr>
            <w:rFonts w:ascii="仿宋" w:eastAsia="仿宋" w:hAnsi="仿宋" w:cs="仿宋" w:hint="eastAsia"/>
            <w:lang w:eastAsia="zh-CN"/>
          </w:rPr>
          <w:t>(一)、建筑工程设计原则</w:t>
        </w:r>
        <w:r>
          <w:tab/>
        </w:r>
        <w:r>
          <w:fldChar w:fldCharType="begin"/>
        </w:r>
        <w:r>
          <w:instrText xml:space="preserve"> PAGEREF _Toc11474 \h </w:instrText>
        </w:r>
        <w:r>
          <w:fldChar w:fldCharType="separate"/>
        </w:r>
        <w:r>
          <w:t>21</w:t>
        </w:r>
        <w:r>
          <w:fldChar w:fldCharType="end"/>
        </w:r>
      </w:hyperlink>
    </w:p>
    <w:p>
      <w:pPr>
        <w:pStyle w:val="TOC2"/>
        <w:tabs>
          <w:tab w:val="right" w:leader="dot" w:pos="8306"/>
        </w:tabs>
      </w:pPr>
      <w:hyperlink w:anchor="_Toc24836" w:history="1">
        <w:r>
          <w:rPr>
            <w:rFonts w:ascii="仿宋" w:eastAsia="仿宋" w:hAnsi="仿宋" w:cs="仿宋" w:hint="eastAsia"/>
            <w:lang w:eastAsia="zh-CN"/>
          </w:rPr>
          <w:t>(二)、土建工程设计年限及安全等级</w:t>
        </w:r>
        <w:r>
          <w:tab/>
        </w:r>
        <w:r>
          <w:fldChar w:fldCharType="begin"/>
        </w:r>
        <w:r>
          <w:instrText xml:space="preserve"> PAGEREF _Toc24836 \h </w:instrText>
        </w:r>
        <w:r>
          <w:fldChar w:fldCharType="separate"/>
        </w:r>
        <w:r>
          <w:t>22</w:t>
        </w:r>
        <w:r>
          <w:fldChar w:fldCharType="end"/>
        </w:r>
      </w:hyperlink>
    </w:p>
    <w:p>
      <w:pPr>
        <w:pStyle w:val="TOC2"/>
        <w:tabs>
          <w:tab w:val="right" w:leader="dot" w:pos="8306"/>
        </w:tabs>
      </w:pPr>
      <w:hyperlink w:anchor="_Toc28285" w:history="1">
        <w:r>
          <w:rPr>
            <w:rFonts w:ascii="仿宋" w:eastAsia="仿宋" w:hAnsi="仿宋" w:cs="仿宋" w:hint="eastAsia"/>
            <w:lang w:eastAsia="zh-CN"/>
          </w:rPr>
          <w:t>(三)、建筑工程设计总体要求</w:t>
        </w:r>
        <w:r>
          <w:tab/>
        </w:r>
        <w:r>
          <w:fldChar w:fldCharType="begin"/>
        </w:r>
        <w:r>
          <w:instrText xml:space="preserve"> PAGEREF _Toc28285 \h </w:instrText>
        </w:r>
        <w:r>
          <w:fldChar w:fldCharType="separate"/>
        </w:r>
        <w:r>
          <w:t>23</w:t>
        </w:r>
        <w:r>
          <w:fldChar w:fldCharType="end"/>
        </w:r>
      </w:hyperlink>
    </w:p>
    <w:p>
      <w:pPr>
        <w:pStyle w:val="TOC2"/>
        <w:tabs>
          <w:tab w:val="right" w:leader="dot" w:pos="8306"/>
        </w:tabs>
      </w:pPr>
      <w:hyperlink w:anchor="_Toc20055" w:history="1">
        <w:r>
          <w:rPr>
            <w:rFonts w:ascii="仿宋" w:eastAsia="仿宋" w:hAnsi="仿宋" w:cs="仿宋" w:hint="eastAsia"/>
            <w:lang w:eastAsia="zh-CN"/>
          </w:rPr>
          <w:t>(四)、土建工程建设指标</w:t>
        </w:r>
        <w:r>
          <w:tab/>
        </w:r>
        <w:r>
          <w:fldChar w:fldCharType="begin"/>
        </w:r>
        <w:r>
          <w:instrText xml:space="preserve"> PAGEREF _Toc20055 \h </w:instrText>
        </w:r>
        <w:r>
          <w:fldChar w:fldCharType="separate"/>
        </w:r>
        <w:r>
          <w:t>24</w:t>
        </w:r>
        <w:r>
          <w:fldChar w:fldCharType="end"/>
        </w:r>
      </w:hyperlink>
    </w:p>
    <w:p>
      <w:pPr>
        <w:pStyle w:val="TOC1"/>
        <w:tabs>
          <w:tab w:val="right" w:leader="dot" w:pos="8306"/>
        </w:tabs>
      </w:pPr>
      <w:hyperlink w:anchor="_Toc17071" w:history="1">
        <w:r>
          <w:rPr>
            <w:rFonts w:ascii="仿宋" w:eastAsia="仿宋" w:hAnsi="仿宋" w:cs="仿宋" w:hint="eastAsia"/>
            <w:lang w:eastAsia="zh-CN"/>
          </w:rPr>
          <w:t>六、船用推进电机项目绩效评估</w:t>
        </w:r>
        <w:r>
          <w:tab/>
        </w:r>
        <w:r>
          <w:fldChar w:fldCharType="begin"/>
        </w:r>
        <w:r>
          <w:instrText xml:space="preserve"> PAGEREF _Toc17071 \h </w:instrText>
        </w:r>
        <w:r>
          <w:fldChar w:fldCharType="separate"/>
        </w:r>
        <w:r>
          <w:t>24</w:t>
        </w:r>
        <w:r>
          <w:fldChar w:fldCharType="end"/>
        </w:r>
      </w:hyperlink>
    </w:p>
    <w:p>
      <w:pPr>
        <w:pStyle w:val="TOC2"/>
        <w:tabs>
          <w:tab w:val="right" w:leader="dot" w:pos="8306"/>
        </w:tabs>
      </w:pPr>
      <w:hyperlink w:anchor="_Toc25573" w:history="1">
        <w:r>
          <w:rPr>
            <w:rFonts w:ascii="仿宋" w:eastAsia="仿宋" w:hAnsi="仿宋" w:cs="仿宋" w:hint="eastAsia"/>
            <w:lang w:eastAsia="zh-CN"/>
          </w:rPr>
          <w:t>(一)、绩效评估指标</w:t>
        </w:r>
        <w:r>
          <w:tab/>
        </w:r>
        <w:r>
          <w:fldChar w:fldCharType="begin"/>
        </w:r>
        <w:r>
          <w:instrText xml:space="preserve"> PAGEREF _Toc25573 \h </w:instrText>
        </w:r>
        <w:r>
          <w:fldChar w:fldCharType="separate"/>
        </w:r>
        <w:r>
          <w:t>24</w:t>
        </w:r>
        <w:r>
          <w:fldChar w:fldCharType="end"/>
        </w:r>
      </w:hyperlink>
    </w:p>
    <w:p>
      <w:pPr>
        <w:pStyle w:val="TOC2"/>
        <w:tabs>
          <w:tab w:val="right" w:leader="dot" w:pos="8306"/>
        </w:tabs>
      </w:pPr>
      <w:hyperlink w:anchor="_Toc6069" w:history="1">
        <w:r>
          <w:rPr>
            <w:rFonts w:ascii="仿宋" w:eastAsia="仿宋" w:hAnsi="仿宋" w:cs="仿宋" w:hint="eastAsia"/>
            <w:lang w:eastAsia="zh-CN"/>
          </w:rPr>
          <w:t>(二)、绩效评估方法</w:t>
        </w:r>
        <w:r>
          <w:tab/>
        </w:r>
        <w:r>
          <w:fldChar w:fldCharType="begin"/>
        </w:r>
        <w:r>
          <w:instrText xml:space="preserve"> PAGEREF _Toc6069 \h </w:instrText>
        </w:r>
        <w:r>
          <w:fldChar w:fldCharType="separate"/>
        </w:r>
        <w:r>
          <w:t>25</w:t>
        </w:r>
        <w:r>
          <w:fldChar w:fldCharType="end"/>
        </w:r>
      </w:hyperlink>
    </w:p>
    <w:p>
      <w:pPr>
        <w:pStyle w:val="TOC2"/>
        <w:tabs>
          <w:tab w:val="right" w:leader="dot" w:pos="8306"/>
        </w:tabs>
      </w:pPr>
      <w:hyperlink w:anchor="_Toc16219" w:history="1">
        <w:r>
          <w:rPr>
            <w:rFonts w:ascii="仿宋" w:eastAsia="仿宋" w:hAnsi="仿宋" w:cs="仿宋" w:hint="eastAsia"/>
            <w:lang w:eastAsia="zh-CN"/>
          </w:rPr>
          <w:t>(三)、绩效评估周期</w:t>
        </w:r>
        <w:r>
          <w:tab/>
        </w:r>
        <w:r>
          <w:fldChar w:fldCharType="begin"/>
        </w:r>
        <w:r>
          <w:instrText xml:space="preserve"> PAGEREF _Toc16219 \h </w:instrText>
        </w:r>
        <w:r>
          <w:fldChar w:fldCharType="separate"/>
        </w:r>
        <w:r>
          <w:t>26</w:t>
        </w:r>
        <w:r>
          <w:fldChar w:fldCharType="end"/>
        </w:r>
      </w:hyperlink>
    </w:p>
    <w:p>
      <w:pPr>
        <w:pStyle w:val="TOC1"/>
        <w:tabs>
          <w:tab w:val="right" w:leader="dot" w:pos="8306"/>
        </w:tabs>
      </w:pPr>
      <w:hyperlink w:anchor="_Toc8920" w:history="1">
        <w:r>
          <w:rPr>
            <w:rFonts w:ascii="仿宋" w:eastAsia="仿宋" w:hAnsi="仿宋" w:cs="仿宋" w:hint="eastAsia"/>
            <w:lang w:eastAsia="zh-CN"/>
          </w:rPr>
          <w:t>七、船用推进电机项目创新与研发</w:t>
        </w:r>
        <w:r>
          <w:tab/>
        </w:r>
        <w:r>
          <w:fldChar w:fldCharType="begin"/>
        </w:r>
        <w:r>
          <w:instrText xml:space="preserve"> PAGEREF _Toc8920 \h </w:instrText>
        </w:r>
        <w:r>
          <w:fldChar w:fldCharType="separate"/>
        </w:r>
        <w:r>
          <w:t>27</w:t>
        </w:r>
        <w:r>
          <w:fldChar w:fldCharType="end"/>
        </w:r>
      </w:hyperlink>
    </w:p>
    <w:p>
      <w:pPr>
        <w:pStyle w:val="TOC2"/>
        <w:tabs>
          <w:tab w:val="right" w:leader="dot" w:pos="8306"/>
        </w:tabs>
      </w:pPr>
      <w:hyperlink w:anchor="_Toc15872" w:history="1">
        <w:r>
          <w:rPr>
            <w:rFonts w:ascii="仿宋" w:eastAsia="仿宋" w:hAnsi="仿宋" w:cs="仿宋" w:hint="eastAsia"/>
            <w:lang w:eastAsia="zh-CN"/>
          </w:rPr>
          <w:t>(一)、创新策略与方向</w:t>
        </w:r>
        <w:r>
          <w:tab/>
        </w:r>
        <w:r>
          <w:fldChar w:fldCharType="begin"/>
        </w:r>
        <w:r>
          <w:instrText xml:space="preserve"> PAGEREF _Toc15872 \h </w:instrText>
        </w:r>
        <w:r>
          <w:fldChar w:fldCharType="separate"/>
        </w:r>
        <w:r>
          <w:t>27</w:t>
        </w:r>
        <w:r>
          <w:fldChar w:fldCharType="end"/>
        </w:r>
      </w:hyperlink>
    </w:p>
    <w:p>
      <w:pPr>
        <w:pStyle w:val="TOC2"/>
        <w:tabs>
          <w:tab w:val="right" w:leader="dot" w:pos="8306"/>
        </w:tabs>
      </w:pPr>
      <w:hyperlink w:anchor="_Toc23773" w:history="1">
        <w:r>
          <w:rPr>
            <w:rFonts w:ascii="仿宋" w:eastAsia="仿宋" w:hAnsi="仿宋" w:cs="仿宋" w:hint="eastAsia"/>
            <w:lang w:eastAsia="zh-CN"/>
          </w:rPr>
          <w:t>(二)、研发规划与投入</w:t>
        </w:r>
        <w:r>
          <w:tab/>
        </w:r>
        <w:r>
          <w:fldChar w:fldCharType="begin"/>
        </w:r>
        <w:r>
          <w:instrText xml:space="preserve"> PAGEREF _Toc23773 \h </w:instrText>
        </w:r>
        <w:r>
          <w:fldChar w:fldCharType="separate"/>
        </w:r>
        <w:r>
          <w:t>29</w:t>
        </w:r>
        <w:r>
          <w:fldChar w:fldCharType="end"/>
        </w:r>
      </w:hyperlink>
    </w:p>
    <w:p>
      <w:pPr>
        <w:pStyle w:val="TOC1"/>
        <w:tabs>
          <w:tab w:val="right" w:leader="dot" w:pos="8306"/>
        </w:tabs>
      </w:pPr>
      <w:hyperlink w:anchor="_Toc11194" w:history="1">
        <w:r>
          <w:rPr>
            <w:rFonts w:ascii="仿宋" w:eastAsia="仿宋" w:hAnsi="仿宋" w:cs="仿宋" w:hint="eastAsia"/>
            <w:lang w:eastAsia="zh-CN"/>
          </w:rPr>
          <w:t>八、船用推进电机项目人力资源培养与发展</w:t>
        </w:r>
        <w:r>
          <w:tab/>
        </w:r>
        <w:r>
          <w:fldChar w:fldCharType="begin"/>
        </w:r>
        <w:r>
          <w:instrText xml:space="preserve"> PAGEREF _Toc11194 \h </w:instrText>
        </w:r>
        <w:r>
          <w:fldChar w:fldCharType="separate"/>
        </w:r>
        <w:r>
          <w:t>30</w:t>
        </w:r>
        <w:r>
          <w:fldChar w:fldCharType="end"/>
        </w:r>
      </w:hyperlink>
    </w:p>
    <w:p>
      <w:pPr>
        <w:pStyle w:val="TOC2"/>
        <w:tabs>
          <w:tab w:val="right" w:leader="dot" w:pos="8306"/>
        </w:tabs>
      </w:pPr>
      <w:hyperlink w:anchor="_Toc1913" w:history="1">
        <w:r>
          <w:rPr>
            <w:rFonts w:ascii="仿宋" w:eastAsia="仿宋" w:hAnsi="仿宋" w:cs="仿宋" w:hint="eastAsia"/>
            <w:lang w:eastAsia="zh-CN"/>
          </w:rPr>
          <w:t>(一)、人才需求与规划</w:t>
        </w:r>
        <w:r>
          <w:tab/>
        </w:r>
        <w:r>
          <w:fldChar w:fldCharType="begin"/>
        </w:r>
        <w:r>
          <w:instrText xml:space="preserve"> PAGEREF _Toc1913 \h </w:instrText>
        </w:r>
        <w:r>
          <w:fldChar w:fldCharType="separate"/>
        </w:r>
        <w:r>
          <w:t>30</w:t>
        </w:r>
        <w:r>
          <w:fldChar w:fldCharType="end"/>
        </w:r>
      </w:hyperlink>
    </w:p>
    <w:p>
      <w:pPr>
        <w:pStyle w:val="TOC2"/>
        <w:tabs>
          <w:tab w:val="right" w:leader="dot" w:pos="8306"/>
        </w:tabs>
      </w:pPr>
      <w:hyperlink w:anchor="_Toc31526" w:history="1">
        <w:r>
          <w:rPr>
            <w:rFonts w:ascii="仿宋" w:eastAsia="仿宋" w:hAnsi="仿宋" w:cs="仿宋" w:hint="eastAsia"/>
            <w:lang w:eastAsia="zh-CN"/>
          </w:rPr>
          <w:t>(二)、培训与发展计划</w:t>
        </w:r>
        <w:r>
          <w:tab/>
        </w:r>
        <w:r>
          <w:fldChar w:fldCharType="begin"/>
        </w:r>
        <w:r>
          <w:instrText xml:space="preserve"> PAGEREF _Toc31526 \h </w:instrText>
        </w:r>
        <w:r>
          <w:fldChar w:fldCharType="separate"/>
        </w:r>
        <w:r>
          <w:t>31</w:t>
        </w:r>
        <w:r>
          <w:fldChar w:fldCharType="end"/>
        </w:r>
      </w:hyperlink>
    </w:p>
    <w:p>
      <w:pPr>
        <w:pStyle w:val="TOC1"/>
        <w:tabs>
          <w:tab w:val="right" w:leader="dot" w:pos="8306"/>
        </w:tabs>
      </w:pPr>
      <w:hyperlink w:anchor="_Toc11153" w:history="1">
        <w:r>
          <w:rPr>
            <w:rFonts w:ascii="仿宋" w:eastAsia="仿宋" w:hAnsi="仿宋" w:cs="仿宋" w:hint="eastAsia"/>
            <w:lang w:eastAsia="zh-CN"/>
          </w:rPr>
          <w:t>九、船用推进电机项目风险管理</w:t>
        </w:r>
        <w:r>
          <w:tab/>
        </w:r>
        <w:r>
          <w:fldChar w:fldCharType="begin"/>
        </w:r>
        <w:r>
          <w:instrText xml:space="preserve"> PAGEREF _Toc11153 \h </w:instrText>
        </w:r>
        <w:r>
          <w:fldChar w:fldCharType="separate"/>
        </w:r>
        <w:r>
          <w:t>31</w:t>
        </w:r>
        <w:r>
          <w:fldChar w:fldCharType="end"/>
        </w:r>
      </w:hyperlink>
    </w:p>
    <w:p>
      <w:pPr>
        <w:pStyle w:val="TOC2"/>
        <w:tabs>
          <w:tab w:val="right" w:leader="dot" w:pos="8306"/>
        </w:tabs>
      </w:pPr>
      <w:hyperlink w:anchor="_Toc22380" w:history="1">
        <w:r>
          <w:rPr>
            <w:rFonts w:ascii="仿宋" w:eastAsia="仿宋" w:hAnsi="仿宋" w:cs="仿宋" w:hint="eastAsia"/>
            <w:lang w:eastAsia="zh-CN"/>
          </w:rPr>
          <w:t>(一)、风险识别与评估</w:t>
        </w:r>
        <w:r>
          <w:tab/>
        </w:r>
        <w:r>
          <w:fldChar w:fldCharType="begin"/>
        </w:r>
        <w:r>
          <w:instrText xml:space="preserve"> PAGEREF _Toc22380 \h </w:instrText>
        </w:r>
        <w:r>
          <w:fldChar w:fldCharType="separate"/>
        </w:r>
        <w:r>
          <w:t>31</w:t>
        </w:r>
        <w:r>
          <w:fldChar w:fldCharType="end"/>
        </w:r>
      </w:hyperlink>
    </w:p>
    <w:p>
      <w:pPr>
        <w:pStyle w:val="TOC2"/>
        <w:tabs>
          <w:tab w:val="right" w:leader="dot" w:pos="8306"/>
        </w:tabs>
      </w:pPr>
      <w:hyperlink w:anchor="_Toc15926" w:history="1">
        <w:r>
          <w:rPr>
            <w:rFonts w:ascii="仿宋" w:eastAsia="仿宋" w:hAnsi="仿宋" w:cs="仿宋" w:hint="eastAsia"/>
            <w:lang w:eastAsia="zh-CN"/>
          </w:rPr>
          <w:t>(二)、风险应对策略</w:t>
        </w:r>
        <w:r>
          <w:tab/>
        </w:r>
        <w:r>
          <w:fldChar w:fldCharType="begin"/>
        </w:r>
        <w:r>
          <w:instrText xml:space="preserve"> PAGEREF _Toc15926 \h </w:instrText>
        </w:r>
        <w:r>
          <w:fldChar w:fldCharType="separate"/>
        </w:r>
        <w:r>
          <w:t>33</w:t>
        </w:r>
        <w:r>
          <w:fldChar w:fldCharType="end"/>
        </w:r>
      </w:hyperlink>
    </w:p>
    <w:p>
      <w:pPr>
        <w:pStyle w:val="TOC2"/>
        <w:tabs>
          <w:tab w:val="right" w:leader="dot" w:pos="8306"/>
        </w:tabs>
      </w:pPr>
      <w:hyperlink w:anchor="_Toc9657" w:history="1">
        <w:r>
          <w:rPr>
            <w:rFonts w:ascii="仿宋" w:eastAsia="仿宋" w:hAnsi="仿宋" w:cs="仿宋" w:hint="eastAsia"/>
            <w:lang w:eastAsia="zh-CN"/>
          </w:rPr>
          <w:t>(三)、风险监控与控制</w:t>
        </w:r>
        <w:r>
          <w:tab/>
        </w:r>
        <w:r>
          <w:fldChar w:fldCharType="begin"/>
        </w:r>
        <w:r>
          <w:instrText xml:space="preserve"> PAGEREF _Toc9657 \h </w:instrText>
        </w:r>
        <w:r>
          <w:fldChar w:fldCharType="separate"/>
        </w:r>
        <w:r>
          <w:t>34</w:t>
        </w:r>
        <w:r>
          <w:fldChar w:fldCharType="end"/>
        </w:r>
      </w:hyperlink>
    </w:p>
    <w:p>
      <w:pPr>
        <w:pStyle w:val="TOC1"/>
        <w:tabs>
          <w:tab w:val="right" w:leader="dot" w:pos="8306"/>
        </w:tabs>
      </w:pPr>
      <w:hyperlink w:anchor="_Toc19132" w:history="1">
        <w:r>
          <w:rPr>
            <w:rFonts w:ascii="仿宋" w:eastAsia="仿宋" w:hAnsi="仿宋" w:cs="仿宋" w:hint="eastAsia"/>
            <w:lang w:eastAsia="zh-CN"/>
          </w:rPr>
          <w:t>十、船用推进电机项目人力资源管理</w:t>
        </w:r>
        <w:r>
          <w:tab/>
        </w:r>
        <w:r>
          <w:fldChar w:fldCharType="begin"/>
        </w:r>
        <w:r>
          <w:instrText xml:space="preserve"> PAGEREF _Toc19132 \h </w:instrText>
        </w:r>
        <w:r>
          <w:fldChar w:fldCharType="separate"/>
        </w:r>
        <w:r>
          <w:t>35</w:t>
        </w:r>
        <w:r>
          <w:fldChar w:fldCharType="end"/>
        </w:r>
      </w:hyperlink>
    </w:p>
    <w:p>
      <w:pPr>
        <w:pStyle w:val="TOC2"/>
        <w:tabs>
          <w:tab w:val="right" w:leader="dot" w:pos="8306"/>
        </w:tabs>
      </w:pPr>
      <w:hyperlink w:anchor="_Toc31621" w:history="1">
        <w:r>
          <w:rPr>
            <w:rFonts w:ascii="仿宋" w:eastAsia="仿宋" w:hAnsi="仿宋" w:cs="仿宋" w:hint="eastAsia"/>
            <w:lang w:eastAsia="zh-CN"/>
          </w:rPr>
          <w:t>(一)、建立健全的预算管理制度</w:t>
        </w:r>
        <w:r>
          <w:tab/>
        </w:r>
        <w:r>
          <w:fldChar w:fldCharType="begin"/>
        </w:r>
        <w:r>
          <w:instrText xml:space="preserve"> PAGEREF _Toc31621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98" w:history="1">
        <w:r>
          <w:rPr>
            <w:rFonts w:ascii="仿宋" w:eastAsia="仿宋" w:hAnsi="仿宋" w:cs="仿宋" w:hint="eastAsia"/>
            <w:lang w:eastAsia="zh-CN"/>
          </w:rPr>
          <w:t>(二)、加强资金流动监控</w:t>
        </w:r>
        <w:r>
          <w:tab/>
        </w:r>
        <w:r>
          <w:fldChar w:fldCharType="begin"/>
        </w:r>
        <w:r>
          <w:instrText xml:space="preserve"> PAGEREF _Toc12898 \h </w:instrText>
        </w:r>
        <w:r>
          <w:fldChar w:fldCharType="separate"/>
        </w:r>
        <w:r>
          <w:t>37</w:t>
        </w:r>
        <w:r>
          <w:fldChar w:fldCharType="end"/>
        </w:r>
      </w:hyperlink>
    </w:p>
    <w:p>
      <w:pPr>
        <w:pStyle w:val="TOC2"/>
        <w:tabs>
          <w:tab w:val="right" w:leader="dot" w:pos="8306"/>
        </w:tabs>
      </w:pPr>
      <w:hyperlink w:anchor="_Toc30736" w:history="1">
        <w:r>
          <w:rPr>
            <w:rFonts w:ascii="仿宋" w:eastAsia="仿宋" w:hAnsi="仿宋" w:cs="仿宋" w:hint="eastAsia"/>
            <w:lang w:eastAsia="zh-CN"/>
          </w:rPr>
          <w:t>(三)、制定完善的风险控制机制</w:t>
        </w:r>
        <w:r>
          <w:tab/>
        </w:r>
        <w:r>
          <w:fldChar w:fldCharType="begin"/>
        </w:r>
        <w:r>
          <w:instrText xml:space="preserve"> PAGEREF _Toc30736 \h </w:instrText>
        </w:r>
        <w:r>
          <w:fldChar w:fldCharType="separate"/>
        </w:r>
        <w:r>
          <w:t>38</w:t>
        </w:r>
        <w:r>
          <w:fldChar w:fldCharType="end"/>
        </w:r>
      </w:hyperlink>
    </w:p>
    <w:p>
      <w:pPr>
        <w:pStyle w:val="TOC2"/>
        <w:tabs>
          <w:tab w:val="right" w:leader="dot" w:pos="8306"/>
        </w:tabs>
      </w:pPr>
      <w:hyperlink w:anchor="_Toc22117" w:history="1">
        <w:r>
          <w:rPr>
            <w:rFonts w:ascii="仿宋" w:eastAsia="仿宋" w:hAnsi="仿宋" w:cs="仿宋" w:hint="eastAsia"/>
            <w:lang w:eastAsia="zh-CN"/>
          </w:rPr>
          <w:t>(四)、优化成本管理</w:t>
        </w:r>
        <w:r>
          <w:tab/>
        </w:r>
        <w:r>
          <w:fldChar w:fldCharType="begin"/>
        </w:r>
        <w:r>
          <w:instrText xml:space="preserve"> PAGEREF _Toc22117 \h </w:instrText>
        </w:r>
        <w:r>
          <w:fldChar w:fldCharType="separate"/>
        </w:r>
        <w:r>
          <w:t>40</w:t>
        </w:r>
        <w:r>
          <w:fldChar w:fldCharType="end"/>
        </w:r>
      </w:hyperlink>
    </w:p>
    <w:p>
      <w:pPr>
        <w:pStyle w:val="TOC1"/>
        <w:tabs>
          <w:tab w:val="right" w:leader="dot" w:pos="8306"/>
        </w:tabs>
      </w:pPr>
      <w:hyperlink w:anchor="_Toc8889" w:history="1">
        <w:r>
          <w:rPr>
            <w:rFonts w:ascii="仿宋" w:eastAsia="仿宋" w:hAnsi="仿宋" w:cs="仿宋" w:hint="eastAsia"/>
            <w:lang w:eastAsia="zh-CN"/>
          </w:rPr>
          <w:t>十一、生产安全保护</w:t>
        </w:r>
        <w:r>
          <w:tab/>
        </w:r>
        <w:r>
          <w:fldChar w:fldCharType="begin"/>
        </w:r>
        <w:r>
          <w:instrText xml:space="preserve"> PAGEREF _Toc8889 \h </w:instrText>
        </w:r>
        <w:r>
          <w:fldChar w:fldCharType="separate"/>
        </w:r>
        <w:r>
          <w:t>41</w:t>
        </w:r>
        <w:r>
          <w:fldChar w:fldCharType="end"/>
        </w:r>
      </w:hyperlink>
    </w:p>
    <w:p>
      <w:pPr>
        <w:pStyle w:val="TOC2"/>
        <w:tabs>
          <w:tab w:val="right" w:leader="dot" w:pos="8306"/>
        </w:tabs>
      </w:pPr>
      <w:hyperlink w:anchor="_Toc26482" w:history="1">
        <w:r>
          <w:rPr>
            <w:rFonts w:ascii="仿宋" w:eastAsia="仿宋" w:hAnsi="仿宋" w:cs="仿宋" w:hint="eastAsia"/>
            <w:lang w:eastAsia="zh-CN"/>
          </w:rPr>
          <w:t>(一)、消防安全</w:t>
        </w:r>
        <w:r>
          <w:tab/>
        </w:r>
        <w:r>
          <w:fldChar w:fldCharType="begin"/>
        </w:r>
        <w:r>
          <w:instrText xml:space="preserve"> PAGEREF _Toc26482 \h </w:instrText>
        </w:r>
        <w:r>
          <w:fldChar w:fldCharType="separate"/>
        </w:r>
        <w:r>
          <w:t>41</w:t>
        </w:r>
        <w:r>
          <w:fldChar w:fldCharType="end"/>
        </w:r>
      </w:hyperlink>
    </w:p>
    <w:p>
      <w:pPr>
        <w:pStyle w:val="TOC2"/>
        <w:tabs>
          <w:tab w:val="right" w:leader="dot" w:pos="8306"/>
        </w:tabs>
      </w:pPr>
      <w:hyperlink w:anchor="_Toc15644" w:history="1">
        <w:r>
          <w:rPr>
            <w:rFonts w:ascii="仿宋" w:eastAsia="仿宋" w:hAnsi="仿宋" w:cs="仿宋" w:hint="eastAsia"/>
            <w:lang w:eastAsia="zh-CN"/>
          </w:rPr>
          <w:t>(二)、防火防爆总图布置措施</w:t>
        </w:r>
        <w:r>
          <w:tab/>
        </w:r>
        <w:r>
          <w:fldChar w:fldCharType="begin"/>
        </w:r>
        <w:r>
          <w:instrText xml:space="preserve"> PAGEREF _Toc15644 \h </w:instrText>
        </w:r>
        <w:r>
          <w:fldChar w:fldCharType="separate"/>
        </w:r>
        <w:r>
          <w:t>43</w:t>
        </w:r>
        <w:r>
          <w:fldChar w:fldCharType="end"/>
        </w:r>
      </w:hyperlink>
    </w:p>
    <w:p>
      <w:pPr>
        <w:pStyle w:val="TOC2"/>
        <w:tabs>
          <w:tab w:val="right" w:leader="dot" w:pos="8306"/>
        </w:tabs>
      </w:pPr>
      <w:hyperlink w:anchor="_Toc11724" w:history="1">
        <w:r>
          <w:rPr>
            <w:rFonts w:ascii="仿宋" w:eastAsia="仿宋" w:hAnsi="仿宋" w:cs="仿宋" w:hint="eastAsia"/>
            <w:lang w:eastAsia="zh-CN"/>
          </w:rPr>
          <w:t>(三)、自然灾害防范措施</w:t>
        </w:r>
        <w:r>
          <w:tab/>
        </w:r>
        <w:r>
          <w:fldChar w:fldCharType="begin"/>
        </w:r>
        <w:r>
          <w:instrText xml:space="preserve"> PAGEREF _Toc11724 \h </w:instrText>
        </w:r>
        <w:r>
          <w:fldChar w:fldCharType="separate"/>
        </w:r>
        <w:r>
          <w:t>43</w:t>
        </w:r>
        <w:r>
          <w:fldChar w:fldCharType="end"/>
        </w:r>
      </w:hyperlink>
    </w:p>
    <w:p>
      <w:pPr>
        <w:pStyle w:val="TOC2"/>
        <w:tabs>
          <w:tab w:val="right" w:leader="dot" w:pos="8306"/>
        </w:tabs>
      </w:pPr>
      <w:hyperlink w:anchor="_Toc12063" w:history="1">
        <w:r>
          <w:rPr>
            <w:rFonts w:ascii="仿宋" w:eastAsia="仿宋" w:hAnsi="仿宋" w:cs="仿宋" w:hint="eastAsia"/>
            <w:lang w:eastAsia="zh-CN"/>
          </w:rPr>
          <w:t>(四)、安全色及安全标志使用要求</w:t>
        </w:r>
        <w:r>
          <w:tab/>
        </w:r>
        <w:r>
          <w:fldChar w:fldCharType="begin"/>
        </w:r>
        <w:r>
          <w:instrText xml:space="preserve"> PAGEREF _Toc12063 \h </w:instrText>
        </w:r>
        <w:r>
          <w:fldChar w:fldCharType="separate"/>
        </w:r>
        <w:r>
          <w:t>44</w:t>
        </w:r>
        <w:r>
          <w:fldChar w:fldCharType="end"/>
        </w:r>
      </w:hyperlink>
    </w:p>
    <w:p>
      <w:pPr>
        <w:pStyle w:val="TOC2"/>
        <w:tabs>
          <w:tab w:val="right" w:leader="dot" w:pos="8306"/>
        </w:tabs>
      </w:pPr>
      <w:hyperlink w:anchor="_Toc30641" w:history="1">
        <w:r>
          <w:rPr>
            <w:rFonts w:ascii="仿宋" w:eastAsia="仿宋" w:hAnsi="仿宋" w:cs="仿宋" w:hint="eastAsia"/>
            <w:lang w:eastAsia="zh-CN"/>
          </w:rPr>
          <w:t>(五)、防尘防毒措施</w:t>
        </w:r>
        <w:r>
          <w:tab/>
        </w:r>
        <w:r>
          <w:fldChar w:fldCharType="begin"/>
        </w:r>
        <w:r>
          <w:instrText xml:space="preserve"> PAGEREF _Toc30641 \h </w:instrText>
        </w:r>
        <w:r>
          <w:fldChar w:fldCharType="separate"/>
        </w:r>
        <w:r>
          <w:t>45</w:t>
        </w:r>
        <w:r>
          <w:fldChar w:fldCharType="end"/>
        </w:r>
      </w:hyperlink>
    </w:p>
    <w:p>
      <w:pPr>
        <w:pStyle w:val="TOC2"/>
        <w:tabs>
          <w:tab w:val="right" w:leader="dot" w:pos="8306"/>
        </w:tabs>
      </w:pPr>
      <w:hyperlink w:anchor="_Toc9292" w:history="1">
        <w:r>
          <w:rPr>
            <w:rFonts w:ascii="仿宋" w:eastAsia="仿宋" w:hAnsi="仿宋" w:cs="仿宋" w:hint="eastAsia"/>
            <w:lang w:eastAsia="zh-CN"/>
          </w:rPr>
          <w:t>(六)、防静电、触电防护及防雷措施</w:t>
        </w:r>
        <w:r>
          <w:tab/>
        </w:r>
        <w:r>
          <w:fldChar w:fldCharType="begin"/>
        </w:r>
        <w:r>
          <w:instrText xml:space="preserve"> PAGEREF _Toc9292 \h </w:instrText>
        </w:r>
        <w:r>
          <w:fldChar w:fldCharType="separate"/>
        </w:r>
        <w:r>
          <w:t>46</w:t>
        </w:r>
        <w:r>
          <w:fldChar w:fldCharType="end"/>
        </w:r>
      </w:hyperlink>
    </w:p>
    <w:p>
      <w:pPr>
        <w:pStyle w:val="TOC2"/>
        <w:tabs>
          <w:tab w:val="right" w:leader="dot" w:pos="8306"/>
        </w:tabs>
      </w:pPr>
      <w:hyperlink w:anchor="_Toc1974" w:history="1">
        <w:r>
          <w:rPr>
            <w:rFonts w:ascii="仿宋" w:eastAsia="仿宋" w:hAnsi="仿宋" w:cs="仿宋" w:hint="eastAsia"/>
            <w:lang w:eastAsia="zh-CN"/>
          </w:rPr>
          <w:t>(七)、机械设备安全保障措施</w:t>
        </w:r>
        <w:r>
          <w:tab/>
        </w:r>
        <w:r>
          <w:fldChar w:fldCharType="begin"/>
        </w:r>
        <w:r>
          <w:instrText xml:space="preserve"> PAGEREF _Toc1974 \h </w:instrText>
        </w:r>
        <w:r>
          <w:fldChar w:fldCharType="separate"/>
        </w:r>
        <w:r>
          <w:t>48</w:t>
        </w:r>
        <w:r>
          <w:fldChar w:fldCharType="end"/>
        </w:r>
      </w:hyperlink>
    </w:p>
    <w:p>
      <w:pPr>
        <w:pStyle w:val="TOC1"/>
        <w:tabs>
          <w:tab w:val="right" w:leader="dot" w:pos="8306"/>
        </w:tabs>
      </w:pPr>
      <w:hyperlink w:anchor="_Toc27957" w:history="1">
        <w:r>
          <w:rPr>
            <w:rFonts w:ascii="仿宋" w:eastAsia="仿宋" w:hAnsi="仿宋" w:cs="仿宋" w:hint="eastAsia"/>
            <w:lang w:eastAsia="zh-CN"/>
          </w:rPr>
          <w:t>十二、船用推进电机项目投资规划</w:t>
        </w:r>
        <w:r>
          <w:tab/>
        </w:r>
        <w:r>
          <w:fldChar w:fldCharType="begin"/>
        </w:r>
        <w:r>
          <w:instrText xml:space="preserve"> PAGEREF _Toc27957 \h </w:instrText>
        </w:r>
        <w:r>
          <w:fldChar w:fldCharType="separate"/>
        </w:r>
        <w:r>
          <w:t>49</w:t>
        </w:r>
        <w:r>
          <w:fldChar w:fldCharType="end"/>
        </w:r>
      </w:hyperlink>
    </w:p>
    <w:p>
      <w:pPr>
        <w:pStyle w:val="TOC2"/>
        <w:tabs>
          <w:tab w:val="right" w:leader="dot" w:pos="8306"/>
        </w:tabs>
      </w:pPr>
      <w:hyperlink w:anchor="_Toc27445" w:history="1">
        <w:r>
          <w:rPr>
            <w:rFonts w:ascii="仿宋" w:eastAsia="仿宋" w:hAnsi="仿宋" w:cs="仿宋" w:hint="eastAsia"/>
            <w:lang w:eastAsia="zh-CN"/>
          </w:rPr>
          <w:t>(一)、船用推进电机项目总投资估算</w:t>
        </w:r>
        <w:r>
          <w:tab/>
        </w:r>
        <w:r>
          <w:fldChar w:fldCharType="begin"/>
        </w:r>
        <w:r>
          <w:instrText xml:space="preserve"> PAGEREF _Toc27445 \h </w:instrText>
        </w:r>
        <w:r>
          <w:fldChar w:fldCharType="separate"/>
        </w:r>
        <w:r>
          <w:t>49</w:t>
        </w:r>
        <w:r>
          <w:fldChar w:fldCharType="end"/>
        </w:r>
      </w:hyperlink>
    </w:p>
    <w:p>
      <w:pPr>
        <w:pStyle w:val="TOC2"/>
        <w:tabs>
          <w:tab w:val="right" w:leader="dot" w:pos="8306"/>
        </w:tabs>
      </w:pPr>
      <w:hyperlink w:anchor="_Toc3247" w:history="1">
        <w:r>
          <w:rPr>
            <w:rFonts w:ascii="仿宋" w:eastAsia="仿宋" w:hAnsi="仿宋" w:cs="仿宋" w:hint="eastAsia"/>
            <w:lang w:eastAsia="zh-CN"/>
          </w:rPr>
          <w:t>(二)、资金筹措</w:t>
        </w:r>
        <w:r>
          <w:tab/>
        </w:r>
        <w:r>
          <w:fldChar w:fldCharType="begin"/>
        </w:r>
        <w:r>
          <w:instrText xml:space="preserve"> PAGEREF _Toc3247 \h </w:instrText>
        </w:r>
        <w:r>
          <w:fldChar w:fldCharType="separate"/>
        </w:r>
        <w:r>
          <w:t>50</w:t>
        </w:r>
        <w:r>
          <w:fldChar w:fldCharType="end"/>
        </w:r>
      </w:hyperlink>
    </w:p>
    <w:p>
      <w:pPr>
        <w:pStyle w:val="TOC1"/>
        <w:tabs>
          <w:tab w:val="right" w:leader="dot" w:pos="8306"/>
        </w:tabs>
      </w:pPr>
      <w:hyperlink w:anchor="_Toc8453" w:history="1">
        <w:r>
          <w:rPr>
            <w:rFonts w:ascii="仿宋" w:eastAsia="仿宋" w:hAnsi="仿宋" w:cs="仿宋" w:hint="eastAsia"/>
            <w:lang w:eastAsia="zh-CN"/>
          </w:rPr>
          <w:t>十三、船用推进电机项目变更管理</w:t>
        </w:r>
        <w:r>
          <w:tab/>
        </w:r>
        <w:r>
          <w:fldChar w:fldCharType="begin"/>
        </w:r>
        <w:r>
          <w:instrText xml:space="preserve"> PAGEREF _Toc8453 \h </w:instrText>
        </w:r>
        <w:r>
          <w:fldChar w:fldCharType="separate"/>
        </w:r>
        <w:r>
          <w:t>51</w:t>
        </w:r>
        <w:r>
          <w:fldChar w:fldCharType="end"/>
        </w:r>
      </w:hyperlink>
    </w:p>
    <w:p>
      <w:pPr>
        <w:pStyle w:val="TOC2"/>
        <w:tabs>
          <w:tab w:val="right" w:leader="dot" w:pos="8306"/>
        </w:tabs>
      </w:pPr>
      <w:hyperlink w:anchor="_Toc22565" w:history="1">
        <w:r>
          <w:rPr>
            <w:rFonts w:ascii="仿宋" w:eastAsia="仿宋" w:hAnsi="仿宋" w:cs="仿宋" w:hint="eastAsia"/>
            <w:lang w:eastAsia="zh-CN"/>
          </w:rPr>
          <w:t>(一)、变更申请与评估</w:t>
        </w:r>
        <w:r>
          <w:tab/>
        </w:r>
        <w:r>
          <w:fldChar w:fldCharType="begin"/>
        </w:r>
        <w:r>
          <w:instrText xml:space="preserve"> PAGEREF _Toc22565 \h </w:instrText>
        </w:r>
        <w:r>
          <w:fldChar w:fldCharType="separate"/>
        </w:r>
        <w:r>
          <w:t>51</w:t>
        </w:r>
        <w:r>
          <w:fldChar w:fldCharType="end"/>
        </w:r>
      </w:hyperlink>
    </w:p>
    <w:p>
      <w:pPr>
        <w:pStyle w:val="TOC2"/>
        <w:tabs>
          <w:tab w:val="right" w:leader="dot" w:pos="8306"/>
        </w:tabs>
      </w:pPr>
      <w:hyperlink w:anchor="_Toc31505" w:history="1">
        <w:r>
          <w:rPr>
            <w:rFonts w:ascii="仿宋" w:eastAsia="仿宋" w:hAnsi="仿宋" w:cs="仿宋" w:hint="eastAsia"/>
            <w:lang w:eastAsia="zh-CN"/>
          </w:rPr>
          <w:t>(二)、变更实施与控制</w:t>
        </w:r>
        <w:r>
          <w:tab/>
        </w:r>
        <w:r>
          <w:fldChar w:fldCharType="begin"/>
        </w:r>
        <w:r>
          <w:instrText xml:space="preserve"> PAGEREF _Toc31505 \h </w:instrText>
        </w:r>
        <w:r>
          <w:fldChar w:fldCharType="separate"/>
        </w:r>
        <w:r>
          <w:t>52</w:t>
        </w:r>
        <w:r>
          <w:fldChar w:fldCharType="end"/>
        </w:r>
      </w:hyperlink>
    </w:p>
    <w:p>
      <w:pPr>
        <w:pStyle w:val="TOC1"/>
        <w:tabs>
          <w:tab w:val="right" w:leader="dot" w:pos="8306"/>
        </w:tabs>
      </w:pPr>
      <w:hyperlink w:anchor="_Toc2905" w:history="1">
        <w:r>
          <w:rPr>
            <w:rFonts w:ascii="仿宋" w:eastAsia="仿宋" w:hAnsi="仿宋" w:cs="仿宋" w:hint="eastAsia"/>
            <w:lang w:eastAsia="zh-CN"/>
          </w:rPr>
          <w:t>十四、利益相关者分析与沟通计划</w:t>
        </w:r>
        <w:r>
          <w:tab/>
        </w:r>
        <w:r>
          <w:fldChar w:fldCharType="begin"/>
        </w:r>
        <w:r>
          <w:instrText xml:space="preserve"> PAGEREF _Toc2905 \h </w:instrText>
        </w:r>
        <w:r>
          <w:fldChar w:fldCharType="separate"/>
        </w:r>
        <w:r>
          <w:t>52</w:t>
        </w:r>
        <w:r>
          <w:fldChar w:fldCharType="end"/>
        </w:r>
      </w:hyperlink>
    </w:p>
    <w:p>
      <w:pPr>
        <w:pStyle w:val="TOC2"/>
        <w:tabs>
          <w:tab w:val="right" w:leader="dot" w:pos="8306"/>
        </w:tabs>
      </w:pPr>
      <w:hyperlink w:anchor="_Toc14731" w:history="1">
        <w:r>
          <w:rPr>
            <w:rFonts w:ascii="仿宋" w:eastAsia="仿宋" w:hAnsi="仿宋" w:cs="仿宋" w:hint="eastAsia"/>
            <w:lang w:eastAsia="zh-CN"/>
          </w:rPr>
          <w:t>(一)、利益相关者分析</w:t>
        </w:r>
        <w:r>
          <w:tab/>
        </w:r>
        <w:r>
          <w:fldChar w:fldCharType="begin"/>
        </w:r>
        <w:r>
          <w:instrText xml:space="preserve"> PAGEREF _Toc14731 \h </w:instrText>
        </w:r>
        <w:r>
          <w:fldChar w:fldCharType="separate"/>
        </w:r>
        <w:r>
          <w:t>52</w:t>
        </w:r>
        <w:r>
          <w:fldChar w:fldCharType="end"/>
        </w:r>
      </w:hyperlink>
    </w:p>
    <w:p>
      <w:pPr>
        <w:pStyle w:val="TOC2"/>
        <w:tabs>
          <w:tab w:val="right" w:leader="dot" w:pos="8306"/>
        </w:tabs>
      </w:pPr>
      <w:hyperlink w:anchor="_Toc29510" w:history="1">
        <w:r>
          <w:rPr>
            <w:rFonts w:ascii="仿宋" w:eastAsia="仿宋" w:hAnsi="仿宋" w:cs="仿宋" w:hint="eastAsia"/>
            <w:lang w:eastAsia="zh-CN"/>
          </w:rPr>
          <w:t>(二)、沟通计划</w:t>
        </w:r>
        <w:r>
          <w:tab/>
        </w:r>
        <w:r>
          <w:fldChar w:fldCharType="begin"/>
        </w:r>
        <w:r>
          <w:instrText xml:space="preserve"> PAGEREF _Toc29510 \h </w:instrText>
        </w:r>
        <w:r>
          <w:fldChar w:fldCharType="separate"/>
        </w:r>
        <w:r>
          <w:t>53</w:t>
        </w:r>
        <w:r>
          <w:fldChar w:fldCharType="end"/>
        </w:r>
      </w:hyperlink>
    </w:p>
    <w:p>
      <w:pPr>
        <w:pStyle w:val="TOC1"/>
        <w:tabs>
          <w:tab w:val="right" w:leader="dot" w:pos="8306"/>
        </w:tabs>
      </w:pPr>
      <w:hyperlink w:anchor="_Toc5324" w:history="1">
        <w:r>
          <w:rPr>
            <w:rFonts w:ascii="仿宋" w:eastAsia="仿宋" w:hAnsi="仿宋" w:cs="仿宋" w:hint="eastAsia"/>
            <w:lang w:eastAsia="zh-CN"/>
          </w:rPr>
          <w:t>十五、风险识别与分类</w:t>
        </w:r>
        <w:r>
          <w:tab/>
        </w:r>
        <w:r>
          <w:fldChar w:fldCharType="begin"/>
        </w:r>
        <w:r>
          <w:instrText xml:space="preserve"> PAGEREF _Toc5324 \h </w:instrText>
        </w:r>
        <w:r>
          <w:fldChar w:fldCharType="separate"/>
        </w:r>
        <w:r>
          <w:t>55</w:t>
        </w:r>
        <w:r>
          <w:fldChar w:fldCharType="end"/>
        </w:r>
      </w:hyperlink>
    </w:p>
    <w:p>
      <w:pPr>
        <w:pStyle w:val="TOC2"/>
        <w:tabs>
          <w:tab w:val="right" w:leader="dot" w:pos="8306"/>
        </w:tabs>
      </w:pPr>
      <w:hyperlink w:anchor="_Toc12551" w:history="1">
        <w:r>
          <w:rPr>
            <w:rFonts w:ascii="仿宋" w:eastAsia="仿宋" w:hAnsi="仿宋" w:cs="仿宋" w:hint="eastAsia"/>
            <w:lang w:eastAsia="zh-CN"/>
          </w:rPr>
          <w:t>(一)、风险识别</w:t>
        </w:r>
        <w:r>
          <w:tab/>
        </w:r>
        <w:r>
          <w:fldChar w:fldCharType="begin"/>
        </w:r>
        <w:r>
          <w:instrText xml:space="preserve"> PAGEREF _Toc12551 \h </w:instrText>
        </w:r>
        <w:r>
          <w:fldChar w:fldCharType="separate"/>
        </w:r>
        <w:r>
          <w:t>55</w:t>
        </w:r>
        <w:r>
          <w:fldChar w:fldCharType="end"/>
        </w:r>
      </w:hyperlink>
    </w:p>
    <w:p>
      <w:pPr>
        <w:pStyle w:val="TOC2"/>
        <w:tabs>
          <w:tab w:val="right" w:leader="dot" w:pos="8306"/>
        </w:tabs>
      </w:pPr>
      <w:hyperlink w:anchor="_Toc21280" w:history="1">
        <w:r>
          <w:rPr>
            <w:rFonts w:ascii="仿宋" w:eastAsia="仿宋" w:hAnsi="仿宋" w:cs="仿宋" w:hint="eastAsia"/>
            <w:lang w:eastAsia="zh-CN"/>
          </w:rPr>
          <w:t>(二)、风险分类</w:t>
        </w:r>
        <w:r>
          <w:tab/>
        </w:r>
        <w:r>
          <w:fldChar w:fldCharType="begin"/>
        </w:r>
        <w:r>
          <w:instrText xml:space="preserve"> PAGEREF _Toc21280 \h </w:instrText>
        </w:r>
        <w:r>
          <w:fldChar w:fldCharType="separate"/>
        </w:r>
        <w:r>
          <w:t>56</w:t>
        </w:r>
        <w:r>
          <w:fldChar w:fldCharType="end"/>
        </w:r>
      </w:hyperlink>
    </w:p>
    <w:p>
      <w:pPr>
        <w:pStyle w:val="TOC1"/>
        <w:tabs>
          <w:tab w:val="right" w:leader="dot" w:pos="8306"/>
        </w:tabs>
      </w:pPr>
      <w:hyperlink w:anchor="_Toc23782" w:history="1">
        <w:r>
          <w:rPr>
            <w:rFonts w:ascii="仿宋" w:eastAsia="仿宋" w:hAnsi="仿宋" w:cs="仿宋" w:hint="eastAsia"/>
            <w:lang w:eastAsia="zh-CN"/>
          </w:rPr>
          <w:t>十六、质量管理体系</w:t>
        </w:r>
        <w:r>
          <w:tab/>
        </w:r>
        <w:r>
          <w:fldChar w:fldCharType="begin"/>
        </w:r>
        <w:r>
          <w:instrText xml:space="preserve"> PAGEREF _Toc23782 \h </w:instrText>
        </w:r>
        <w:r>
          <w:fldChar w:fldCharType="separate"/>
        </w:r>
        <w:r>
          <w:t>58</w:t>
        </w:r>
        <w:r>
          <w:fldChar w:fldCharType="end"/>
        </w:r>
      </w:hyperlink>
    </w:p>
    <w:p>
      <w:pPr>
        <w:pStyle w:val="TOC2"/>
        <w:tabs>
          <w:tab w:val="right" w:leader="dot" w:pos="8306"/>
        </w:tabs>
      </w:pPr>
      <w:hyperlink w:anchor="_Toc12818" w:history="1">
        <w:r>
          <w:rPr>
            <w:rFonts w:ascii="仿宋" w:eastAsia="仿宋" w:hAnsi="仿宋" w:cs="仿宋" w:hint="eastAsia"/>
            <w:lang w:eastAsia="zh-CN"/>
          </w:rPr>
          <w:t>(一)、质量目标与方针</w:t>
        </w:r>
        <w:r>
          <w:tab/>
        </w:r>
        <w:r>
          <w:fldChar w:fldCharType="begin"/>
        </w:r>
        <w:r>
          <w:instrText xml:space="preserve"> PAGEREF _Toc12818 \h </w:instrText>
        </w:r>
        <w:r>
          <w:fldChar w:fldCharType="separate"/>
        </w:r>
        <w:r>
          <w:t>58</w:t>
        </w:r>
        <w:r>
          <w:fldChar w:fldCharType="end"/>
        </w:r>
      </w:hyperlink>
    </w:p>
    <w:p>
      <w:pPr>
        <w:pStyle w:val="TOC2"/>
        <w:tabs>
          <w:tab w:val="right" w:leader="dot" w:pos="8306"/>
        </w:tabs>
      </w:pPr>
      <w:hyperlink w:anchor="_Toc21254" w:history="1">
        <w:r>
          <w:rPr>
            <w:rFonts w:ascii="仿宋" w:eastAsia="仿宋" w:hAnsi="仿宋" w:cs="仿宋" w:hint="eastAsia"/>
            <w:lang w:eastAsia="zh-CN"/>
          </w:rPr>
          <w:t>(二)、质量管理责任</w:t>
        </w:r>
        <w:r>
          <w:tab/>
        </w:r>
        <w:r>
          <w:fldChar w:fldCharType="begin"/>
        </w:r>
        <w:r>
          <w:instrText xml:space="preserve"> PAGEREF _Toc21254 \h </w:instrText>
        </w:r>
        <w:r>
          <w:fldChar w:fldCharType="separate"/>
        </w:r>
        <w:r>
          <w:t>59</w:t>
        </w:r>
        <w:r>
          <w:fldChar w:fldCharType="end"/>
        </w:r>
      </w:hyperlink>
    </w:p>
    <w:p>
      <w:pPr>
        <w:pStyle w:val="TOC2"/>
        <w:tabs>
          <w:tab w:val="right" w:leader="dot" w:pos="8306"/>
        </w:tabs>
      </w:pPr>
      <w:hyperlink w:anchor="_Toc26354" w:history="1">
        <w:r>
          <w:rPr>
            <w:rFonts w:ascii="仿宋" w:eastAsia="仿宋" w:hAnsi="仿宋" w:cs="仿宋" w:hint="eastAsia"/>
            <w:lang w:eastAsia="zh-CN"/>
          </w:rPr>
          <w:t>(三)、质量管理体系文件</w:t>
        </w:r>
        <w:r>
          <w:tab/>
        </w:r>
        <w:r>
          <w:fldChar w:fldCharType="begin"/>
        </w:r>
        <w:r>
          <w:instrText xml:space="preserve"> PAGEREF _Toc26354 \h </w:instrText>
        </w:r>
        <w:r>
          <w:fldChar w:fldCharType="separate"/>
        </w:r>
        <w:r>
          <w:t>60</w:t>
        </w:r>
        <w:r>
          <w:fldChar w:fldCharType="end"/>
        </w:r>
      </w:hyperlink>
    </w:p>
    <w:p>
      <w:pPr>
        <w:pStyle w:val="TOC2"/>
        <w:tabs>
          <w:tab w:val="right" w:leader="dot" w:pos="8306"/>
        </w:tabs>
      </w:pPr>
      <w:hyperlink w:anchor="_Toc32327" w:history="1">
        <w:r>
          <w:rPr>
            <w:rFonts w:ascii="仿宋" w:eastAsia="仿宋" w:hAnsi="仿宋" w:cs="仿宋" w:hint="eastAsia"/>
            <w:lang w:eastAsia="zh-CN"/>
          </w:rPr>
          <w:t>(四)、质量培训与教育</w:t>
        </w:r>
        <w:r>
          <w:tab/>
        </w:r>
        <w:r>
          <w:fldChar w:fldCharType="begin"/>
        </w:r>
        <w:r>
          <w:instrText xml:space="preserve"> PAGEREF _Toc32327 \h </w:instrText>
        </w:r>
        <w:r>
          <w:fldChar w:fldCharType="separate"/>
        </w:r>
        <w:r>
          <w:t>62</w:t>
        </w:r>
        <w:r>
          <w:fldChar w:fldCharType="end"/>
        </w:r>
      </w:hyperlink>
    </w:p>
    <w:p>
      <w:pPr>
        <w:pStyle w:val="TOC2"/>
        <w:tabs>
          <w:tab w:val="right" w:leader="dot" w:pos="8306"/>
        </w:tabs>
      </w:pPr>
      <w:hyperlink w:anchor="_Toc22698" w:history="1">
        <w:r>
          <w:rPr>
            <w:rFonts w:ascii="仿宋" w:eastAsia="仿宋" w:hAnsi="仿宋" w:cs="仿宋" w:hint="eastAsia"/>
            <w:lang w:eastAsia="zh-CN"/>
          </w:rPr>
          <w:t>(五)、质量审核与评价</w:t>
        </w:r>
        <w:r>
          <w:tab/>
        </w:r>
        <w:r>
          <w:fldChar w:fldCharType="begin"/>
        </w:r>
        <w:r>
          <w:instrText xml:space="preserve"> PAGEREF _Toc22698 \h </w:instrText>
        </w:r>
        <w:r>
          <w:fldChar w:fldCharType="separate"/>
        </w:r>
        <w:r>
          <w:t>63</w:t>
        </w:r>
        <w:r>
          <w:fldChar w:fldCharType="end"/>
        </w:r>
      </w:hyperlink>
    </w:p>
    <w:p>
      <w:pPr>
        <w:pStyle w:val="TOC2"/>
        <w:tabs>
          <w:tab w:val="right" w:leader="dot" w:pos="8306"/>
        </w:tabs>
      </w:pPr>
      <w:hyperlink w:anchor="_Toc23376" w:history="1">
        <w:r>
          <w:rPr>
            <w:rFonts w:ascii="仿宋" w:eastAsia="仿宋" w:hAnsi="仿宋" w:cs="仿宋" w:hint="eastAsia"/>
            <w:lang w:eastAsia="zh-CN"/>
          </w:rPr>
          <w:t>(六)、不符合与纠正措施</w:t>
        </w:r>
        <w:r>
          <w:tab/>
        </w:r>
        <w:r>
          <w:fldChar w:fldCharType="begin"/>
        </w:r>
        <w:r>
          <w:instrText xml:space="preserve"> PAGEREF _Toc23376 \h </w:instrText>
        </w:r>
        <w:r>
          <w:fldChar w:fldCharType="separate"/>
        </w:r>
        <w:r>
          <w:t>65</w:t>
        </w:r>
        <w:r>
          <w:fldChar w:fldCharType="end"/>
        </w:r>
      </w:hyperlink>
    </w:p>
    <w:p>
      <w:pPr>
        <w:pStyle w:val="TOC1"/>
        <w:tabs>
          <w:tab w:val="right" w:leader="dot" w:pos="8306"/>
        </w:tabs>
      </w:pPr>
      <w:hyperlink w:anchor="_Toc1309" w:history="1">
        <w:r>
          <w:rPr>
            <w:rFonts w:ascii="仿宋" w:eastAsia="仿宋" w:hAnsi="仿宋" w:cs="仿宋" w:hint="eastAsia"/>
            <w:lang w:eastAsia="zh-CN"/>
          </w:rPr>
          <w:t>十七、船用推进电机项目实施保障措施</w:t>
        </w:r>
        <w:r>
          <w:tab/>
        </w:r>
        <w:r>
          <w:fldChar w:fldCharType="begin"/>
        </w:r>
        <w:r>
          <w:instrText xml:space="preserve"> PAGEREF _Toc1309 \h </w:instrText>
        </w:r>
        <w:r>
          <w:fldChar w:fldCharType="separate"/>
        </w:r>
        <w:r>
          <w:t>66</w:t>
        </w:r>
        <w:r>
          <w:fldChar w:fldCharType="end"/>
        </w:r>
      </w:hyperlink>
    </w:p>
    <w:p>
      <w:pPr>
        <w:pStyle w:val="TOC2"/>
        <w:tabs>
          <w:tab w:val="right" w:leader="dot" w:pos="8306"/>
        </w:tabs>
      </w:pPr>
      <w:hyperlink w:anchor="_Toc31975" w:history="1">
        <w:r>
          <w:rPr>
            <w:rFonts w:ascii="仿宋" w:eastAsia="仿宋" w:hAnsi="仿宋" w:cs="仿宋" w:hint="eastAsia"/>
            <w:lang w:eastAsia="zh-CN"/>
          </w:rPr>
          <w:t>(一)、船用推进电机项目实施保障机制</w:t>
        </w:r>
        <w:r>
          <w:tab/>
        </w:r>
        <w:r>
          <w:fldChar w:fldCharType="begin"/>
        </w:r>
        <w:r>
          <w:instrText xml:space="preserve"> PAGEREF _Toc31975 \h </w:instrText>
        </w:r>
        <w:r>
          <w:fldChar w:fldCharType="separate"/>
        </w:r>
        <w:r>
          <w:t>66</w:t>
        </w:r>
        <w:r>
          <w:fldChar w:fldCharType="end"/>
        </w:r>
      </w:hyperlink>
    </w:p>
    <w:p>
      <w:pPr>
        <w:pStyle w:val="TOC2"/>
        <w:tabs>
          <w:tab w:val="right" w:leader="dot" w:pos="8306"/>
        </w:tabs>
      </w:pPr>
      <w:hyperlink w:anchor="_Toc22184" w:history="1">
        <w:r>
          <w:rPr>
            <w:rFonts w:ascii="仿宋" w:eastAsia="仿宋" w:hAnsi="仿宋" w:cs="仿宋" w:hint="eastAsia"/>
            <w:lang w:eastAsia="zh-CN"/>
          </w:rPr>
          <w:t>(二)、船用推进电机项目法律合规要求</w:t>
        </w:r>
        <w:r>
          <w:tab/>
        </w:r>
        <w:r>
          <w:fldChar w:fldCharType="begin"/>
        </w:r>
        <w:r>
          <w:instrText xml:space="preserve"> PAGEREF _Toc22184 \h </w:instrText>
        </w:r>
        <w:r>
          <w:fldChar w:fldCharType="separate"/>
        </w:r>
        <w:r>
          <w:t>69</w:t>
        </w:r>
        <w:r>
          <w:fldChar w:fldCharType="end"/>
        </w:r>
      </w:hyperlink>
    </w:p>
    <w:p>
      <w:pPr>
        <w:pStyle w:val="TOC2"/>
        <w:tabs>
          <w:tab w:val="right" w:leader="dot" w:pos="8306"/>
        </w:tabs>
      </w:pPr>
      <w:hyperlink w:anchor="_Toc25593" w:history="1">
        <w:r>
          <w:rPr>
            <w:rFonts w:ascii="仿宋" w:eastAsia="仿宋" w:hAnsi="仿宋" w:cs="仿宋" w:hint="eastAsia"/>
            <w:lang w:eastAsia="zh-CN"/>
          </w:rPr>
          <w:t>(三)、船用推进电机项目合同管理与法律事务</w:t>
        </w:r>
        <w:r>
          <w:tab/>
        </w:r>
        <w:r>
          <w:fldChar w:fldCharType="begin"/>
        </w:r>
        <w:r>
          <w:instrText xml:space="preserve"> PAGEREF _Toc25593 \h </w:instrText>
        </w:r>
        <w:r>
          <w:fldChar w:fldCharType="separate"/>
        </w:r>
        <w:r>
          <w:t>74</w:t>
        </w:r>
        <w:r>
          <w:fldChar w:fldCharType="end"/>
        </w:r>
      </w:hyperlink>
    </w:p>
    <w:p>
      <w:pPr>
        <w:pStyle w:val="TOC2"/>
        <w:tabs>
          <w:tab w:val="right" w:leader="dot" w:pos="8306"/>
        </w:tabs>
      </w:pPr>
      <w:hyperlink w:anchor="_Toc4732" w:history="1">
        <w:r>
          <w:rPr>
            <w:rFonts w:ascii="仿宋" w:eastAsia="仿宋" w:hAnsi="仿宋" w:cs="仿宋" w:hint="eastAsia"/>
            <w:lang w:eastAsia="zh-CN"/>
          </w:rPr>
          <w:t>(四)、船用推进电机项目知识产权保护策略</w:t>
        </w:r>
        <w:r>
          <w:tab/>
        </w:r>
        <w:r>
          <w:fldChar w:fldCharType="begin"/>
        </w:r>
        <w:r>
          <w:instrText xml:space="preserve"> PAGEREF _Toc4732 \h </w:instrText>
        </w:r>
        <w:r>
          <w:fldChar w:fldCharType="separate"/>
        </w:r>
        <w:r>
          <w:t>80</w:t>
        </w:r>
        <w:r>
          <w:fldChar w:fldCharType="end"/>
        </w:r>
      </w:hyperlink>
    </w:p>
    <w:p>
      <w:pPr>
        <w:pStyle w:val="TOC1"/>
        <w:tabs>
          <w:tab w:val="right" w:leader="dot" w:pos="8306"/>
        </w:tabs>
      </w:pPr>
      <w:hyperlink w:anchor="_Toc20740" w:history="1">
        <w:r>
          <w:rPr>
            <w:rFonts w:ascii="仿宋" w:eastAsia="仿宋" w:hAnsi="仿宋" w:cs="仿宋" w:hint="eastAsia"/>
            <w:lang w:eastAsia="zh-CN"/>
          </w:rPr>
          <w:t>十八、船用推进电机项目治理与监督</w:t>
        </w:r>
        <w:r>
          <w:tab/>
        </w:r>
        <w:r>
          <w:fldChar w:fldCharType="begin"/>
        </w:r>
        <w:r>
          <w:instrText xml:space="preserve"> PAGEREF _Toc20740 \h </w:instrText>
        </w:r>
        <w:r>
          <w:fldChar w:fldCharType="separate"/>
        </w:r>
        <w:r>
          <w:t>83</w:t>
        </w:r>
        <w:r>
          <w:fldChar w:fldCharType="end"/>
        </w:r>
      </w:hyperlink>
    </w:p>
    <w:p>
      <w:pPr>
        <w:pStyle w:val="TOC2"/>
        <w:tabs>
          <w:tab w:val="right" w:leader="dot" w:pos="8306"/>
        </w:tabs>
      </w:pPr>
      <w:hyperlink w:anchor="_Toc3812" w:history="1">
        <w:r>
          <w:rPr>
            <w:rFonts w:ascii="仿宋" w:eastAsia="仿宋" w:hAnsi="仿宋" w:cs="仿宋" w:hint="eastAsia"/>
            <w:lang w:eastAsia="zh-CN"/>
          </w:rPr>
          <w:t>(一)、船用推进电机项目治理结构</w:t>
        </w:r>
        <w:r>
          <w:tab/>
        </w:r>
        <w:r>
          <w:fldChar w:fldCharType="begin"/>
        </w:r>
        <w:r>
          <w:instrText xml:space="preserve"> PAGEREF _Toc3812 \h </w:instrText>
        </w:r>
        <w:r>
          <w:fldChar w:fldCharType="separate"/>
        </w:r>
        <w:r>
          <w:t>83</w:t>
        </w:r>
        <w:r>
          <w:fldChar w:fldCharType="end"/>
        </w:r>
      </w:hyperlink>
    </w:p>
    <w:p>
      <w:pPr>
        <w:pStyle w:val="TOC2"/>
        <w:tabs>
          <w:tab w:val="right" w:leader="dot" w:pos="8306"/>
        </w:tabs>
      </w:pPr>
      <w:hyperlink w:anchor="_Toc8649" w:history="1">
        <w:r>
          <w:rPr>
            <w:rFonts w:ascii="仿宋" w:eastAsia="仿宋" w:hAnsi="仿宋" w:cs="仿宋" w:hint="eastAsia"/>
            <w:lang w:eastAsia="zh-CN"/>
          </w:rPr>
          <w:t>(二)、监督与审计</w:t>
        </w:r>
        <w:r>
          <w:tab/>
        </w:r>
        <w:r>
          <w:fldChar w:fldCharType="begin"/>
        </w:r>
        <w:r>
          <w:instrText xml:space="preserve"> PAGEREF _Toc8649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技术管理特点体现在其创新导向。通过引入最先进的技术趋势和解决方案，船用推进电机项目致力于提升科技含量、提高质量和效率水平。这意味着我们将采用最新的工具和方法，确保船用推进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推进电机项目技术管理的显著特征。通过整合不同领域的技术资源，我们实现了跨学科的协同工作。这有助于优化技术架构，提高整体效能。此外，整合性策略还促进了不同技术团队之间的紧密沟通和高效合作，确保船用推进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推进电机项目所采用的技术。通过不断优化技术方案，船用推进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用推进电机项目团队将在船用推进电机项目初期识别可能的技术风险，并采取相应的预防和应对措施。通过建立健全的风险评估机制，船用推进电机项目能够在实施过程中及时发现并解决潜在的技术问题，保障船用推进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推进电机项目中，技术将成为船用推进电机项目成功的有力支持。这一深度剖析揭示了技术管理在船用推进电机项目实施中的关键作用，为船用推进电机项目的技术基础奠定了坚实的基础。</w:t>
      </w:r>
    </w:p>
    <w:p>
      <w:pPr>
        <w:pStyle w:val="Heading2"/>
        <w:ind w:firstLine="560" w:firstLineChars="200"/>
        <w:rPr>
          <w:rFonts w:ascii="仿宋" w:eastAsia="仿宋" w:hAnsi="仿宋" w:cs="仿宋" w:hint="eastAsia"/>
          <w:sz w:val="28"/>
          <w:lang w:eastAsia="zh-CN"/>
        </w:rPr>
      </w:pPr>
      <w:bookmarkStart w:id="4" w:name="_Toc12284"/>
      <w:r>
        <w:rPr>
          <w:rFonts w:ascii="仿宋" w:eastAsia="仿宋" w:hAnsi="仿宋" w:cs="仿宋" w:hint="eastAsia"/>
          <w:sz w:val="28"/>
          <w:lang w:eastAsia="zh-CN"/>
        </w:rPr>
        <w:t>(二)、船用推进电机项目工艺技术设计方案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推进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推进电机项目将严格按照相关行业规范要求进行组织。通过有效控制产品质量，船用推进电机项目将致力于为顾客提供优质的船用推进电机项目产品和良好的服务。这体现了船用推进电机项目对于生产活动合规性和质量标准的高度重视，为船用推进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用推进电机项目注重生态效益和清洁生产原则。船用推进电机项目建设将紧密结合地方特色经济发展，与社会经济发展规划和区域环境保护规划方案相协调一致。通过与当地区域自然生态系统的结合，船用推进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推进电机项目产品具有多样化的客户需求和个性化的特点。因此，船用推进电机项目产品规格品种多样，且单批生产数量较小。为满足这一特点，船用推进电机项目承办单位将建设先进的柔性制造生产线。通过广泛应用柔性制造技术，船用推进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推进电机项目采用的技术具有较高的技术含量和自动化水平，处于国内先进水平。这一技术选用不仅体现了对生产效率、质量和环境友好性的高标准要求，同时为船用推进电机项目的可持续发展奠定了坚实的基础。</w:t>
      </w:r>
    </w:p>
    <w:p>
      <w:pPr>
        <w:pStyle w:val="Heading2"/>
        <w:ind w:firstLine="560" w:firstLineChars="200"/>
        <w:rPr>
          <w:rFonts w:ascii="仿宋" w:eastAsia="仿宋" w:hAnsi="仿宋" w:cs="仿宋" w:hint="eastAsia"/>
          <w:sz w:val="28"/>
          <w:lang w:eastAsia="zh-CN"/>
        </w:rPr>
      </w:pPr>
      <w:bookmarkStart w:id="5" w:name="_Toc131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为确保船用推进电机项目的高效生产和技术实施，我们制定了一套精心设计的设备选型方案，以满足船用推进电机项目生产、质量和环保的要求。该方案的主要特点如下：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推进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针对船用推进电机项目产品的多样性和小批量生产的特点，我们将建设柔性制造生产线。通过在设备选型中考虑柔性制造技术，可以灵活应对不同产品规格和生产需求，实现生产线的高度灵活性和适应性。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11"/>
      <w:r>
        <w:rPr>
          <w:rFonts w:ascii="仿宋" w:eastAsia="仿宋" w:hAnsi="仿宋" w:cs="仿宋" w:hint="eastAsia"/>
          <w:sz w:val="28"/>
          <w:lang w:eastAsia="zh-CN"/>
        </w:rPr>
        <w:t>二、船用推进电机项目概论</w:t>
      </w:r>
      <w:bookmarkEnd w:id="6"/>
    </w:p>
    <w:p>
      <w:pPr>
        <w:pStyle w:val="Heading2"/>
        <w:rPr>
          <w:rFonts w:ascii="仿宋" w:eastAsia="仿宋" w:hAnsi="仿宋" w:cs="仿宋" w:hint="eastAsia"/>
          <w:lang w:eastAsia="zh-CN"/>
        </w:rPr>
      </w:pPr>
      <w:bookmarkStart w:id="7" w:name="_Toc12905"/>
      <w:r>
        <w:rPr>
          <w:rFonts w:ascii="仿宋" w:eastAsia="仿宋" w:hAnsi="仿宋" w:cs="仿宋" w:hint="eastAsia"/>
          <w:lang w:eastAsia="zh-CN"/>
        </w:rPr>
        <w:t>(一)、船用推进电机项目概况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起源追溯至对市场的深入洞察。市场的不断演变与变革为船用推进电机项目提供了难得的机遇。当前市场存在的需求缺口和变革的大环境共同构成了船用推进电机项目的背景。这个船用推进电机项目旨在充分利用市场机遇，填补行业中尚未满足的需求，为客户提供全新的解决方案。市场的变革和需求的增长使得这个船用推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船用推进电机项目名称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正式命名为船用推进电机。这个名称不仅仅是一个标识，更代表了船用推进电机项目的核心理念和愿景。它蕴含着船用推进电机项目所要解决问题的关键字，具有强烈的表达和辨识度，为船用推进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船用推进电机项目目标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核心目标是提供一种全新、高效的解决方案，满足客户日益增长的需求。船用推进电机项目追求的不仅仅是满足市场需求，更是在市场中获得卓越的竞争优势。通过不断提升产品或服务的质量和创新水平，船用推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船用推进电机项目范围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全面涵盖了产品研发、制造、市场推广和售后服务，确保从产品设计到最终用户体验的全方位关注。这一全面的船用推进电机项目范围是为了确保船用推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船用推进电机项目时间表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船用推进电机项目计划在未来18个月内完成，包括研发、测试、市场试点和正式推出等不同阶段。这个时间表的合理设计是为了确保船用推进电机项目各个阶段的顺利推进，以便按时交付高质量的成果。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船用推进电机项目预算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总预算估算为XX百万美元，主要分配在研发、市场推广、人员培训和运营等方面。这一充足的预算为船用推进电机项目提供了充足的资源，确保船用推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船用推进电机项目风险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可能面临的风险包括市场接受度低、技术难题、竞争激烈等。船用推进电机项目团队已经制定了相应的风险应对计划，通过前瞻性的风险管理，确保船用推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船用推进电机项目团队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船用推进电机项目汇聚了一支经验丰富、多领域专业素养的核心团队，确保船用推进电机项目在各个方面都能拥有高水平的执行力。团队的协同作战是船用推进电机项目成功的关键因素之一。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船用推进电机项目背景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船用推进电机项目的背景根植于市场对更高效、创新产品的渴望，同时也受到科技发展对行业格局的深刻改变的影响。这为船用推进电机项目提供了广阔的发展空间和市场需求。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船用推进电机项目现状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截至目前，船用推进电机项目已完成市场调研和技术验证，取得了初步的成功。这为船用推进电机项目在未来的发展奠定了坚实的基础，为更远大的目标打下了坚实的基石。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651"/>
      <w:r>
        <w:rPr>
          <w:rFonts w:ascii="仿宋" w:eastAsia="仿宋" w:hAnsi="仿宋" w:cs="仿宋" w:hint="eastAsia"/>
          <w:sz w:val="28"/>
          <w:lang w:eastAsia="zh-CN"/>
        </w:rPr>
        <w:t>(二)、船用推进电机项目目标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keyword》船用推进电机项目首要业务目标是在市场中占据有利地位，实现产品/服务的成功推广和销售。通过不断提升产品质量、创新性，船用推进电机项目追求成为行业中的领导者，赢得更多客户的青睐。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在科技迅速发展的时代，船用推进电机项目着眼于技术创新。通过持续的研发和技术升级，船用推进电机项目旨在推出更具创新性的产品或服务，以满足市场对新鲜、先进解决方案的需求。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为了建立可持续的客户关系，船用推进电机项目设定了客户满意度目标。通过提供卓越的产品质量和优质的客户服务，船用推进电机项目追求赢得客户的信任和忠诚度，确保他们的满意度达到行业领先水平。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船用推进电机项目注重社会责任和可持续发展。通过实施环保、社会责任船用推进电机项目，船用推进电机项目致力于在经济发展的同时保护环境，促进社会公平，实现可持续经营。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船用推进电机项目的团队是实现目标的核心驱动力。因此，船用推进电机项目设定了团队发展目标，包括提升团队成员的专业技能、培养领导力，以及搭建协同高效的团队工作氛围。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145"/>
      <w:r>
        <w:rPr>
          <w:rFonts w:ascii="仿宋" w:eastAsia="仿宋" w:hAnsi="仿宋" w:cs="仿宋" w:hint="eastAsia"/>
          <w:sz w:val="28"/>
          <w:lang w:eastAsia="zh-CN"/>
        </w:rPr>
        <w:t>(三)、船用推进电机项目提出的理由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船用推进电机项目提出的理由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源于对市场机遇的深刻洞察。当前市场中存在的需求缺口和行业发展趋势表明，有巨大的商业机会等待被开发。通过准确捕捉市场机遇，船用推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理念基于对技术创新的信仰。通过持续的研发和技术投入，船用推进电机项目有望推出更具创新性的产品或服务。在科技飞速发展的当下，船用推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为了增强企业的行业竞争力。通过提升产品或服务的质量和独特性，船用推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响应了消费者需求的变化。随着社会和科技的不断发展，消费者对产品和服务的需求也在发生变化。通过深入了解并及时回应消费者的新需求，船用推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船用推进电机项目的提出是企业战略发展规划的一部分。在面对日益激烈的市场竞争和不断变化的商业环境中，船用推进电机项目作为企业战略的一环，旨在为企业开辟新的增长领域，巩固企业在行业中的地位。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不仅仅是基于商业考量，还注重社会责任。通过推出环保、社会责任等方面的船用推进电机项目，船用推进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船用推进电机项目的提出反映了对利益相关者期望的关注。包括客户、员工、投资者等利益相关者在企业发展中都有着各自的期望，船用推进电机项目力求在满足这些期望的同时，取得更大的共赢。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697"/>
      <w:r>
        <w:rPr>
          <w:rFonts w:ascii="仿宋" w:eastAsia="仿宋" w:hAnsi="仿宋" w:cs="仿宋" w:hint="eastAsia"/>
          <w:sz w:val="28"/>
          <w:lang w:eastAsia="zh-CN"/>
        </w:rPr>
        <w:t>(四)、船用推进电机项目意义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在实施船用推进电机项目的过程中，我们不仅仅是在追逐商业成功，更是为企业和社会的多个层面创造了深远的意义。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首要意义在于提升企业的市场竞争力。通过持续的创新和对产品质量的高标准要求，船用推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推进电机项目的推进将促使行业技术水平的提升。通过引入先进技术和创新性解决方案，船用推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推进电机项目不仅创造了大量就业机会，提高了就业水平，还注重社会责任和环保。通过参与社会公益事业和推动环保船用推进电机项目，船用推进电机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综合而言，船用推进电机项目意义重大，不仅推动了企业的发展，也为行业和社会的进步贡献了积极力量。这是一个全面而深刻的影响，将在未来产生可持续的正面效应。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696"/>
      <w:r>
        <w:rPr>
          <w:rFonts w:ascii="仿宋" w:eastAsia="仿宋" w:hAnsi="仿宋" w:cs="仿宋" w:hint="eastAsia"/>
          <w:sz w:val="28"/>
          <w:lang w:eastAsia="zh-CN"/>
        </w:rPr>
        <w:t>(五)、船用推进电机项目背景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在当今迅猛发展的商业环境中，船用推进电机项目的动因根植于对多方面因素的审慎考量。这个船用推进电机项目的提出并非孤立的决策，而是对企业所处背景深入思考的产物。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推进电机项目背后的首要原因。科技的迅速发展和全球市场的快速变化使得企业必须灵活应对。船用推进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竞争的激烈程度也是船用推进电机项目背景中不可忽视的一环。企业需要在激烈竞争中脱颖而出，为此，船用推进电机项目致力于打破常规，提供独特的价值主张，以吸引客户并确保市场份额的增长。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技术的迅速发展为企业带来了机遇与挑战。作为船用推进电机项目启动的背景之一，对新兴技术的应用将有助于提升企业的技术水平，使其在不断演进的商业环境中保持竞争优势。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此外，社会对企业责任的期望也在逐渐升高。船用推进电机项目充分融入了社会责任的理念，通过可持续经营和社会公益船用推进电机项目，企图为社会贡献一份力量，在商业成功的同时关注社会价值。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605"/>
      <w:r>
        <w:rPr>
          <w:rFonts w:ascii="仿宋" w:eastAsia="仿宋" w:hAnsi="仿宋" w:cs="仿宋" w:hint="eastAsia"/>
          <w:sz w:val="28"/>
          <w:lang w:eastAsia="zh-CN"/>
        </w:rPr>
        <w:t>三、船用推进电机项目可持续发展</w:t>
      </w:r>
      <w:bookmarkEnd w:id="12"/>
    </w:p>
    <w:p>
      <w:pPr>
        <w:pStyle w:val="Heading2"/>
        <w:rPr>
          <w:rFonts w:ascii="仿宋" w:eastAsia="仿宋" w:hAnsi="仿宋" w:cs="仿宋" w:hint="eastAsia"/>
          <w:lang w:eastAsia="zh-CN"/>
        </w:rPr>
      </w:pPr>
      <w:bookmarkStart w:id="13" w:name="_Toc1239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中，船用推进电机项目团队着眼于未来，明确了可持续发展的战略方向。制定的具体可持续发展目标包括降低资源使用、采用环保技术、最大化社会效益等。这一步骤不仅有助于船用推进电机项目在环保和社会责任方面达到最高标准，也为未来提供了明确的指引，确保船用推进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可持续实践的融入船用推进电机项目管理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推进电机项目管理周期。从船用推进电机项目规划开始，船用推进电机项目团队就考虑了环境和社会的因素。在执行阶段，船用推进电机项目团队积极推动绿色技术的应用，优化资源利用。此外，关注员工的社会责任，通过培训和沟通活动提高员工对可持续发展的认知，使他们能够在日常工作中践行可持续实践。这些举措不仅为船用推进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7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扎根于船用推进电机项目的可持续发展理念，我们深信环保与社会责任是船用推进电机项目成功的关键支柱。在船用推进电机项目的每一步，我们都致力于通过创新和实践，履行对环境和社会的坚定责任。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团队通过引入先进的环保技术、建立高效的废物处理系统以及推动能源节约措施，积极履行环保责任。定期的环保监测和评估确保船用推进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不仅致力于自身可持续发展，还注重对社会的回馈。通过支持社区船用推进电机项目、参与慈善事业、提供培训机会等方式，船用推进电机项目积极履行社会责任。与当地社区建立积极互动，关注员工的工作与生活平衡，以及员工的身心健康，是船用推进电机项目在社会责任层面的关键举措。这样的实践不仅增强了船用推进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881"/>
      <w:r>
        <w:rPr>
          <w:rFonts w:ascii="仿宋" w:eastAsia="仿宋" w:hAnsi="仿宋" w:cs="仿宋" w:hint="eastAsia"/>
          <w:sz w:val="28"/>
          <w:lang w:eastAsia="zh-CN"/>
        </w:rPr>
        <w:t>四、船用推进电机项目选址可行性分析</w:t>
      </w:r>
      <w:bookmarkEnd w:id="15"/>
    </w:p>
    <w:p>
      <w:pPr>
        <w:pStyle w:val="Heading2"/>
        <w:rPr>
          <w:rFonts w:ascii="仿宋" w:eastAsia="仿宋" w:hAnsi="仿宋" w:cs="仿宋" w:hint="eastAsia"/>
          <w:lang w:eastAsia="zh-CN"/>
        </w:rPr>
      </w:pPr>
      <w:bookmarkStart w:id="16" w:name="_Toc20653"/>
      <w:r>
        <w:rPr>
          <w:rFonts w:ascii="仿宋" w:eastAsia="仿宋" w:hAnsi="仿宋" w:cs="仿宋" w:hint="eastAsia"/>
          <w:lang w:eastAsia="zh-CN"/>
        </w:rPr>
        <w:t>(一)、船用推进电机项目选址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该船用推进电机项目选址位于XX省XX市XX区XXX街道</w:t>
      </w:r>
    </w:p>
    <w:p>
      <w:pPr>
        <w:pStyle w:val="Heading2"/>
        <w:ind w:firstLine="560" w:firstLineChars="200"/>
        <w:rPr>
          <w:rFonts w:ascii="仿宋" w:eastAsia="仿宋" w:hAnsi="仿宋" w:cs="仿宋" w:hint="eastAsia"/>
          <w:sz w:val="28"/>
          <w:lang w:eastAsia="zh-CN"/>
        </w:rPr>
      </w:pPr>
      <w:bookmarkStart w:id="17" w:name="_Toc116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船用推进电机项目的征地面积将根据船用推进电机项目的实际规模和需求进行精确规划。具体面积XXX平方米，旨在确保船用推进电机项目不仅能够满足当前的发展需求，还能够预留空间以适应未来的扩展。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净用地面积是在征地面积基础上去除不可利用面积后的实际可开发用地。具体面积XXX平方米，考虑到环保、交通、安全等多方面因素，以确保船用推进电机项目在整体利用效率上达到最优。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船用推进电机项目计划建设的建筑总规模具体面积XXX平方米。这一规模的确定综合考虑了船用推进电机项目的性质、规模，以及城市规划的相关要求，确保建筑布局与周边环境协调一致。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绿地率是船用推进电机项目用地中被规划为绿地的比例。具体面积XXX平方米，旨在通过合理规划绿地，改善船用推进电机项目周边环境，提升居民生活质量，并符合城市整体绿化规划。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容积率是用地上可以建设的建筑总体积与用地面积之比。具体面积XXX，通过合理的容积率规划，确保船用推进电机项目建筑规模与周边环境和谐共生。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推进电机项目选址与当地城市规划相一致，具体面积XXX平方米。通过与城市规划部门深入沟通，确保船用推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用推进电机项目选址符合当地产业政策，具体面积XXX平方米。这包括船用推进电机项目对当地经济的促进作用，以及对相关产业的带动效应，确保船用推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https://d.book118.com/308131035053006041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64EEA"/>
    <w:rsid w:val="36264E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3103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2024-02-23T05:40:00Z</dcterms:created>
  <dcterms:modified xsi:type="dcterms:W3CDTF">2024-02-23T05:41:16Z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E7C99530E69D499195D9D326C275127A_11</vt:lpwstr>
  </property>
  <property fmtid="{D5CDD505-2E9C-101B-9397-08002B2CF9AE}" pid="3" name="KSOProductBuildVer">
    <vt:lpwstr>2052-12.1.0.16250</vt:lpwstr>
  </property>
</Properties>
</file>