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509E">
      <w:pPr>
        <w:widowControl/>
        <w:jc w:val="left"/>
        <w:rPr>
          <w:rFonts w:ascii="仿宋" w:eastAsia="仿宋" w:hAnsi="仿宋"/>
          <w:b/>
          <w:sz w:val="40"/>
        </w:rPr>
      </w:pPr>
      <w:bookmarkStart w:id="0" w:name="_GoBack"/>
      <w:bookmarkEnd w:id="0"/>
    </w:p>
    <w:p w:rsidR="0090509E">
      <w:pPr>
        <w:widowControl/>
        <w:jc w:val="left"/>
        <w:rPr>
          <w:rFonts w:ascii="仿宋" w:eastAsia="仿宋" w:hAnsi="仿宋"/>
          <w:b/>
          <w:sz w:val="40"/>
        </w:rPr>
      </w:pPr>
    </w:p>
    <w:p w:rsidR="0090509E">
      <w:pPr>
        <w:widowControl/>
        <w:jc w:val="left"/>
        <w:rPr>
          <w:rFonts w:ascii="仿宋" w:eastAsia="仿宋" w:hAnsi="仿宋"/>
          <w:b/>
          <w:sz w:val="40"/>
        </w:rPr>
      </w:pPr>
    </w:p>
    <w:p w:rsidR="0090509E" w:rsidRPr="0090509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509E">
        <w:rPr>
          <w:rFonts w:ascii="宋体" w:eastAsia="宋体" w:hAnsi="宋体" w:hint="eastAsia"/>
          <w:b/>
          <w:sz w:val="60"/>
        </w:rPr>
        <w:t>特定蛋白分析仪器试剂投资回报分析报告</w:t>
      </w:r>
    </w:p>
    <w:p w:rsidR="0090509E" w:rsidP="0090509E">
      <w:pPr>
        <w:widowControl/>
        <w:jc w:val="center"/>
        <w:rPr>
          <w:rFonts w:ascii="仿宋" w:eastAsia="仿宋" w:hAnsi="仿宋" w:hint="eastAsia"/>
          <w:b/>
          <w:sz w:val="40"/>
        </w:rPr>
      </w:pPr>
      <w:r w:rsidRPr="0090509E">
        <w:rPr>
          <w:rFonts w:ascii="仿宋" w:eastAsia="仿宋" w:hAnsi="仿宋" w:hint="eastAsia"/>
          <w:b/>
          <w:sz w:val="40"/>
        </w:rPr>
        <w:t>目录</w:t>
      </w:r>
    </w:p>
    <w:p w:rsidR="0090509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_Toc156717843 \h </w:instrText>
      </w:r>
      <w:r>
        <w:rPr>
          <w:noProof/>
        </w:rPr>
        <w:fldChar w:fldCharType="separate"/>
      </w:r>
      <w:r>
        <w:rPr>
          <w:noProof/>
        </w:rPr>
        <w:t>3</w:t>
      </w:r>
      <w:r>
        <w:rPr>
          <w:noProof/>
        </w:rPr>
        <w:fldChar w:fldCharType="end"/>
      </w:r>
    </w:p>
    <w:p w:rsidR="0090509E">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_Toc156717844 \h </w:instrText>
      </w:r>
      <w:r>
        <w:rPr>
          <w:noProof/>
        </w:rPr>
        <w:fldChar w:fldCharType="separate"/>
      </w:r>
      <w:r>
        <w:rPr>
          <w:noProof/>
        </w:rPr>
        <w:t>3</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_Toc156717845 \h </w:instrText>
      </w:r>
      <w:r>
        <w:rPr>
          <w:noProof/>
        </w:rPr>
        <w:fldChar w:fldCharType="separate"/>
      </w:r>
      <w:r>
        <w:rPr>
          <w:noProof/>
        </w:rPr>
        <w:t>3</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_Toc156717846 \h </w:instrText>
      </w:r>
      <w:r>
        <w:rPr>
          <w:noProof/>
        </w:rPr>
        <w:fldChar w:fldCharType="separate"/>
      </w:r>
      <w:r>
        <w:rPr>
          <w:noProof/>
        </w:rPr>
        <w:t>4</w:t>
      </w:r>
      <w:r>
        <w:rPr>
          <w:noProof/>
        </w:rPr>
        <w:fldChar w:fldCharType="end"/>
      </w:r>
    </w:p>
    <w:p w:rsidR="0090509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_Toc156717847 \h </w:instrText>
      </w:r>
      <w:r>
        <w:rPr>
          <w:noProof/>
        </w:rPr>
        <w:fldChar w:fldCharType="separate"/>
      </w:r>
      <w:r>
        <w:rPr>
          <w:noProof/>
        </w:rPr>
        <w:t>6</w:t>
      </w:r>
      <w:r>
        <w:rPr>
          <w:noProof/>
        </w:rPr>
        <w:fldChar w:fldCharType="end"/>
      </w:r>
    </w:p>
    <w:p w:rsidR="0090509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_Toc156717848 \h </w:instrText>
      </w:r>
      <w:r>
        <w:rPr>
          <w:noProof/>
        </w:rPr>
        <w:fldChar w:fldCharType="separate"/>
      </w:r>
      <w:r>
        <w:rPr>
          <w:noProof/>
        </w:rPr>
        <w:t>7</w:t>
      </w:r>
      <w:r>
        <w:rPr>
          <w:noProof/>
        </w:rPr>
        <w:fldChar w:fldCharType="end"/>
      </w:r>
    </w:p>
    <w:p w:rsidR="0090509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_Toc156717849 \h </w:instrText>
      </w:r>
      <w:r>
        <w:rPr>
          <w:noProof/>
        </w:rPr>
        <w:fldChar w:fldCharType="separate"/>
      </w:r>
      <w:r>
        <w:rPr>
          <w:noProof/>
        </w:rPr>
        <w:t>9</w:t>
      </w:r>
      <w:r>
        <w:rPr>
          <w:noProof/>
        </w:rPr>
        <w:fldChar w:fldCharType="end"/>
      </w:r>
    </w:p>
    <w:p w:rsidR="0090509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_Toc156717850 \h </w:instrText>
      </w:r>
      <w:r>
        <w:rPr>
          <w:noProof/>
        </w:rPr>
        <w:fldChar w:fldCharType="separate"/>
      </w:r>
      <w:r>
        <w:rPr>
          <w:noProof/>
        </w:rPr>
        <w:t>10</w:t>
      </w:r>
      <w:r>
        <w:rPr>
          <w:noProof/>
        </w:rPr>
        <w:fldChar w:fldCharType="end"/>
      </w:r>
    </w:p>
    <w:p w:rsidR="0090509E">
      <w:pPr>
        <w:pStyle w:val="TOC1"/>
        <w:tabs>
          <w:tab w:val="right" w:leader="dot" w:pos="8296"/>
        </w:tabs>
        <w:rPr>
          <w:noProof/>
        </w:rPr>
      </w:pPr>
      <w:r>
        <w:rPr>
          <w:rFonts w:hint="eastAsia"/>
          <w:noProof/>
        </w:rPr>
        <w:t>二、特定蛋白分析仪器试剂项目运营管理方案</w:t>
      </w:r>
      <w:r>
        <w:rPr>
          <w:noProof/>
        </w:rPr>
        <w:tab/>
      </w:r>
      <w:r>
        <w:rPr>
          <w:noProof/>
        </w:rPr>
        <w:fldChar w:fldCharType="begin"/>
      </w:r>
      <w:r>
        <w:rPr>
          <w:noProof/>
        </w:rPr>
        <w:instrText xml:space="preserve"> PAGEREF _Toc156717851 \h </w:instrText>
      </w:r>
      <w:r>
        <w:rPr>
          <w:noProof/>
        </w:rPr>
        <w:fldChar w:fldCharType="separate"/>
      </w:r>
      <w:r>
        <w:rPr>
          <w:noProof/>
        </w:rPr>
        <w:t>12</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_Toc156717852 \h </w:instrText>
      </w:r>
      <w:r>
        <w:rPr>
          <w:noProof/>
        </w:rPr>
        <w:fldChar w:fldCharType="separate"/>
      </w:r>
      <w:r>
        <w:rPr>
          <w:noProof/>
        </w:rPr>
        <w:t>12</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_Toc156717853 \h </w:instrText>
      </w:r>
      <w:r>
        <w:rPr>
          <w:noProof/>
        </w:rPr>
        <w:fldChar w:fldCharType="separate"/>
      </w:r>
      <w:r>
        <w:rPr>
          <w:noProof/>
        </w:rPr>
        <w:t>14</w:t>
      </w:r>
      <w:r>
        <w:rPr>
          <w:noProof/>
        </w:rPr>
        <w:fldChar w:fldCharType="end"/>
      </w:r>
    </w:p>
    <w:p w:rsidR="0090509E">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_Toc156717854 \h </w:instrText>
      </w:r>
      <w:r>
        <w:rPr>
          <w:noProof/>
        </w:rPr>
        <w:fldChar w:fldCharType="separate"/>
      </w:r>
      <w:r>
        <w:rPr>
          <w:noProof/>
        </w:rPr>
        <w:t>16</w:t>
      </w:r>
      <w:r>
        <w:rPr>
          <w:noProof/>
        </w:rPr>
        <w:fldChar w:fldCharType="end"/>
      </w:r>
    </w:p>
    <w:p w:rsidR="0090509E">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_Toc156717855 \h </w:instrText>
      </w:r>
      <w:r>
        <w:rPr>
          <w:noProof/>
        </w:rPr>
        <w:fldChar w:fldCharType="separate"/>
      </w:r>
      <w:r>
        <w:rPr>
          <w:noProof/>
        </w:rPr>
        <w:t>18</w:t>
      </w:r>
      <w:r>
        <w:rPr>
          <w:noProof/>
        </w:rPr>
        <w:fldChar w:fldCharType="end"/>
      </w:r>
    </w:p>
    <w:p w:rsidR="0090509E">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_Toc156717856 \h </w:instrText>
      </w:r>
      <w:r>
        <w:rPr>
          <w:noProof/>
        </w:rPr>
        <w:fldChar w:fldCharType="separate"/>
      </w:r>
      <w:r>
        <w:rPr>
          <w:noProof/>
        </w:rPr>
        <w:t>20</w:t>
      </w:r>
      <w:r>
        <w:rPr>
          <w:noProof/>
        </w:rPr>
        <w:fldChar w:fldCharType="end"/>
      </w:r>
    </w:p>
    <w:p w:rsidR="0090509E">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_Toc156717857 \h </w:instrText>
      </w:r>
      <w:r>
        <w:rPr>
          <w:noProof/>
        </w:rPr>
        <w:fldChar w:fldCharType="separate"/>
      </w:r>
      <w:r>
        <w:rPr>
          <w:noProof/>
        </w:rPr>
        <w:t>22</w:t>
      </w:r>
      <w:r>
        <w:rPr>
          <w:noProof/>
        </w:rPr>
        <w:fldChar w:fldCharType="end"/>
      </w:r>
    </w:p>
    <w:p w:rsidR="0090509E">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_Toc156717858 \h </w:instrText>
      </w:r>
      <w:r>
        <w:rPr>
          <w:noProof/>
        </w:rPr>
        <w:fldChar w:fldCharType="separate"/>
      </w:r>
      <w:r>
        <w:rPr>
          <w:noProof/>
        </w:rPr>
        <w:t>25</w:t>
      </w:r>
      <w:r>
        <w:rPr>
          <w:noProof/>
        </w:rPr>
        <w:fldChar w:fldCharType="end"/>
      </w:r>
    </w:p>
    <w:p w:rsidR="0090509E">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_Toc156717859 \h </w:instrText>
      </w:r>
      <w:r>
        <w:rPr>
          <w:noProof/>
        </w:rPr>
        <w:fldChar w:fldCharType="separate"/>
      </w:r>
      <w:r>
        <w:rPr>
          <w:noProof/>
        </w:rPr>
        <w:t>27</w:t>
      </w:r>
      <w:r>
        <w:rPr>
          <w:noProof/>
        </w:rPr>
        <w:fldChar w:fldCharType="end"/>
      </w:r>
    </w:p>
    <w:p w:rsidR="0090509E">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_Toc156717860 \h </w:instrText>
      </w:r>
      <w:r>
        <w:rPr>
          <w:noProof/>
        </w:rPr>
        <w:fldChar w:fldCharType="separate"/>
      </w:r>
      <w:r>
        <w:rPr>
          <w:noProof/>
        </w:rPr>
        <w:t>29</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_Toc156717861 \h </w:instrText>
      </w:r>
      <w:r>
        <w:rPr>
          <w:noProof/>
        </w:rPr>
        <w:fldChar w:fldCharType="separate"/>
      </w:r>
      <w:r>
        <w:rPr>
          <w:noProof/>
        </w:rPr>
        <w:t>29</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_Toc156717862 \h </w:instrText>
      </w:r>
      <w:r>
        <w:rPr>
          <w:noProof/>
        </w:rPr>
        <w:fldChar w:fldCharType="separate"/>
      </w:r>
      <w:r>
        <w:rPr>
          <w:noProof/>
        </w:rPr>
        <w:t>31</w:t>
      </w:r>
      <w:r>
        <w:rPr>
          <w:noProof/>
        </w:rPr>
        <w:fldChar w:fldCharType="end"/>
      </w:r>
    </w:p>
    <w:p w:rsidR="0090509E">
      <w:pPr>
        <w:pStyle w:val="TOC1"/>
        <w:tabs>
          <w:tab w:val="right" w:leader="dot" w:pos="8296"/>
        </w:tabs>
        <w:rPr>
          <w:noProof/>
        </w:rPr>
      </w:pPr>
      <w:r>
        <w:rPr>
          <w:rFonts w:hint="eastAsia"/>
          <w:noProof/>
        </w:rPr>
        <w:t>四、特定蛋白分析仪器试剂项目建筑工程方案</w:t>
      </w:r>
      <w:r>
        <w:rPr>
          <w:noProof/>
        </w:rPr>
        <w:tab/>
      </w:r>
      <w:r>
        <w:rPr>
          <w:noProof/>
        </w:rPr>
        <w:fldChar w:fldCharType="begin"/>
      </w:r>
      <w:r>
        <w:rPr>
          <w:noProof/>
        </w:rPr>
        <w:instrText xml:space="preserve"> PAGEREF _Toc156717863 \h </w:instrText>
      </w:r>
      <w:r>
        <w:rPr>
          <w:noProof/>
        </w:rPr>
        <w:fldChar w:fldCharType="separate"/>
      </w:r>
      <w:r>
        <w:rPr>
          <w:noProof/>
        </w:rPr>
        <w:t>34</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_Toc156717864 \h </w:instrText>
      </w:r>
      <w:r>
        <w:rPr>
          <w:noProof/>
        </w:rPr>
        <w:fldChar w:fldCharType="separate"/>
      </w:r>
      <w:r>
        <w:rPr>
          <w:noProof/>
        </w:rPr>
        <w:t>34</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_Toc156717865 \h </w:instrText>
      </w:r>
      <w:r>
        <w:rPr>
          <w:noProof/>
        </w:rPr>
        <w:fldChar w:fldCharType="separate"/>
      </w:r>
      <w:r>
        <w:rPr>
          <w:noProof/>
        </w:rPr>
        <w:t>35</w:t>
      </w:r>
      <w:r>
        <w:rPr>
          <w:noProof/>
        </w:rPr>
        <w:fldChar w:fldCharType="end"/>
      </w:r>
    </w:p>
    <w:p w:rsidR="0090509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_Toc156717866 \h </w:instrText>
      </w:r>
      <w:r>
        <w:rPr>
          <w:noProof/>
        </w:rPr>
        <w:fldChar w:fldCharType="separate"/>
      </w:r>
      <w:r>
        <w:rPr>
          <w:noProof/>
        </w:rPr>
        <w:t>37</w:t>
      </w:r>
      <w:r>
        <w:rPr>
          <w:noProof/>
        </w:rPr>
        <w:fldChar w:fldCharType="end"/>
      </w:r>
    </w:p>
    <w:p w:rsidR="0090509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_Toc156717867 \h </w:instrText>
      </w:r>
      <w:r>
        <w:rPr>
          <w:noProof/>
        </w:rPr>
        <w:fldChar w:fldCharType="separate"/>
      </w:r>
      <w:r>
        <w:rPr>
          <w:noProof/>
        </w:rPr>
        <w:t>38</w:t>
      </w:r>
      <w:r>
        <w:rPr>
          <w:noProof/>
        </w:rPr>
        <w:fldChar w:fldCharType="end"/>
      </w:r>
    </w:p>
    <w:p w:rsidR="0090509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_Toc156717868 \h </w:instrText>
      </w:r>
      <w:r>
        <w:rPr>
          <w:noProof/>
        </w:rPr>
        <w:fldChar w:fldCharType="separate"/>
      </w:r>
      <w:r>
        <w:rPr>
          <w:noProof/>
        </w:rPr>
        <w:t>40</w:t>
      </w:r>
      <w:r>
        <w:rPr>
          <w:noProof/>
        </w:rPr>
        <w:fldChar w:fldCharType="end"/>
      </w:r>
    </w:p>
    <w:p w:rsidR="0090509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_Toc156717869 \h </w:instrText>
      </w:r>
      <w:r>
        <w:rPr>
          <w:noProof/>
        </w:rPr>
        <w:fldChar w:fldCharType="separate"/>
      </w:r>
      <w:r>
        <w:rPr>
          <w:noProof/>
        </w:rPr>
        <w:t>41</w:t>
      </w:r>
      <w:r>
        <w:rPr>
          <w:noProof/>
        </w:rPr>
        <w:fldChar w:fldCharType="end"/>
      </w:r>
    </w:p>
    <w:p w:rsidR="0090509E">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_Toc156717870 \h </w:instrText>
      </w:r>
      <w:r>
        <w:rPr>
          <w:noProof/>
        </w:rPr>
        <w:fldChar w:fldCharType="separate"/>
      </w:r>
      <w:r>
        <w:rPr>
          <w:noProof/>
        </w:rPr>
        <w:t>44</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_Toc156717871 \h </w:instrText>
      </w:r>
      <w:r>
        <w:rPr>
          <w:noProof/>
        </w:rPr>
        <w:fldChar w:fldCharType="separate"/>
      </w:r>
      <w:r>
        <w:rPr>
          <w:noProof/>
        </w:rPr>
        <w:t>44</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_Toc156717872 \h </w:instrText>
      </w:r>
      <w:r>
        <w:rPr>
          <w:noProof/>
        </w:rPr>
        <w:fldChar w:fldCharType="separate"/>
      </w:r>
      <w:r>
        <w:rPr>
          <w:noProof/>
        </w:rPr>
        <w:t>45</w:t>
      </w:r>
      <w:r>
        <w:rPr>
          <w:noProof/>
        </w:rPr>
        <w:fldChar w:fldCharType="end"/>
      </w:r>
    </w:p>
    <w:p w:rsidR="0090509E">
      <w:pPr>
        <w:pStyle w:val="TOC2"/>
        <w:tabs>
          <w:tab w:val="right" w:leader="dot" w:pos="8296"/>
        </w:tabs>
        <w:rPr>
          <w:noProof/>
        </w:rPr>
      </w:pPr>
      <w:r>
        <w:rPr>
          <w:noProof/>
        </w:rPr>
        <w:t>(</w:t>
      </w:r>
      <w:r>
        <w:rPr>
          <w:rFonts w:hint="eastAsia"/>
          <w:noProof/>
        </w:rPr>
        <w:t>三</w:t>
      </w:r>
      <w:r>
        <w:rPr>
          <w:noProof/>
        </w:rPr>
        <w:t>)</w:t>
      </w:r>
      <w:r>
        <w:rPr>
          <w:rFonts w:hint="eastAsia"/>
          <w:noProof/>
        </w:rPr>
        <w:t>、特定蛋白分析仪器试剂项目工艺技术设计方案</w:t>
      </w:r>
      <w:r>
        <w:rPr>
          <w:noProof/>
        </w:rPr>
        <w:tab/>
      </w:r>
      <w:r>
        <w:rPr>
          <w:noProof/>
        </w:rPr>
        <w:fldChar w:fldCharType="begin"/>
      </w:r>
      <w:r>
        <w:rPr>
          <w:noProof/>
        </w:rPr>
        <w:instrText xml:space="preserve"> PAGEREF _Toc156717873 \h </w:instrText>
      </w:r>
      <w:r>
        <w:rPr>
          <w:noProof/>
        </w:rPr>
        <w:fldChar w:fldCharType="separate"/>
      </w:r>
      <w:r>
        <w:rPr>
          <w:noProof/>
        </w:rPr>
        <w:t>46</w:t>
      </w:r>
      <w:r>
        <w:rPr>
          <w:noProof/>
        </w:rPr>
        <w:fldChar w:fldCharType="end"/>
      </w:r>
    </w:p>
    <w:p w:rsidR="0090509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_Toc156717874 \h </w:instrText>
      </w:r>
      <w:r>
        <w:rPr>
          <w:noProof/>
        </w:rPr>
        <w:fldChar w:fldCharType="separate"/>
      </w:r>
      <w:r>
        <w:rPr>
          <w:noProof/>
        </w:rPr>
        <w:t>47</w:t>
      </w:r>
      <w:r>
        <w:rPr>
          <w:noProof/>
        </w:rPr>
        <w:fldChar w:fldCharType="end"/>
      </w:r>
    </w:p>
    <w:p w:rsidR="0090509E">
      <w:pPr>
        <w:pStyle w:val="TOC1"/>
        <w:tabs>
          <w:tab w:val="right" w:leader="dot" w:pos="8296"/>
        </w:tabs>
        <w:rPr>
          <w:noProof/>
        </w:rPr>
      </w:pPr>
      <w:r>
        <w:rPr>
          <w:rFonts w:hint="eastAsia"/>
          <w:noProof/>
        </w:rPr>
        <w:t>六、特定蛋白分析仪器试剂项目概要与评估</w:t>
      </w:r>
      <w:r>
        <w:rPr>
          <w:noProof/>
        </w:rPr>
        <w:tab/>
      </w:r>
      <w:r>
        <w:rPr>
          <w:noProof/>
        </w:rPr>
        <w:fldChar w:fldCharType="begin"/>
      </w:r>
      <w:r>
        <w:rPr>
          <w:noProof/>
        </w:rPr>
        <w:instrText xml:space="preserve"> PAGEREF _Toc156717875 \h </w:instrText>
      </w:r>
      <w:r>
        <w:rPr>
          <w:noProof/>
        </w:rPr>
        <w:fldChar w:fldCharType="separate"/>
      </w:r>
      <w:r>
        <w:rPr>
          <w:noProof/>
        </w:rPr>
        <w:t>48</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、特定蛋白分析仪器试剂项目主办方综述</w:t>
      </w:r>
      <w:r>
        <w:rPr>
          <w:noProof/>
        </w:rPr>
        <w:tab/>
      </w:r>
      <w:r>
        <w:rPr>
          <w:noProof/>
        </w:rPr>
        <w:fldChar w:fldCharType="begin"/>
      </w:r>
      <w:r>
        <w:rPr>
          <w:noProof/>
        </w:rPr>
        <w:instrText xml:space="preserve"> PAGEREF _Toc156717876 \h </w:instrText>
      </w:r>
      <w:r>
        <w:rPr>
          <w:noProof/>
        </w:rPr>
        <w:fldChar w:fldCharType="separate"/>
      </w:r>
      <w:r>
        <w:rPr>
          <w:noProof/>
        </w:rPr>
        <w:t>48</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、特定蛋白分析仪器试剂项目整体情况概述</w:t>
      </w:r>
      <w:r>
        <w:rPr>
          <w:noProof/>
        </w:rPr>
        <w:tab/>
      </w:r>
      <w:r>
        <w:rPr>
          <w:noProof/>
        </w:rPr>
        <w:fldChar w:fldCharType="begin"/>
      </w:r>
      <w:r>
        <w:rPr>
          <w:noProof/>
        </w:rPr>
        <w:instrText xml:space="preserve"> PAGEREF _Toc156717877 \h </w:instrText>
      </w:r>
      <w:r>
        <w:rPr>
          <w:noProof/>
        </w:rPr>
        <w:fldChar w:fldCharType="separate"/>
      </w:r>
      <w:r>
        <w:rPr>
          <w:noProof/>
        </w:rPr>
        <w:t>50</w:t>
      </w:r>
      <w:r>
        <w:rPr>
          <w:noProof/>
        </w:rPr>
        <w:fldChar w:fldCharType="end"/>
      </w:r>
    </w:p>
    <w:p w:rsidR="0090509E">
      <w:pPr>
        <w:pStyle w:val="TOC2"/>
        <w:tabs>
          <w:tab w:val="right" w:leader="dot" w:pos="8296"/>
        </w:tabs>
        <w:rPr>
          <w:noProof/>
        </w:rPr>
      </w:pPr>
      <w:r>
        <w:rPr>
          <w:noProof/>
        </w:rPr>
        <w:t>(</w:t>
      </w:r>
      <w:r>
        <w:rPr>
          <w:rFonts w:hint="eastAsia"/>
          <w:noProof/>
        </w:rPr>
        <w:t>三</w:t>
      </w:r>
      <w:r>
        <w:rPr>
          <w:noProof/>
        </w:rPr>
        <w:t>)</w:t>
      </w:r>
      <w:r>
        <w:rPr>
          <w:rFonts w:hint="eastAsia"/>
          <w:noProof/>
        </w:rPr>
        <w:t>、特定蛋白分析仪器试剂项目评估及展望</w:t>
      </w:r>
      <w:r>
        <w:rPr>
          <w:noProof/>
        </w:rPr>
        <w:tab/>
      </w:r>
      <w:r>
        <w:rPr>
          <w:noProof/>
        </w:rPr>
        <w:fldChar w:fldCharType="begin"/>
      </w:r>
      <w:r>
        <w:rPr>
          <w:noProof/>
        </w:rPr>
        <w:instrText xml:space="preserve"> PAGEREF _Toc156717878 \h </w:instrText>
      </w:r>
      <w:r>
        <w:rPr>
          <w:noProof/>
        </w:rPr>
        <w:fldChar w:fldCharType="separate"/>
      </w:r>
      <w:r>
        <w:rPr>
          <w:noProof/>
        </w:rPr>
        <w:t>53</w:t>
      </w:r>
      <w:r>
        <w:rPr>
          <w:noProof/>
        </w:rPr>
        <w:fldChar w:fldCharType="end"/>
      </w:r>
    </w:p>
    <w:p w:rsidR="0090509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_Toc156717879 \h </w:instrText>
      </w:r>
      <w:r>
        <w:rPr>
          <w:noProof/>
        </w:rPr>
        <w:fldChar w:fldCharType="separate"/>
      </w:r>
      <w:r>
        <w:rPr>
          <w:noProof/>
        </w:rPr>
        <w:t>55</w:t>
      </w:r>
      <w:r>
        <w:rPr>
          <w:noProof/>
        </w:rPr>
        <w:fldChar w:fldCharType="end"/>
      </w:r>
    </w:p>
    <w:p w:rsidR="0090509E">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_Toc156717880 \h </w:instrText>
      </w:r>
      <w:r>
        <w:rPr>
          <w:noProof/>
        </w:rPr>
        <w:fldChar w:fldCharType="separate"/>
      </w:r>
      <w:r>
        <w:rPr>
          <w:noProof/>
        </w:rPr>
        <w:t>57</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_Toc156717881 \h </w:instrText>
      </w:r>
      <w:r>
        <w:rPr>
          <w:noProof/>
        </w:rPr>
        <w:fldChar w:fldCharType="separate"/>
      </w:r>
      <w:r>
        <w:rPr>
          <w:noProof/>
        </w:rPr>
        <w:t>57</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_Toc156717882 \h </w:instrText>
      </w:r>
      <w:r>
        <w:rPr>
          <w:noProof/>
        </w:rPr>
        <w:fldChar w:fldCharType="separate"/>
      </w:r>
      <w:r>
        <w:rPr>
          <w:noProof/>
        </w:rPr>
        <w:t>58</w:t>
      </w:r>
      <w:r>
        <w:rPr>
          <w:noProof/>
        </w:rPr>
        <w:fldChar w:fldCharType="end"/>
      </w:r>
    </w:p>
    <w:p w:rsidR="0090509E">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_Toc156717883 \h </w:instrText>
      </w:r>
      <w:r>
        <w:rPr>
          <w:noProof/>
        </w:rPr>
        <w:fldChar w:fldCharType="separate"/>
      </w:r>
      <w:r>
        <w:rPr>
          <w:noProof/>
        </w:rPr>
        <w:t>59</w:t>
      </w:r>
      <w:r>
        <w:rPr>
          <w:noProof/>
        </w:rPr>
        <w:fldChar w:fldCharType="end"/>
      </w:r>
    </w:p>
    <w:p w:rsidR="0090509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_Toc156717884 \h </w:instrText>
      </w:r>
      <w:r>
        <w:rPr>
          <w:noProof/>
        </w:rPr>
        <w:fldChar w:fldCharType="separate"/>
      </w:r>
      <w:r>
        <w:rPr>
          <w:noProof/>
        </w:rPr>
        <w:t>59</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、特定蛋白分析仪器试剂项目预期节能综合评价</w:t>
      </w:r>
      <w:r>
        <w:rPr>
          <w:noProof/>
        </w:rPr>
        <w:tab/>
      </w:r>
      <w:r>
        <w:rPr>
          <w:noProof/>
        </w:rPr>
        <w:fldChar w:fldCharType="begin"/>
      </w:r>
      <w:r>
        <w:rPr>
          <w:noProof/>
        </w:rPr>
        <w:instrText xml:space="preserve"> PAGEREF _Toc156717885 \h </w:instrText>
      </w:r>
      <w:r>
        <w:rPr>
          <w:noProof/>
        </w:rPr>
        <w:fldChar w:fldCharType="separate"/>
      </w:r>
      <w:r>
        <w:rPr>
          <w:noProof/>
        </w:rPr>
        <w:t>60</w:t>
      </w:r>
      <w:r>
        <w:rPr>
          <w:noProof/>
        </w:rPr>
        <w:fldChar w:fldCharType="end"/>
      </w:r>
    </w:p>
    <w:p w:rsidR="0090509E">
      <w:pPr>
        <w:pStyle w:val="TOC2"/>
        <w:tabs>
          <w:tab w:val="right" w:leader="dot" w:pos="8296"/>
        </w:tabs>
        <w:rPr>
          <w:noProof/>
        </w:rPr>
      </w:pPr>
      <w:r>
        <w:rPr>
          <w:noProof/>
        </w:rPr>
        <w:t>(</w:t>
      </w:r>
      <w:r>
        <w:rPr>
          <w:rFonts w:hint="eastAsia"/>
          <w:noProof/>
        </w:rPr>
        <w:t>三</w:t>
      </w:r>
      <w:r>
        <w:rPr>
          <w:noProof/>
        </w:rPr>
        <w:t>)</w:t>
      </w:r>
      <w:r>
        <w:rPr>
          <w:rFonts w:hint="eastAsia"/>
          <w:noProof/>
        </w:rPr>
        <w:t>、特定蛋白分析仪器试剂项目节能设计</w:t>
      </w:r>
      <w:r>
        <w:rPr>
          <w:noProof/>
        </w:rPr>
        <w:tab/>
      </w:r>
      <w:r>
        <w:rPr>
          <w:noProof/>
        </w:rPr>
        <w:fldChar w:fldCharType="begin"/>
      </w:r>
      <w:r>
        <w:rPr>
          <w:noProof/>
        </w:rPr>
        <w:instrText xml:space="preserve"> PAGEREF _Toc156717886 \h </w:instrText>
      </w:r>
      <w:r>
        <w:rPr>
          <w:noProof/>
        </w:rPr>
        <w:fldChar w:fldCharType="separate"/>
      </w:r>
      <w:r>
        <w:rPr>
          <w:noProof/>
        </w:rPr>
        <w:t>61</w:t>
      </w:r>
      <w:r>
        <w:rPr>
          <w:noProof/>
        </w:rPr>
        <w:fldChar w:fldCharType="end"/>
      </w:r>
    </w:p>
    <w:p w:rsidR="0090509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_Toc156717887 \h </w:instrText>
      </w:r>
      <w:r>
        <w:rPr>
          <w:noProof/>
        </w:rPr>
        <w:fldChar w:fldCharType="separate"/>
      </w:r>
      <w:r>
        <w:rPr>
          <w:noProof/>
        </w:rPr>
        <w:t>63</w:t>
      </w:r>
      <w:r>
        <w:rPr>
          <w:noProof/>
        </w:rPr>
        <w:fldChar w:fldCharType="end"/>
      </w:r>
    </w:p>
    <w:p w:rsidR="0090509E">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_Toc156717888 \h </w:instrText>
      </w:r>
      <w:r>
        <w:rPr>
          <w:noProof/>
        </w:rPr>
        <w:fldChar w:fldCharType="separate"/>
      </w:r>
      <w:r>
        <w:rPr>
          <w:noProof/>
        </w:rPr>
        <w:t>65</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_Toc156717889 \h </w:instrText>
      </w:r>
      <w:r>
        <w:rPr>
          <w:noProof/>
        </w:rPr>
        <w:fldChar w:fldCharType="separate"/>
      </w:r>
      <w:r>
        <w:rPr>
          <w:noProof/>
        </w:rPr>
        <w:t>65</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_Toc156717890 \h </w:instrText>
      </w:r>
      <w:r>
        <w:rPr>
          <w:noProof/>
        </w:rPr>
        <w:fldChar w:fldCharType="separate"/>
      </w:r>
      <w:r>
        <w:rPr>
          <w:noProof/>
        </w:rPr>
        <w:t>66</w:t>
      </w:r>
      <w:r>
        <w:rPr>
          <w:noProof/>
        </w:rPr>
        <w:fldChar w:fldCharType="end"/>
      </w:r>
    </w:p>
    <w:p w:rsidR="0090509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_Toc156717891 \h </w:instrText>
      </w:r>
      <w:r>
        <w:rPr>
          <w:noProof/>
        </w:rPr>
        <w:fldChar w:fldCharType="separate"/>
      </w:r>
      <w:r>
        <w:rPr>
          <w:noProof/>
        </w:rPr>
        <w:t>68</w:t>
      </w:r>
      <w:r>
        <w:rPr>
          <w:noProof/>
        </w:rPr>
        <w:fldChar w:fldCharType="end"/>
      </w:r>
    </w:p>
    <w:p w:rsidR="0090509E">
      <w:pPr>
        <w:pStyle w:val="TOC1"/>
        <w:tabs>
          <w:tab w:val="right" w:leader="dot" w:pos="8296"/>
        </w:tabs>
        <w:rPr>
          <w:noProof/>
        </w:rPr>
      </w:pPr>
      <w:r>
        <w:rPr>
          <w:rFonts w:hint="eastAsia"/>
          <w:noProof/>
        </w:rPr>
        <w:t>十、特定蛋白分析仪器试剂项目执行与监控</w:t>
      </w:r>
      <w:r>
        <w:rPr>
          <w:noProof/>
        </w:rPr>
        <w:tab/>
      </w:r>
      <w:r>
        <w:rPr>
          <w:noProof/>
        </w:rPr>
        <w:fldChar w:fldCharType="begin"/>
      </w:r>
      <w:r>
        <w:rPr>
          <w:noProof/>
        </w:rPr>
        <w:instrText xml:space="preserve"> PAGEREF _Toc156717892 \h </w:instrText>
      </w:r>
      <w:r>
        <w:rPr>
          <w:noProof/>
        </w:rPr>
        <w:fldChar w:fldCharType="separate"/>
      </w:r>
      <w:r>
        <w:rPr>
          <w:noProof/>
        </w:rPr>
        <w:t>69</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、特定蛋白分析仪器试剂项目执行计划</w:t>
      </w:r>
      <w:r>
        <w:rPr>
          <w:noProof/>
        </w:rPr>
        <w:tab/>
      </w:r>
      <w:r>
        <w:rPr>
          <w:noProof/>
        </w:rPr>
        <w:fldChar w:fldCharType="begin"/>
      </w:r>
      <w:r>
        <w:rPr>
          <w:noProof/>
        </w:rPr>
        <w:instrText xml:space="preserve"> PAGEREF _Toc156717893 \h </w:instrText>
      </w:r>
      <w:r>
        <w:rPr>
          <w:noProof/>
        </w:rPr>
        <w:fldChar w:fldCharType="separate"/>
      </w:r>
      <w:r>
        <w:rPr>
          <w:noProof/>
        </w:rPr>
        <w:t>69</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_Toc156717894 \h </w:instrText>
      </w:r>
      <w:r>
        <w:rPr>
          <w:noProof/>
        </w:rPr>
        <w:fldChar w:fldCharType="separate"/>
      </w:r>
      <w:r>
        <w:rPr>
          <w:noProof/>
        </w:rPr>
        <w:t>71</w:t>
      </w:r>
      <w:r>
        <w:rPr>
          <w:noProof/>
        </w:rPr>
        <w:fldChar w:fldCharType="end"/>
      </w:r>
    </w:p>
    <w:p w:rsidR="0090509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_Toc156717895 \h </w:instrText>
      </w:r>
      <w:r>
        <w:rPr>
          <w:noProof/>
        </w:rPr>
        <w:fldChar w:fldCharType="separate"/>
      </w:r>
      <w:r>
        <w:rPr>
          <w:noProof/>
        </w:rPr>
        <w:t>75</w:t>
      </w:r>
      <w:r>
        <w:rPr>
          <w:noProof/>
        </w:rPr>
        <w:fldChar w:fldCharType="end"/>
      </w:r>
    </w:p>
    <w:p w:rsidR="0090509E">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_Toc156717896 \h </w:instrText>
      </w:r>
      <w:r>
        <w:rPr>
          <w:noProof/>
        </w:rPr>
        <w:fldChar w:fldCharType="separate"/>
      </w:r>
      <w:r>
        <w:rPr>
          <w:noProof/>
        </w:rPr>
        <w:t>77</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_Toc156717897 \h </w:instrText>
      </w:r>
      <w:r>
        <w:rPr>
          <w:noProof/>
        </w:rPr>
        <w:fldChar w:fldCharType="separate"/>
      </w:r>
      <w:r>
        <w:rPr>
          <w:noProof/>
        </w:rPr>
        <w:t>77</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_Toc156717898 \h </w:instrText>
      </w:r>
      <w:r>
        <w:rPr>
          <w:noProof/>
        </w:rPr>
        <w:fldChar w:fldCharType="separate"/>
      </w:r>
      <w:r>
        <w:rPr>
          <w:noProof/>
        </w:rPr>
        <w:t>77</w:t>
      </w:r>
      <w:r>
        <w:rPr>
          <w:noProof/>
        </w:rPr>
        <w:fldChar w:fldCharType="end"/>
      </w:r>
    </w:p>
    <w:p w:rsidR="0090509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_Toc156717899 \h </w:instrText>
      </w:r>
      <w:r>
        <w:rPr>
          <w:noProof/>
        </w:rPr>
        <w:fldChar w:fldCharType="separate"/>
      </w:r>
      <w:r>
        <w:rPr>
          <w:noProof/>
        </w:rPr>
        <w:t>78</w:t>
      </w:r>
      <w:r>
        <w:rPr>
          <w:noProof/>
        </w:rPr>
        <w:fldChar w:fldCharType="end"/>
      </w:r>
    </w:p>
    <w:p w:rsidR="0090509E">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_Toc156717900 \h </w:instrText>
      </w:r>
      <w:r>
        <w:rPr>
          <w:noProof/>
        </w:rPr>
        <w:fldChar w:fldCharType="separate"/>
      </w:r>
      <w:r>
        <w:rPr>
          <w:noProof/>
        </w:rPr>
        <w:t>79</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_Toc156717901 \h </w:instrText>
      </w:r>
      <w:r>
        <w:rPr>
          <w:noProof/>
        </w:rPr>
        <w:fldChar w:fldCharType="separate"/>
      </w:r>
      <w:r>
        <w:rPr>
          <w:noProof/>
        </w:rPr>
        <w:t>79</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_Toc156717902 \h </w:instrText>
      </w:r>
      <w:r>
        <w:rPr>
          <w:noProof/>
        </w:rPr>
        <w:fldChar w:fldCharType="separate"/>
      </w:r>
      <w:r>
        <w:rPr>
          <w:noProof/>
        </w:rPr>
        <w:t>80</w:t>
      </w:r>
      <w:r>
        <w:rPr>
          <w:noProof/>
        </w:rPr>
        <w:fldChar w:fldCharType="end"/>
      </w:r>
    </w:p>
    <w:p w:rsidR="0090509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_Toc156717903 \h </w:instrText>
      </w:r>
      <w:r>
        <w:rPr>
          <w:noProof/>
        </w:rPr>
        <w:fldChar w:fldCharType="separate"/>
      </w:r>
      <w:r>
        <w:rPr>
          <w:noProof/>
        </w:rPr>
        <w:t>82</w:t>
      </w:r>
      <w:r>
        <w:rPr>
          <w:noProof/>
        </w:rPr>
        <w:fldChar w:fldCharType="end"/>
      </w:r>
    </w:p>
    <w:p w:rsidR="0090509E">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_Toc156717904 \h </w:instrText>
      </w:r>
      <w:r>
        <w:rPr>
          <w:noProof/>
        </w:rPr>
        <w:fldChar w:fldCharType="separate"/>
      </w:r>
      <w:r>
        <w:rPr>
          <w:noProof/>
        </w:rPr>
        <w:t>84</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_Toc156717905 \h </w:instrText>
      </w:r>
      <w:r>
        <w:rPr>
          <w:noProof/>
        </w:rPr>
        <w:fldChar w:fldCharType="separate"/>
      </w:r>
      <w:r>
        <w:rPr>
          <w:noProof/>
        </w:rPr>
        <w:t>84</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_Toc156717906 \h </w:instrText>
      </w:r>
      <w:r>
        <w:rPr>
          <w:noProof/>
        </w:rPr>
        <w:fldChar w:fldCharType="separate"/>
      </w:r>
      <w:r>
        <w:rPr>
          <w:noProof/>
        </w:rPr>
        <w:t>86</w:t>
      </w:r>
      <w:r>
        <w:rPr>
          <w:noProof/>
        </w:rPr>
        <w:fldChar w:fldCharType="end"/>
      </w:r>
    </w:p>
    <w:p w:rsidR="0090509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_Toc156717907 \h </w:instrText>
      </w:r>
      <w:r>
        <w:rPr>
          <w:noProof/>
        </w:rPr>
        <w:fldChar w:fldCharType="separate"/>
      </w:r>
      <w:r>
        <w:rPr>
          <w:noProof/>
        </w:rPr>
        <w:t>87</w:t>
      </w:r>
      <w:r>
        <w:rPr>
          <w:noProof/>
        </w:rPr>
        <w:fldChar w:fldCharType="end"/>
      </w:r>
    </w:p>
    <w:p w:rsidR="0090509E">
      <w:pPr>
        <w:pStyle w:val="TOC1"/>
        <w:tabs>
          <w:tab w:val="right" w:leader="dot" w:pos="8296"/>
        </w:tabs>
        <w:rPr>
          <w:noProof/>
        </w:rPr>
      </w:pPr>
      <w:r>
        <w:rPr>
          <w:rFonts w:hint="eastAsia"/>
          <w:noProof/>
        </w:rPr>
        <w:t>十四、特定蛋白分析仪器试剂项目执行风险与应对策略</w:t>
      </w:r>
      <w:r>
        <w:rPr>
          <w:noProof/>
        </w:rPr>
        <w:tab/>
      </w:r>
      <w:r>
        <w:rPr>
          <w:noProof/>
        </w:rPr>
        <w:fldChar w:fldCharType="begin"/>
      </w:r>
      <w:r>
        <w:rPr>
          <w:noProof/>
        </w:rPr>
        <w:instrText xml:space="preserve"> PAGEREF _Toc156717908 \h </w:instrText>
      </w:r>
      <w:r>
        <w:rPr>
          <w:noProof/>
        </w:rPr>
        <w:fldChar w:fldCharType="separate"/>
      </w:r>
      <w:r>
        <w:rPr>
          <w:noProof/>
        </w:rPr>
        <w:t>89</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、特定蛋白分析仪器试剂项目执行风险识别</w:t>
      </w:r>
      <w:r>
        <w:rPr>
          <w:noProof/>
        </w:rPr>
        <w:tab/>
      </w:r>
      <w:r>
        <w:rPr>
          <w:noProof/>
        </w:rPr>
        <w:fldChar w:fldCharType="begin"/>
      </w:r>
      <w:r>
        <w:rPr>
          <w:noProof/>
        </w:rPr>
        <w:instrText xml:space="preserve"> PAGEREF _Toc156717909 \h </w:instrText>
      </w:r>
      <w:r>
        <w:rPr>
          <w:noProof/>
        </w:rPr>
        <w:fldChar w:fldCharType="separate"/>
      </w:r>
      <w:r>
        <w:rPr>
          <w:noProof/>
        </w:rPr>
        <w:t>89</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_Toc156717910 \h </w:instrText>
      </w:r>
      <w:r>
        <w:rPr>
          <w:noProof/>
        </w:rPr>
        <w:fldChar w:fldCharType="separate"/>
      </w:r>
      <w:r>
        <w:rPr>
          <w:noProof/>
        </w:rPr>
        <w:t>90</w:t>
      </w:r>
      <w:r>
        <w:rPr>
          <w:noProof/>
        </w:rPr>
        <w:fldChar w:fldCharType="end"/>
      </w:r>
    </w:p>
    <w:p w:rsidR="0090509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_Toc156717911 \h </w:instrText>
      </w:r>
      <w:r>
        <w:rPr>
          <w:noProof/>
        </w:rPr>
        <w:fldChar w:fldCharType="separate"/>
      </w:r>
      <w:r>
        <w:rPr>
          <w:noProof/>
        </w:rPr>
        <w:t>92</w:t>
      </w:r>
      <w:r>
        <w:rPr>
          <w:noProof/>
        </w:rPr>
        <w:fldChar w:fldCharType="end"/>
      </w:r>
    </w:p>
    <w:p w:rsidR="0090509E">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_Toc156717912 \h </w:instrText>
      </w:r>
      <w:r>
        <w:rPr>
          <w:noProof/>
        </w:rPr>
        <w:fldChar w:fldCharType="separate"/>
      </w:r>
      <w:r>
        <w:rPr>
          <w:noProof/>
        </w:rPr>
        <w:t>93</w:t>
      </w:r>
      <w:r>
        <w:rPr>
          <w:noProof/>
        </w:rPr>
        <w:fldChar w:fldCharType="end"/>
      </w:r>
    </w:p>
    <w:p w:rsidR="0090509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_Toc156717913 \h </w:instrText>
      </w:r>
      <w:r>
        <w:rPr>
          <w:noProof/>
        </w:rPr>
        <w:fldChar w:fldCharType="separate"/>
      </w:r>
      <w:r>
        <w:rPr>
          <w:noProof/>
        </w:rPr>
        <w:t>93</w:t>
      </w:r>
      <w:r>
        <w:rPr>
          <w:noProof/>
        </w:rPr>
        <w:fldChar w:fldCharType="end"/>
      </w:r>
    </w:p>
    <w:p w:rsidR="0090509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_Toc156717914 \h </w:instrText>
      </w:r>
      <w:r>
        <w:rPr>
          <w:noProof/>
        </w:rPr>
        <w:fldChar w:fldCharType="separate"/>
      </w:r>
      <w:r>
        <w:rPr>
          <w:noProof/>
        </w:rPr>
        <w:t>94</w:t>
      </w:r>
      <w:r>
        <w:rPr>
          <w:noProof/>
        </w:rPr>
        <w:fldChar w:fldCharType="end"/>
      </w:r>
    </w:p>
    <w:p w:rsidR="0090509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_Toc156717915 \h </w:instrText>
      </w:r>
      <w:r>
        <w:rPr>
          <w:noProof/>
        </w:rPr>
        <w:fldChar w:fldCharType="separate"/>
      </w:r>
      <w:r>
        <w:rPr>
          <w:noProof/>
        </w:rPr>
        <w:t>96</w:t>
      </w:r>
      <w:r>
        <w:rPr>
          <w:noProof/>
        </w:rPr>
        <w:fldChar w:fldCharType="end"/>
      </w:r>
    </w:p>
    <w:p w:rsidR="0090509E" w:rsidP="0090509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0509E" w:rsidP="0090509E">
      <w:pPr>
        <w:pStyle w:val="Heading1"/>
        <w:jc w:val="center"/>
        <w:rPr>
          <w:rFonts w:hint="eastAsia"/>
        </w:rPr>
      </w:pPr>
      <w:bookmarkStart w:id="1" w:name="_Toc156717843"/>
      <w:r w:rsidRPr="0090509E">
        <w:rPr>
          <w:rFonts w:hint="eastAsia"/>
        </w:rPr>
        <w:t>前言</w:t>
      </w:r>
      <w:bookmarkEnd w:id="1"/>
    </w:p>
    <w:p w:rsidR="0090509E" w:rsidP="0090509E">
      <w:pPr>
        <w:ind w:firstLine="560" w:firstLineChars="200"/>
        <w:rPr>
          <w:rFonts w:ascii="仿宋" w:eastAsia="仿宋" w:hAnsi="仿宋" w:hint="eastAsia"/>
          <w:sz w:val="28"/>
        </w:rPr>
      </w:pPr>
      <w:r w:rsidRPr="0090509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0509E" w:rsidP="0090509E">
      <w:pPr>
        <w:pStyle w:val="Heading1"/>
        <w:rPr>
          <w:rFonts w:hint="eastAsia"/>
        </w:rPr>
      </w:pPr>
      <w:bookmarkStart w:id="2" w:name="_Toc156717844"/>
      <w:r w:rsidRPr="0090509E">
        <w:rPr>
          <w:rFonts w:hint="eastAsia"/>
        </w:rPr>
        <w:t>一、背景及必要性分析</w:t>
      </w:r>
      <w:bookmarkEnd w:id="2"/>
    </w:p>
    <w:p w:rsidR="0090509E" w:rsidP="0090509E">
      <w:pPr>
        <w:pStyle w:val="Heading2"/>
        <w:rPr>
          <w:rFonts w:hint="eastAsia"/>
        </w:rPr>
      </w:pPr>
      <w:bookmarkStart w:id="3" w:name="_Toc156717845"/>
      <w:r w:rsidRPr="0090509E">
        <w:rPr>
          <w:rFonts w:hint="eastAsia"/>
        </w:rPr>
        <w:t>(</w:t>
      </w:r>
      <w:r w:rsidRPr="0090509E">
        <w:rPr>
          <w:rFonts w:hint="eastAsia"/>
        </w:rPr>
        <w:t>一</w:t>
      </w:r>
      <w:r w:rsidRPr="0090509E">
        <w:rPr>
          <w:rFonts w:hint="eastAsia"/>
        </w:rPr>
        <w:t>)</w:t>
      </w:r>
      <w:r w:rsidRPr="0090509E">
        <w:rPr>
          <w:rFonts w:hint="eastAsia"/>
        </w:rPr>
        <w:t>、行业发展方向</w:t>
      </w:r>
      <w:bookmarkEnd w:id="3"/>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0509E" w:rsidRPr="0090509E" w:rsidP="0090509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0509E">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挑战。</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0509E" w:rsidP="0090509E">
      <w:pPr>
        <w:ind w:firstLine="560" w:firstLineChars="200"/>
        <w:rPr>
          <w:rFonts w:ascii="仿宋" w:eastAsia="仿宋" w:hAnsi="仿宋" w:hint="eastAsia"/>
          <w:sz w:val="28"/>
        </w:rPr>
      </w:pPr>
      <w:r w:rsidRPr="0090509E">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0509E" w:rsidP="0090509E">
      <w:pPr>
        <w:pStyle w:val="Heading2"/>
      </w:pPr>
      <w:bookmarkStart w:id="4" w:name="_Toc156717846"/>
      <w:r w:rsidRPr="0090509E">
        <w:t>(</w:t>
      </w:r>
      <w:r w:rsidRPr="0090509E">
        <w:t>二</w:t>
      </w:r>
      <w:r w:rsidRPr="0090509E">
        <w:t>)</w:t>
      </w:r>
      <w:r w:rsidRPr="0090509E">
        <w:t>、行业环境分析与应对策略</w:t>
      </w:r>
      <w:bookmarkEnd w:id="4"/>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（五）行业环境分析与应对策略</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0509E" w:rsidRPr="0090509E" w:rsidP="0090509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0509E">
        <w:rPr>
          <w:rFonts w:ascii="仿宋" w:eastAsia="仿宋" w:hAnsi="仿宋" w:hint="eastAsia"/>
          <w:sz w:val="28"/>
        </w:rPr>
        <w:t>2. **技术变革快速：** 随着科技的不断发展，技术变革对行业产生深远影响。企业应积极迎接技术挑战，加大研发投入，引入先进</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技术，提升生产效率。与科研机构和技术公司建立合作关系，保持在技术领域的领先地位。</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0509E" w:rsidRPr="0090509E" w:rsidP="0090509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0509E">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0509E" w:rsidP="0090509E">
      <w:pPr>
        <w:ind w:firstLine="560" w:firstLineChars="200"/>
        <w:rPr>
          <w:rFonts w:ascii="仿宋" w:eastAsia="仿宋" w:hAnsi="仿宋" w:hint="eastAsia"/>
          <w:sz w:val="28"/>
        </w:rPr>
      </w:pPr>
      <w:r w:rsidRPr="0090509E">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0509E" w:rsidP="0090509E">
      <w:pPr>
        <w:pStyle w:val="Heading2"/>
      </w:pPr>
      <w:bookmarkStart w:id="5" w:name="_Toc156717847"/>
      <w:r w:rsidRPr="0090509E">
        <w:t>(</w:t>
      </w:r>
      <w:r w:rsidRPr="0090509E">
        <w:t>三</w:t>
      </w:r>
      <w:r w:rsidRPr="0090509E">
        <w:t>)</w:t>
      </w:r>
      <w:r w:rsidRPr="0090509E">
        <w:t>、行业面临的机遇与挑战</w:t>
      </w:r>
      <w:bookmarkEnd w:id="5"/>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机遇：</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技术创新和数字化转型： 行业可能受益于先进技术和数字化转型，提高生产效率、降低成本，同时创造新的商业模式和产品。</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市场需求增长： 如果行业所在市场的需求不断增长，企业有机会通过提供更多产品或服务来扩大市场份额。</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全球化机遇： 开拓国际市场可能为企业带来新的机会，尤其是在全球化程度不断提高的情况下。</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4. 可持续发展： 行业在可持续发展方面的投入和努力可能受到市场和政府的认可，推动企业在社会责任和环保方面取得竞争优势。</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5. 人才和团队发展： 有机会吸引和培养高素质的人才，建立协作团队，为企业带来创新和竞争优势。</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挑战：</w:t>
      </w:r>
    </w:p>
    <w:p w:rsidR="0090509E" w:rsidRPr="0090509E" w:rsidP="0090509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509E">
        <w:rPr>
          <w:rFonts w:ascii="仿宋" w:eastAsia="仿宋" w:hAnsi="仿宋" w:hint="eastAsia"/>
          <w:sz w:val="28"/>
        </w:rPr>
        <w:t>1. 市场竞争激烈： 若市场竞争激烈，企业可能面临价格战、利润压力以及更高的市场推广成本。</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政策和法规变化： 行业可能受到政府政策和法规的影响，不稳定的政策环境可能带来不确定性。</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供应链不稳定： 供应链问题，如原材料短缺、运输问题或供应链中断，可能对企业的生产和运营产生负面影响。</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4. 技术风险： 依赖新技术可能带来技术风险，包括技术失误、信息安全问题等。</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5. 人才短缺： 企业可能面临人才短缺，尤其是在需要特定技能或专业知识的领域。</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6. 经济不确定性： 宏观经济因素的不确定性，如通货膨胀、利率变动、经济衰退等，可能对企业产生负面影响。</w:t>
      </w:r>
    </w:p>
    <w:p w:rsidR="0090509E" w:rsidP="0090509E">
      <w:pPr>
        <w:ind w:firstLine="560" w:firstLineChars="200"/>
        <w:rPr>
          <w:rFonts w:ascii="仿宋" w:eastAsia="仿宋" w:hAnsi="仿宋" w:hint="eastAsia"/>
          <w:sz w:val="28"/>
        </w:rPr>
      </w:pPr>
      <w:r w:rsidRPr="0090509E">
        <w:rPr>
          <w:rFonts w:ascii="仿宋" w:eastAsia="仿宋" w:hAnsi="仿宋" w:hint="eastAsia"/>
          <w:sz w:val="28"/>
        </w:rPr>
        <w:t>在面对这些机遇和挑战时，企业需要制定明智的战略，灵活调整经营计划，不断提升自身竞争力，以适应动态的市场环境。</w:t>
      </w:r>
    </w:p>
    <w:p w:rsidR="0090509E" w:rsidP="0090509E">
      <w:pPr>
        <w:pStyle w:val="Heading2"/>
      </w:pPr>
      <w:bookmarkStart w:id="6" w:name="_Toc156717848"/>
      <w:r w:rsidRPr="0090509E">
        <w:t>(</w:t>
      </w:r>
      <w:r w:rsidRPr="0090509E">
        <w:t>四</w:t>
      </w:r>
      <w:r w:rsidRPr="0090509E">
        <w:t>)</w:t>
      </w:r>
      <w:r w:rsidRPr="0090509E">
        <w:t>、行业特征</w:t>
      </w:r>
      <w:bookmarkEnd w:id="6"/>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0509E" w:rsidRPr="0090509E" w:rsidP="0090509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509E">
        <w:rPr>
          <w:rFonts w:ascii="仿宋" w:eastAsia="仿宋" w:hAnsi="仿宋" w:hint="eastAsia"/>
          <w:sz w:val="28"/>
        </w:rPr>
        <w:t>3. 周期性波动明显： 由于受到宏观经济和市场供需关系的影响，该行业常常呈现出明显的周期性波动。因此，企业需要具备一定的风</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险应对能力，灵活调整经营策略。</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5. 市场竞争激烈： 行业内竞争激烈，存在多个竞争对手争夺市场份额。差异化竞争、创新能力和品牌影响力成为企业取胜的重要因素。</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0509E" w:rsidRPr="0090509E" w:rsidP="0090509E">
      <w:pPr>
        <w:ind w:firstLine="560" w:firstLineChars="200"/>
        <w:rPr>
          <w:rFonts w:ascii="仿宋" w:eastAsia="仿宋" w:hAnsi="仿宋" w:hint="eastAsia"/>
          <w:sz w:val="28"/>
        </w:rPr>
      </w:pPr>
      <w:r w:rsidRPr="0090509E">
        <w:rPr>
          <w:rFonts w:ascii="仿宋" w:eastAsia="仿宋" w:hAnsi="仿宋"/>
          <w:sz w:val="28"/>
        </w:rPr>
        <w:t>8</w:t>
      </w:r>
      <w:r w:rsidRPr="0090509E">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0509E" w:rsidRPr="0090509E" w:rsidP="0090509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509E">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0509E" w:rsidP="0090509E">
      <w:pPr>
        <w:ind w:firstLine="560" w:firstLineChars="200"/>
        <w:rPr>
          <w:rFonts w:ascii="仿宋" w:eastAsia="仿宋" w:hAnsi="仿宋" w:hint="eastAsia"/>
          <w:sz w:val="28"/>
        </w:rPr>
      </w:pPr>
      <w:r w:rsidRPr="0090509E">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0509E" w:rsidP="0090509E">
      <w:pPr>
        <w:pStyle w:val="Heading2"/>
      </w:pPr>
      <w:bookmarkStart w:id="7" w:name="_Toc156717849"/>
      <w:r w:rsidRPr="0090509E">
        <w:t>(</w:t>
      </w:r>
      <w:r w:rsidRPr="0090509E">
        <w:t>五</w:t>
      </w:r>
      <w:r w:rsidRPr="0090509E">
        <w:t>)</w:t>
      </w:r>
      <w:r w:rsidRPr="0090509E">
        <w:t>、行业发展趋势分析</w:t>
      </w:r>
      <w:bookmarkEnd w:id="7"/>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0509E" w:rsidRPr="0090509E" w:rsidP="0090509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509E">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0509E" w:rsidP="0090509E">
      <w:pPr>
        <w:ind w:firstLine="560" w:firstLineChars="200"/>
        <w:rPr>
          <w:rFonts w:ascii="仿宋" w:eastAsia="仿宋" w:hAnsi="仿宋" w:hint="eastAsia"/>
          <w:sz w:val="28"/>
        </w:rPr>
      </w:pPr>
      <w:r w:rsidRPr="0090509E">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90509E" w:rsidP="0090509E">
      <w:pPr>
        <w:pStyle w:val="Heading2"/>
      </w:pPr>
      <w:bookmarkStart w:id="8" w:name="_Toc156717850"/>
      <w:r w:rsidRPr="0090509E">
        <w:t>(</w:t>
      </w:r>
      <w:r w:rsidRPr="0090509E">
        <w:t>六</w:t>
      </w:r>
      <w:r w:rsidRPr="0090509E">
        <w:t>)</w:t>
      </w:r>
      <w:r w:rsidRPr="0090509E">
        <w:t>、行业实施路径就爱建议</w:t>
      </w:r>
      <w:bookmarkEnd w:id="8"/>
    </w:p>
    <w:p w:rsidR="0090509E" w:rsidRPr="0090509E" w:rsidP="0090509E">
      <w:pPr>
        <w:ind w:firstLine="560" w:firstLineChars="200"/>
        <w:rPr>
          <w:rFonts w:ascii="仿宋" w:eastAsia="仿宋" w:hAnsi="仿宋"/>
          <w:sz w:val="28"/>
        </w:rPr>
      </w:pP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0509E" w:rsidRPr="0090509E" w:rsidP="0090509E">
      <w:pPr>
        <w:ind w:firstLine="560" w:firstLineChars="200"/>
        <w:rPr>
          <w:rFonts w:ascii="仿宋" w:eastAsia="仿宋" w:hAnsi="仿宋"/>
          <w:sz w:val="28"/>
        </w:rPr>
      </w:pPr>
      <w:r w:rsidRPr="0090509E">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0509E" w:rsidRPr="0090509E" w:rsidP="0090509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509E">
        <w:rPr>
          <w:rFonts w:ascii="仿宋" w:eastAsia="仿宋" w:hAnsi="仿宋" w:hint="eastAsia"/>
          <w:sz w:val="28"/>
        </w:rPr>
        <w:t>4. 建设可持续发展体系： 强调绿色生产和环保措施，通过节能</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减排、废弃物循环利用等方式降低环境影响。推动可再生能源的使用，建设绿色供应链，提高企业的可持续发展水平。</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0509E" w:rsidRPr="0090509E" w:rsidP="0090509E">
      <w:pPr>
        <w:ind w:firstLine="560" w:firstLineChars="200"/>
        <w:rPr>
          <w:rFonts w:ascii="仿宋" w:eastAsia="仿宋" w:hAnsi="仿宋"/>
          <w:sz w:val="28"/>
        </w:rPr>
      </w:pPr>
      <w:r w:rsidRPr="0090509E">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0509E" w:rsidP="0090509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0509E">
        <w:rPr>
          <w:rFonts w:ascii="仿宋" w:eastAsia="仿宋" w:hAnsi="仿宋"/>
          <w:sz w:val="28"/>
        </w:rPr>
        <w:t>10</w:t>
      </w:r>
      <w:r w:rsidRPr="0090509E">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0509E" w:rsidP="0090509E">
      <w:pPr>
        <w:pStyle w:val="Heading1"/>
        <w:rPr>
          <w:rFonts w:hint="eastAsia"/>
        </w:rPr>
      </w:pPr>
      <w:bookmarkStart w:id="9" w:name="_Toc156717851"/>
      <w:r w:rsidRPr="0090509E">
        <w:rPr>
          <w:rFonts w:hint="eastAsia"/>
        </w:rPr>
        <w:t>二、特定蛋白分析仪器试剂项目运营管理方案</w:t>
      </w:r>
      <w:bookmarkEnd w:id="9"/>
    </w:p>
    <w:p w:rsidR="0090509E" w:rsidP="0090509E">
      <w:pPr>
        <w:pStyle w:val="Heading2"/>
        <w:rPr>
          <w:rFonts w:hint="eastAsia"/>
        </w:rPr>
      </w:pPr>
      <w:bookmarkStart w:id="10" w:name="_Toc156717852"/>
      <w:r w:rsidRPr="0090509E">
        <w:rPr>
          <w:rFonts w:hint="eastAsia"/>
        </w:rPr>
        <w:t>(</w:t>
      </w:r>
      <w:r w:rsidRPr="0090509E">
        <w:rPr>
          <w:rFonts w:hint="eastAsia"/>
        </w:rPr>
        <w:t>一</w:t>
      </w:r>
      <w:r w:rsidRPr="0090509E">
        <w:rPr>
          <w:rFonts w:hint="eastAsia"/>
        </w:rPr>
        <w:t>)</w:t>
      </w:r>
      <w:r w:rsidRPr="0090509E">
        <w:rPr>
          <w:rFonts w:hint="eastAsia"/>
        </w:rPr>
        <w:t>、运营管理概述</w:t>
      </w:r>
      <w:bookmarkEnd w:id="10"/>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(一) 运营管理综述</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运营管理是一种对企业内部生产和经营活动的资源进行有序组织、规划、控制和协调的管理活动，旨在实现企业的战略目标。在特定蛋白分析仪器试剂项目中，运营管理扮演着至关重要的角色，它包括生产计划、原材料采购、生产过程管理、质量控制、供应链管理等多个方面，对企业的运营效率和市场竞争力产生直接而深远的影响。</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(二) 生产计划与进度管控</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生产计划编制</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在特定蛋白分析仪器试剂项目中，编制科学合理的生产计划是运营管理的首要任务。考虑市场需求、资源供给、交货期等因素，制定出符合实际情况的生产计划，从而避免产能过剩或不足的情况，提高生产效率。</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生产进度管控</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(三) 质量控制管理</w:t>
      </w:r>
    </w:p>
    <w:p w:rsidR="0090509E" w:rsidRPr="0090509E" w:rsidP="0090509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509E">
        <w:rPr>
          <w:rFonts w:ascii="仿宋" w:eastAsia="仿宋" w:hAnsi="仿宋" w:hint="eastAsia"/>
          <w:sz w:val="28"/>
        </w:rPr>
        <w:t>1. 质量管理体系建立</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质量控制在特定蛋白分析仪器试剂项目中占据关键地位。建立健全的质量管理体系，包括质量标准的制定、质量检测流程设计、质量培训等，能够确保产品质量符合标准，提高生产效率和竞争力。</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过程控制和改进</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(四) 供应链管理</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供应商管理</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供应链管理在特定蛋白分析仪器试剂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库存管理</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在特定蛋白分析仪器试剂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90509E" w:rsidP="0090509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0509E">
        <w:rPr>
          <w:rFonts w:ascii="仿宋" w:eastAsia="仿宋" w:hAnsi="仿宋" w:hint="eastAsia"/>
          <w:sz w:val="28"/>
        </w:rPr>
        <w:t>运营管理在特定蛋白分析仪器试剂项目中扮演着至关重要的角色，贯穿了生产计划管理、质量控制管理、供应链管理等多个环节。</w:t>
      </w:r>
    </w:p>
    <w:p w:rsidR="0090509E" w:rsidP="0090509E">
      <w:pPr>
        <w:ind w:firstLine="560" w:firstLineChars="200"/>
        <w:rPr>
          <w:rFonts w:ascii="仿宋" w:eastAsia="仿宋" w:hAnsi="仿宋" w:hint="eastAsia"/>
          <w:sz w:val="28"/>
        </w:rPr>
      </w:pPr>
      <w:r w:rsidRPr="0090509E">
        <w:rPr>
          <w:rFonts w:ascii="仿宋" w:eastAsia="仿宋" w:hAnsi="仿宋" w:hint="eastAsia"/>
          <w:sz w:val="28"/>
        </w:rPr>
        <w:t>只有通过科学合理的运营管理实践，企业才能在竞争激烈的市场中取得成功，实现持续发展。</w:t>
      </w:r>
    </w:p>
    <w:p w:rsidR="0090509E" w:rsidP="0090509E">
      <w:pPr>
        <w:pStyle w:val="Heading2"/>
      </w:pPr>
      <w:bookmarkStart w:id="11" w:name="_Toc156717853"/>
      <w:r w:rsidRPr="0090509E">
        <w:t>(</w:t>
      </w:r>
      <w:r w:rsidRPr="0090509E">
        <w:t>二</w:t>
      </w:r>
      <w:r w:rsidRPr="0090509E">
        <w:t>)</w:t>
      </w:r>
      <w:r w:rsidRPr="0090509E">
        <w:t>、运营战略</w:t>
      </w:r>
      <w:bookmarkEnd w:id="11"/>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(一) 优化生产流程</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引入先进设备和技术：</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在特定蛋白分析仪器试剂项目中，更新生产设备和采用先进技术对提高生产效率至关重要。通过引进新的设备和技术，企业能够加速生产速度，减少生产成本，并提升产品的可靠性和一致性。</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精益生产理念：</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(二) 优化供应链管理</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选择合适的供应商：</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供应商的选择和合作对特定蛋白分析仪器试剂项目至关重要。企业应根据产品需求和质量标准选择适当的供应商，并建立稳定的合作关系，以确保供应链的稳定性，降低采购成本，提高产品质量。</w:t>
      </w:r>
    </w:p>
    <w:p w:rsidR="0090509E" w:rsidRPr="0090509E" w:rsidP="0090509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509E">
        <w:rPr>
          <w:rFonts w:ascii="仿宋" w:eastAsia="仿宋" w:hAnsi="仿宋" w:hint="eastAsia"/>
          <w:sz w:val="28"/>
        </w:rPr>
        <w:t>2. 精确的库存管理：</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有效的库存管理对于特定蛋白分析仪器试剂项目至关重要。通过准确的需求预测和合理的库存控制方法，企业可以实现库存的最优管理，降低库存成本，避免滞销和过期产品，保持供应链的流畅性。</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(三) 强化质量控制</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建立完善的质量管理体系：</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在特定蛋白分析仪器试剂项目中，建立科学的质量管理体系是确保产品质量的关键。包括质量策划、质量控制和质量改进等环节，有助于提高产品的一致性和可靠性，降低产品缺陷率，提升客户满意度。</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严格的过程控制和检验：</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(四) 精细化市场营销</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差异化定位：</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0509E">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有效的渠道管理：</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为特定蛋白分析仪器试剂项目的产品建立健全的销售渠道，并与渠道商保持良好的合作关系，以增加销售渠道的覆盖率和渗透率，提高产品的市场份额。</w:t>
      </w:r>
    </w:p>
    <w:p w:rsidR="0090509E" w:rsidP="0090509E">
      <w:pPr>
        <w:ind w:firstLine="560" w:firstLineChars="200"/>
        <w:rPr>
          <w:rFonts w:ascii="仿宋" w:eastAsia="仿宋" w:hAnsi="仿宋" w:hint="eastAsia"/>
          <w:sz w:val="28"/>
        </w:rPr>
      </w:pPr>
      <w:r w:rsidRPr="0090509E">
        <w:rPr>
          <w:rFonts w:ascii="仿宋" w:eastAsia="仿宋" w:hAnsi="仿宋" w:hint="eastAsia"/>
          <w:sz w:val="28"/>
        </w:rPr>
        <w:t>综合而言，特定蛋白分析仪器试剂项目的运营战略需要在生产流程、供应链管理、质量控制和市场营销等方面做出明智的决策和行动。通过科学合理的运营战略，企业能够提升生产效率，降低成本，增强市场竞争力，最终实现特定蛋白分析仪器试剂项目的成功。</w:t>
      </w:r>
    </w:p>
    <w:p w:rsidR="0090509E" w:rsidP="0090509E">
      <w:pPr>
        <w:pStyle w:val="Heading2"/>
      </w:pPr>
      <w:bookmarkStart w:id="12" w:name="_Toc156717854"/>
      <w:r w:rsidRPr="0090509E">
        <w:t>(</w:t>
      </w:r>
      <w:r w:rsidRPr="0090509E">
        <w:t>三</w:t>
      </w:r>
      <w:r w:rsidRPr="0090509E">
        <w:t>)</w:t>
      </w:r>
      <w:r w:rsidRPr="0090509E">
        <w:t>、作业计划</w:t>
      </w:r>
      <w:bookmarkEnd w:id="12"/>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(一) 作业计划的理念</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在特定蛋白分析仪器试剂项目中，作业计划是确保生产按时完成、成本可控和质量有保障的关键环节。它涵盖了生产流程的合理安排、资源的有效分配以及任务的精细分工等方面，对于特定蛋白分析仪器试剂项目的成功实施起着至关重要的作用。</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(二) 作业计划的价值</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提升执行效率：</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0509E">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优化资源利用：</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作业计划有助于合理配置人力、物力和时间资源，实现资源的最优利用，从而有效控制生产成本。</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确保产品品质：</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作业计划将检验、测试和验收等环节融入其中，确保每个生产环节都符合质量标准，为产品品质提供了可靠的保障。</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4. 协调协作关系：</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通过明确各项工作的分工和职责，作业计划促进了内部各部门之间的协作，提高了整体协同效率，确保特定蛋白分析仪器试剂项目的协调进行。</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(三) 作业计划的执行步骤</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明确生产目标：</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首要任务是清晰明确生产任务的要求，包括生产数量、质量标准和交付时间等，确立明确的生产目标。</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分析生产条件：</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0509E">
        <w:rPr>
          <w:rFonts w:ascii="仿宋" w:eastAsia="仿宋" w:hAnsi="仿宋" w:hint="eastAsia"/>
          <w:sz w:val="28"/>
        </w:rPr>
        <w:t xml:space="preserve">   对生产资源进行全面评估，包括人力、设备、原材料等，深入分析生产条件的具体状况和潜在限制。</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制定详尽作业计划：</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结合生产目标和生产条件，制定具体细致的作业计划，包括生产流程、生产线安排以及人员调配等。</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4. 实施执行：</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将制定好的作业计划贯彻到实际生产中，不断监督执行情况，及时调整和优化作业计划，确保顺利执行。</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5. 评估总结：</w:t>
      </w:r>
    </w:p>
    <w:p w:rsidR="0090509E" w:rsidRPr="0090509E" w:rsidP="0090509E">
      <w:pPr>
        <w:ind w:firstLine="560" w:firstLineChars="200"/>
        <w:rPr>
          <w:rFonts w:ascii="仿宋" w:eastAsia="仿宋" w:hAnsi="仿宋"/>
          <w:sz w:val="28"/>
        </w:rPr>
      </w:pPr>
      <w:r w:rsidRPr="0090509E">
        <w:rPr>
          <w:rFonts w:ascii="仿宋" w:eastAsia="仿宋" w:hAnsi="仿宋"/>
          <w:sz w:val="28"/>
        </w:rPr>
        <w:t xml:space="preserve">   </w:t>
      </w:r>
    </w:p>
    <w:p w:rsid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90509E" w:rsidP="0090509E">
      <w:pPr>
        <w:pStyle w:val="Heading2"/>
      </w:pPr>
      <w:bookmarkStart w:id="13" w:name="_Toc156717855"/>
      <w:r w:rsidRPr="0090509E">
        <w:t>(</w:t>
      </w:r>
      <w:r w:rsidRPr="0090509E">
        <w:t>四</w:t>
      </w:r>
      <w:r w:rsidRPr="0090509E">
        <w:t>)</w:t>
      </w:r>
      <w:r w:rsidRPr="0090509E">
        <w:t>、设施布置</w:t>
      </w:r>
      <w:bookmarkEnd w:id="13"/>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(一) 设施布置的关键性</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在特定蛋白分析仪器试剂项目中，设施布置是确保特定蛋白分析仪器试剂项目顺利进行和提高生产效率的至关重要环节。它不仅仅关乎设备和工作区域的简单排列，更需要综合考虑生产流程、人员活动以及物料流动等多个因素，以确保生产过程高效运作。</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(二) 设施布置的基本原则</w:t>
      </w:r>
    </w:p>
    <w:p w:rsidR="0090509E" w:rsidRPr="0090509E" w:rsidP="0090509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0509E">
        <w:rPr>
          <w:rFonts w:ascii="仿宋" w:eastAsia="仿宋" w:hAnsi="仿宋" w:hint="eastAsia"/>
          <w:sz w:val="28"/>
        </w:rPr>
        <w:t>1. 空间充分利用：</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工序流程优化：</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安全考虑：</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(三) 设施布置的关键步骤</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需求分析：</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首先，进行特定蛋白分析仪器试剂项目需求分析，包括生产规模、生产流程、设备种类和数量等。充分了解特定蛋白分析仪器试剂项目需求，才能制定出切实可行的设施布置方案。</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平面布局设计：</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设备选型和配置：</w:t>
      </w:r>
    </w:p>
    <w:p w:rsidR="0090509E" w:rsidRPr="0090509E" w:rsidP="0090509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0509E">
        <w:rPr>
          <w:rFonts w:ascii="仿宋" w:eastAsia="仿宋" w:hAnsi="仿宋" w:hint="eastAsia"/>
          <w:sz w:val="28"/>
        </w:rPr>
        <w:t xml:space="preserve">   根据布局设计确定设备需求，进行设备选型和配置。考虑设</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备的功能、性能、稳定性，以及设备之间的协调配合。</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4. 安全考虑：</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5. 实施和监控：</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最后，按照设计方案实施设施布置，并在实施过程中持续监控和调整。确保设施布置方案的有效性和可持续性。</w:t>
      </w:r>
    </w:p>
    <w:p w:rsidR="0090509E" w:rsidP="0090509E">
      <w:pPr>
        <w:ind w:firstLine="560" w:firstLineChars="200"/>
        <w:rPr>
          <w:rFonts w:ascii="仿宋" w:eastAsia="仿宋" w:hAnsi="仿宋" w:hint="eastAsia"/>
          <w:sz w:val="28"/>
        </w:rPr>
      </w:pPr>
      <w:r w:rsidRPr="0090509E">
        <w:rPr>
          <w:rFonts w:ascii="仿宋" w:eastAsia="仿宋" w:hAnsi="仿宋" w:hint="eastAsia"/>
          <w:sz w:val="28"/>
        </w:rPr>
        <w:t>设施布置在特定蛋白分析仪器试剂项目中具有至关重要的地位，直接关系到生产效率、安全性和整体运营成本。通过深入研究设施布置并总结实践经验，可以不断优化方案，提高生产效率，降低生产成本，增强竞争力。</w:t>
      </w:r>
    </w:p>
    <w:p w:rsidR="0090509E" w:rsidP="0090509E">
      <w:pPr>
        <w:pStyle w:val="Heading2"/>
      </w:pPr>
      <w:bookmarkStart w:id="14" w:name="_Toc156717856"/>
      <w:r w:rsidRPr="0090509E">
        <w:t>(</w:t>
      </w:r>
      <w:r w:rsidRPr="0090509E">
        <w:t>五</w:t>
      </w:r>
      <w:r w:rsidRPr="0090509E">
        <w:t>)</w:t>
      </w:r>
      <w:r w:rsidRPr="0090509E">
        <w:t>、选址规划</w:t>
      </w:r>
      <w:bookmarkEnd w:id="14"/>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(一) 市场调研与需求分析</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市场定位分析：</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首要任务是确定特定蛋白分析仪器试剂项目面向的市场，包括国内和国际市场。深入调研行业发展趋势、潜在需求和竞争格局，为选址规划提供必要的数据支持。</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消费者需求分析：</w:t>
      </w:r>
    </w:p>
    <w:p w:rsidR="0090509E" w:rsidRPr="0090509E" w:rsidP="0090509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0509E">
        <w:rPr>
          <w:rFonts w:ascii="仿宋" w:eastAsia="仿宋" w:hAnsi="仿宋" w:hint="eastAsia"/>
          <w:sz w:val="28"/>
        </w:rPr>
        <w:t xml:space="preserve">   了解目标市场的消费者需求和习惯，考虑产品销售和服务半径，以更好地满足消费者需求。</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竞争对手分析：</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分析潜在竞争对手的选址情况，以避免选址冲突和过度竞争。</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(二) 地理环境评估</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自然环境：</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考虑特定蛋白分析仪器试剂项目所需的自然资源、气候条件、地形地貌等因素，以及它们对生产和运营的影响。</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交通便捷性：</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评估选址区域的交通情况，确保原材料和产品的便捷运输，包括道路、铁路、水路和空运等交通方式。</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环保要求：</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对选址区域的环保政策、环境影响评价和排放标准进行评估，确保特定蛋白分析仪器试剂项目符合法律法规要求，避免环境风险。</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(三) 人才资源和生产成本</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人才储备：</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评估选址区域的人才储备情况，包括技术工人、管理人才和专业人才等，以确保特定蛋白分析仪器试剂项目后续的人才保障。</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生产成本：</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分析选址区域的用工成本、土地租金、能源价格等因素，选择成本优势明显的地区，降低生产成本，提高竞争力。</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政策支持：</w:t>
      </w:r>
    </w:p>
    <w:p w:rsidR="0090509E" w:rsidRPr="0090509E" w:rsidP="0090509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0509E">
        <w:rPr>
          <w:rFonts w:ascii="仿宋" w:eastAsia="仿宋" w:hAnsi="仿宋" w:hint="eastAsia"/>
          <w:sz w:val="28"/>
        </w:rPr>
        <w:t xml:space="preserve">   考虑当地政府对特定蛋白分析仪器试剂项目的支持政策，如税收优惠、土地补贴等，以及未来的发展前景和政策风险。</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(四) 安全风险评估和应对策略</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自然灾害和安全隐患评估：</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对选址区域的自然灾害风险和安全隐患进行评估，确保生产活动不受重大自然灾害和安全事故的影响。</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应急预案和安全设施：</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制定应急预案，加强安全设施建设，提高特定蛋白分析仪器试剂项目的抗风险能力。</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社会稳定性评估：</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评估选址区域的社会稳定程度，避免因社会问题带来的不确定性和风险。</w:t>
      </w:r>
    </w:p>
    <w:p w:rsidR="0090509E" w:rsidP="0090509E">
      <w:pPr>
        <w:ind w:firstLine="560" w:firstLineChars="200"/>
        <w:rPr>
          <w:rFonts w:ascii="仿宋" w:eastAsia="仿宋" w:hAnsi="仿宋" w:hint="eastAsia"/>
          <w:sz w:val="28"/>
        </w:rPr>
      </w:pPr>
      <w:r w:rsidRPr="0090509E">
        <w:rPr>
          <w:rFonts w:ascii="仿宋" w:eastAsia="仿宋" w:hAnsi="仿宋" w:hint="eastAsia"/>
          <w:sz w:val="28"/>
        </w:rPr>
        <w:t>选址规划是特定蛋白分析仪器试剂项目成功的关键步骤之一，需要全面考虑市场需求、地理环境、人才资源、生产成本和安全风险等因素。只有在全面的选址规划基础上，特定蛋白分析仪器试剂项目才能够顺利开展，并取得长期的成功和发展。</w:t>
      </w:r>
    </w:p>
    <w:p w:rsidR="0090509E" w:rsidP="0090509E">
      <w:pPr>
        <w:pStyle w:val="Heading2"/>
      </w:pPr>
      <w:bookmarkStart w:id="15" w:name="_Toc156717857"/>
      <w:r w:rsidRPr="0090509E">
        <w:t>(</w:t>
      </w:r>
      <w:r w:rsidRPr="0090509E">
        <w:t>六</w:t>
      </w:r>
      <w:r w:rsidRPr="0090509E">
        <w:t>)</w:t>
      </w:r>
      <w:r w:rsidRPr="0090509E">
        <w:t>、产品开发与流程管理</w:t>
      </w:r>
      <w:bookmarkEnd w:id="15"/>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(一) 产品开发概述</w:t>
      </w:r>
    </w:p>
    <w:p w:rsidR="0090509E" w:rsidRPr="0090509E" w:rsidP="0090509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0509E">
        <w:rPr>
          <w:rFonts w:ascii="仿宋" w:eastAsia="仿宋" w:hAnsi="仿宋" w:hint="eastAsia"/>
          <w:sz w:val="28"/>
        </w:rPr>
        <w:t>在特定蛋白分析仪器试剂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有序地进行。</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(二) 产品开发流程</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概念阶段：</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设计阶段：</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工程验证阶段：</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4. 量产阶段：</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90509E" w:rsidRPr="0090509E" w:rsidP="0090509E">
      <w:pPr>
        <w:ind w:firstLine="560" w:firstLineChars="200"/>
        <w:rPr>
          <w:rFonts w:ascii="仿宋" w:eastAsia="仿宋" w:hAnsi="仿宋"/>
          <w:sz w:val="28"/>
        </w:rPr>
      </w:pPr>
      <w:r w:rsidRPr="0090509E">
        <w:rPr>
          <w:rFonts w:ascii="仿宋" w:eastAsia="仿宋" w:hAnsi="仿宋" w:hint="eastAsia"/>
          <w:sz w:val="28"/>
        </w:rPr>
        <w:t>(三) 产品开发的流程管理</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1. 特定蛋白分析仪器试剂项目管理：</w:t>
      </w:r>
    </w:p>
    <w:p w:rsidR="0090509E" w:rsidRPr="0090509E" w:rsidP="0090509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0509E">
        <w:rPr>
          <w:rFonts w:ascii="仿宋" w:eastAsia="仿宋" w:hAnsi="仿宋" w:hint="eastAsia"/>
          <w:sz w:val="28"/>
        </w:rPr>
        <w:t xml:space="preserve">   产品开发的流程管理需要进行特定蛋白分析仪器试剂项目管理，包括特定蛋白分析仪器试剂项目计划、任务分配、进度跟踪等。</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通过特定蛋白分析仪器试剂项目管理，可以有效地组织和协调各个部门和岗位的工作，确保产品开发按时、按质完成。</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2. 信息管理：</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3. 质量管理：</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4. 变更管理：</w:t>
      </w:r>
    </w:p>
    <w:p w:rsidR="0090509E" w:rsidRPr="0090509E" w:rsidP="0090509E">
      <w:pPr>
        <w:ind w:firstLine="560" w:firstLineChars="200"/>
        <w:rPr>
          <w:rFonts w:ascii="仿宋" w:eastAsia="仿宋" w:hAnsi="仿宋" w:hint="eastAsia"/>
          <w:sz w:val="28"/>
        </w:rPr>
      </w:pPr>
      <w:r w:rsidRPr="0090509E">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90509E" w:rsidP="0090509E">
      <w:pPr>
        <w:ind w:firstLine="560" w:firstLineChars="200"/>
        <w:rPr>
          <w:rFonts w:ascii="仿宋" w:eastAsia="仿宋" w:hAnsi="仿宋" w:hint="eastAsia"/>
          <w:sz w:val="28"/>
        </w:rPr>
      </w:pPr>
      <w:r w:rsidRPr="0090509E">
        <w:rPr>
          <w:rFonts w:ascii="仿宋" w:eastAsia="仿宋" w:hAnsi="仿宋" w:hint="eastAsia"/>
          <w:sz w:val="28"/>
        </w:rPr>
        <w:t>产品开发与流程管理是特定蛋白分析仪器试剂项目中的重要环节，它们的有效组织和管理直接关系到产品质量、成本和交付周期。通过科学的产品开发流程和严格的流程管理，可以提高产品的竞争力和市场占有率，推动企业持续健康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https://d.book118.com/308135130023006040</w:t>
        </w:r>
      </w:hyperlink>
    </w:p>
    <w:p w:rsidR="0090509E" w:rsidP="0090509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0509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0509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0509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509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509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0509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0509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0509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0509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0509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0509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0509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0509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0509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0509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0509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0509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0509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0509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0509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0509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0509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0509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0509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09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P="007B2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0509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rsidRPr="0090509E" w:rsidP="0090509E">
    <w:pPr>
      <w:pStyle w:val="Header"/>
      <w:rPr>
        <w:rFonts w:ascii="仿宋" w:eastAsia="仿宋" w:hAnsi="仿宋"/>
      </w:rPr>
    </w:pPr>
    <w:r w:rsidRPr="0090509E">
      <w:rPr>
        <w:rFonts w:ascii="仿宋" w:eastAsia="仿宋" w:hAnsi="仿宋" w:hint="eastAsia"/>
      </w:rPr>
      <w:t>特定蛋白分析仪器试剂投资回报分析报告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09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09E"/>
    <w:rsid w:val="007B298F"/>
    <w:rsid w:val="00883E19"/>
    <w:rsid w:val="0090509E"/>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0509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0509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0509E"/>
    <w:rPr>
      <w:b/>
      <w:bCs/>
      <w:kern w:val="44"/>
      <w:sz w:val="44"/>
      <w:szCs w:val="44"/>
    </w:rPr>
  </w:style>
  <w:style w:type="character" w:customStyle="1" w:styleId="2Char">
    <w:name w:val="标题 2 Char"/>
    <w:basedOn w:val="DefaultParagraphFont"/>
    <w:link w:val="Heading2"/>
    <w:uiPriority w:val="9"/>
    <w:rsid w:val="0090509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050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0509E"/>
    <w:rPr>
      <w:sz w:val="18"/>
      <w:szCs w:val="18"/>
    </w:rPr>
  </w:style>
  <w:style w:type="paragraph" w:styleId="Footer">
    <w:name w:val="footer"/>
    <w:basedOn w:val="Normal"/>
    <w:link w:val="Char0"/>
    <w:uiPriority w:val="99"/>
    <w:unhideWhenUsed/>
    <w:rsid w:val="0090509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0509E"/>
    <w:rPr>
      <w:sz w:val="18"/>
      <w:szCs w:val="18"/>
    </w:rPr>
  </w:style>
  <w:style w:type="character" w:styleId="PageNumber">
    <w:name w:val="page number"/>
    <w:basedOn w:val="DefaultParagraphFont"/>
    <w:uiPriority w:val="99"/>
    <w:semiHidden/>
    <w:unhideWhenUsed/>
    <w:rsid w:val="0090509E"/>
  </w:style>
  <w:style w:type="paragraph" w:styleId="TOC1">
    <w:name w:val="toc 1"/>
    <w:basedOn w:val="Normal"/>
    <w:next w:val="Normal"/>
    <w:autoRedefine/>
    <w:uiPriority w:val="39"/>
    <w:unhideWhenUsed/>
    <w:rsid w:val="0090509E"/>
  </w:style>
  <w:style w:type="paragraph" w:styleId="TOC2">
    <w:name w:val="toc 2"/>
    <w:basedOn w:val="Normal"/>
    <w:next w:val="Normal"/>
    <w:autoRedefine/>
    <w:uiPriority w:val="39"/>
    <w:unhideWhenUsed/>
    <w:rsid w:val="0090509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08135130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7259</Words>
  <Characters>41378</Characters>
  <Application>Microsoft Office Word</Application>
  <DocSecurity>0</DocSecurity>
  <Lines>344</Lines>
  <Paragraphs>97</Paragraphs>
  <ScaleCrop>false</ScaleCrop>
  <Company>Microsoft</Company>
  <LinksUpToDate>false</LinksUpToDate>
  <CharactersWithSpaces>48540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2024-01-21T00:23:00Z</dcterms:created>
  <dcterms:modified xsi:type="dcterms:W3CDTF">2024-01-21T00:23:00Z</dcterms:modified>
</cp:coreProperties>
</file>