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农业工程设施与设备项目建设总纲及方案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2" w:history="1">
        <w:r>
          <w:rPr>
            <w:rFonts w:ascii="仿宋" w:eastAsia="仿宋" w:hAnsi="仿宋" w:cs="仿宋" w:hint="eastAsia"/>
            <w:lang w:eastAsia="zh-CN"/>
          </w:rPr>
          <w:t>序言</w:t>
        </w:r>
        <w:r>
          <w:tab/>
        </w:r>
        <w:r>
          <w:fldChar w:fldCharType="begin"/>
        </w:r>
        <w:r>
          <w:instrText xml:space="preserve"> PAGEREF _Toc26132 \h </w:instrText>
        </w:r>
        <w:r>
          <w:fldChar w:fldCharType="separate"/>
        </w:r>
        <w:r>
          <w:t>3</w:t>
        </w:r>
        <w:r>
          <w:fldChar w:fldCharType="end"/>
        </w:r>
      </w:hyperlink>
    </w:p>
    <w:p>
      <w:pPr>
        <w:pStyle w:val="TOC1"/>
        <w:tabs>
          <w:tab w:val="right" w:leader="dot" w:pos="8306"/>
        </w:tabs>
      </w:pPr>
      <w:hyperlink w:anchor="_Toc28948" w:history="1">
        <w:r>
          <w:rPr>
            <w:rFonts w:ascii="仿宋" w:eastAsia="仿宋" w:hAnsi="仿宋" w:cs="仿宋" w:hint="eastAsia"/>
            <w:lang w:eastAsia="zh-CN"/>
          </w:rPr>
          <w:t>一、资源开发及综合利用分析</w:t>
        </w:r>
        <w:r>
          <w:tab/>
        </w:r>
        <w:r>
          <w:fldChar w:fldCharType="begin"/>
        </w:r>
        <w:r>
          <w:instrText xml:space="preserve"> PAGEREF _Toc28948 \h </w:instrText>
        </w:r>
        <w:r>
          <w:fldChar w:fldCharType="separate"/>
        </w:r>
        <w:r>
          <w:t>3</w:t>
        </w:r>
        <w:r>
          <w:fldChar w:fldCharType="end"/>
        </w:r>
      </w:hyperlink>
    </w:p>
    <w:p>
      <w:pPr>
        <w:pStyle w:val="TOC2"/>
        <w:tabs>
          <w:tab w:val="right" w:leader="dot" w:pos="8306"/>
        </w:tabs>
      </w:pPr>
      <w:hyperlink w:anchor="_Toc28648" w:history="1">
        <w:r>
          <w:rPr>
            <w:rFonts w:ascii="仿宋" w:eastAsia="仿宋" w:hAnsi="仿宋" w:cs="仿宋" w:hint="eastAsia"/>
            <w:lang w:eastAsia="zh-CN"/>
          </w:rPr>
          <w:t>(一)、资源开发方案</w:t>
        </w:r>
        <w:r>
          <w:tab/>
        </w:r>
        <w:r>
          <w:fldChar w:fldCharType="begin"/>
        </w:r>
        <w:r>
          <w:instrText xml:space="preserve"> PAGEREF _Toc28648 \h </w:instrText>
        </w:r>
        <w:r>
          <w:fldChar w:fldCharType="separate"/>
        </w:r>
        <w:r>
          <w:t>3</w:t>
        </w:r>
        <w:r>
          <w:fldChar w:fldCharType="end"/>
        </w:r>
      </w:hyperlink>
    </w:p>
    <w:p>
      <w:pPr>
        <w:pStyle w:val="TOC2"/>
        <w:tabs>
          <w:tab w:val="right" w:leader="dot" w:pos="8306"/>
        </w:tabs>
      </w:pPr>
      <w:hyperlink w:anchor="_Toc1506" w:history="1">
        <w:r>
          <w:rPr>
            <w:rFonts w:ascii="仿宋" w:eastAsia="仿宋" w:hAnsi="仿宋" w:cs="仿宋" w:hint="eastAsia"/>
            <w:lang w:eastAsia="zh-CN"/>
          </w:rPr>
          <w:t>(二)、资源利用方案</w:t>
        </w:r>
        <w:r>
          <w:tab/>
        </w:r>
        <w:r>
          <w:fldChar w:fldCharType="begin"/>
        </w:r>
        <w:r>
          <w:instrText xml:space="preserve"> PAGEREF _Toc1506 \h </w:instrText>
        </w:r>
        <w:r>
          <w:fldChar w:fldCharType="separate"/>
        </w:r>
        <w:r>
          <w:t>4</w:t>
        </w:r>
        <w:r>
          <w:fldChar w:fldCharType="end"/>
        </w:r>
      </w:hyperlink>
    </w:p>
    <w:p>
      <w:pPr>
        <w:pStyle w:val="TOC2"/>
        <w:tabs>
          <w:tab w:val="right" w:leader="dot" w:pos="8306"/>
        </w:tabs>
      </w:pPr>
      <w:hyperlink w:anchor="_Toc30406" w:history="1">
        <w:r>
          <w:rPr>
            <w:rFonts w:ascii="仿宋" w:eastAsia="仿宋" w:hAnsi="仿宋" w:cs="仿宋" w:hint="eastAsia"/>
            <w:lang w:eastAsia="zh-CN"/>
          </w:rPr>
          <w:t>(三)、资源节约措施</w:t>
        </w:r>
        <w:r>
          <w:tab/>
        </w:r>
        <w:r>
          <w:fldChar w:fldCharType="begin"/>
        </w:r>
        <w:r>
          <w:instrText xml:space="preserve"> PAGEREF _Toc30406 \h </w:instrText>
        </w:r>
        <w:r>
          <w:fldChar w:fldCharType="separate"/>
        </w:r>
        <w:r>
          <w:t>5</w:t>
        </w:r>
        <w:r>
          <w:fldChar w:fldCharType="end"/>
        </w:r>
      </w:hyperlink>
    </w:p>
    <w:p>
      <w:pPr>
        <w:pStyle w:val="TOC1"/>
        <w:tabs>
          <w:tab w:val="right" w:leader="dot" w:pos="8306"/>
        </w:tabs>
      </w:pPr>
      <w:hyperlink w:anchor="_Toc3349" w:history="1">
        <w:r>
          <w:rPr>
            <w:rFonts w:ascii="仿宋" w:eastAsia="仿宋" w:hAnsi="仿宋" w:cs="仿宋" w:hint="eastAsia"/>
            <w:lang w:eastAsia="zh-CN"/>
          </w:rPr>
          <w:t>二、发展规划、产业政策和行业准入分析</w:t>
        </w:r>
        <w:r>
          <w:tab/>
        </w:r>
        <w:r>
          <w:fldChar w:fldCharType="begin"/>
        </w:r>
        <w:r>
          <w:instrText xml:space="preserve"> PAGEREF _Toc3349 \h </w:instrText>
        </w:r>
        <w:r>
          <w:fldChar w:fldCharType="separate"/>
        </w:r>
        <w:r>
          <w:t>6</w:t>
        </w:r>
        <w:r>
          <w:fldChar w:fldCharType="end"/>
        </w:r>
      </w:hyperlink>
    </w:p>
    <w:p>
      <w:pPr>
        <w:pStyle w:val="TOC2"/>
        <w:tabs>
          <w:tab w:val="right" w:leader="dot" w:pos="8306"/>
        </w:tabs>
      </w:pPr>
      <w:hyperlink w:anchor="_Toc19173" w:history="1">
        <w:r>
          <w:rPr>
            <w:rFonts w:ascii="仿宋" w:eastAsia="仿宋" w:hAnsi="仿宋" w:cs="仿宋" w:hint="eastAsia"/>
            <w:lang w:eastAsia="zh-CN"/>
          </w:rPr>
          <w:t>(一)、发展规划分析</w:t>
        </w:r>
        <w:r>
          <w:tab/>
        </w:r>
        <w:r>
          <w:fldChar w:fldCharType="begin"/>
        </w:r>
        <w:r>
          <w:instrText xml:space="preserve"> PAGEREF _Toc19173 \h </w:instrText>
        </w:r>
        <w:r>
          <w:fldChar w:fldCharType="separate"/>
        </w:r>
        <w:r>
          <w:t>6</w:t>
        </w:r>
        <w:r>
          <w:fldChar w:fldCharType="end"/>
        </w:r>
      </w:hyperlink>
    </w:p>
    <w:p>
      <w:pPr>
        <w:pStyle w:val="TOC2"/>
        <w:tabs>
          <w:tab w:val="right" w:leader="dot" w:pos="8306"/>
        </w:tabs>
      </w:pPr>
      <w:hyperlink w:anchor="_Toc7212" w:history="1">
        <w:r>
          <w:rPr>
            <w:rFonts w:ascii="仿宋" w:eastAsia="仿宋" w:hAnsi="仿宋" w:cs="仿宋" w:hint="eastAsia"/>
            <w:lang w:eastAsia="zh-CN"/>
          </w:rPr>
          <w:t>(二)、产业政策分析</w:t>
        </w:r>
        <w:r>
          <w:tab/>
        </w:r>
        <w:r>
          <w:fldChar w:fldCharType="begin"/>
        </w:r>
        <w:r>
          <w:instrText xml:space="preserve"> PAGEREF _Toc7212 \h </w:instrText>
        </w:r>
        <w:r>
          <w:fldChar w:fldCharType="separate"/>
        </w:r>
        <w:r>
          <w:t>8</w:t>
        </w:r>
        <w:r>
          <w:fldChar w:fldCharType="end"/>
        </w:r>
      </w:hyperlink>
    </w:p>
    <w:p>
      <w:pPr>
        <w:pStyle w:val="TOC2"/>
        <w:tabs>
          <w:tab w:val="right" w:leader="dot" w:pos="8306"/>
        </w:tabs>
      </w:pPr>
      <w:hyperlink w:anchor="_Toc8553" w:history="1">
        <w:r>
          <w:rPr>
            <w:rFonts w:ascii="仿宋" w:eastAsia="仿宋" w:hAnsi="仿宋" w:cs="仿宋" w:hint="eastAsia"/>
            <w:lang w:eastAsia="zh-CN"/>
          </w:rPr>
          <w:t>(三)、行业准入分析</w:t>
        </w:r>
        <w:r>
          <w:tab/>
        </w:r>
        <w:r>
          <w:fldChar w:fldCharType="begin"/>
        </w:r>
        <w:r>
          <w:instrText xml:space="preserve"> PAGEREF _Toc8553 \h </w:instrText>
        </w:r>
        <w:r>
          <w:fldChar w:fldCharType="separate"/>
        </w:r>
        <w:r>
          <w:t>10</w:t>
        </w:r>
        <w:r>
          <w:fldChar w:fldCharType="end"/>
        </w:r>
      </w:hyperlink>
    </w:p>
    <w:p>
      <w:pPr>
        <w:pStyle w:val="TOC1"/>
        <w:tabs>
          <w:tab w:val="right" w:leader="dot" w:pos="8306"/>
        </w:tabs>
      </w:pPr>
      <w:hyperlink w:anchor="_Toc6890" w:history="1">
        <w:r>
          <w:rPr>
            <w:rFonts w:ascii="仿宋" w:eastAsia="仿宋" w:hAnsi="仿宋" w:cs="仿宋" w:hint="eastAsia"/>
            <w:lang w:eastAsia="zh-CN"/>
          </w:rPr>
          <w:t>三、项目监理与质量保证</w:t>
        </w:r>
        <w:r>
          <w:tab/>
        </w:r>
        <w:r>
          <w:fldChar w:fldCharType="begin"/>
        </w:r>
        <w:r>
          <w:instrText xml:space="preserve"> PAGEREF _Toc6890 \h </w:instrText>
        </w:r>
        <w:r>
          <w:fldChar w:fldCharType="separate"/>
        </w:r>
        <w:r>
          <w:t>11</w:t>
        </w:r>
        <w:r>
          <w:fldChar w:fldCharType="end"/>
        </w:r>
      </w:hyperlink>
    </w:p>
    <w:p>
      <w:pPr>
        <w:pStyle w:val="TOC2"/>
        <w:tabs>
          <w:tab w:val="right" w:leader="dot" w:pos="8306"/>
        </w:tabs>
      </w:pPr>
      <w:hyperlink w:anchor="_Toc30060" w:history="1">
        <w:r>
          <w:rPr>
            <w:rFonts w:ascii="仿宋" w:eastAsia="仿宋" w:hAnsi="仿宋" w:cs="仿宋" w:hint="eastAsia"/>
            <w:lang w:eastAsia="zh-CN"/>
          </w:rPr>
          <w:t>(一)、监理体系构建</w:t>
        </w:r>
        <w:r>
          <w:tab/>
        </w:r>
        <w:r>
          <w:fldChar w:fldCharType="begin"/>
        </w:r>
        <w:r>
          <w:instrText xml:space="preserve"> PAGEREF _Toc30060 \h </w:instrText>
        </w:r>
        <w:r>
          <w:fldChar w:fldCharType="separate"/>
        </w:r>
        <w:r>
          <w:t>11</w:t>
        </w:r>
        <w:r>
          <w:fldChar w:fldCharType="end"/>
        </w:r>
      </w:hyperlink>
    </w:p>
    <w:p>
      <w:pPr>
        <w:pStyle w:val="TOC2"/>
        <w:tabs>
          <w:tab w:val="right" w:leader="dot" w:pos="8306"/>
        </w:tabs>
      </w:pPr>
      <w:hyperlink w:anchor="_Toc10439" w:history="1">
        <w:r>
          <w:rPr>
            <w:rFonts w:ascii="仿宋" w:eastAsia="仿宋" w:hAnsi="仿宋" w:cs="仿宋" w:hint="eastAsia"/>
            <w:lang w:eastAsia="zh-CN"/>
          </w:rPr>
          <w:t>(二)、质量保证体系实施</w:t>
        </w:r>
        <w:r>
          <w:tab/>
        </w:r>
        <w:r>
          <w:fldChar w:fldCharType="begin"/>
        </w:r>
        <w:r>
          <w:instrText xml:space="preserve"> PAGEREF _Toc10439 \h </w:instrText>
        </w:r>
        <w:r>
          <w:fldChar w:fldCharType="separate"/>
        </w:r>
        <w:r>
          <w:t>12</w:t>
        </w:r>
        <w:r>
          <w:fldChar w:fldCharType="end"/>
        </w:r>
      </w:hyperlink>
    </w:p>
    <w:p>
      <w:pPr>
        <w:pStyle w:val="TOC2"/>
        <w:tabs>
          <w:tab w:val="right" w:leader="dot" w:pos="8306"/>
        </w:tabs>
      </w:pPr>
      <w:hyperlink w:anchor="_Toc15941" w:history="1">
        <w:r>
          <w:rPr>
            <w:rFonts w:ascii="仿宋" w:eastAsia="仿宋" w:hAnsi="仿宋" w:cs="仿宋" w:hint="eastAsia"/>
            <w:lang w:eastAsia="zh-CN"/>
          </w:rPr>
          <w:t>(三)、监理与质量控制流程</w:t>
        </w:r>
        <w:r>
          <w:tab/>
        </w:r>
        <w:r>
          <w:fldChar w:fldCharType="begin"/>
        </w:r>
        <w:r>
          <w:instrText xml:space="preserve"> PAGEREF _Toc15941 \h </w:instrText>
        </w:r>
        <w:r>
          <w:fldChar w:fldCharType="separate"/>
        </w:r>
        <w:r>
          <w:t>12</w:t>
        </w:r>
        <w:r>
          <w:fldChar w:fldCharType="end"/>
        </w:r>
      </w:hyperlink>
    </w:p>
    <w:p>
      <w:pPr>
        <w:pStyle w:val="TOC1"/>
        <w:tabs>
          <w:tab w:val="right" w:leader="dot" w:pos="8306"/>
        </w:tabs>
      </w:pPr>
      <w:hyperlink w:anchor="_Toc18061" w:history="1">
        <w:r>
          <w:rPr>
            <w:rFonts w:ascii="仿宋" w:eastAsia="仿宋" w:hAnsi="仿宋" w:cs="仿宋" w:hint="eastAsia"/>
            <w:lang w:eastAsia="zh-CN"/>
          </w:rPr>
          <w:t>四、财务管理与成本控制</w:t>
        </w:r>
        <w:r>
          <w:tab/>
        </w:r>
        <w:r>
          <w:fldChar w:fldCharType="begin"/>
        </w:r>
        <w:r>
          <w:instrText xml:space="preserve"> PAGEREF _Toc18061 \h </w:instrText>
        </w:r>
        <w:r>
          <w:fldChar w:fldCharType="separate"/>
        </w:r>
        <w:r>
          <w:t>13</w:t>
        </w:r>
        <w:r>
          <w:fldChar w:fldCharType="end"/>
        </w:r>
      </w:hyperlink>
    </w:p>
    <w:p>
      <w:pPr>
        <w:pStyle w:val="TOC2"/>
        <w:tabs>
          <w:tab w:val="right" w:leader="dot" w:pos="8306"/>
        </w:tabs>
      </w:pPr>
      <w:hyperlink w:anchor="_Toc3356" w:history="1">
        <w:r>
          <w:rPr>
            <w:rFonts w:ascii="仿宋" w:eastAsia="仿宋" w:hAnsi="仿宋" w:cs="仿宋" w:hint="eastAsia"/>
            <w:lang w:eastAsia="zh-CN"/>
          </w:rPr>
          <w:t>(一)、财务管理体系建设</w:t>
        </w:r>
        <w:r>
          <w:tab/>
        </w:r>
        <w:r>
          <w:fldChar w:fldCharType="begin"/>
        </w:r>
        <w:r>
          <w:instrText xml:space="preserve"> PAGEREF _Toc3356 \h </w:instrText>
        </w:r>
        <w:r>
          <w:fldChar w:fldCharType="separate"/>
        </w:r>
        <w:r>
          <w:t>13</w:t>
        </w:r>
        <w:r>
          <w:fldChar w:fldCharType="end"/>
        </w:r>
      </w:hyperlink>
    </w:p>
    <w:p>
      <w:pPr>
        <w:pStyle w:val="TOC2"/>
        <w:tabs>
          <w:tab w:val="right" w:leader="dot" w:pos="8306"/>
        </w:tabs>
      </w:pPr>
      <w:hyperlink w:anchor="_Toc11816" w:history="1">
        <w:r>
          <w:rPr>
            <w:rFonts w:ascii="仿宋" w:eastAsia="仿宋" w:hAnsi="仿宋" w:cs="仿宋" w:hint="eastAsia"/>
            <w:lang w:eastAsia="zh-CN"/>
          </w:rPr>
          <w:t>(二)、成本控制措施</w:t>
        </w:r>
        <w:r>
          <w:tab/>
        </w:r>
        <w:r>
          <w:fldChar w:fldCharType="begin"/>
        </w:r>
        <w:r>
          <w:instrText xml:space="preserve"> PAGEREF _Toc11816 \h </w:instrText>
        </w:r>
        <w:r>
          <w:fldChar w:fldCharType="separate"/>
        </w:r>
        <w:r>
          <w:t>14</w:t>
        </w:r>
        <w:r>
          <w:fldChar w:fldCharType="end"/>
        </w:r>
      </w:hyperlink>
    </w:p>
    <w:p>
      <w:pPr>
        <w:pStyle w:val="TOC1"/>
        <w:tabs>
          <w:tab w:val="right" w:leader="dot" w:pos="8306"/>
        </w:tabs>
      </w:pPr>
      <w:hyperlink w:anchor="_Toc29709" w:history="1">
        <w:r>
          <w:rPr>
            <w:rFonts w:ascii="仿宋" w:eastAsia="仿宋" w:hAnsi="仿宋" w:cs="仿宋" w:hint="eastAsia"/>
            <w:lang w:eastAsia="zh-CN"/>
          </w:rPr>
          <w:t>五、环境和生态影响分析</w:t>
        </w:r>
        <w:r>
          <w:tab/>
        </w:r>
        <w:r>
          <w:fldChar w:fldCharType="begin"/>
        </w:r>
        <w:r>
          <w:instrText xml:space="preserve"> PAGEREF _Toc29709 \h </w:instrText>
        </w:r>
        <w:r>
          <w:fldChar w:fldCharType="separate"/>
        </w:r>
        <w:r>
          <w:t>16</w:t>
        </w:r>
        <w:r>
          <w:fldChar w:fldCharType="end"/>
        </w:r>
      </w:hyperlink>
    </w:p>
    <w:p>
      <w:pPr>
        <w:pStyle w:val="TOC2"/>
        <w:tabs>
          <w:tab w:val="right" w:leader="dot" w:pos="8306"/>
        </w:tabs>
      </w:pPr>
      <w:hyperlink w:anchor="_Toc20918" w:history="1">
        <w:r>
          <w:rPr>
            <w:rFonts w:ascii="仿宋" w:eastAsia="仿宋" w:hAnsi="仿宋" w:cs="仿宋" w:hint="eastAsia"/>
            <w:lang w:eastAsia="zh-CN"/>
          </w:rPr>
          <w:t>(一)、环境和生态现状</w:t>
        </w:r>
        <w:r>
          <w:tab/>
        </w:r>
        <w:r>
          <w:fldChar w:fldCharType="begin"/>
        </w:r>
        <w:r>
          <w:instrText xml:space="preserve"> PAGEREF _Toc20918 \h </w:instrText>
        </w:r>
        <w:r>
          <w:fldChar w:fldCharType="separate"/>
        </w:r>
        <w:r>
          <w:t>16</w:t>
        </w:r>
        <w:r>
          <w:fldChar w:fldCharType="end"/>
        </w:r>
      </w:hyperlink>
    </w:p>
    <w:p>
      <w:pPr>
        <w:pStyle w:val="TOC2"/>
        <w:tabs>
          <w:tab w:val="right" w:leader="dot" w:pos="8306"/>
        </w:tabs>
      </w:pPr>
      <w:hyperlink w:anchor="_Toc27490" w:history="1">
        <w:r>
          <w:rPr>
            <w:rFonts w:ascii="仿宋" w:eastAsia="仿宋" w:hAnsi="仿宋" w:cs="仿宋" w:hint="eastAsia"/>
            <w:lang w:eastAsia="zh-CN"/>
          </w:rPr>
          <w:t>(二)、生态环境影响分析</w:t>
        </w:r>
        <w:r>
          <w:tab/>
        </w:r>
        <w:r>
          <w:fldChar w:fldCharType="begin"/>
        </w:r>
        <w:r>
          <w:instrText xml:space="preserve"> PAGEREF _Toc27490 \h </w:instrText>
        </w:r>
        <w:r>
          <w:fldChar w:fldCharType="separate"/>
        </w:r>
        <w:r>
          <w:t>17</w:t>
        </w:r>
        <w:r>
          <w:fldChar w:fldCharType="end"/>
        </w:r>
      </w:hyperlink>
    </w:p>
    <w:p>
      <w:pPr>
        <w:pStyle w:val="TOC2"/>
        <w:tabs>
          <w:tab w:val="right" w:leader="dot" w:pos="8306"/>
        </w:tabs>
      </w:pPr>
      <w:hyperlink w:anchor="_Toc1112" w:history="1">
        <w:r>
          <w:rPr>
            <w:rFonts w:ascii="仿宋" w:eastAsia="仿宋" w:hAnsi="仿宋" w:cs="仿宋" w:hint="eastAsia"/>
            <w:lang w:eastAsia="zh-CN"/>
          </w:rPr>
          <w:t>(三)、生态环境保护措施</w:t>
        </w:r>
        <w:r>
          <w:tab/>
        </w:r>
        <w:r>
          <w:fldChar w:fldCharType="begin"/>
        </w:r>
        <w:r>
          <w:instrText xml:space="preserve"> PAGEREF _Toc1112 \h </w:instrText>
        </w:r>
        <w:r>
          <w:fldChar w:fldCharType="separate"/>
        </w:r>
        <w:r>
          <w:t>18</w:t>
        </w:r>
        <w:r>
          <w:fldChar w:fldCharType="end"/>
        </w:r>
      </w:hyperlink>
    </w:p>
    <w:p>
      <w:pPr>
        <w:pStyle w:val="TOC2"/>
        <w:tabs>
          <w:tab w:val="right" w:leader="dot" w:pos="8306"/>
        </w:tabs>
      </w:pPr>
      <w:hyperlink w:anchor="_Toc19892" w:history="1">
        <w:r>
          <w:rPr>
            <w:rFonts w:ascii="仿宋" w:eastAsia="仿宋" w:hAnsi="仿宋" w:cs="仿宋" w:hint="eastAsia"/>
            <w:lang w:eastAsia="zh-CN"/>
          </w:rPr>
          <w:t>(四)、地质灾害影响分析</w:t>
        </w:r>
        <w:r>
          <w:tab/>
        </w:r>
        <w:r>
          <w:fldChar w:fldCharType="begin"/>
        </w:r>
        <w:r>
          <w:instrText xml:space="preserve"> PAGEREF _Toc19892 \h </w:instrText>
        </w:r>
        <w:r>
          <w:fldChar w:fldCharType="separate"/>
        </w:r>
        <w:r>
          <w:t>20</w:t>
        </w:r>
        <w:r>
          <w:fldChar w:fldCharType="end"/>
        </w:r>
      </w:hyperlink>
    </w:p>
    <w:p>
      <w:pPr>
        <w:pStyle w:val="TOC2"/>
        <w:tabs>
          <w:tab w:val="right" w:leader="dot" w:pos="8306"/>
        </w:tabs>
      </w:pPr>
      <w:hyperlink w:anchor="_Toc8792" w:history="1">
        <w:r>
          <w:rPr>
            <w:rFonts w:ascii="仿宋" w:eastAsia="仿宋" w:hAnsi="仿宋" w:cs="仿宋" w:hint="eastAsia"/>
            <w:lang w:eastAsia="zh-CN"/>
          </w:rPr>
          <w:t>(五)、特殊环境影响</w:t>
        </w:r>
        <w:r>
          <w:tab/>
        </w:r>
        <w:r>
          <w:fldChar w:fldCharType="begin"/>
        </w:r>
        <w:r>
          <w:instrText xml:space="preserve"> PAGEREF _Toc8792 \h </w:instrText>
        </w:r>
        <w:r>
          <w:fldChar w:fldCharType="separate"/>
        </w:r>
        <w:r>
          <w:t>22</w:t>
        </w:r>
        <w:r>
          <w:fldChar w:fldCharType="end"/>
        </w:r>
      </w:hyperlink>
    </w:p>
    <w:p>
      <w:pPr>
        <w:pStyle w:val="TOC1"/>
        <w:tabs>
          <w:tab w:val="right" w:leader="dot" w:pos="8306"/>
        </w:tabs>
      </w:pPr>
      <w:hyperlink w:anchor="_Toc2542" w:history="1">
        <w:r>
          <w:rPr>
            <w:rFonts w:ascii="仿宋" w:eastAsia="仿宋" w:hAnsi="仿宋" w:cs="仿宋" w:hint="eastAsia"/>
            <w:lang w:eastAsia="zh-CN"/>
          </w:rPr>
          <w:t>六、农业工程设施与设备项目概论</w:t>
        </w:r>
        <w:r>
          <w:tab/>
        </w:r>
        <w:r>
          <w:fldChar w:fldCharType="begin"/>
        </w:r>
        <w:r>
          <w:instrText xml:space="preserve"> PAGEREF _Toc2542 \h </w:instrText>
        </w:r>
        <w:r>
          <w:fldChar w:fldCharType="separate"/>
        </w:r>
        <w:r>
          <w:t>23</w:t>
        </w:r>
        <w:r>
          <w:fldChar w:fldCharType="end"/>
        </w:r>
      </w:hyperlink>
    </w:p>
    <w:p>
      <w:pPr>
        <w:pStyle w:val="TOC2"/>
        <w:tabs>
          <w:tab w:val="right" w:leader="dot" w:pos="8306"/>
        </w:tabs>
      </w:pPr>
      <w:hyperlink w:anchor="_Toc31642" w:history="1">
        <w:r>
          <w:rPr>
            <w:rFonts w:ascii="仿宋" w:eastAsia="仿宋" w:hAnsi="仿宋" w:cs="仿宋" w:hint="eastAsia"/>
            <w:lang w:eastAsia="zh-CN"/>
          </w:rPr>
          <w:t>(一)、项目申报单位概况</w:t>
        </w:r>
        <w:r>
          <w:tab/>
        </w:r>
        <w:r>
          <w:fldChar w:fldCharType="begin"/>
        </w:r>
        <w:r>
          <w:instrText xml:space="preserve"> PAGEREF _Toc31642 \h </w:instrText>
        </w:r>
        <w:r>
          <w:fldChar w:fldCharType="separate"/>
        </w:r>
        <w:r>
          <w:t>23</w:t>
        </w:r>
        <w:r>
          <w:fldChar w:fldCharType="end"/>
        </w:r>
      </w:hyperlink>
    </w:p>
    <w:p>
      <w:pPr>
        <w:pStyle w:val="TOC2"/>
        <w:tabs>
          <w:tab w:val="right" w:leader="dot" w:pos="8306"/>
        </w:tabs>
      </w:pPr>
      <w:hyperlink w:anchor="_Toc25219" w:history="1">
        <w:r>
          <w:rPr>
            <w:rFonts w:ascii="仿宋" w:eastAsia="仿宋" w:hAnsi="仿宋" w:cs="仿宋" w:hint="eastAsia"/>
            <w:lang w:eastAsia="zh-CN"/>
          </w:rPr>
          <w:t>(二)、项目概况</w:t>
        </w:r>
        <w:r>
          <w:tab/>
        </w:r>
        <w:r>
          <w:fldChar w:fldCharType="begin"/>
        </w:r>
        <w:r>
          <w:instrText xml:space="preserve"> PAGEREF _Toc25219 \h </w:instrText>
        </w:r>
        <w:r>
          <w:fldChar w:fldCharType="separate"/>
        </w:r>
        <w:r>
          <w:t>24</w:t>
        </w:r>
        <w:r>
          <w:fldChar w:fldCharType="end"/>
        </w:r>
      </w:hyperlink>
    </w:p>
    <w:p>
      <w:pPr>
        <w:pStyle w:val="TOC1"/>
        <w:tabs>
          <w:tab w:val="right" w:leader="dot" w:pos="8306"/>
        </w:tabs>
      </w:pPr>
      <w:hyperlink w:anchor="_Toc6767" w:history="1">
        <w:r>
          <w:rPr>
            <w:rFonts w:ascii="仿宋" w:eastAsia="仿宋" w:hAnsi="仿宋" w:cs="仿宋" w:hint="eastAsia"/>
            <w:lang w:eastAsia="zh-CN"/>
          </w:rPr>
          <w:t>七、土地利用与规划方案</w:t>
        </w:r>
        <w:r>
          <w:tab/>
        </w:r>
        <w:r>
          <w:fldChar w:fldCharType="begin"/>
        </w:r>
        <w:r>
          <w:instrText xml:space="preserve"> PAGEREF _Toc6767 \h </w:instrText>
        </w:r>
        <w:r>
          <w:fldChar w:fldCharType="separate"/>
        </w:r>
        <w:r>
          <w:t>27</w:t>
        </w:r>
        <w:r>
          <w:fldChar w:fldCharType="end"/>
        </w:r>
      </w:hyperlink>
    </w:p>
    <w:p>
      <w:pPr>
        <w:pStyle w:val="TOC2"/>
        <w:tabs>
          <w:tab w:val="right" w:leader="dot" w:pos="8306"/>
        </w:tabs>
      </w:pPr>
      <w:hyperlink w:anchor="_Toc2915" w:history="1">
        <w:r>
          <w:rPr>
            <w:rFonts w:ascii="仿宋" w:eastAsia="仿宋" w:hAnsi="仿宋" w:cs="仿宋" w:hint="eastAsia"/>
            <w:lang w:eastAsia="zh-CN"/>
          </w:rPr>
          <w:t>(一)、项目用地情况分析</w:t>
        </w:r>
        <w:r>
          <w:tab/>
        </w:r>
        <w:r>
          <w:fldChar w:fldCharType="begin"/>
        </w:r>
        <w:r>
          <w:instrText xml:space="preserve"> PAGEREF _Toc2915 \h </w:instrText>
        </w:r>
        <w:r>
          <w:fldChar w:fldCharType="separate"/>
        </w:r>
        <w:r>
          <w:t>27</w:t>
        </w:r>
        <w:r>
          <w:fldChar w:fldCharType="end"/>
        </w:r>
      </w:hyperlink>
    </w:p>
    <w:p>
      <w:pPr>
        <w:pStyle w:val="TOC2"/>
        <w:tabs>
          <w:tab w:val="right" w:leader="dot" w:pos="8306"/>
        </w:tabs>
      </w:pPr>
      <w:hyperlink w:anchor="_Toc4686" w:history="1">
        <w:r>
          <w:rPr>
            <w:rFonts w:ascii="仿宋" w:eastAsia="仿宋" w:hAnsi="仿宋" w:cs="仿宋" w:hint="eastAsia"/>
            <w:lang w:eastAsia="zh-CN"/>
          </w:rPr>
          <w:t>(二)、土地利用规划方案</w:t>
        </w:r>
        <w:r>
          <w:tab/>
        </w:r>
        <w:r>
          <w:fldChar w:fldCharType="begin"/>
        </w:r>
        <w:r>
          <w:instrText xml:space="preserve"> PAGEREF _Toc4686 \h </w:instrText>
        </w:r>
        <w:r>
          <w:fldChar w:fldCharType="separate"/>
        </w:r>
        <w:r>
          <w:t>28</w:t>
        </w:r>
        <w:r>
          <w:fldChar w:fldCharType="end"/>
        </w:r>
      </w:hyperlink>
    </w:p>
    <w:p>
      <w:pPr>
        <w:pStyle w:val="TOC1"/>
        <w:tabs>
          <w:tab w:val="right" w:leader="dot" w:pos="8306"/>
        </w:tabs>
      </w:pPr>
      <w:hyperlink w:anchor="_Toc17513" w:history="1">
        <w:r>
          <w:rPr>
            <w:rFonts w:ascii="仿宋" w:eastAsia="仿宋" w:hAnsi="仿宋" w:cs="仿宋" w:hint="eastAsia"/>
            <w:lang w:eastAsia="zh-CN"/>
          </w:rPr>
          <w:t>八、环境保护与治理方案</w:t>
        </w:r>
        <w:r>
          <w:tab/>
        </w:r>
        <w:r>
          <w:fldChar w:fldCharType="begin"/>
        </w:r>
        <w:r>
          <w:instrText xml:space="preserve"> PAGEREF _Toc17513 \h </w:instrText>
        </w:r>
        <w:r>
          <w:fldChar w:fldCharType="separate"/>
        </w:r>
        <w:r>
          <w:t>29</w:t>
        </w:r>
        <w:r>
          <w:fldChar w:fldCharType="end"/>
        </w:r>
      </w:hyperlink>
    </w:p>
    <w:p>
      <w:pPr>
        <w:pStyle w:val="TOC2"/>
        <w:tabs>
          <w:tab w:val="right" w:leader="dot" w:pos="8306"/>
        </w:tabs>
      </w:pPr>
      <w:hyperlink w:anchor="_Toc7417" w:history="1">
        <w:r>
          <w:rPr>
            <w:rFonts w:ascii="仿宋" w:eastAsia="仿宋" w:hAnsi="仿宋" w:cs="仿宋" w:hint="eastAsia"/>
            <w:lang w:eastAsia="zh-CN"/>
          </w:rPr>
          <w:t>(一)、项目环境影响评估</w:t>
        </w:r>
        <w:r>
          <w:tab/>
        </w:r>
        <w:r>
          <w:fldChar w:fldCharType="begin"/>
        </w:r>
        <w:r>
          <w:instrText xml:space="preserve"> PAGEREF _Toc7417 \h </w:instrText>
        </w:r>
        <w:r>
          <w:fldChar w:fldCharType="separate"/>
        </w:r>
        <w:r>
          <w:t>29</w:t>
        </w:r>
        <w:r>
          <w:fldChar w:fldCharType="end"/>
        </w:r>
      </w:hyperlink>
    </w:p>
    <w:p>
      <w:pPr>
        <w:pStyle w:val="TOC2"/>
        <w:tabs>
          <w:tab w:val="right" w:leader="dot" w:pos="8306"/>
        </w:tabs>
      </w:pPr>
      <w:hyperlink w:anchor="_Toc15443" w:history="1">
        <w:r>
          <w:rPr>
            <w:rFonts w:ascii="仿宋" w:eastAsia="仿宋" w:hAnsi="仿宋" w:cs="仿宋" w:hint="eastAsia"/>
            <w:lang w:eastAsia="zh-CN"/>
          </w:rPr>
          <w:t>(二)、环境保护措施与治理方案</w:t>
        </w:r>
        <w:r>
          <w:tab/>
        </w:r>
        <w:r>
          <w:fldChar w:fldCharType="begin"/>
        </w:r>
        <w:r>
          <w:instrText xml:space="preserve"> PAGEREF _Toc15443 \h </w:instrText>
        </w:r>
        <w:r>
          <w:fldChar w:fldCharType="separate"/>
        </w:r>
        <w:r>
          <w:t>29</w:t>
        </w:r>
        <w:r>
          <w:fldChar w:fldCharType="end"/>
        </w:r>
      </w:hyperlink>
    </w:p>
    <w:p>
      <w:pPr>
        <w:pStyle w:val="TOC1"/>
        <w:tabs>
          <w:tab w:val="right" w:leader="dot" w:pos="8306"/>
        </w:tabs>
      </w:pPr>
      <w:hyperlink w:anchor="_Toc16917" w:history="1">
        <w:r>
          <w:rPr>
            <w:rFonts w:ascii="仿宋" w:eastAsia="仿宋" w:hAnsi="仿宋" w:cs="仿宋" w:hint="eastAsia"/>
            <w:lang w:eastAsia="zh-CN"/>
          </w:rPr>
          <w:t>九、客户关系管理与市场拓展</w:t>
        </w:r>
        <w:r>
          <w:tab/>
        </w:r>
        <w:r>
          <w:fldChar w:fldCharType="begin"/>
        </w:r>
        <w:r>
          <w:instrText xml:space="preserve"> PAGEREF _Toc16917 \h </w:instrText>
        </w:r>
        <w:r>
          <w:fldChar w:fldCharType="separate"/>
        </w:r>
        <w:r>
          <w:t>30</w:t>
        </w:r>
        <w:r>
          <w:fldChar w:fldCharType="end"/>
        </w:r>
      </w:hyperlink>
    </w:p>
    <w:p>
      <w:pPr>
        <w:pStyle w:val="TOC2"/>
        <w:tabs>
          <w:tab w:val="right" w:leader="dot" w:pos="8306"/>
        </w:tabs>
      </w:pPr>
      <w:hyperlink w:anchor="_Toc10386" w:history="1">
        <w:r>
          <w:rPr>
            <w:rFonts w:ascii="仿宋" w:eastAsia="仿宋" w:hAnsi="仿宋" w:cs="仿宋" w:hint="eastAsia"/>
            <w:lang w:eastAsia="zh-CN"/>
          </w:rPr>
          <w:t>(一)、客户关系管理策略</w:t>
        </w:r>
        <w:r>
          <w:tab/>
        </w:r>
        <w:r>
          <w:fldChar w:fldCharType="begin"/>
        </w:r>
        <w:r>
          <w:instrText xml:space="preserve"> PAGEREF _Toc10386 \h </w:instrText>
        </w:r>
        <w:r>
          <w:fldChar w:fldCharType="separate"/>
        </w:r>
        <w:r>
          <w:t>30</w:t>
        </w:r>
        <w:r>
          <w:fldChar w:fldCharType="end"/>
        </w:r>
      </w:hyperlink>
    </w:p>
    <w:p>
      <w:pPr>
        <w:pStyle w:val="TOC2"/>
        <w:tabs>
          <w:tab w:val="right" w:leader="dot" w:pos="8306"/>
        </w:tabs>
      </w:pPr>
      <w:hyperlink w:anchor="_Toc25666" w:history="1">
        <w:r>
          <w:rPr>
            <w:rFonts w:ascii="仿宋" w:eastAsia="仿宋" w:hAnsi="仿宋" w:cs="仿宋" w:hint="eastAsia"/>
            <w:lang w:eastAsia="zh-CN"/>
          </w:rPr>
          <w:t>(二)、市场拓展方案</w:t>
        </w:r>
        <w:r>
          <w:tab/>
        </w:r>
        <w:r>
          <w:fldChar w:fldCharType="begin"/>
        </w:r>
        <w:r>
          <w:instrText xml:space="preserve"> PAGEREF _Toc25666 \h </w:instrText>
        </w:r>
        <w:r>
          <w:fldChar w:fldCharType="separate"/>
        </w:r>
        <w:r>
          <w:t>31</w:t>
        </w:r>
        <w:r>
          <w:fldChar w:fldCharType="end"/>
        </w:r>
      </w:hyperlink>
    </w:p>
    <w:p>
      <w:pPr>
        <w:pStyle w:val="TOC1"/>
        <w:tabs>
          <w:tab w:val="right" w:leader="dot" w:pos="8306"/>
        </w:tabs>
      </w:pPr>
      <w:hyperlink w:anchor="_Toc8298" w:history="1">
        <w:r>
          <w:rPr>
            <w:rFonts w:ascii="仿宋" w:eastAsia="仿宋" w:hAnsi="仿宋" w:cs="仿宋" w:hint="eastAsia"/>
            <w:lang w:eastAsia="zh-CN"/>
          </w:rPr>
          <w:t>十、资金管理与财务规划</w:t>
        </w:r>
        <w:r>
          <w:tab/>
        </w:r>
        <w:r>
          <w:fldChar w:fldCharType="begin"/>
        </w:r>
        <w:r>
          <w:instrText xml:space="preserve"> PAGEREF _Toc8298 \h </w:instrText>
        </w:r>
        <w:r>
          <w:fldChar w:fldCharType="separate"/>
        </w:r>
        <w:r>
          <w:t>32</w:t>
        </w:r>
        <w:r>
          <w:fldChar w:fldCharType="end"/>
        </w:r>
      </w:hyperlink>
    </w:p>
    <w:p>
      <w:pPr>
        <w:pStyle w:val="TOC2"/>
        <w:tabs>
          <w:tab w:val="right" w:leader="dot" w:pos="8306"/>
        </w:tabs>
      </w:pPr>
      <w:hyperlink w:anchor="_Toc10294" w:history="1">
        <w:r>
          <w:rPr>
            <w:rFonts w:ascii="仿宋" w:eastAsia="仿宋" w:hAnsi="仿宋" w:cs="仿宋" w:hint="eastAsia"/>
            <w:lang w:eastAsia="zh-CN"/>
          </w:rPr>
          <w:t>(一)、项目资金来源与筹措</w:t>
        </w:r>
        <w:r>
          <w:tab/>
        </w:r>
        <w:r>
          <w:fldChar w:fldCharType="begin"/>
        </w:r>
        <w:r>
          <w:instrText xml:space="preserve"> PAGEREF _Toc10294 \h </w:instrText>
        </w:r>
        <w:r>
          <w:fldChar w:fldCharType="separate"/>
        </w:r>
        <w:r>
          <w:t>32</w:t>
        </w:r>
        <w:r>
          <w:fldChar w:fldCharType="end"/>
        </w:r>
      </w:hyperlink>
    </w:p>
    <w:p>
      <w:pPr>
        <w:pStyle w:val="TOC2"/>
        <w:tabs>
          <w:tab w:val="right" w:leader="dot" w:pos="8306"/>
        </w:tabs>
      </w:pPr>
      <w:hyperlink w:anchor="_Toc32314" w:history="1">
        <w:r>
          <w:rPr>
            <w:rFonts w:ascii="仿宋" w:eastAsia="仿宋" w:hAnsi="仿宋" w:cs="仿宋" w:hint="eastAsia"/>
            <w:lang w:eastAsia="zh-CN"/>
          </w:rPr>
          <w:t>(二)、资金使用与监管</w:t>
        </w:r>
        <w:r>
          <w:tab/>
        </w:r>
        <w:r>
          <w:fldChar w:fldCharType="begin"/>
        </w:r>
        <w:r>
          <w:instrText xml:space="preserve"> PAGEREF _Toc32314 \h </w:instrText>
        </w:r>
        <w:r>
          <w:fldChar w:fldCharType="separate"/>
        </w:r>
        <w:r>
          <w:t>34</w:t>
        </w:r>
        <w:r>
          <w:fldChar w:fldCharType="end"/>
        </w:r>
      </w:hyperlink>
    </w:p>
    <w:p>
      <w:pPr>
        <w:pStyle w:val="TOC2"/>
        <w:tabs>
          <w:tab w:val="right" w:leader="dot" w:pos="8306"/>
        </w:tabs>
      </w:pPr>
      <w:hyperlink w:anchor="_Toc3429" w:history="1">
        <w:r>
          <w:rPr>
            <w:rFonts w:ascii="仿宋" w:eastAsia="仿宋" w:hAnsi="仿宋" w:cs="仿宋" w:hint="eastAsia"/>
            <w:lang w:eastAsia="zh-CN"/>
          </w:rPr>
          <w:t>(三)、财务规划与预测</w:t>
        </w:r>
        <w:r>
          <w:tab/>
        </w:r>
        <w:r>
          <w:fldChar w:fldCharType="begin"/>
        </w:r>
        <w:r>
          <w:instrText xml:space="preserve"> PAGEREF _Toc3429 \h </w:instrText>
        </w:r>
        <w:r>
          <w:fldChar w:fldCharType="separate"/>
        </w:r>
        <w:r>
          <w:t>35</w:t>
        </w:r>
        <w:r>
          <w:fldChar w:fldCharType="end"/>
        </w:r>
      </w:hyperlink>
    </w:p>
    <w:p>
      <w:pPr>
        <w:pStyle w:val="TOC1"/>
        <w:tabs>
          <w:tab w:val="right" w:leader="dot" w:pos="8306"/>
        </w:tabs>
      </w:pPr>
      <w:hyperlink w:anchor="_Toc24553" w:history="1">
        <w:r>
          <w:rPr>
            <w:rFonts w:ascii="仿宋" w:eastAsia="仿宋" w:hAnsi="仿宋" w:cs="仿宋" w:hint="eastAsia"/>
            <w:lang w:eastAsia="zh-CN"/>
          </w:rPr>
          <w:t>十一、安全与应急管理</w:t>
        </w:r>
        <w:r>
          <w:tab/>
        </w:r>
        <w:r>
          <w:fldChar w:fldCharType="begin"/>
        </w:r>
        <w:r>
          <w:instrText xml:space="preserve"> PAGEREF _Toc24553 \h </w:instrText>
        </w:r>
        <w:r>
          <w:fldChar w:fldCharType="separate"/>
        </w:r>
        <w:r>
          <w:t>36</w:t>
        </w:r>
        <w:r>
          <w:fldChar w:fldCharType="end"/>
        </w:r>
      </w:hyperlink>
    </w:p>
    <w:p>
      <w:pPr>
        <w:pStyle w:val="TOC2"/>
        <w:tabs>
          <w:tab w:val="right" w:leader="dot" w:pos="8306"/>
        </w:tabs>
      </w:pPr>
      <w:hyperlink w:anchor="_Toc3392" w:history="1">
        <w:r>
          <w:rPr>
            <w:rFonts w:ascii="仿宋" w:eastAsia="仿宋" w:hAnsi="仿宋" w:cs="仿宋" w:hint="eastAsia"/>
            <w:lang w:eastAsia="zh-CN"/>
          </w:rPr>
          <w:t>(一)、安全生产管理</w:t>
        </w:r>
        <w:r>
          <w:tab/>
        </w:r>
        <w:r>
          <w:fldChar w:fldCharType="begin"/>
        </w:r>
        <w:r>
          <w:instrText xml:space="preserve"> PAGEREF _Toc3392 \h </w:instrText>
        </w:r>
        <w:r>
          <w:fldChar w:fldCharType="separate"/>
        </w:r>
        <w:r>
          <w:t>36</w:t>
        </w:r>
        <w:r>
          <w:fldChar w:fldCharType="end"/>
        </w:r>
      </w:hyperlink>
    </w:p>
    <w:p>
      <w:pPr>
        <w:pStyle w:val="TOC2"/>
        <w:tabs>
          <w:tab w:val="right" w:leader="dot" w:pos="8306"/>
        </w:tabs>
      </w:pPr>
      <w:hyperlink w:anchor="_Toc26564" w:history="1">
        <w:r>
          <w:rPr>
            <w:rFonts w:ascii="仿宋" w:eastAsia="仿宋" w:hAnsi="仿宋" w:cs="仿宋" w:hint="eastAsia"/>
            <w:lang w:eastAsia="zh-CN"/>
          </w:rPr>
          <w:t>(二)、应急预案与响应</w:t>
        </w:r>
        <w:r>
          <w:tab/>
        </w:r>
        <w:r>
          <w:fldChar w:fldCharType="begin"/>
        </w:r>
        <w:r>
          <w:instrText xml:space="preserve"> PAGEREF _Toc26564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6" w:history="1">
        <w:r>
          <w:rPr>
            <w:rFonts w:ascii="仿宋" w:eastAsia="仿宋" w:hAnsi="仿宋" w:cs="仿宋" w:hint="eastAsia"/>
            <w:lang w:eastAsia="zh-CN"/>
          </w:rPr>
          <w:t>十二、项目进度计划</w:t>
        </w:r>
        <w:r>
          <w:tab/>
        </w:r>
        <w:r>
          <w:fldChar w:fldCharType="begin"/>
        </w:r>
        <w:r>
          <w:instrText xml:space="preserve"> PAGEREF _Toc32016 \h </w:instrText>
        </w:r>
        <w:r>
          <w:fldChar w:fldCharType="separate"/>
        </w:r>
        <w:r>
          <w:t>39</w:t>
        </w:r>
        <w:r>
          <w:fldChar w:fldCharType="end"/>
        </w:r>
      </w:hyperlink>
    </w:p>
    <w:p>
      <w:pPr>
        <w:pStyle w:val="TOC2"/>
        <w:tabs>
          <w:tab w:val="right" w:leader="dot" w:pos="8306"/>
        </w:tabs>
      </w:pPr>
      <w:hyperlink w:anchor="_Toc10582" w:history="1">
        <w:r>
          <w:rPr>
            <w:rFonts w:ascii="仿宋" w:eastAsia="仿宋" w:hAnsi="仿宋" w:cs="仿宋" w:hint="eastAsia"/>
            <w:lang w:eastAsia="zh-CN"/>
          </w:rPr>
          <w:t>(一)、建设周期</w:t>
        </w:r>
        <w:r>
          <w:tab/>
        </w:r>
        <w:r>
          <w:fldChar w:fldCharType="begin"/>
        </w:r>
        <w:r>
          <w:instrText xml:space="preserve"> PAGEREF _Toc10582 \h </w:instrText>
        </w:r>
        <w:r>
          <w:fldChar w:fldCharType="separate"/>
        </w:r>
        <w:r>
          <w:t>39</w:t>
        </w:r>
        <w:r>
          <w:fldChar w:fldCharType="end"/>
        </w:r>
      </w:hyperlink>
    </w:p>
    <w:p>
      <w:pPr>
        <w:pStyle w:val="TOC2"/>
        <w:tabs>
          <w:tab w:val="right" w:leader="dot" w:pos="8306"/>
        </w:tabs>
      </w:pPr>
      <w:hyperlink w:anchor="_Toc4081" w:history="1">
        <w:r>
          <w:rPr>
            <w:rFonts w:ascii="仿宋" w:eastAsia="仿宋" w:hAnsi="仿宋" w:cs="仿宋" w:hint="eastAsia"/>
            <w:lang w:eastAsia="zh-CN"/>
          </w:rPr>
          <w:t>(二)、建设进度</w:t>
        </w:r>
        <w:r>
          <w:tab/>
        </w:r>
        <w:r>
          <w:fldChar w:fldCharType="begin"/>
        </w:r>
        <w:r>
          <w:instrText xml:space="preserve"> PAGEREF _Toc4081 \h </w:instrText>
        </w:r>
        <w:r>
          <w:fldChar w:fldCharType="separate"/>
        </w:r>
        <w:r>
          <w:t>40</w:t>
        </w:r>
        <w:r>
          <w:fldChar w:fldCharType="end"/>
        </w:r>
      </w:hyperlink>
    </w:p>
    <w:p>
      <w:pPr>
        <w:pStyle w:val="TOC2"/>
        <w:tabs>
          <w:tab w:val="right" w:leader="dot" w:pos="8306"/>
        </w:tabs>
      </w:pPr>
      <w:hyperlink w:anchor="_Toc18950" w:history="1">
        <w:r>
          <w:rPr>
            <w:rFonts w:ascii="仿宋" w:eastAsia="仿宋" w:hAnsi="仿宋" w:cs="仿宋" w:hint="eastAsia"/>
            <w:lang w:eastAsia="zh-CN"/>
          </w:rPr>
          <w:t>(三)、进度安排注意事项</w:t>
        </w:r>
        <w:r>
          <w:tab/>
        </w:r>
        <w:r>
          <w:fldChar w:fldCharType="begin"/>
        </w:r>
        <w:r>
          <w:instrText xml:space="preserve"> PAGEREF _Toc18950 \h </w:instrText>
        </w:r>
        <w:r>
          <w:fldChar w:fldCharType="separate"/>
        </w:r>
        <w:r>
          <w:t>41</w:t>
        </w:r>
        <w:r>
          <w:fldChar w:fldCharType="end"/>
        </w:r>
      </w:hyperlink>
    </w:p>
    <w:p>
      <w:pPr>
        <w:pStyle w:val="TOC2"/>
        <w:tabs>
          <w:tab w:val="right" w:leader="dot" w:pos="8306"/>
        </w:tabs>
      </w:pPr>
      <w:hyperlink w:anchor="_Toc391" w:history="1">
        <w:r>
          <w:rPr>
            <w:rFonts w:ascii="仿宋" w:eastAsia="仿宋" w:hAnsi="仿宋" w:cs="仿宋" w:hint="eastAsia"/>
            <w:lang w:eastAsia="zh-CN"/>
          </w:rPr>
          <w:t>(四)、人力资源配置</w:t>
        </w:r>
        <w:r>
          <w:tab/>
        </w:r>
        <w:r>
          <w:fldChar w:fldCharType="begin"/>
        </w:r>
        <w:r>
          <w:instrText xml:space="preserve"> PAGEREF _Toc391 \h </w:instrText>
        </w:r>
        <w:r>
          <w:fldChar w:fldCharType="separate"/>
        </w:r>
        <w:r>
          <w:t>42</w:t>
        </w:r>
        <w:r>
          <w:fldChar w:fldCharType="end"/>
        </w:r>
      </w:hyperlink>
    </w:p>
    <w:p>
      <w:pPr>
        <w:pStyle w:val="TOC2"/>
        <w:tabs>
          <w:tab w:val="right" w:leader="dot" w:pos="8306"/>
        </w:tabs>
      </w:pPr>
      <w:hyperlink w:anchor="_Toc23410" w:history="1">
        <w:r>
          <w:rPr>
            <w:rFonts w:ascii="仿宋" w:eastAsia="仿宋" w:hAnsi="仿宋" w:cs="仿宋" w:hint="eastAsia"/>
            <w:lang w:eastAsia="zh-CN"/>
          </w:rPr>
          <w:t>(五)、员工培训</w:t>
        </w:r>
        <w:r>
          <w:tab/>
        </w:r>
        <w:r>
          <w:fldChar w:fldCharType="begin"/>
        </w:r>
        <w:r>
          <w:instrText xml:space="preserve"> PAGEREF _Toc23410 \h </w:instrText>
        </w:r>
        <w:r>
          <w:fldChar w:fldCharType="separate"/>
        </w:r>
        <w:r>
          <w:t>44</w:t>
        </w:r>
        <w:r>
          <w:fldChar w:fldCharType="end"/>
        </w:r>
      </w:hyperlink>
    </w:p>
    <w:p>
      <w:pPr>
        <w:pStyle w:val="TOC2"/>
        <w:tabs>
          <w:tab w:val="right" w:leader="dot" w:pos="8306"/>
        </w:tabs>
      </w:pPr>
      <w:hyperlink w:anchor="_Toc30551" w:history="1">
        <w:r>
          <w:rPr>
            <w:rFonts w:ascii="仿宋" w:eastAsia="仿宋" w:hAnsi="仿宋" w:cs="仿宋" w:hint="eastAsia"/>
            <w:lang w:eastAsia="zh-CN"/>
          </w:rPr>
          <w:t>(六)、项目实施保障</w:t>
        </w:r>
        <w:r>
          <w:tab/>
        </w:r>
        <w:r>
          <w:fldChar w:fldCharType="begin"/>
        </w:r>
        <w:r>
          <w:instrText xml:space="preserve"> PAGEREF _Toc30551 \h </w:instrText>
        </w:r>
        <w:r>
          <w:fldChar w:fldCharType="separate"/>
        </w:r>
        <w:r>
          <w:t>45</w:t>
        </w:r>
        <w:r>
          <w:fldChar w:fldCharType="end"/>
        </w:r>
      </w:hyperlink>
    </w:p>
    <w:p>
      <w:pPr>
        <w:pStyle w:val="TOC2"/>
        <w:tabs>
          <w:tab w:val="right" w:leader="dot" w:pos="8306"/>
        </w:tabs>
      </w:pPr>
      <w:hyperlink w:anchor="_Toc26088" w:history="1">
        <w:r>
          <w:rPr>
            <w:rFonts w:ascii="仿宋" w:eastAsia="仿宋" w:hAnsi="仿宋" w:cs="仿宋" w:hint="eastAsia"/>
            <w:lang w:eastAsia="zh-CN"/>
          </w:rPr>
          <w:t>(七)、安全规范管理</w:t>
        </w:r>
        <w:r>
          <w:tab/>
        </w:r>
        <w:r>
          <w:fldChar w:fldCharType="begin"/>
        </w:r>
        <w:r>
          <w:instrText xml:space="preserve"> PAGEREF _Toc26088 \h </w:instrText>
        </w:r>
        <w:r>
          <w:fldChar w:fldCharType="separate"/>
        </w:r>
        <w:r>
          <w:t>46</w:t>
        </w:r>
        <w:r>
          <w:fldChar w:fldCharType="end"/>
        </w:r>
      </w:hyperlink>
    </w:p>
    <w:p>
      <w:pPr>
        <w:pStyle w:val="TOC1"/>
        <w:tabs>
          <w:tab w:val="right" w:leader="dot" w:pos="8306"/>
        </w:tabs>
      </w:pPr>
      <w:hyperlink w:anchor="_Toc21996" w:history="1">
        <w:r>
          <w:rPr>
            <w:rFonts w:ascii="仿宋" w:eastAsia="仿宋" w:hAnsi="仿宋" w:cs="仿宋" w:hint="eastAsia"/>
            <w:lang w:eastAsia="zh-CN"/>
          </w:rPr>
          <w:t>十三、创新驱动与持续发展</w:t>
        </w:r>
        <w:r>
          <w:tab/>
        </w:r>
        <w:r>
          <w:fldChar w:fldCharType="begin"/>
        </w:r>
        <w:r>
          <w:instrText xml:space="preserve"> PAGEREF _Toc21996 \h </w:instrText>
        </w:r>
        <w:r>
          <w:fldChar w:fldCharType="separate"/>
        </w:r>
        <w:r>
          <w:t>47</w:t>
        </w:r>
        <w:r>
          <w:fldChar w:fldCharType="end"/>
        </w:r>
      </w:hyperlink>
    </w:p>
    <w:p>
      <w:pPr>
        <w:pStyle w:val="TOC2"/>
        <w:tabs>
          <w:tab w:val="right" w:leader="dot" w:pos="8306"/>
        </w:tabs>
      </w:pPr>
      <w:hyperlink w:anchor="_Toc2924" w:history="1">
        <w:r>
          <w:rPr>
            <w:rFonts w:ascii="仿宋" w:eastAsia="仿宋" w:hAnsi="仿宋" w:cs="仿宋" w:hint="eastAsia"/>
            <w:lang w:eastAsia="zh-CN"/>
          </w:rPr>
          <w:t>(一)、创新驱动战略实施</w:t>
        </w:r>
        <w:r>
          <w:tab/>
        </w:r>
        <w:r>
          <w:fldChar w:fldCharType="begin"/>
        </w:r>
        <w:r>
          <w:instrText xml:space="preserve"> PAGEREF _Toc2924 \h </w:instrText>
        </w:r>
        <w:r>
          <w:fldChar w:fldCharType="separate"/>
        </w:r>
        <w:r>
          <w:t>47</w:t>
        </w:r>
        <w:r>
          <w:fldChar w:fldCharType="end"/>
        </w:r>
      </w:hyperlink>
    </w:p>
    <w:p>
      <w:pPr>
        <w:pStyle w:val="TOC2"/>
        <w:tabs>
          <w:tab w:val="right" w:leader="dot" w:pos="8306"/>
        </w:tabs>
      </w:pPr>
      <w:hyperlink w:anchor="_Toc28725" w:history="1">
        <w:r>
          <w:rPr>
            <w:rFonts w:ascii="仿宋" w:eastAsia="仿宋" w:hAnsi="仿宋" w:cs="仿宋" w:hint="eastAsia"/>
            <w:lang w:eastAsia="zh-CN"/>
          </w:rPr>
          <w:t>(二)、持续发展路径探索</w:t>
        </w:r>
        <w:r>
          <w:tab/>
        </w:r>
        <w:r>
          <w:fldChar w:fldCharType="begin"/>
        </w:r>
        <w:r>
          <w:instrText xml:space="preserve"> PAGEREF _Toc28725 \h </w:instrText>
        </w:r>
        <w:r>
          <w:fldChar w:fldCharType="separate"/>
        </w:r>
        <w:r>
          <w:t>49</w:t>
        </w:r>
        <w:r>
          <w:fldChar w:fldCharType="end"/>
        </w:r>
      </w:hyperlink>
    </w:p>
    <w:p>
      <w:pPr>
        <w:pStyle w:val="TOC1"/>
        <w:tabs>
          <w:tab w:val="right" w:leader="dot" w:pos="8306"/>
        </w:tabs>
      </w:pPr>
      <w:hyperlink w:anchor="_Toc12333" w:history="1">
        <w:r>
          <w:rPr>
            <w:rFonts w:ascii="仿宋" w:eastAsia="仿宋" w:hAnsi="仿宋" w:cs="仿宋" w:hint="eastAsia"/>
            <w:lang w:eastAsia="zh-CN"/>
          </w:rPr>
          <w:t>十四、企业合规与伦理</w:t>
        </w:r>
        <w:r>
          <w:tab/>
        </w:r>
        <w:r>
          <w:fldChar w:fldCharType="begin"/>
        </w:r>
        <w:r>
          <w:instrText xml:space="preserve"> PAGEREF _Toc12333 \h </w:instrText>
        </w:r>
        <w:r>
          <w:fldChar w:fldCharType="separate"/>
        </w:r>
        <w:r>
          <w:t>53</w:t>
        </w:r>
        <w:r>
          <w:fldChar w:fldCharType="end"/>
        </w:r>
      </w:hyperlink>
    </w:p>
    <w:p>
      <w:pPr>
        <w:pStyle w:val="TOC2"/>
        <w:tabs>
          <w:tab w:val="right" w:leader="dot" w:pos="8306"/>
        </w:tabs>
      </w:pPr>
      <w:hyperlink w:anchor="_Toc27325" w:history="1">
        <w:r>
          <w:rPr>
            <w:rFonts w:ascii="仿宋" w:eastAsia="仿宋" w:hAnsi="仿宋" w:cs="仿宋" w:hint="eastAsia"/>
            <w:lang w:eastAsia="zh-CN"/>
          </w:rPr>
          <w:t>(一)、合规政策与程序</w:t>
        </w:r>
        <w:r>
          <w:tab/>
        </w:r>
        <w:r>
          <w:fldChar w:fldCharType="begin"/>
        </w:r>
        <w:r>
          <w:instrText xml:space="preserve"> PAGEREF _Toc27325 \h </w:instrText>
        </w:r>
        <w:r>
          <w:fldChar w:fldCharType="separate"/>
        </w:r>
        <w:r>
          <w:t>53</w:t>
        </w:r>
        <w:r>
          <w:fldChar w:fldCharType="end"/>
        </w:r>
      </w:hyperlink>
    </w:p>
    <w:p>
      <w:pPr>
        <w:pStyle w:val="TOC2"/>
        <w:tabs>
          <w:tab w:val="right" w:leader="dot" w:pos="8306"/>
        </w:tabs>
      </w:pPr>
      <w:hyperlink w:anchor="_Toc15188" w:history="1">
        <w:r>
          <w:rPr>
            <w:rFonts w:ascii="仿宋" w:eastAsia="仿宋" w:hAnsi="仿宋" w:cs="仿宋" w:hint="eastAsia"/>
            <w:lang w:eastAsia="zh-CN"/>
          </w:rPr>
          <w:t>(二)、伦理规范与培训</w:t>
        </w:r>
        <w:r>
          <w:tab/>
        </w:r>
        <w:r>
          <w:fldChar w:fldCharType="begin"/>
        </w:r>
        <w:r>
          <w:instrText xml:space="preserve"> PAGEREF _Toc15188 \h </w:instrText>
        </w:r>
        <w:r>
          <w:fldChar w:fldCharType="separate"/>
        </w:r>
        <w:r>
          <w:t>54</w:t>
        </w:r>
        <w:r>
          <w:fldChar w:fldCharType="end"/>
        </w:r>
      </w:hyperlink>
    </w:p>
    <w:p>
      <w:pPr>
        <w:pStyle w:val="TOC2"/>
        <w:tabs>
          <w:tab w:val="right" w:leader="dot" w:pos="8306"/>
        </w:tabs>
      </w:pPr>
      <w:hyperlink w:anchor="_Toc14760" w:history="1">
        <w:r>
          <w:rPr>
            <w:rFonts w:ascii="仿宋" w:eastAsia="仿宋" w:hAnsi="仿宋" w:cs="仿宋" w:hint="eastAsia"/>
            <w:lang w:eastAsia="zh-CN"/>
          </w:rPr>
          <w:t>(三)、合规风险评估</w:t>
        </w:r>
        <w:r>
          <w:tab/>
        </w:r>
        <w:r>
          <w:fldChar w:fldCharType="begin"/>
        </w:r>
        <w:r>
          <w:instrText xml:space="preserve"> PAGEREF _Toc14760 \h </w:instrText>
        </w:r>
        <w:r>
          <w:fldChar w:fldCharType="separate"/>
        </w:r>
        <w:r>
          <w:t>55</w:t>
        </w:r>
        <w:r>
          <w:fldChar w:fldCharType="end"/>
        </w:r>
      </w:hyperlink>
    </w:p>
    <w:p>
      <w:pPr>
        <w:pStyle w:val="TOC2"/>
        <w:tabs>
          <w:tab w:val="right" w:leader="dot" w:pos="8306"/>
        </w:tabs>
      </w:pPr>
      <w:hyperlink w:anchor="_Toc23440" w:history="1">
        <w:r>
          <w:rPr>
            <w:rFonts w:ascii="仿宋" w:eastAsia="仿宋" w:hAnsi="仿宋" w:cs="仿宋" w:hint="eastAsia"/>
            <w:lang w:eastAsia="zh-CN"/>
          </w:rPr>
          <w:t>(四)、合规监督与执行</w:t>
        </w:r>
        <w:r>
          <w:tab/>
        </w:r>
        <w:r>
          <w:fldChar w:fldCharType="begin"/>
        </w:r>
        <w:r>
          <w:instrText xml:space="preserve"> PAGEREF _Toc23440 \h </w:instrText>
        </w:r>
        <w:r>
          <w:fldChar w:fldCharType="separate"/>
        </w:r>
        <w:r>
          <w:t>56</w:t>
        </w:r>
        <w:r>
          <w:fldChar w:fldCharType="end"/>
        </w:r>
      </w:hyperlink>
    </w:p>
    <w:p>
      <w:pPr>
        <w:pStyle w:val="TOC1"/>
        <w:tabs>
          <w:tab w:val="right" w:leader="dot" w:pos="8306"/>
        </w:tabs>
      </w:pPr>
      <w:hyperlink w:anchor="_Toc6046" w:history="1">
        <w:r>
          <w:rPr>
            <w:rFonts w:ascii="仿宋" w:eastAsia="仿宋" w:hAnsi="仿宋" w:cs="仿宋" w:hint="eastAsia"/>
            <w:lang w:eastAsia="zh-CN"/>
          </w:rPr>
          <w:t>十五、产业协同与集群发展</w:t>
        </w:r>
        <w:r>
          <w:tab/>
        </w:r>
        <w:r>
          <w:fldChar w:fldCharType="begin"/>
        </w:r>
        <w:r>
          <w:instrText xml:space="preserve"> PAGEREF _Toc6046 \h </w:instrText>
        </w:r>
        <w:r>
          <w:fldChar w:fldCharType="separate"/>
        </w:r>
        <w:r>
          <w:t>57</w:t>
        </w:r>
        <w:r>
          <w:fldChar w:fldCharType="end"/>
        </w:r>
      </w:hyperlink>
    </w:p>
    <w:p>
      <w:pPr>
        <w:pStyle w:val="TOC2"/>
        <w:tabs>
          <w:tab w:val="right" w:leader="dot" w:pos="8306"/>
        </w:tabs>
      </w:pPr>
      <w:hyperlink w:anchor="_Toc21714" w:history="1">
        <w:r>
          <w:rPr>
            <w:rFonts w:ascii="仿宋" w:eastAsia="仿宋" w:hAnsi="仿宋" w:cs="仿宋" w:hint="eastAsia"/>
            <w:lang w:eastAsia="zh-CN"/>
          </w:rPr>
          <w:t>(一)、产业协同机制建设</w:t>
        </w:r>
        <w:r>
          <w:tab/>
        </w:r>
        <w:r>
          <w:fldChar w:fldCharType="begin"/>
        </w:r>
        <w:r>
          <w:instrText xml:space="preserve"> PAGEREF _Toc21714 \h </w:instrText>
        </w:r>
        <w:r>
          <w:fldChar w:fldCharType="separate"/>
        </w:r>
        <w:r>
          <w:t>57</w:t>
        </w:r>
        <w:r>
          <w:fldChar w:fldCharType="end"/>
        </w:r>
      </w:hyperlink>
    </w:p>
    <w:p>
      <w:pPr>
        <w:pStyle w:val="TOC2"/>
        <w:tabs>
          <w:tab w:val="right" w:leader="dot" w:pos="8306"/>
        </w:tabs>
      </w:pPr>
      <w:hyperlink w:anchor="_Toc1290" w:history="1">
        <w:r>
          <w:rPr>
            <w:rFonts w:ascii="仿宋" w:eastAsia="仿宋" w:hAnsi="仿宋" w:cs="仿宋" w:hint="eastAsia"/>
            <w:lang w:eastAsia="zh-CN"/>
          </w:rPr>
          <w:t>(二)、产业集群培育与发展</w:t>
        </w:r>
        <w:r>
          <w:tab/>
        </w:r>
        <w:r>
          <w:fldChar w:fldCharType="begin"/>
        </w:r>
        <w:r>
          <w:instrText xml:space="preserve"> PAGEREF _Toc1290 \h </w:instrText>
        </w:r>
        <w:r>
          <w:fldChar w:fldCharType="separate"/>
        </w:r>
        <w:r>
          <w:t>58</w:t>
        </w:r>
        <w:r>
          <w:fldChar w:fldCharType="end"/>
        </w:r>
      </w:hyperlink>
    </w:p>
    <w:p>
      <w:pPr>
        <w:pStyle w:val="TOC1"/>
        <w:tabs>
          <w:tab w:val="right" w:leader="dot" w:pos="8306"/>
        </w:tabs>
      </w:pPr>
      <w:hyperlink w:anchor="_Toc18707" w:history="1">
        <w:r>
          <w:rPr>
            <w:rFonts w:ascii="仿宋" w:eastAsia="仿宋" w:hAnsi="仿宋" w:cs="仿宋" w:hint="eastAsia"/>
            <w:lang w:eastAsia="zh-CN"/>
          </w:rPr>
          <w:t>十六、项目施工方案</w:t>
        </w:r>
        <w:r>
          <w:tab/>
        </w:r>
        <w:r>
          <w:fldChar w:fldCharType="begin"/>
        </w:r>
        <w:r>
          <w:instrText xml:space="preserve"> PAGEREF _Toc18707 \h </w:instrText>
        </w:r>
        <w:r>
          <w:fldChar w:fldCharType="separate"/>
        </w:r>
        <w:r>
          <w:t>59</w:t>
        </w:r>
        <w:r>
          <w:fldChar w:fldCharType="end"/>
        </w:r>
      </w:hyperlink>
    </w:p>
    <w:p>
      <w:pPr>
        <w:pStyle w:val="TOC2"/>
        <w:tabs>
          <w:tab w:val="right" w:leader="dot" w:pos="8306"/>
        </w:tabs>
      </w:pPr>
      <w:hyperlink w:anchor="_Toc6745" w:history="1">
        <w:r>
          <w:rPr>
            <w:rFonts w:ascii="仿宋" w:eastAsia="仿宋" w:hAnsi="仿宋" w:cs="仿宋" w:hint="eastAsia"/>
            <w:lang w:eastAsia="zh-CN"/>
          </w:rPr>
          <w:t>(一)、施工组织设计</w:t>
        </w:r>
        <w:r>
          <w:tab/>
        </w:r>
        <w:r>
          <w:fldChar w:fldCharType="begin"/>
        </w:r>
        <w:r>
          <w:instrText xml:space="preserve"> PAGEREF _Toc6745 \h </w:instrText>
        </w:r>
        <w:r>
          <w:fldChar w:fldCharType="separate"/>
        </w:r>
        <w:r>
          <w:t>59</w:t>
        </w:r>
        <w:r>
          <w:fldChar w:fldCharType="end"/>
        </w:r>
      </w:hyperlink>
    </w:p>
    <w:p>
      <w:pPr>
        <w:pStyle w:val="TOC2"/>
        <w:tabs>
          <w:tab w:val="right" w:leader="dot" w:pos="8306"/>
        </w:tabs>
      </w:pPr>
      <w:hyperlink w:anchor="_Toc15384" w:history="1">
        <w:r>
          <w:rPr>
            <w:rFonts w:ascii="仿宋" w:eastAsia="仿宋" w:hAnsi="仿宋" w:cs="仿宋" w:hint="eastAsia"/>
            <w:lang w:eastAsia="zh-CN"/>
          </w:rPr>
          <w:t>(二)、施工工艺与技术路线</w:t>
        </w:r>
        <w:r>
          <w:tab/>
        </w:r>
        <w:r>
          <w:fldChar w:fldCharType="begin"/>
        </w:r>
        <w:r>
          <w:instrText xml:space="preserve"> PAGEREF _Toc15384 \h </w:instrText>
        </w:r>
        <w:r>
          <w:fldChar w:fldCharType="separate"/>
        </w:r>
        <w:r>
          <w:t>60</w:t>
        </w:r>
        <w:r>
          <w:fldChar w:fldCharType="end"/>
        </w:r>
      </w:hyperlink>
    </w:p>
    <w:p>
      <w:pPr>
        <w:pStyle w:val="TOC2"/>
        <w:tabs>
          <w:tab w:val="right" w:leader="dot" w:pos="8306"/>
        </w:tabs>
      </w:pPr>
      <w:hyperlink w:anchor="_Toc3351" w:history="1">
        <w:r>
          <w:rPr>
            <w:rFonts w:ascii="仿宋" w:eastAsia="仿宋" w:hAnsi="仿宋" w:cs="仿宋" w:hint="eastAsia"/>
            <w:lang w:eastAsia="zh-CN"/>
          </w:rPr>
          <w:t>(三)、关键节点施工计划</w:t>
        </w:r>
        <w:r>
          <w:tab/>
        </w:r>
        <w:r>
          <w:fldChar w:fldCharType="begin"/>
        </w:r>
        <w:r>
          <w:instrText xml:space="preserve"> PAGEREF _Toc3351 \h </w:instrText>
        </w:r>
        <w:r>
          <w:fldChar w:fldCharType="separate"/>
        </w:r>
        <w:r>
          <w:t>62</w:t>
        </w:r>
        <w:r>
          <w:fldChar w:fldCharType="end"/>
        </w:r>
      </w:hyperlink>
    </w:p>
    <w:p>
      <w:pPr>
        <w:pStyle w:val="TOC2"/>
        <w:tabs>
          <w:tab w:val="right" w:leader="dot" w:pos="8306"/>
        </w:tabs>
      </w:pPr>
      <w:hyperlink w:anchor="_Toc21140" w:history="1">
        <w:r>
          <w:rPr>
            <w:rFonts w:ascii="仿宋" w:eastAsia="仿宋" w:hAnsi="仿宋" w:cs="仿宋" w:hint="eastAsia"/>
            <w:lang w:eastAsia="zh-CN"/>
          </w:rPr>
          <w:t>(四)、施工现场管理</w:t>
        </w:r>
        <w:r>
          <w:tab/>
        </w:r>
        <w:r>
          <w:fldChar w:fldCharType="begin"/>
        </w:r>
        <w:r>
          <w:instrText xml:space="preserve"> PAGEREF _Toc21140 \h </w:instrText>
        </w:r>
        <w:r>
          <w:fldChar w:fldCharType="separate"/>
        </w:r>
        <w:r>
          <w:t>63</w:t>
        </w:r>
        <w:r>
          <w:fldChar w:fldCharType="end"/>
        </w:r>
      </w:hyperlink>
    </w:p>
    <w:p>
      <w:pPr>
        <w:pStyle w:val="TOC1"/>
        <w:tabs>
          <w:tab w:val="right" w:leader="dot" w:pos="8306"/>
        </w:tabs>
      </w:pPr>
      <w:hyperlink w:anchor="_Toc1827" w:history="1">
        <w:r>
          <w:rPr>
            <w:rFonts w:ascii="仿宋" w:eastAsia="仿宋" w:hAnsi="仿宋" w:cs="仿宋" w:hint="eastAsia"/>
            <w:lang w:eastAsia="zh-CN"/>
          </w:rPr>
          <w:t>十七、人力资源管理与开发</w:t>
        </w:r>
        <w:r>
          <w:tab/>
        </w:r>
        <w:r>
          <w:fldChar w:fldCharType="begin"/>
        </w:r>
        <w:r>
          <w:instrText xml:space="preserve"> PAGEREF _Toc1827 \h </w:instrText>
        </w:r>
        <w:r>
          <w:fldChar w:fldCharType="separate"/>
        </w:r>
        <w:r>
          <w:t>65</w:t>
        </w:r>
        <w:r>
          <w:fldChar w:fldCharType="end"/>
        </w:r>
      </w:hyperlink>
    </w:p>
    <w:p>
      <w:pPr>
        <w:pStyle w:val="TOC2"/>
        <w:tabs>
          <w:tab w:val="right" w:leader="dot" w:pos="8306"/>
        </w:tabs>
      </w:pPr>
      <w:hyperlink w:anchor="_Toc3861" w:history="1">
        <w:r>
          <w:rPr>
            <w:rFonts w:ascii="仿宋" w:eastAsia="仿宋" w:hAnsi="仿宋" w:cs="仿宋" w:hint="eastAsia"/>
            <w:lang w:eastAsia="zh-CN"/>
          </w:rPr>
          <w:t>(一)、人力资源规划</w:t>
        </w:r>
        <w:r>
          <w:tab/>
        </w:r>
        <w:r>
          <w:fldChar w:fldCharType="begin"/>
        </w:r>
        <w:r>
          <w:instrText xml:space="preserve"> PAGEREF _Toc3861 \h </w:instrText>
        </w:r>
        <w:r>
          <w:fldChar w:fldCharType="separate"/>
        </w:r>
        <w:r>
          <w:t>65</w:t>
        </w:r>
        <w:r>
          <w:fldChar w:fldCharType="end"/>
        </w:r>
      </w:hyperlink>
    </w:p>
    <w:p>
      <w:pPr>
        <w:pStyle w:val="TOC2"/>
        <w:tabs>
          <w:tab w:val="right" w:leader="dot" w:pos="8306"/>
        </w:tabs>
      </w:pPr>
      <w:hyperlink w:anchor="_Toc10318" w:history="1">
        <w:r>
          <w:rPr>
            <w:rFonts w:ascii="仿宋" w:eastAsia="仿宋" w:hAnsi="仿宋" w:cs="仿宋" w:hint="eastAsia"/>
            <w:lang w:eastAsia="zh-CN"/>
          </w:rPr>
          <w:t>(二)、人力资源开发与培训</w:t>
        </w:r>
        <w:r>
          <w:tab/>
        </w:r>
        <w:r>
          <w:fldChar w:fldCharType="begin"/>
        </w:r>
        <w:r>
          <w:instrText xml:space="preserve"> PAGEREF _Toc10318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4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86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一、农业工程设施与设备项目的技术资源开发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二、农业工程设施与设备项目的人力资源管理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农业工程设施与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三、农业工程设施与设备项目的资金资源筹措与优化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农业工程设施与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0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农业工程设施与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农业工程设施与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农业工程设施与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40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农业工程设施与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农业工程设施与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农业工程设施与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34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917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721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855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一、农业工程设施与设备项目的市场准入条件分析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工程设施与设备项目而言，市场准入条件首先取决于政策法规环境。政府对于[行业名称]领域的法规，如环保标准、税收政策、和技术使用规范，直接影响农业工程设施与设备项目的运营和成本结构。例如，若政府针对使用可再生能源的企业提供税收优惠，这将对农业工程设施与设备项目的财务规划产生重要影响。同时，考虑经济环境和消费者偏好的变化对农业工程设施与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二、农业工程设施与设备项目的行业规范与合规性要求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农业工程设施与设备项目来说，遵守行业规范和合规性要求是确保项目顺利进行的基础。这包括遵循质量控制标准、安全规定、数据保护法规等。例如，若农业工程设施与设备项目涉及数据处理，须严格遵守相关的数据保护法规。此外，行业内部的自律规范，如产品标准和服务流程，也对于提升农业工程设施与设备项目在行业内的认可度和竞争力至关重要。项目管理团队必须不断更新策略，以应对行业规范和法规的变化，确保农业工程设施与设备项目的长期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三、农业工程设施与设备项目的竞争格局和战略定位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的发展规划中，理解行业的竞争格局对于制定有效的市场策略极为关键。这包括分析主要竞争对手的市场地位、优势及其业务模式。农业工程设施与设备项目面临的竞争对手可能包括大型成熟企业和创新型初创公司，各自采取不同的市场策略。因此，农业工程设施与设备项目需精确地定位自己的市场策略，如专注于产品创新、客户服务或成本效率，以在竞争中占据优势。通过深入的市场和竞争分析，农业工程设施与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6890"/>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30060"/>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https://d.book118.com/308136102112006027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733D9"/>
    <w:rsid w:val="1F2733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8136102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2024-01-16T20:45:00Z</dcterms:created>
  <dcterms:modified xsi:type="dcterms:W3CDTF">2024-01-16T20:45:29Z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273FE6F3336845CFAEB9BB483BA78B9A_11</vt:lpwstr>
  </property>
  <property fmtid="{D5CDD505-2E9C-101B-9397-08002B2CF9AE}" pid="3" name="KSOProductBuildVer">
    <vt:lpwstr>2052-12.1.0.16120</vt:lpwstr>
  </property>
</Properties>
</file>