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誉天产教实训云平台学生端操作手册</w:t>
      </w:r>
    </w:p>
    <w:p>
      <w:pPr>
        <w:spacing w:after="0"/>
        <w:sectPr>
          <w:headerReference w:type="default" r:id="rId4"/>
          <w:type w:val="continuous"/>
          <w:pgSz w:w="11910" w:h="16840"/>
          <w:pgMar w:top="1360" w:right="1260" w:bottom="280" w:left="1680" w:header="1171" w:footer="708"/>
          <w:cols w:space="708"/>
        </w:sectPr>
      </w:pPr>
    </w:p>
    <w:p>
      <w:pPr>
        <w:pStyle w:val="BodyText"/>
        <w:spacing w:before="11"/>
        <w:rPr>
          <w:rFonts w:ascii="宋体"/>
          <w:b/>
          <w:sz w:val="8"/>
        </w:rPr>
      </w:pPr>
    </w:p>
    <w:p>
      <w:pPr>
        <w:spacing w:before="26"/>
        <w:ind w:left="120" w:right="0" w:firstLine="0"/>
        <w:jc w:val="left"/>
        <w:rPr>
          <w:rFonts w:ascii="等线 Light" w:eastAsia="等线 Light" w:hint="eastAsia"/>
          <w:b w:val="0"/>
          <w:sz w:val="32"/>
        </w:rPr>
      </w:pPr>
      <w:r>
        <w:rPr>
          <w:rFonts w:ascii="等线 Light" w:eastAsia="等线 Light" w:hint="eastAsia"/>
          <w:b w:val="0"/>
          <w:color w:val="2E5395"/>
          <w:sz w:val="32"/>
        </w:rPr>
        <w:t>目录</w:t>
      </w:r>
    </w:p>
    <w:sdt>
      <w:sdtPr>
        <w:id w:val="6233178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168"/>
              <w:tab w:val="right" w:leader="dot" w:pos="8416"/>
            </w:tabs>
            <w:spacing w:before="74" w:line="314" w:lineRule="exact"/>
            <w:rPr>
              <w:rFonts w:ascii="等线" w:eastAsia="等线" w:hint="eastAsia"/>
            </w:rPr>
          </w:pPr>
          <w:hyperlink w:anchor="_bookmark0" w:history="1">
            <w:r>
              <w:t>第一章</w:t>
              <w:tab/>
              <w:t>进入平台</w:t>
              <w:tab/>
            </w:r>
            <w:r>
              <w:rPr>
                <w:rFonts w:ascii="等线" w:eastAsia="等线" w:hint="eastAsia"/>
              </w:rPr>
              <w:t>3</w:t>
            </w:r>
          </w:hyperlink>
        </w:p>
        <w:p>
          <w:pPr>
            <w:pStyle w:val="TOC1"/>
            <w:tabs>
              <w:tab w:val="left" w:pos="1168"/>
              <w:tab w:val="right" w:leader="dot" w:pos="8416"/>
            </w:tabs>
            <w:rPr>
              <w:rFonts w:ascii="等线" w:eastAsia="等线" w:hint="eastAsia"/>
            </w:rPr>
          </w:pPr>
          <w:hyperlink w:anchor="_bookmark1" w:history="1">
            <w:r>
              <w:t>第二章</w:t>
              <w:tab/>
              <w:t>登录注册</w:t>
              <w:tab/>
            </w:r>
            <w:r>
              <w:rPr>
                <w:rFonts w:ascii="等线" w:eastAsia="等线" w:hint="eastAsia"/>
              </w:rPr>
              <w:t>4</w:t>
            </w:r>
          </w:hyperlink>
        </w:p>
        <w:p>
          <w:pPr>
            <w:pStyle w:val="TOC2"/>
            <w:numPr>
              <w:ilvl w:val="1"/>
              <w:numId w:val="11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" w:history="1">
            <w:r>
              <w:t>登录</w:t>
              <w:tab/>
            </w:r>
            <w:r>
              <w:rPr>
                <w:rFonts w:ascii="等线" w:eastAsia="等线" w:hint="eastAsia"/>
              </w:rPr>
              <w:t>4</w:t>
            </w:r>
          </w:hyperlink>
        </w:p>
        <w:p>
          <w:pPr>
            <w:pStyle w:val="TOC3"/>
            <w:numPr>
              <w:ilvl w:val="1"/>
              <w:numId w:val="11"/>
            </w:numPr>
            <w:tabs>
              <w:tab w:val="left" w:pos="960"/>
              <w:tab w:val="left" w:leader="dot" w:pos="6525"/>
            </w:tabs>
            <w:spacing w:before="0" w:after="0" w:line="312" w:lineRule="exact"/>
            <w:ind w:left="960" w:right="0" w:hanging="420"/>
            <w:jc w:val="left"/>
            <w:rPr>
              <w:i w:val="0"/>
              <w:sz w:val="21"/>
            </w:rPr>
          </w:pPr>
          <w:r>
            <w:rPr>
              <w:rFonts w:ascii="宋体" w:eastAsia="宋体" w:hint="eastAsia"/>
              <w:b w:val="0"/>
              <w:i w:val="0"/>
              <w:sz w:val="21"/>
            </w:rPr>
            <w:t>注册</w:t>
            <w:tab/>
          </w:r>
          <w:r>
            <w:rPr>
              <w:i w:val="0"/>
              <w:w w:val="95"/>
              <w:sz w:val="21"/>
            </w:rPr>
            <w:t>错误！未定义书签。</w:t>
          </w:r>
        </w:p>
        <w:p>
          <w:pPr>
            <w:pStyle w:val="TOC1"/>
            <w:tabs>
              <w:tab w:val="left" w:pos="1168"/>
              <w:tab w:val="right" w:leader="dot" w:pos="8416"/>
            </w:tabs>
            <w:rPr>
              <w:rFonts w:ascii="等线" w:eastAsia="等线" w:hint="eastAsia"/>
            </w:rPr>
          </w:pPr>
          <w:hyperlink w:anchor="_bookmark3" w:history="1">
            <w:r>
              <w:t>第三章</w:t>
              <w:tab/>
              <w:t>课程</w:t>
              <w:tab/>
            </w:r>
            <w:r>
              <w:rPr>
                <w:rFonts w:ascii="等线" w:eastAsia="等线" w:hint="eastAsia"/>
              </w:rPr>
              <w:t>5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4" w:history="1">
            <w:r>
              <w:t>课程学习</w:t>
              <w:tab/>
            </w:r>
            <w:r>
              <w:rPr>
                <w:rFonts w:ascii="等线" w:eastAsia="等线" w:hint="eastAsia"/>
              </w:rPr>
              <w:t>5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5" w:history="1">
            <w:r>
              <w:t>实验</w:t>
              <w:tab/>
            </w:r>
            <w:r>
              <w:rPr>
                <w:rFonts w:ascii="等线" w:eastAsia="等线" w:hint="eastAsia"/>
              </w:rPr>
              <w:t>6</w:t>
            </w:r>
          </w:hyperlink>
        </w:p>
        <w:p>
          <w:pPr>
            <w:pStyle w:val="TOC2"/>
            <w:numPr>
              <w:ilvl w:val="1"/>
              <w:numId w:val="9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6" w:history="1">
            <w:r>
              <w:t>测验</w:t>
              <w:tab/>
            </w:r>
            <w:r>
              <w:rPr>
                <w:rFonts w:ascii="等线" w:eastAsia="等线" w:hint="eastAsia"/>
              </w:rPr>
              <w:t>8</w:t>
            </w:r>
          </w:hyperlink>
        </w:p>
        <w:p>
          <w:pPr>
            <w:pStyle w:val="TOC1"/>
            <w:tabs>
              <w:tab w:val="left" w:pos="1168"/>
              <w:tab w:val="right" w:leader="dot" w:pos="8416"/>
            </w:tabs>
            <w:rPr>
              <w:rFonts w:ascii="等线" w:eastAsia="等线" w:hint="eastAsia"/>
            </w:rPr>
          </w:pPr>
          <w:hyperlink w:anchor="_bookmark7" w:history="1">
            <w:r>
              <w:t>第四章</w:t>
              <w:tab/>
              <w:t>练习</w:t>
              <w:tab/>
            </w:r>
            <w:r>
              <w:rPr>
                <w:rFonts w:ascii="等线" w:eastAsia="等线" w:hint="eastAsia"/>
              </w:rPr>
              <w:t>11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8" w:history="1">
            <w:r>
              <w:t>客观题</w:t>
              <w:tab/>
            </w:r>
            <w:r>
              <w:rPr>
                <w:rFonts w:ascii="等线" w:eastAsia="等线" w:hint="eastAsia"/>
              </w:rPr>
              <w:t>11</w:t>
            </w:r>
          </w:hyperlink>
        </w:p>
        <w:p>
          <w:pPr>
            <w:pStyle w:val="TOC4"/>
            <w:numPr>
              <w:ilvl w:val="2"/>
              <w:numId w:val="8"/>
            </w:numPr>
            <w:tabs>
              <w:tab w:val="left" w:pos="1536"/>
              <w:tab w:val="right" w:leader="dot" w:pos="8416"/>
            </w:tabs>
            <w:spacing w:before="0" w:after="0" w:line="312" w:lineRule="exact"/>
            <w:ind w:left="1536" w:right="0" w:hanging="576"/>
            <w:jc w:val="left"/>
          </w:pPr>
          <w:hyperlink w:anchor="_bookmark9" w:history="1">
            <w:r>
              <w:t>自由练习</w:t>
              <w:tab/>
              <w:t>11</w:t>
            </w:r>
          </w:hyperlink>
        </w:p>
        <w:p>
          <w:pPr>
            <w:pStyle w:val="TOC4"/>
            <w:numPr>
              <w:ilvl w:val="2"/>
              <w:numId w:val="8"/>
            </w:numPr>
            <w:tabs>
              <w:tab w:val="left" w:pos="1589"/>
              <w:tab w:val="right" w:leader="dot" w:pos="8416"/>
            </w:tabs>
            <w:spacing w:before="0" w:after="0" w:line="312" w:lineRule="exact"/>
            <w:ind w:left="1588" w:right="0" w:hanging="629"/>
            <w:jc w:val="left"/>
          </w:pPr>
          <w:hyperlink w:anchor="_bookmark10" w:history="1">
            <w:r>
              <w:t>考试训练</w:t>
              <w:tab/>
              <w:t>12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11" w:history="1">
            <w:r>
              <w:t>实操题</w:t>
              <w:tab/>
            </w:r>
            <w:r>
              <w:rPr>
                <w:rFonts w:ascii="等线" w:eastAsia="等线" w:hint="eastAsia"/>
              </w:rPr>
              <w:t>14</w:t>
            </w:r>
          </w:hyperlink>
        </w:p>
        <w:p>
          <w:pPr>
            <w:pStyle w:val="TOC4"/>
            <w:numPr>
              <w:ilvl w:val="2"/>
              <w:numId w:val="8"/>
            </w:numPr>
            <w:tabs>
              <w:tab w:val="left" w:pos="1536"/>
              <w:tab w:val="right" w:leader="dot" w:pos="8416"/>
            </w:tabs>
            <w:spacing w:before="0" w:after="0" w:line="312" w:lineRule="exact"/>
            <w:ind w:left="1536" w:right="0" w:hanging="576"/>
            <w:jc w:val="left"/>
          </w:pPr>
          <w:hyperlink w:anchor="_bookmark12" w:history="1">
            <w:r>
              <w:t>自由练习</w:t>
              <w:tab/>
              <w:t>14</w:t>
            </w:r>
          </w:hyperlink>
        </w:p>
        <w:p>
          <w:pPr>
            <w:pStyle w:val="TOC4"/>
            <w:numPr>
              <w:ilvl w:val="2"/>
              <w:numId w:val="8"/>
            </w:numPr>
            <w:tabs>
              <w:tab w:val="left" w:pos="1589"/>
              <w:tab w:val="right" w:leader="dot" w:pos="8416"/>
            </w:tabs>
            <w:spacing w:before="0" w:after="0" w:line="312" w:lineRule="exact"/>
            <w:ind w:left="1588" w:right="0" w:hanging="629"/>
            <w:jc w:val="left"/>
          </w:pPr>
          <w:hyperlink w:anchor="_bookmark13" w:history="1">
            <w:r>
              <w:t>考试训练</w:t>
              <w:tab/>
              <w:t>16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14" w:history="1">
            <w:r>
              <w:t>模拟考试</w:t>
              <w:tab/>
            </w:r>
            <w:r>
              <w:rPr>
                <w:rFonts w:ascii="等线" w:eastAsia="等线" w:hint="eastAsia"/>
              </w:rPr>
              <w:t>17</w:t>
            </w:r>
          </w:hyperlink>
        </w:p>
        <w:p>
          <w:pPr>
            <w:pStyle w:val="TOC1"/>
            <w:tabs>
              <w:tab w:val="left" w:pos="1168"/>
              <w:tab w:val="right" w:leader="dot" w:pos="8416"/>
            </w:tabs>
            <w:rPr>
              <w:rFonts w:ascii="等线" w:eastAsia="等线" w:hint="eastAsia"/>
            </w:rPr>
          </w:pPr>
          <w:hyperlink w:anchor="_bookmark15" w:history="1">
            <w:r>
              <w:t>第五章</w:t>
              <w:tab/>
              <w:t>实训</w:t>
              <w:tab/>
            </w:r>
            <w:r>
              <w:rPr>
                <w:rFonts w:ascii="等线" w:eastAsia="等线" w:hint="eastAsia"/>
              </w:rPr>
              <w:t>20</w:t>
            </w:r>
          </w:hyperlink>
        </w:p>
        <w:p>
          <w:pPr>
            <w:pStyle w:val="TOC2"/>
            <w:tabs>
              <w:tab w:val="right" w:leader="dot" w:pos="8416"/>
            </w:tabs>
            <w:ind w:left="540" w:firstLine="0"/>
            <w:rPr>
              <w:rFonts w:ascii="等线" w:eastAsia="等线" w:hint="eastAsia"/>
            </w:rPr>
          </w:pPr>
          <w:hyperlink w:anchor="_bookmark16" w:history="1">
            <w:r>
              <w:t>5.1</w:t>
            </w:r>
            <w:r>
              <w:rPr>
                <w:spacing w:val="-2"/>
              </w:rPr>
              <w:t xml:space="preserve"> </w:t>
            </w:r>
            <w:r>
              <w:t>课程学习</w:t>
              <w:tab/>
            </w:r>
            <w:r>
              <w:rPr>
                <w:rFonts w:ascii="等线" w:eastAsia="等线" w:hint="eastAsia"/>
              </w:rPr>
              <w:t>20</w:t>
            </w:r>
          </w:hyperlink>
        </w:p>
        <w:p>
          <w:pPr>
            <w:pStyle w:val="TOC2"/>
            <w:tabs>
              <w:tab w:val="right" w:leader="dot" w:pos="8416"/>
            </w:tabs>
            <w:ind w:left="540" w:firstLine="0"/>
            <w:rPr>
              <w:rFonts w:ascii="等线" w:eastAsia="等线" w:hint="eastAsia"/>
            </w:rPr>
          </w:pPr>
          <w:hyperlink w:anchor="_bookmark17" w:history="1">
            <w:r>
              <w:t>5.2</w:t>
            </w:r>
            <w:r>
              <w:rPr>
                <w:spacing w:val="-2"/>
              </w:rPr>
              <w:t xml:space="preserve"> </w:t>
            </w:r>
            <w:r>
              <w:t>实验</w:t>
              <w:tab/>
            </w:r>
            <w:r>
              <w:rPr>
                <w:rFonts w:ascii="等线" w:eastAsia="等线" w:hint="eastAsia"/>
              </w:rPr>
              <w:t>21</w:t>
            </w:r>
          </w:hyperlink>
        </w:p>
        <w:p>
          <w:pPr>
            <w:pStyle w:val="TOC1"/>
            <w:tabs>
              <w:tab w:val="left" w:pos="1168"/>
              <w:tab w:val="right" w:leader="dot" w:pos="8416"/>
            </w:tabs>
            <w:rPr>
              <w:rFonts w:ascii="等线" w:eastAsia="等线" w:hint="eastAsia"/>
            </w:rPr>
          </w:pPr>
          <w:hyperlink w:anchor="_bookmark18" w:history="1">
            <w:r>
              <w:t>第六章</w:t>
              <w:tab/>
              <w:t>在线考试</w:t>
              <w:tab/>
            </w:r>
            <w:r>
              <w:rPr>
                <w:rFonts w:ascii="等线" w:eastAsia="等线" w:hint="eastAsia"/>
              </w:rPr>
              <w:t>23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19" w:history="1">
            <w:r>
              <w:t>考试列表</w:t>
              <w:tab/>
            </w:r>
            <w:r>
              <w:rPr>
                <w:rFonts w:ascii="等线" w:eastAsia="等线" w:hint="eastAsia"/>
              </w:rPr>
              <w:t>23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0" w:history="1">
            <w:r>
              <w:t>准备阶段</w:t>
              <w:tab/>
            </w:r>
            <w:r>
              <w:rPr>
                <w:rFonts w:ascii="等线" w:eastAsia="等线" w:hint="eastAsia"/>
              </w:rPr>
              <w:t>23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1" w:history="1">
            <w:r>
              <w:t>开始考试</w:t>
              <w:tab/>
            </w:r>
            <w:r>
              <w:rPr>
                <w:rFonts w:ascii="等线" w:eastAsia="等线" w:hint="eastAsia"/>
              </w:rPr>
              <w:t>24</w:t>
            </w:r>
          </w:hyperlink>
        </w:p>
        <w:p>
          <w:pPr>
            <w:pStyle w:val="TOC2"/>
            <w:tabs>
              <w:tab w:val="right" w:leader="dot" w:pos="8416"/>
            </w:tabs>
            <w:ind w:left="540" w:firstLine="0"/>
            <w:rPr>
              <w:rFonts w:ascii="等线" w:eastAsia="等线" w:hint="eastAsia"/>
            </w:rPr>
          </w:pPr>
          <w:hyperlink w:anchor="_bookmark22" w:history="1">
            <w:r>
              <w:t>6.4</w:t>
            </w:r>
            <w:r>
              <w:rPr>
                <w:spacing w:val="-2"/>
              </w:rPr>
              <w:t xml:space="preserve"> </w:t>
            </w:r>
            <w:r>
              <w:t>交卷</w:t>
              <w:tab/>
            </w:r>
            <w:r>
              <w:rPr>
                <w:rFonts w:ascii="等线" w:eastAsia="等线" w:hint="eastAsia"/>
              </w:rPr>
              <w:t>24</w:t>
            </w:r>
          </w:hyperlink>
        </w:p>
        <w:p>
          <w:pPr>
            <w:pStyle w:val="TOC1"/>
            <w:tabs>
              <w:tab w:val="left" w:pos="1168"/>
              <w:tab w:val="right" w:leader="dot" w:pos="8416"/>
            </w:tabs>
            <w:rPr>
              <w:rFonts w:ascii="等线" w:eastAsia="等线" w:hint="eastAsia"/>
            </w:rPr>
          </w:pPr>
          <w:hyperlink w:anchor="_bookmark23" w:history="1">
            <w:r>
              <w:t>第七章</w:t>
              <w:tab/>
              <w:t>个人中心</w:t>
              <w:tab/>
            </w:r>
            <w:r>
              <w:rPr>
                <w:rFonts w:ascii="等线" w:eastAsia="等线" w:hint="eastAsia"/>
              </w:rPr>
              <w:t>26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4" w:history="1">
            <w:r>
              <w:t>个人资料</w:t>
              <w:tab/>
            </w:r>
            <w:r>
              <w:rPr>
                <w:rFonts w:ascii="等线" w:eastAsia="等线" w:hint="eastAsia"/>
              </w:rPr>
              <w:t>26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5" w:history="1">
            <w:r>
              <w:t>学习情况查询</w:t>
              <w:tab/>
            </w:r>
            <w:r>
              <w:rPr>
                <w:rFonts w:ascii="等线" w:eastAsia="等线" w:hint="eastAsia"/>
              </w:rPr>
              <w:t>26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6" w:history="1">
            <w:r>
              <w:t>错题库</w:t>
              <w:tab/>
            </w:r>
            <w:r>
              <w:rPr>
                <w:rFonts w:ascii="等线" w:eastAsia="等线" w:hint="eastAsia"/>
              </w:rPr>
              <w:t>26</w:t>
            </w:r>
          </w:hyperlink>
        </w:p>
        <w:p>
          <w:pPr>
            <w:pStyle w:val="TOC2"/>
            <w:numPr>
              <w:ilvl w:val="1"/>
              <w:numId w:val="6"/>
            </w:numPr>
            <w:tabs>
              <w:tab w:val="left" w:pos="960"/>
              <w:tab w:val="right" w:leader="dot" w:pos="8416"/>
            </w:tabs>
            <w:spacing w:before="0" w:after="0" w:line="312" w:lineRule="exact"/>
            <w:ind w:left="960" w:right="0" w:hanging="420"/>
            <w:jc w:val="left"/>
            <w:rPr>
              <w:rFonts w:ascii="等线" w:eastAsia="等线" w:hint="eastAsia"/>
            </w:rPr>
          </w:pPr>
          <w:hyperlink w:anchor="_bookmark27" w:history="1">
            <w:r>
              <w:t>考试成绩查询</w:t>
              <w:tab/>
            </w:r>
            <w:r>
              <w:rPr>
                <w:rFonts w:ascii="等线" w:eastAsia="等线" w:hint="eastAsia"/>
              </w:rPr>
              <w:t>27</w:t>
            </w:r>
          </w:hyperlink>
        </w:p>
        <w:p>
          <w:pPr>
            <w:pStyle w:val="TOC2"/>
            <w:tabs>
              <w:tab w:val="right" w:leader="dot" w:pos="8416"/>
            </w:tabs>
            <w:spacing w:line="314" w:lineRule="exact"/>
            <w:ind w:left="540" w:firstLine="0"/>
            <w:rPr>
              <w:rFonts w:ascii="等线" w:eastAsia="等线" w:hint="eastAsia"/>
            </w:rPr>
          </w:pPr>
          <w:hyperlink w:anchor="_bookmark28" w:history="1">
            <w:r>
              <w:t>7.6</w:t>
            </w:r>
            <w:r>
              <w:rPr>
                <w:spacing w:val="-2"/>
              </w:rPr>
              <w:t xml:space="preserve"> </w:t>
            </w:r>
            <w:r>
              <w:t>修改密码</w:t>
              <w:tab/>
            </w:r>
            <w:r>
              <w:rPr>
                <w:rFonts w:ascii="等线" w:eastAsia="等线" w:hint="eastAsia"/>
              </w:rPr>
              <w:t>27</w:t>
            </w:r>
          </w:hyperlink>
        </w:p>
      </w:sdtContent>
    </w:sdt>
    <w:p>
      <w:pPr>
        <w:spacing w:after="0" w:line="314" w:lineRule="exact"/>
        <w:rPr>
          <w:rFonts w:hint="eastAsia"/>
        </w:rPr>
        <w:sectPr>
          <w:headerReference w:type="default" r:id="rId5"/>
          <w:pgSz w:w="11910" w:h="16840"/>
          <w:pgMar w:top="1360" w:right="1260" w:bottom="280" w:left="1680" w:header="1171" w:footer="0"/>
          <w:pgNumType w:start="2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Heading1"/>
        <w:tabs>
          <w:tab w:val="left" w:pos="1243"/>
        </w:tabs>
        <w:spacing w:before="0"/>
        <w:ind w:left="120" w:firstLine="0"/>
      </w:pPr>
      <w:r>
        <w:t>第一章</w:t>
        <w:tab/>
      </w:r>
      <w:bookmarkStart w:id="0" w:name="第一章进入平台"/>
      <w:bookmarkEnd w:id="0"/>
      <w:bookmarkStart w:id="1" w:name="_bookmark0"/>
      <w:bookmarkEnd w:id="1"/>
      <w:r>
        <w:t>进</w:t>
      </w:r>
      <w:r>
        <w:t>入平台</w:t>
      </w:r>
    </w:p>
    <w:p>
      <w:pPr>
        <w:pStyle w:val="BodyText"/>
        <w:spacing w:before="8"/>
        <w:rPr>
          <w:rFonts w:ascii="宋体"/>
          <w:b/>
          <w:sz w:val="22"/>
        </w:rPr>
      </w:pPr>
    </w:p>
    <w:p>
      <w:pPr>
        <w:pStyle w:val="BodyText"/>
        <w:spacing w:before="1"/>
        <w:ind w:left="54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242581</wp:posOffset>
            </wp:positionV>
            <wp:extent cx="5215432" cy="153619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432" cy="1536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打开浏览器，推荐使用火狐或者谷歌浏览器，更新到最新版本，进入首页。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540"/>
      </w:pPr>
      <w:r>
        <w:t>首页包含了菜单，登录，课程列表等信息。</w:t>
      </w:r>
    </w:p>
    <w:p>
      <w:pPr>
        <w:spacing w:after="0"/>
        <w:sectPr>
          <w:headerReference w:type="default" r:id="rId7"/>
          <w:pgSz w:w="11910" w:h="16840"/>
          <w:pgMar w:top="1360" w:right="1260" w:bottom="280" w:left="1680" w:header="1171" w:footer="0"/>
          <w:pgNumType w:start="3"/>
          <w:cols w:space="708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Heading1"/>
        <w:tabs>
          <w:tab w:val="left" w:pos="1243"/>
        </w:tabs>
        <w:ind w:left="120" w:firstLine="0"/>
      </w:pPr>
      <w:r>
        <w:t>第二章</w:t>
        <w:tab/>
      </w:r>
      <w:bookmarkStart w:id="2" w:name="第二章登录注册"/>
      <w:bookmarkEnd w:id="2"/>
      <w:bookmarkStart w:id="3" w:name="_bookmark1"/>
      <w:bookmarkEnd w:id="3"/>
      <w:r>
        <w:t>登</w:t>
      </w:r>
      <w:r>
        <w:t>录注册</w:t>
      </w:r>
    </w:p>
    <w:p>
      <w:pPr>
        <w:pStyle w:val="BodyText"/>
        <w:spacing w:before="3"/>
        <w:rPr>
          <w:rFonts w:ascii="宋体"/>
          <w:b/>
          <w:sz w:val="33"/>
        </w:rPr>
      </w:pPr>
    </w:p>
    <w:p>
      <w:pPr>
        <w:pStyle w:val="Heading1"/>
        <w:spacing w:before="0"/>
        <w:ind w:left="120" w:firstLine="0"/>
      </w:pPr>
      <w:bookmarkStart w:id="4" w:name="2.1 登录"/>
      <w:bookmarkEnd w:id="4"/>
      <w:bookmarkStart w:id="5" w:name="_bookmark2"/>
      <w:bookmarkEnd w:id="5"/>
      <w:r>
        <w:t>2.1 登录</w:t>
      </w:r>
    </w:p>
    <w:p>
      <w:pPr>
        <w:pStyle w:val="BodyText"/>
        <w:spacing w:before="132" w:line="237" w:lineRule="auto"/>
        <w:ind w:left="540" w:right="539" w:firstLine="42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565169</wp:posOffset>
            </wp:positionV>
            <wp:extent cx="5275817" cy="240544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817" cy="2405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w w:val="95"/>
        </w:rPr>
        <w:t xml:space="preserve">点击首页页首部分的登录按钮，或者进入其他需要登录权限才能访问的页面，会进    </w:t>
      </w:r>
      <w:r>
        <w:rPr>
          <w:spacing w:val="-6"/>
        </w:rPr>
        <w:t>入登录页面。</w:t>
      </w:r>
    </w:p>
    <w:p>
      <w:pPr>
        <w:pStyle w:val="BodyText"/>
        <w:spacing w:before="102"/>
        <w:ind w:left="960"/>
      </w:pPr>
      <w:r>
        <w:t>输入账号密码，点击登录即可登录成功。登录成功后返回首页。</w:t>
      </w:r>
    </w:p>
    <w:p>
      <w:pPr>
        <w:spacing w:after="0"/>
        <w:sectPr>
          <w:headerReference w:type="default" r:id="rId9"/>
          <w:pgSz w:w="11910" w:h="16840"/>
          <w:pgMar w:top="1360" w:right="1260" w:bottom="280" w:left="1680" w:header="1171" w:footer="0"/>
          <w:pgNumType w:start="4"/>
          <w:cols w:space="708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Heading1"/>
        <w:tabs>
          <w:tab w:val="left" w:pos="1243"/>
        </w:tabs>
        <w:ind w:left="120" w:firstLine="0"/>
      </w:pPr>
      <w:r>
        <w:t>第三章</w:t>
        <w:tab/>
      </w:r>
      <w:bookmarkStart w:id="6" w:name="第三章课程"/>
      <w:bookmarkEnd w:id="6"/>
      <w:bookmarkStart w:id="7" w:name="_bookmark3"/>
      <w:bookmarkEnd w:id="7"/>
      <w:r>
        <w:t>课</w:t>
      </w:r>
      <w:r>
        <w:t>程</w:t>
      </w:r>
    </w:p>
    <w:p>
      <w:pPr>
        <w:pStyle w:val="BodyText"/>
        <w:spacing w:before="3"/>
        <w:rPr>
          <w:rFonts w:ascii="宋体"/>
          <w:b/>
          <w:sz w:val="33"/>
        </w:rPr>
      </w:pPr>
    </w:p>
    <w:p>
      <w:pPr>
        <w:pStyle w:val="Heading1"/>
        <w:numPr>
          <w:ilvl w:val="1"/>
          <w:numId w:val="5"/>
        </w:numPr>
        <w:tabs>
          <w:tab w:val="left" w:pos="684"/>
        </w:tabs>
        <w:spacing w:before="0" w:after="0" w:line="240" w:lineRule="auto"/>
        <w:ind w:left="684" w:right="0" w:hanging="564"/>
        <w:jc w:val="left"/>
      </w:pPr>
      <w:bookmarkStart w:id="8" w:name="3.1 课程学习"/>
      <w:bookmarkEnd w:id="8"/>
      <w:bookmarkStart w:id="9" w:name="_bookmark4"/>
      <w:bookmarkEnd w:id="9"/>
      <w:r>
        <w:t>课程学习</w:t>
      </w:r>
    </w:p>
    <w:p>
      <w:pPr>
        <w:pStyle w:val="BodyText"/>
        <w:spacing w:before="130"/>
        <w:ind w:left="540"/>
      </w:pPr>
      <w:r>
        <w:t>点击首页课程大纲标签下的课程列表中学习按钮进入课程学习页面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163341</wp:posOffset>
            </wp:positionV>
            <wp:extent cx="5229093" cy="1406461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093" cy="1406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1840503</wp:posOffset>
            </wp:positionV>
            <wp:extent cx="5275504" cy="2670524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504" cy="2670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before="52" w:line="237" w:lineRule="auto"/>
        <w:ind w:left="540" w:right="1495"/>
      </w:pPr>
      <w:r>
        <w:rPr>
          <w:w w:val="95"/>
        </w:rPr>
        <w:t xml:space="preserve">课程学习页面包含课件部分，课程列表部分，返回首页按钮，和实验入口。   </w:t>
      </w:r>
      <w:r>
        <w:t>左侧为课件部分，课件有视频、文档、和文字三种类型。</w:t>
      </w:r>
    </w:p>
    <w:p>
      <w:pPr>
        <w:pStyle w:val="BodyText"/>
        <w:spacing w:line="310" w:lineRule="exact"/>
        <w:ind w:left="540"/>
      </w:pPr>
      <w:r>
        <w:t>点击右侧顶部首页按钮可以返回首页</w:t>
      </w:r>
    </w:p>
    <w:p>
      <w:pPr>
        <w:pStyle w:val="BodyText"/>
        <w:spacing w:line="237" w:lineRule="auto"/>
        <w:ind w:left="120" w:right="539" w:firstLine="42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455441</wp:posOffset>
            </wp:positionV>
            <wp:extent cx="2461632" cy="469392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632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3933444</wp:posOffset>
            </wp:positionH>
            <wp:positionV relativeFrom="paragraph">
              <wp:posOffset>581933</wp:posOffset>
            </wp:positionV>
            <wp:extent cx="2212616" cy="345376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2616" cy="345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w w:val="95"/>
        </w:rPr>
        <w:t xml:space="preserve">右侧顶部的开始实验按钮为灰色，表示章节没有挂接实验。开始实验按钮为蓝色，表示    </w:t>
      </w:r>
      <w:r>
        <w:rPr>
          <w:spacing w:val="-5"/>
        </w:rPr>
        <w:t>章节有挂接实验，可以进入实验页面。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540"/>
      </w:pPr>
      <w:r>
        <w:t>右侧还列出了课程列表，方便用户快捷切换学习的章节。</w:t>
      </w:r>
    </w:p>
    <w:p>
      <w:pPr>
        <w:spacing w:after="0"/>
        <w:sectPr>
          <w:headerReference w:type="default" r:id="rId14"/>
          <w:pgSz w:w="11910" w:h="16840"/>
          <w:pgMar w:top="1360" w:right="1260" w:bottom="280" w:left="1680" w:header="1171" w:footer="0"/>
          <w:pgNumType w:start="5"/>
          <w:cols w:space="708"/>
        </w:sectPr>
      </w:pPr>
    </w:p>
    <w:p>
      <w:pPr>
        <w:pStyle w:val="BodyText"/>
        <w:spacing w:before="5"/>
        <w:rPr>
          <w:sz w:val="9"/>
        </w:rPr>
      </w:pPr>
    </w:p>
    <w:p>
      <w:pPr>
        <w:pStyle w:val="Heading1"/>
        <w:numPr>
          <w:ilvl w:val="1"/>
          <w:numId w:val="5"/>
        </w:numPr>
        <w:tabs>
          <w:tab w:val="left" w:pos="684"/>
        </w:tabs>
        <w:spacing w:before="62" w:after="0" w:line="240" w:lineRule="auto"/>
        <w:ind w:left="684" w:right="0" w:hanging="564"/>
        <w:jc w:val="left"/>
      </w:pPr>
      <w:bookmarkStart w:id="10" w:name="3.2 实验"/>
      <w:bookmarkEnd w:id="10"/>
      <w:bookmarkStart w:id="11" w:name="_bookmark5"/>
      <w:bookmarkEnd w:id="11"/>
      <w:r>
        <w:t>实验</w:t>
      </w:r>
    </w:p>
    <w:p>
      <w:pPr>
        <w:pStyle w:val="BodyText"/>
        <w:spacing w:before="1"/>
        <w:rPr>
          <w:rFonts w:ascii="宋体"/>
          <w:b/>
          <w:sz w:val="41"/>
        </w:rPr>
      </w:pPr>
    </w:p>
    <w:p>
      <w:pPr>
        <w:pStyle w:val="Heading2"/>
        <w:numPr>
          <w:ilvl w:val="2"/>
          <w:numId w:val="5"/>
        </w:numPr>
        <w:tabs>
          <w:tab w:val="left" w:pos="593"/>
        </w:tabs>
        <w:spacing w:before="1" w:after="0" w:line="240" w:lineRule="auto"/>
        <w:ind w:left="592" w:right="0" w:hanging="473"/>
        <w:jc w:val="left"/>
      </w:pPr>
      <w:bookmarkStart w:id="12" w:name="3.2.1开始实验"/>
      <w:bookmarkEnd w:id="12"/>
      <w:r>
        <w:t>开始实验</w:t>
      </w:r>
    </w:p>
    <w:p>
      <w:pPr>
        <w:pStyle w:val="BodyText"/>
        <w:spacing w:before="9"/>
        <w:rPr>
          <w:rFonts w:ascii="宋体"/>
          <w:b/>
          <w:sz w:val="30"/>
        </w:rPr>
      </w:pPr>
    </w:p>
    <w:p>
      <w:pPr>
        <w:pStyle w:val="BodyText"/>
        <w:spacing w:line="710" w:lineRule="auto"/>
        <w:ind w:left="540" w:right="3595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1287565</wp:posOffset>
            </wp:positionH>
            <wp:positionV relativeFrom="paragraph">
              <wp:posOffset>240422</wp:posOffset>
            </wp:positionV>
            <wp:extent cx="4977172" cy="313944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172" cy="313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846974</wp:posOffset>
            </wp:positionV>
            <wp:extent cx="5274564" cy="2662428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266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 xml:space="preserve">教师在章节中设置了实验，在列表中会有实验按钮。 </w:t>
      </w:r>
      <w:r>
        <w:t>点击实验按钮，进入实验页面。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line="237" w:lineRule="auto"/>
        <w:ind w:left="540" w:right="2335"/>
      </w:pPr>
      <w:r>
        <w:rPr>
          <w:w w:val="95"/>
        </w:rPr>
        <w:t xml:space="preserve">实验页面包含了左侧实验环境部分、右侧实验手册和测验等信息。  </w:t>
      </w:r>
      <w:r>
        <w:t>点击左侧开启实验环境按钮，会自动连接一个虚拟的实验环境</w:t>
      </w:r>
    </w:p>
    <w:p>
      <w:pPr>
        <w:pStyle w:val="BodyText"/>
        <w:spacing w:line="237" w:lineRule="auto"/>
        <w:ind w:left="120" w:right="539" w:firstLine="420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446297</wp:posOffset>
            </wp:positionV>
            <wp:extent cx="959264" cy="2834259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9264" cy="2834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2717292</wp:posOffset>
            </wp:positionH>
            <wp:positionV relativeFrom="paragraph">
              <wp:posOffset>438677</wp:posOffset>
            </wp:positionV>
            <wp:extent cx="3101366" cy="2866644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1366" cy="2866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点击虚拟机环境最右侧箭头，可展示 </w:t>
      </w:r>
      <w:r>
        <w:t>vnc</w:t>
      </w:r>
      <w:r>
        <w:rPr>
          <w:spacing w:val="-8"/>
        </w:rPr>
        <w:t xml:space="preserve"> 工具栏，点击第三个可以使虚拟机实验环境全屏显示，再次点击可以取消全屏。</w:t>
      </w:r>
    </w:p>
    <w:p>
      <w:pPr>
        <w:spacing w:after="0" w:line="237" w:lineRule="auto"/>
        <w:sectPr>
          <w:headerReference w:type="default" r:id="rId19"/>
          <w:pgSz w:w="11910" w:h="16840"/>
          <w:pgMar w:top="1360" w:right="1260" w:bottom="280" w:left="1680" w:header="1171" w:footer="0"/>
          <w:pgNumType w:start="6"/>
          <w:cols w:space="708"/>
        </w:sectPr>
      </w:pPr>
    </w:p>
    <w:p>
      <w:pPr>
        <w:pStyle w:val="BodyText"/>
        <w:spacing w:before="6"/>
        <w:rPr>
          <w:sz w:val="8"/>
        </w:rPr>
      </w:pPr>
    </w:p>
    <w:p>
      <w:pPr>
        <w:pStyle w:val="Heading2"/>
        <w:numPr>
          <w:ilvl w:val="2"/>
          <w:numId w:val="5"/>
        </w:numPr>
        <w:tabs>
          <w:tab w:val="left" w:pos="593"/>
        </w:tabs>
        <w:spacing w:before="76" w:after="0" w:line="240" w:lineRule="auto"/>
        <w:ind w:left="592" w:right="0" w:hanging="473"/>
        <w:jc w:val="left"/>
      </w:pPr>
      <w:bookmarkStart w:id="13" w:name="3.2.2实验环境重置"/>
      <w:bookmarkEnd w:id="13"/>
      <w:r>
        <w:t>实验环境重置</w:t>
      </w:r>
    </w:p>
    <w:p>
      <w:pPr>
        <w:pStyle w:val="BodyText"/>
        <w:spacing w:before="10"/>
        <w:rPr>
          <w:rFonts w:ascii="宋体"/>
          <w:b/>
          <w:sz w:val="30"/>
        </w:rPr>
      </w:pPr>
    </w:p>
    <w:p>
      <w:pPr>
        <w:pStyle w:val="BodyText"/>
        <w:ind w:left="12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249579</wp:posOffset>
            </wp:positionV>
            <wp:extent cx="3486012" cy="1476375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6012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点击实验界面右上角的实验验证，</w:t>
      </w:r>
    </w:p>
    <w:p>
      <w:pPr>
        <w:pStyle w:val="BodyText"/>
        <w:spacing w:before="61" w:line="314" w:lineRule="exact"/>
        <w:ind w:left="120"/>
      </w:pPr>
      <w:r>
        <w:rPr>
          <w:w w:val="95"/>
        </w:rPr>
        <w:t>显示重置环境和实验验证两个按钮</w:t>
      </w:r>
    </w:p>
    <w:p>
      <w:pPr>
        <w:pStyle w:val="BodyText"/>
        <w:spacing w:line="314" w:lineRule="exact"/>
        <w:ind w:left="120"/>
      </w:pPr>
      <w:r>
        <w:t>点击重置环境，可以重置当前实验环境，重新打开虚机</w:t>
      </w:r>
    </w:p>
    <w:p>
      <w:pPr>
        <w:pStyle w:val="BodyText"/>
        <w:spacing w:before="1"/>
        <w:rPr>
          <w:sz w:val="26"/>
        </w:rPr>
      </w:pPr>
    </w:p>
    <w:p>
      <w:pPr>
        <w:pStyle w:val="Heading2"/>
        <w:spacing w:before="1"/>
        <w:ind w:left="120" w:firstLine="0"/>
      </w:pPr>
      <w:bookmarkStart w:id="14" w:name="3.2.2 实验验证"/>
      <w:bookmarkEnd w:id="14"/>
      <w:r>
        <w:rPr>
          <w:rFonts w:ascii="Times New Roman" w:eastAsia="Times New Roman"/>
        </w:rPr>
        <w:t>3.2.2</w:t>
      </w:r>
      <w:r>
        <w:rPr>
          <w:rFonts w:ascii="Times New Roman" w:eastAsia="Times New Roman"/>
          <w:spacing w:val="51"/>
        </w:rPr>
        <w:t xml:space="preserve"> </w:t>
      </w:r>
      <w:r>
        <w:t>实验验证</w:t>
      </w:r>
    </w:p>
    <w:p>
      <w:pPr>
        <w:pStyle w:val="BodyText"/>
        <w:spacing w:before="9"/>
        <w:rPr>
          <w:rFonts w:ascii="宋体"/>
          <w:b/>
          <w:sz w:val="30"/>
        </w:rPr>
      </w:pPr>
    </w:p>
    <w:p>
      <w:pPr>
        <w:pStyle w:val="BodyText"/>
        <w:ind w:left="120"/>
      </w:pPr>
      <w:r>
        <w:t>点击实验验证按钮，可以对当前环境中所作的操作进行验证，并输出结果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https://d.book118.com/308142020137006036</w:t>
        </w:r>
      </w:hyperlink>
    </w:p>
    <w:p>
      <w:pPr>
        <w:spacing w:after="0"/>
      </w:pPr>
    </w:p>
    <w:sectPr>
      <w:headerReference w:type="default" r:id="rId22"/>
      <w:pgSz w:w="11910" w:h="16840"/>
      <w:pgMar w:top="1360" w:right="1260" w:bottom="280" w:left="1680" w:header="1171" w:footer="0"/>
      <w:pgNumType w:start="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 Light">
    <w:altName w:val="等线 Light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90pt,68.2pt" to="505.3pt,68.2pt" stroked="t" strokecolor="black" strokeweight="0.7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7216" from="90pt,68.2pt" to="505.3pt,68.2pt" stroked="t" strokecolor="black" strokeweight="0.7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90pt,68.2pt" to="505.3pt,68.2pt" stroked="t" strokecolor="black" strokeweight="0.7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5168" from="90pt,68.2pt" to="505.3pt,68.2pt" stroked="t" strokecolor="black" strokeweight="0.7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4144" from="90pt,68.2pt" to="505.3pt,68.2pt" stroked="t" strokecolor="black" strokeweight="0.7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3120" from="90pt,68.2pt" to="505.3pt,68.2pt" stroked="t" strokecolor="black" strokeweight="0.7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2096" from="90pt,68.2pt" to="505.3pt,68.2pt" stroked="t" strokecolor="black" strokeweight="0.7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554B"/>
    <w:multiLevelType w:val="hybridMultilevel"/>
    <w:tmpl w:val="00000000"/>
    <w:lvl w:ilvl="0">
      <w:start w:val="6"/>
      <w:numFmt w:val="decimal"/>
      <w:lvlText w:val="%1"/>
      <w:lvlJc w:val="left"/>
      <w:pPr>
        <w:ind w:left="96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60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6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6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64" w:hanging="420"/>
      </w:pPr>
      <w:rPr>
        <w:rFonts w:hint="default"/>
        <w:lang w:val="zh-CN" w:eastAsia="zh-CN" w:bidi="zh-CN"/>
      </w:rPr>
    </w:lvl>
  </w:abstractNum>
  <w:abstractNum w:abstractNumId="1">
    <w:nsid w:val="1353B087"/>
    <w:multiLevelType w:val="hybridMultilevel"/>
    <w:tmpl w:val="00000000"/>
    <w:lvl w:ilvl="0">
      <w:start w:val="7"/>
      <w:numFmt w:val="decimal"/>
      <w:lvlText w:val="%1"/>
      <w:lvlJc w:val="left"/>
      <w:pPr>
        <w:ind w:left="684" w:hanging="56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84" w:hanging="564"/>
        <w:jc w:val="left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37" w:hanging="5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65" w:hanging="5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94" w:hanging="5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23" w:hanging="5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51" w:hanging="5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80" w:hanging="5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08" w:hanging="564"/>
      </w:pPr>
      <w:rPr>
        <w:rFonts w:hint="default"/>
        <w:lang w:val="zh-CN" w:eastAsia="zh-CN" w:bidi="zh-CN"/>
      </w:rPr>
    </w:lvl>
  </w:abstractNum>
  <w:abstractNum w:abstractNumId="2">
    <w:nsid w:val="1DF3AE47"/>
    <w:multiLevelType w:val="hybridMultilevel"/>
    <w:tmpl w:val="00000000"/>
    <w:lvl w:ilvl="0">
      <w:start w:val="3"/>
      <w:numFmt w:val="decimal"/>
      <w:lvlText w:val="%1"/>
      <w:lvlJc w:val="left"/>
      <w:pPr>
        <w:ind w:left="96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60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6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6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64" w:hanging="420"/>
      </w:pPr>
      <w:rPr>
        <w:rFonts w:hint="default"/>
        <w:lang w:val="zh-CN" w:eastAsia="zh-CN" w:bidi="zh-CN"/>
      </w:rPr>
    </w:lvl>
  </w:abstractNum>
  <w:abstractNum w:abstractNumId="3">
    <w:nsid w:val="44B36199"/>
    <w:multiLevelType w:val="hybridMultilevel"/>
    <w:tmpl w:val="00000000"/>
    <w:lvl w:ilvl="0">
      <w:start w:val="2"/>
      <w:numFmt w:val="decimal"/>
      <w:lvlText w:val="%1"/>
      <w:lvlJc w:val="left"/>
      <w:pPr>
        <w:ind w:left="96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60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6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6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64" w:hanging="420"/>
      </w:pPr>
      <w:rPr>
        <w:rFonts w:hint="default"/>
        <w:lang w:val="zh-CN" w:eastAsia="zh-CN" w:bidi="zh-CN"/>
      </w:rPr>
    </w:lvl>
  </w:abstractNum>
  <w:abstractNum w:abstractNumId="4">
    <w:nsid w:val="48DA9276"/>
    <w:multiLevelType w:val="hybridMultilevel"/>
    <w:tmpl w:val="00000000"/>
    <w:lvl w:ilvl="0">
      <w:start w:val="4"/>
      <w:numFmt w:val="decimal"/>
      <w:lvlText w:val="%1"/>
      <w:lvlJc w:val="left"/>
      <w:pPr>
        <w:ind w:left="684" w:hanging="56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84" w:hanging="564"/>
        <w:jc w:val="left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592" w:hanging="47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21" w:hanging="4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42" w:hanging="4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62" w:hanging="4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83" w:hanging="4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04" w:hanging="4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24" w:hanging="473"/>
      </w:pPr>
      <w:rPr>
        <w:rFonts w:hint="default"/>
        <w:lang w:val="zh-CN" w:eastAsia="zh-CN" w:bidi="zh-CN"/>
      </w:rPr>
    </w:lvl>
  </w:abstractNum>
  <w:abstractNum w:abstractNumId="5">
    <w:nsid w:val="4ED881B7"/>
    <w:multiLevelType w:val="hybridMultilevel"/>
    <w:tmpl w:val="00000000"/>
    <w:lvl w:ilvl="0">
      <w:start w:val="6"/>
      <w:numFmt w:val="decimal"/>
      <w:lvlText w:val="%1"/>
      <w:lvlJc w:val="left"/>
      <w:pPr>
        <w:ind w:left="684" w:hanging="56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84" w:hanging="564"/>
        <w:jc w:val="left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37" w:hanging="5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65" w:hanging="5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94" w:hanging="5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23" w:hanging="5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51" w:hanging="5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80" w:hanging="5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08" w:hanging="564"/>
      </w:pPr>
      <w:rPr>
        <w:rFonts w:hint="default"/>
        <w:lang w:val="zh-CN" w:eastAsia="zh-CN" w:bidi="zh-CN"/>
      </w:rPr>
    </w:lvl>
  </w:abstractNum>
  <w:abstractNum w:abstractNumId="6">
    <w:nsid w:val="5524CDB7"/>
    <w:multiLevelType w:val="hybridMultilevel"/>
    <w:tmpl w:val="00000000"/>
    <w:lvl w:ilvl="0">
      <w:start w:val="4"/>
      <w:numFmt w:val="decimal"/>
      <w:lvlText w:val="%1"/>
      <w:lvlJc w:val="left"/>
      <w:pPr>
        <w:ind w:left="96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60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536" w:hanging="576"/>
        <w:jc w:val="left"/>
      </w:pPr>
      <w:rPr>
        <w:rFonts w:ascii="宋体" w:eastAsia="宋体" w:hAnsi="宋体" w:cs="宋体" w:hint="default"/>
        <w:spacing w:val="-2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90" w:hanging="57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5" w:hanging="57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40" w:hanging="57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65" w:hanging="57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90" w:hanging="57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15" w:hanging="576"/>
      </w:pPr>
      <w:rPr>
        <w:rFonts w:hint="default"/>
        <w:lang w:val="zh-CN" w:eastAsia="zh-CN" w:bidi="zh-CN"/>
      </w:rPr>
    </w:lvl>
  </w:abstractNum>
  <w:abstractNum w:abstractNumId="7">
    <w:nsid w:val="5BC1E1C5"/>
    <w:multiLevelType w:val="hybridMultilevel"/>
    <w:tmpl w:val="00000000"/>
    <w:lvl w:ilvl="0">
      <w:start w:val="3"/>
      <w:numFmt w:val="decimal"/>
      <w:lvlText w:val="%1"/>
      <w:lvlJc w:val="left"/>
      <w:pPr>
        <w:ind w:left="684" w:hanging="56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84" w:hanging="564"/>
        <w:jc w:val="left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592" w:hanging="47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21" w:hanging="4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42" w:hanging="4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62" w:hanging="4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83" w:hanging="4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04" w:hanging="4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24" w:hanging="473"/>
      </w:pPr>
      <w:rPr>
        <w:rFonts w:hint="default"/>
        <w:lang w:val="zh-CN" w:eastAsia="zh-CN" w:bidi="zh-CN"/>
      </w:rPr>
    </w:lvl>
  </w:abstractNum>
  <w:abstractNum w:abstractNumId="8">
    <w:nsid w:val="64A00261"/>
    <w:multiLevelType w:val="hybridMultilevel"/>
    <w:tmpl w:val="00000000"/>
    <w:lvl w:ilvl="0">
      <w:start w:val="7"/>
      <w:numFmt w:val="decimal"/>
      <w:lvlText w:val="%1"/>
      <w:lvlJc w:val="left"/>
      <w:pPr>
        <w:ind w:left="96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60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6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6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64" w:hanging="420"/>
      </w:pPr>
      <w:rPr>
        <w:rFonts w:hint="default"/>
        <w:lang w:val="zh-CN" w:eastAsia="zh-CN" w:bidi="zh-CN"/>
      </w:rPr>
    </w:lvl>
  </w:abstractNum>
  <w:abstractNum w:abstractNumId="9">
    <w:nsid w:val="6C15B643"/>
    <w:multiLevelType w:val="hybridMultilevel"/>
    <w:tmpl w:val="00000000"/>
    <w:lvl w:ilvl="0">
      <w:start w:val="2"/>
      <w:numFmt w:val="decimal"/>
      <w:lvlText w:val="%1"/>
      <w:lvlJc w:val="left"/>
      <w:pPr>
        <w:ind w:left="960" w:hanging="420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60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1" w:hanging="4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61" w:hanging="4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62" w:hanging="4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63" w:hanging="4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4" w:hanging="4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64" w:hanging="420"/>
      </w:pPr>
      <w:rPr>
        <w:rFonts w:hint="default"/>
        <w:lang w:val="zh-CN" w:eastAsia="zh-CN" w:bidi="zh-CN"/>
      </w:rPr>
    </w:lvl>
  </w:abstractNum>
  <w:abstractNum w:abstractNumId="10">
    <w:nsid w:val="73013844"/>
    <w:multiLevelType w:val="hybridMultilevel"/>
    <w:tmpl w:val="00000000"/>
    <w:lvl w:ilvl="0">
      <w:start w:val="5"/>
      <w:numFmt w:val="decimal"/>
      <w:lvlText w:val="%1"/>
      <w:lvlJc w:val="left"/>
      <w:pPr>
        <w:ind w:left="684" w:hanging="564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84" w:hanging="564"/>
        <w:jc w:val="left"/>
      </w:pPr>
      <w:rPr>
        <w:rFonts w:ascii="宋体" w:eastAsia="宋体" w:hAnsi="宋体" w:cs="宋体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37" w:hanging="5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65" w:hanging="5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94" w:hanging="5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23" w:hanging="5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51" w:hanging="5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80" w:hanging="5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08" w:hanging="564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4"/>
  </w:num>
  <w:num w:numId="5">
    <w:abstractNumId w:val="7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3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61"/>
      <w:ind w:left="684" w:hanging="564"/>
      <w:outlineLvl w:val="0"/>
    </w:pPr>
    <w:rPr>
      <w:rFonts w:ascii="宋体" w:eastAsia="宋体" w:hAnsi="宋体" w:cs="宋体"/>
      <w:b/>
      <w:bCs/>
      <w:sz w:val="28"/>
      <w:szCs w:val="28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592" w:hanging="473"/>
      <w:outlineLvl w:val="1"/>
    </w:pPr>
    <w:rPr>
      <w:rFonts w:ascii="宋体" w:eastAsia="宋体" w:hAnsi="宋体" w:cs="宋体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line="312" w:lineRule="exact"/>
      <w:ind w:left="120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line="312" w:lineRule="exact"/>
      <w:ind w:left="960" w:hanging="420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line="312" w:lineRule="exact"/>
      <w:ind w:left="960" w:hanging="420"/>
    </w:pPr>
    <w:rPr>
      <w:rFonts w:ascii="等线" w:eastAsia="等线" w:hAnsi="等线" w:cs="等线"/>
      <w:b/>
      <w:bCs/>
      <w:i/>
      <w:lang w:val="zh-CN" w:eastAsia="zh-CN" w:bidi="zh-CN"/>
    </w:rPr>
  </w:style>
  <w:style w:type="paragraph" w:styleId="TOC4">
    <w:name w:val="toc 4"/>
    <w:basedOn w:val="Normal"/>
    <w:uiPriority w:val="1"/>
    <w:qFormat/>
    <w:pPr>
      <w:spacing w:line="312" w:lineRule="exact"/>
      <w:ind w:left="1536" w:hanging="629"/>
    </w:pPr>
    <w:rPr>
      <w:rFonts w:ascii="等线" w:eastAsia="等线" w:hAnsi="等线" w:cs="等线"/>
      <w:sz w:val="21"/>
      <w:szCs w:val="21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21"/>
      <w:szCs w:val="21"/>
      <w:lang w:val="zh-CN" w:eastAsia="zh-CN" w:bidi="zh-CN"/>
    </w:rPr>
  </w:style>
  <w:style w:type="paragraph" w:styleId="Title">
    <w:name w:val="Title"/>
    <w:basedOn w:val="Normal"/>
    <w:uiPriority w:val="1"/>
    <w:qFormat/>
    <w:pPr>
      <w:spacing w:before="210"/>
      <w:ind w:left="739"/>
    </w:pPr>
    <w:rPr>
      <w:rFonts w:ascii="宋体" w:eastAsia="宋体" w:hAnsi="宋体" w:cs="宋体"/>
      <w:b/>
      <w:bCs/>
      <w:sz w:val="44"/>
      <w:szCs w:val="44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684" w:hanging="564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header" Target="header5.xml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image" Target="media/image10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hyperlink" Target="https://d.book118.com/308142020137006036" TargetMode="External" /><Relationship Id="rId22" Type="http://schemas.openxmlformats.org/officeDocument/2006/relationships/header" Target="header7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1.jpeg" /><Relationship Id="rId7" Type="http://schemas.openxmlformats.org/officeDocument/2006/relationships/header" Target="header3.xml" /><Relationship Id="rId8" Type="http://schemas.openxmlformats.org/officeDocument/2006/relationships/image" Target="media/image2.jpeg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bossay</dc:creator>
  <cp:revision>0</cp:revision>
  <dcterms:created xsi:type="dcterms:W3CDTF">2024-02-20T03:06:24Z</dcterms:created>
  <dcterms:modified xsi:type="dcterms:W3CDTF">2024-02-20T03:06:24Z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2024-02-20T00:00:00Z</vt:filetime>
  </property>
</Properties>
</file>