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花样机相关行业公司成立报告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16" w:history="1">
        <w:r>
          <w:rPr>
            <w:rFonts w:ascii="仿宋" w:eastAsia="仿宋" w:hAnsi="仿宋" w:cs="仿宋" w:hint="eastAsia"/>
            <w:lang w:eastAsia="zh-CN"/>
          </w:rPr>
          <w:t>序言</w:t>
        </w:r>
        <w:r>
          <w:tab/>
        </w:r>
        <w:r>
          <w:fldChar w:fldCharType="begin"/>
        </w:r>
        <w:r>
          <w:instrText xml:space="preserve"> PAGEREF _Toc31516 \h </w:instrText>
        </w:r>
        <w:r>
          <w:fldChar w:fldCharType="separate"/>
        </w:r>
        <w:r>
          <w:t>3</w:t>
        </w:r>
        <w:r>
          <w:fldChar w:fldCharType="end"/>
        </w:r>
      </w:hyperlink>
    </w:p>
    <w:p>
      <w:pPr>
        <w:pStyle w:val="TOC1"/>
        <w:tabs>
          <w:tab w:val="right" w:leader="dot" w:pos="8306"/>
        </w:tabs>
      </w:pPr>
      <w:hyperlink w:anchor="_Toc30479" w:history="1">
        <w:r>
          <w:rPr>
            <w:rFonts w:ascii="仿宋" w:eastAsia="仿宋" w:hAnsi="仿宋" w:cs="仿宋" w:hint="eastAsia"/>
            <w:lang w:eastAsia="zh-CN"/>
          </w:rPr>
          <w:t>一、行业、市场分析</w:t>
        </w:r>
        <w:r>
          <w:tab/>
        </w:r>
        <w:r>
          <w:fldChar w:fldCharType="begin"/>
        </w:r>
        <w:r>
          <w:instrText xml:space="preserve"> PAGEREF _Toc30479 \h </w:instrText>
        </w:r>
        <w:r>
          <w:fldChar w:fldCharType="separate"/>
        </w:r>
        <w:r>
          <w:t>3</w:t>
        </w:r>
        <w:r>
          <w:fldChar w:fldCharType="end"/>
        </w:r>
      </w:hyperlink>
    </w:p>
    <w:p>
      <w:pPr>
        <w:pStyle w:val="TOC2"/>
        <w:tabs>
          <w:tab w:val="right" w:leader="dot" w:pos="8306"/>
        </w:tabs>
      </w:pPr>
      <w:hyperlink w:anchor="_Toc16850" w:history="1">
        <w:r>
          <w:rPr>
            <w:rFonts w:ascii="仿宋" w:eastAsia="仿宋" w:hAnsi="仿宋" w:cs="仿宋" w:hint="eastAsia"/>
            <w:lang w:eastAsia="zh-CN"/>
          </w:rPr>
          <w:t>(一)、行业分析</w:t>
        </w:r>
        <w:r>
          <w:tab/>
        </w:r>
        <w:r>
          <w:fldChar w:fldCharType="begin"/>
        </w:r>
        <w:r>
          <w:instrText xml:space="preserve"> PAGEREF _Toc16850 \h </w:instrText>
        </w:r>
        <w:r>
          <w:fldChar w:fldCharType="separate"/>
        </w:r>
        <w:r>
          <w:t>3</w:t>
        </w:r>
        <w:r>
          <w:fldChar w:fldCharType="end"/>
        </w:r>
      </w:hyperlink>
    </w:p>
    <w:p>
      <w:pPr>
        <w:pStyle w:val="TOC2"/>
        <w:tabs>
          <w:tab w:val="right" w:leader="dot" w:pos="8306"/>
        </w:tabs>
      </w:pPr>
      <w:hyperlink w:anchor="_Toc2914" w:history="1">
        <w:r>
          <w:rPr>
            <w:rFonts w:ascii="仿宋" w:eastAsia="仿宋" w:hAnsi="仿宋" w:cs="仿宋" w:hint="eastAsia"/>
            <w:lang w:eastAsia="zh-CN"/>
          </w:rPr>
          <w:t>(二)、市场分析</w:t>
        </w:r>
        <w:r>
          <w:tab/>
        </w:r>
        <w:r>
          <w:fldChar w:fldCharType="begin"/>
        </w:r>
        <w:r>
          <w:instrText xml:space="preserve"> PAGEREF _Toc2914 \h </w:instrText>
        </w:r>
        <w:r>
          <w:fldChar w:fldCharType="separate"/>
        </w:r>
        <w:r>
          <w:t>4</w:t>
        </w:r>
        <w:r>
          <w:fldChar w:fldCharType="end"/>
        </w:r>
      </w:hyperlink>
    </w:p>
    <w:p>
      <w:pPr>
        <w:pStyle w:val="TOC2"/>
        <w:tabs>
          <w:tab w:val="right" w:leader="dot" w:pos="8306"/>
        </w:tabs>
      </w:pPr>
      <w:hyperlink w:anchor="_Toc16412" w:history="1">
        <w:r>
          <w:rPr>
            <w:rFonts w:ascii="仿宋" w:eastAsia="仿宋" w:hAnsi="仿宋" w:cs="仿宋" w:hint="eastAsia"/>
            <w:lang w:eastAsia="zh-CN"/>
          </w:rPr>
          <w:t>(三)、行业发展及市场前景分析</w:t>
        </w:r>
        <w:r>
          <w:tab/>
        </w:r>
        <w:r>
          <w:fldChar w:fldCharType="begin"/>
        </w:r>
        <w:r>
          <w:instrText xml:space="preserve"> PAGEREF _Toc16412 \h </w:instrText>
        </w:r>
        <w:r>
          <w:fldChar w:fldCharType="separate"/>
        </w:r>
        <w:r>
          <w:t>4</w:t>
        </w:r>
        <w:r>
          <w:fldChar w:fldCharType="end"/>
        </w:r>
      </w:hyperlink>
    </w:p>
    <w:p>
      <w:pPr>
        <w:pStyle w:val="TOC1"/>
        <w:tabs>
          <w:tab w:val="right" w:leader="dot" w:pos="8306"/>
        </w:tabs>
      </w:pPr>
      <w:hyperlink w:anchor="_Toc221" w:history="1">
        <w:r>
          <w:rPr>
            <w:rFonts w:ascii="仿宋" w:eastAsia="仿宋" w:hAnsi="仿宋" w:cs="仿宋" w:hint="eastAsia"/>
            <w:lang w:eastAsia="zh-CN"/>
          </w:rPr>
          <w:t>二、发展规划</w:t>
        </w:r>
        <w:r>
          <w:tab/>
        </w:r>
        <w:r>
          <w:fldChar w:fldCharType="begin"/>
        </w:r>
        <w:r>
          <w:instrText xml:space="preserve"> PAGEREF _Toc221 \h </w:instrText>
        </w:r>
        <w:r>
          <w:fldChar w:fldCharType="separate"/>
        </w:r>
        <w:r>
          <w:t>6</w:t>
        </w:r>
        <w:r>
          <w:fldChar w:fldCharType="end"/>
        </w:r>
      </w:hyperlink>
    </w:p>
    <w:p>
      <w:pPr>
        <w:pStyle w:val="TOC2"/>
        <w:tabs>
          <w:tab w:val="right" w:leader="dot" w:pos="8306"/>
        </w:tabs>
      </w:pPr>
      <w:hyperlink w:anchor="_Toc10301" w:history="1">
        <w:r>
          <w:rPr>
            <w:rFonts w:ascii="仿宋" w:eastAsia="仿宋" w:hAnsi="仿宋" w:cs="仿宋" w:hint="eastAsia"/>
            <w:lang w:eastAsia="zh-CN"/>
          </w:rPr>
          <w:t>(一)、公司发展规划</w:t>
        </w:r>
        <w:r>
          <w:tab/>
        </w:r>
        <w:r>
          <w:fldChar w:fldCharType="begin"/>
        </w:r>
        <w:r>
          <w:instrText xml:space="preserve"> PAGEREF _Toc10301 \h </w:instrText>
        </w:r>
        <w:r>
          <w:fldChar w:fldCharType="separate"/>
        </w:r>
        <w:r>
          <w:t>6</w:t>
        </w:r>
        <w:r>
          <w:fldChar w:fldCharType="end"/>
        </w:r>
      </w:hyperlink>
    </w:p>
    <w:p>
      <w:pPr>
        <w:pStyle w:val="TOC2"/>
        <w:tabs>
          <w:tab w:val="right" w:leader="dot" w:pos="8306"/>
        </w:tabs>
      </w:pPr>
      <w:hyperlink w:anchor="_Toc8676" w:history="1">
        <w:r>
          <w:rPr>
            <w:rFonts w:ascii="仿宋" w:eastAsia="仿宋" w:hAnsi="仿宋" w:cs="仿宋" w:hint="eastAsia"/>
            <w:lang w:eastAsia="zh-CN"/>
          </w:rPr>
          <w:t>(二)、保障措施</w:t>
        </w:r>
        <w:r>
          <w:tab/>
        </w:r>
        <w:r>
          <w:fldChar w:fldCharType="begin"/>
        </w:r>
        <w:r>
          <w:instrText xml:space="preserve"> PAGEREF _Toc8676 \h </w:instrText>
        </w:r>
        <w:r>
          <w:fldChar w:fldCharType="separate"/>
        </w:r>
        <w:r>
          <w:t>7</w:t>
        </w:r>
        <w:r>
          <w:fldChar w:fldCharType="end"/>
        </w:r>
      </w:hyperlink>
    </w:p>
    <w:p>
      <w:pPr>
        <w:pStyle w:val="TOC1"/>
        <w:tabs>
          <w:tab w:val="right" w:leader="dot" w:pos="8306"/>
        </w:tabs>
      </w:pPr>
      <w:hyperlink w:anchor="_Toc8076" w:history="1">
        <w:r>
          <w:rPr>
            <w:rFonts w:ascii="仿宋" w:eastAsia="仿宋" w:hAnsi="仿宋" w:cs="仿宋" w:hint="eastAsia"/>
            <w:lang w:eastAsia="zh-CN"/>
          </w:rPr>
          <w:t>三、法人治理</w:t>
        </w:r>
        <w:r>
          <w:tab/>
        </w:r>
        <w:r>
          <w:fldChar w:fldCharType="begin"/>
        </w:r>
        <w:r>
          <w:instrText xml:space="preserve"> PAGEREF _Toc8076 \h </w:instrText>
        </w:r>
        <w:r>
          <w:fldChar w:fldCharType="separate"/>
        </w:r>
        <w:r>
          <w:t>12</w:t>
        </w:r>
        <w:r>
          <w:fldChar w:fldCharType="end"/>
        </w:r>
      </w:hyperlink>
    </w:p>
    <w:p>
      <w:pPr>
        <w:pStyle w:val="TOC2"/>
        <w:tabs>
          <w:tab w:val="right" w:leader="dot" w:pos="8306"/>
        </w:tabs>
      </w:pPr>
      <w:hyperlink w:anchor="_Toc30952" w:history="1">
        <w:r>
          <w:rPr>
            <w:rFonts w:ascii="仿宋" w:eastAsia="仿宋" w:hAnsi="仿宋" w:cs="仿宋" w:hint="eastAsia"/>
            <w:lang w:eastAsia="zh-CN"/>
          </w:rPr>
          <w:t>(一)、股东权利及义务</w:t>
        </w:r>
        <w:r>
          <w:tab/>
        </w:r>
        <w:r>
          <w:fldChar w:fldCharType="begin"/>
        </w:r>
        <w:r>
          <w:instrText xml:space="preserve"> PAGEREF _Toc30952 \h </w:instrText>
        </w:r>
        <w:r>
          <w:fldChar w:fldCharType="separate"/>
        </w:r>
        <w:r>
          <w:t>12</w:t>
        </w:r>
        <w:r>
          <w:fldChar w:fldCharType="end"/>
        </w:r>
      </w:hyperlink>
    </w:p>
    <w:p>
      <w:pPr>
        <w:pStyle w:val="TOC2"/>
        <w:tabs>
          <w:tab w:val="right" w:leader="dot" w:pos="8306"/>
        </w:tabs>
      </w:pPr>
      <w:hyperlink w:anchor="_Toc32586" w:history="1">
        <w:r>
          <w:rPr>
            <w:rFonts w:ascii="仿宋" w:eastAsia="仿宋" w:hAnsi="仿宋" w:cs="仿宋" w:hint="eastAsia"/>
            <w:lang w:eastAsia="zh-CN"/>
          </w:rPr>
          <w:t>(二)、董事</w:t>
        </w:r>
        <w:r>
          <w:tab/>
        </w:r>
        <w:r>
          <w:fldChar w:fldCharType="begin"/>
        </w:r>
        <w:r>
          <w:instrText xml:space="preserve"> PAGEREF _Toc32586 \h </w:instrText>
        </w:r>
        <w:r>
          <w:fldChar w:fldCharType="separate"/>
        </w:r>
        <w:r>
          <w:t>14</w:t>
        </w:r>
        <w:r>
          <w:fldChar w:fldCharType="end"/>
        </w:r>
      </w:hyperlink>
    </w:p>
    <w:p>
      <w:pPr>
        <w:pStyle w:val="TOC2"/>
        <w:tabs>
          <w:tab w:val="right" w:leader="dot" w:pos="8306"/>
        </w:tabs>
      </w:pPr>
      <w:hyperlink w:anchor="_Toc22646" w:history="1">
        <w:r>
          <w:rPr>
            <w:rFonts w:ascii="仿宋" w:eastAsia="仿宋" w:hAnsi="仿宋" w:cs="仿宋" w:hint="eastAsia"/>
            <w:lang w:eastAsia="zh-CN"/>
          </w:rPr>
          <w:t>(三)、高级管理人员</w:t>
        </w:r>
        <w:r>
          <w:tab/>
        </w:r>
        <w:r>
          <w:fldChar w:fldCharType="begin"/>
        </w:r>
        <w:r>
          <w:instrText xml:space="preserve"> PAGEREF _Toc22646 \h </w:instrText>
        </w:r>
        <w:r>
          <w:fldChar w:fldCharType="separate"/>
        </w:r>
        <w:r>
          <w:t>19</w:t>
        </w:r>
        <w:r>
          <w:fldChar w:fldCharType="end"/>
        </w:r>
      </w:hyperlink>
    </w:p>
    <w:p>
      <w:pPr>
        <w:pStyle w:val="TOC2"/>
        <w:tabs>
          <w:tab w:val="right" w:leader="dot" w:pos="8306"/>
        </w:tabs>
      </w:pPr>
      <w:hyperlink w:anchor="_Toc23792" w:history="1">
        <w:r>
          <w:rPr>
            <w:rFonts w:ascii="仿宋" w:eastAsia="仿宋" w:hAnsi="仿宋" w:cs="仿宋" w:hint="eastAsia"/>
            <w:lang w:eastAsia="zh-CN"/>
          </w:rPr>
          <w:t>(四)、监事</w:t>
        </w:r>
        <w:r>
          <w:tab/>
        </w:r>
        <w:r>
          <w:fldChar w:fldCharType="begin"/>
        </w:r>
        <w:r>
          <w:instrText xml:space="preserve"> PAGEREF _Toc23792 \h </w:instrText>
        </w:r>
        <w:r>
          <w:fldChar w:fldCharType="separate"/>
        </w:r>
        <w:r>
          <w:t>20</w:t>
        </w:r>
        <w:r>
          <w:fldChar w:fldCharType="end"/>
        </w:r>
      </w:hyperlink>
    </w:p>
    <w:p>
      <w:pPr>
        <w:pStyle w:val="TOC1"/>
        <w:tabs>
          <w:tab w:val="right" w:leader="dot" w:pos="8306"/>
        </w:tabs>
      </w:pPr>
      <w:hyperlink w:anchor="_Toc24757" w:history="1">
        <w:r>
          <w:rPr>
            <w:rFonts w:ascii="仿宋" w:eastAsia="仿宋" w:hAnsi="仿宋" w:cs="仿宋" w:hint="eastAsia"/>
            <w:lang w:eastAsia="zh-CN"/>
          </w:rPr>
          <w:t>四、花样机筹建公司基本信息</w:t>
        </w:r>
        <w:r>
          <w:tab/>
        </w:r>
        <w:r>
          <w:fldChar w:fldCharType="begin"/>
        </w:r>
        <w:r>
          <w:instrText xml:space="preserve"> PAGEREF _Toc24757 \h </w:instrText>
        </w:r>
        <w:r>
          <w:fldChar w:fldCharType="separate"/>
        </w:r>
        <w:r>
          <w:t>22</w:t>
        </w:r>
        <w:r>
          <w:fldChar w:fldCharType="end"/>
        </w:r>
      </w:hyperlink>
    </w:p>
    <w:p>
      <w:pPr>
        <w:pStyle w:val="TOC2"/>
        <w:tabs>
          <w:tab w:val="right" w:leader="dot" w:pos="8306"/>
        </w:tabs>
      </w:pPr>
      <w:hyperlink w:anchor="_Toc7738" w:history="1">
        <w:r>
          <w:rPr>
            <w:rFonts w:ascii="仿宋" w:eastAsia="仿宋" w:hAnsi="仿宋" w:cs="仿宋" w:hint="eastAsia"/>
            <w:lang w:eastAsia="zh-CN"/>
          </w:rPr>
          <w:t>(一)、公司名称</w:t>
        </w:r>
        <w:r>
          <w:tab/>
        </w:r>
        <w:r>
          <w:fldChar w:fldCharType="begin"/>
        </w:r>
        <w:r>
          <w:instrText xml:space="preserve"> PAGEREF _Toc7738 \h </w:instrText>
        </w:r>
        <w:r>
          <w:fldChar w:fldCharType="separate"/>
        </w:r>
        <w:r>
          <w:t>22</w:t>
        </w:r>
        <w:r>
          <w:fldChar w:fldCharType="end"/>
        </w:r>
      </w:hyperlink>
    </w:p>
    <w:p>
      <w:pPr>
        <w:pStyle w:val="TOC2"/>
        <w:tabs>
          <w:tab w:val="right" w:leader="dot" w:pos="8306"/>
        </w:tabs>
      </w:pPr>
      <w:hyperlink w:anchor="_Toc21984" w:history="1">
        <w:r>
          <w:rPr>
            <w:rFonts w:ascii="仿宋" w:eastAsia="仿宋" w:hAnsi="仿宋" w:cs="仿宋" w:hint="eastAsia"/>
            <w:lang w:eastAsia="zh-CN"/>
          </w:rPr>
          <w:t>(二)、注册资本</w:t>
        </w:r>
        <w:r>
          <w:tab/>
        </w:r>
        <w:r>
          <w:fldChar w:fldCharType="begin"/>
        </w:r>
        <w:r>
          <w:instrText xml:space="preserve"> PAGEREF _Toc21984 \h </w:instrText>
        </w:r>
        <w:r>
          <w:fldChar w:fldCharType="separate"/>
        </w:r>
        <w:r>
          <w:t>22</w:t>
        </w:r>
        <w:r>
          <w:fldChar w:fldCharType="end"/>
        </w:r>
      </w:hyperlink>
    </w:p>
    <w:p>
      <w:pPr>
        <w:pStyle w:val="TOC2"/>
        <w:tabs>
          <w:tab w:val="right" w:leader="dot" w:pos="8306"/>
        </w:tabs>
      </w:pPr>
      <w:hyperlink w:anchor="_Toc15929" w:history="1">
        <w:r>
          <w:rPr>
            <w:rFonts w:ascii="仿宋" w:eastAsia="仿宋" w:hAnsi="仿宋" w:cs="仿宋" w:hint="eastAsia"/>
            <w:lang w:eastAsia="zh-CN"/>
          </w:rPr>
          <w:t>(三)、注册地址</w:t>
        </w:r>
        <w:r>
          <w:tab/>
        </w:r>
        <w:r>
          <w:fldChar w:fldCharType="begin"/>
        </w:r>
        <w:r>
          <w:instrText xml:space="preserve"> PAGEREF _Toc15929 \h </w:instrText>
        </w:r>
        <w:r>
          <w:fldChar w:fldCharType="separate"/>
        </w:r>
        <w:r>
          <w:t>22</w:t>
        </w:r>
        <w:r>
          <w:fldChar w:fldCharType="end"/>
        </w:r>
      </w:hyperlink>
    </w:p>
    <w:p>
      <w:pPr>
        <w:pStyle w:val="TOC2"/>
        <w:tabs>
          <w:tab w:val="right" w:leader="dot" w:pos="8306"/>
        </w:tabs>
      </w:pPr>
      <w:hyperlink w:anchor="_Toc30592" w:history="1">
        <w:r>
          <w:rPr>
            <w:rFonts w:ascii="仿宋" w:eastAsia="仿宋" w:hAnsi="仿宋" w:cs="仿宋" w:hint="eastAsia"/>
            <w:lang w:eastAsia="zh-CN"/>
          </w:rPr>
          <w:t>(四)、法人代表</w:t>
        </w:r>
        <w:r>
          <w:tab/>
        </w:r>
        <w:r>
          <w:fldChar w:fldCharType="begin"/>
        </w:r>
        <w:r>
          <w:instrText xml:space="preserve"> PAGEREF _Toc30592 \h </w:instrText>
        </w:r>
        <w:r>
          <w:fldChar w:fldCharType="separate"/>
        </w:r>
        <w:r>
          <w:t>22</w:t>
        </w:r>
        <w:r>
          <w:fldChar w:fldCharType="end"/>
        </w:r>
      </w:hyperlink>
    </w:p>
    <w:p>
      <w:pPr>
        <w:pStyle w:val="TOC2"/>
        <w:tabs>
          <w:tab w:val="right" w:leader="dot" w:pos="8306"/>
        </w:tabs>
      </w:pPr>
      <w:hyperlink w:anchor="_Toc21544" w:history="1">
        <w:r>
          <w:rPr>
            <w:rFonts w:ascii="仿宋" w:eastAsia="仿宋" w:hAnsi="仿宋" w:cs="仿宋" w:hint="eastAsia"/>
            <w:lang w:eastAsia="zh-CN"/>
          </w:rPr>
          <w:t>(五)、主要经营范围</w:t>
        </w:r>
        <w:r>
          <w:tab/>
        </w:r>
        <w:r>
          <w:fldChar w:fldCharType="begin"/>
        </w:r>
        <w:r>
          <w:instrText xml:space="preserve"> PAGEREF _Toc21544 \h </w:instrText>
        </w:r>
        <w:r>
          <w:fldChar w:fldCharType="separate"/>
        </w:r>
        <w:r>
          <w:t>22</w:t>
        </w:r>
        <w:r>
          <w:fldChar w:fldCharType="end"/>
        </w:r>
      </w:hyperlink>
    </w:p>
    <w:p>
      <w:pPr>
        <w:pStyle w:val="TOC2"/>
        <w:tabs>
          <w:tab w:val="right" w:leader="dot" w:pos="8306"/>
        </w:tabs>
      </w:pPr>
      <w:hyperlink w:anchor="_Toc18025" w:history="1">
        <w:r>
          <w:rPr>
            <w:rFonts w:ascii="仿宋" w:eastAsia="仿宋" w:hAnsi="仿宋" w:cs="仿宋" w:hint="eastAsia"/>
            <w:lang w:eastAsia="zh-CN"/>
          </w:rPr>
          <w:t>(六)、主要股东</w:t>
        </w:r>
        <w:r>
          <w:tab/>
        </w:r>
        <w:r>
          <w:fldChar w:fldCharType="begin"/>
        </w:r>
        <w:r>
          <w:instrText xml:space="preserve"> PAGEREF _Toc18025 \h </w:instrText>
        </w:r>
        <w:r>
          <w:fldChar w:fldCharType="separate"/>
        </w:r>
        <w:r>
          <w:t>23</w:t>
        </w:r>
        <w:r>
          <w:fldChar w:fldCharType="end"/>
        </w:r>
      </w:hyperlink>
    </w:p>
    <w:p>
      <w:pPr>
        <w:pStyle w:val="TOC1"/>
        <w:tabs>
          <w:tab w:val="right" w:leader="dot" w:pos="8306"/>
        </w:tabs>
      </w:pPr>
      <w:hyperlink w:anchor="_Toc12777" w:history="1">
        <w:r>
          <w:rPr>
            <w:rFonts w:ascii="仿宋" w:eastAsia="仿宋" w:hAnsi="仿宋" w:cs="仿宋" w:hint="eastAsia"/>
            <w:lang w:eastAsia="zh-CN"/>
          </w:rPr>
          <w:t>五、公司成立方案</w:t>
        </w:r>
        <w:r>
          <w:tab/>
        </w:r>
        <w:r>
          <w:fldChar w:fldCharType="begin"/>
        </w:r>
        <w:r>
          <w:instrText xml:space="preserve"> PAGEREF _Toc12777 \h </w:instrText>
        </w:r>
        <w:r>
          <w:fldChar w:fldCharType="separate"/>
        </w:r>
        <w:r>
          <w:t>24</w:t>
        </w:r>
        <w:r>
          <w:fldChar w:fldCharType="end"/>
        </w:r>
      </w:hyperlink>
    </w:p>
    <w:p>
      <w:pPr>
        <w:pStyle w:val="TOC2"/>
        <w:tabs>
          <w:tab w:val="right" w:leader="dot" w:pos="8306"/>
        </w:tabs>
      </w:pPr>
      <w:hyperlink w:anchor="_Toc22483" w:history="1">
        <w:r>
          <w:rPr>
            <w:rFonts w:ascii="仿宋" w:eastAsia="仿宋" w:hAnsi="仿宋" w:cs="仿宋" w:hint="eastAsia"/>
            <w:lang w:eastAsia="zh-CN"/>
          </w:rPr>
          <w:t>(一)、公司经营宗旨</w:t>
        </w:r>
        <w:r>
          <w:tab/>
        </w:r>
        <w:r>
          <w:fldChar w:fldCharType="begin"/>
        </w:r>
        <w:r>
          <w:instrText xml:space="preserve"> PAGEREF _Toc22483 \h </w:instrText>
        </w:r>
        <w:r>
          <w:fldChar w:fldCharType="separate"/>
        </w:r>
        <w:r>
          <w:t>24</w:t>
        </w:r>
        <w:r>
          <w:fldChar w:fldCharType="end"/>
        </w:r>
      </w:hyperlink>
    </w:p>
    <w:p>
      <w:pPr>
        <w:pStyle w:val="TOC2"/>
        <w:tabs>
          <w:tab w:val="right" w:leader="dot" w:pos="8306"/>
        </w:tabs>
      </w:pPr>
      <w:hyperlink w:anchor="_Toc24391" w:history="1">
        <w:r>
          <w:rPr>
            <w:rFonts w:ascii="仿宋" w:eastAsia="仿宋" w:hAnsi="仿宋" w:cs="仿宋" w:hint="eastAsia"/>
            <w:lang w:eastAsia="zh-CN"/>
          </w:rPr>
          <w:t>(二)、公司的目标、主要职责</w:t>
        </w:r>
        <w:r>
          <w:tab/>
        </w:r>
        <w:r>
          <w:fldChar w:fldCharType="begin"/>
        </w:r>
        <w:r>
          <w:instrText xml:space="preserve"> PAGEREF _Toc24391 \h </w:instrText>
        </w:r>
        <w:r>
          <w:fldChar w:fldCharType="separate"/>
        </w:r>
        <w:r>
          <w:t>25</w:t>
        </w:r>
        <w:r>
          <w:fldChar w:fldCharType="end"/>
        </w:r>
      </w:hyperlink>
    </w:p>
    <w:p>
      <w:pPr>
        <w:pStyle w:val="TOC2"/>
        <w:tabs>
          <w:tab w:val="right" w:leader="dot" w:pos="8306"/>
        </w:tabs>
      </w:pPr>
      <w:hyperlink w:anchor="_Toc1538" w:history="1">
        <w:r>
          <w:rPr>
            <w:rFonts w:ascii="仿宋" w:eastAsia="仿宋" w:hAnsi="仿宋" w:cs="仿宋" w:hint="eastAsia"/>
            <w:lang w:eastAsia="zh-CN"/>
          </w:rPr>
          <w:t>(三)、公司组建方式</w:t>
        </w:r>
        <w:r>
          <w:tab/>
        </w:r>
        <w:r>
          <w:fldChar w:fldCharType="begin"/>
        </w:r>
        <w:r>
          <w:instrText xml:space="preserve"> PAGEREF _Toc1538 \h </w:instrText>
        </w:r>
        <w:r>
          <w:fldChar w:fldCharType="separate"/>
        </w:r>
        <w:r>
          <w:t>28</w:t>
        </w:r>
        <w:r>
          <w:fldChar w:fldCharType="end"/>
        </w:r>
      </w:hyperlink>
    </w:p>
    <w:p>
      <w:pPr>
        <w:pStyle w:val="TOC2"/>
        <w:tabs>
          <w:tab w:val="right" w:leader="dot" w:pos="8306"/>
        </w:tabs>
      </w:pPr>
      <w:hyperlink w:anchor="_Toc8311" w:history="1">
        <w:r>
          <w:rPr>
            <w:rFonts w:ascii="仿宋" w:eastAsia="仿宋" w:hAnsi="仿宋" w:cs="仿宋" w:hint="eastAsia"/>
            <w:lang w:eastAsia="zh-CN"/>
          </w:rPr>
          <w:t>(四)、公司管理体制</w:t>
        </w:r>
        <w:r>
          <w:tab/>
        </w:r>
        <w:r>
          <w:fldChar w:fldCharType="begin"/>
        </w:r>
        <w:r>
          <w:instrText xml:space="preserve"> PAGEREF _Toc8311 \h </w:instrText>
        </w:r>
        <w:r>
          <w:fldChar w:fldCharType="separate"/>
        </w:r>
        <w:r>
          <w:t>28</w:t>
        </w:r>
        <w:r>
          <w:fldChar w:fldCharType="end"/>
        </w:r>
      </w:hyperlink>
    </w:p>
    <w:p>
      <w:pPr>
        <w:pStyle w:val="TOC2"/>
        <w:tabs>
          <w:tab w:val="right" w:leader="dot" w:pos="8306"/>
        </w:tabs>
      </w:pPr>
      <w:hyperlink w:anchor="_Toc4951" w:history="1">
        <w:r>
          <w:rPr>
            <w:rFonts w:ascii="仿宋" w:eastAsia="仿宋" w:hAnsi="仿宋" w:cs="仿宋" w:hint="eastAsia"/>
            <w:lang w:eastAsia="zh-CN"/>
          </w:rPr>
          <w:t>(五)、部门职责及权限</w:t>
        </w:r>
        <w:r>
          <w:tab/>
        </w:r>
        <w:r>
          <w:fldChar w:fldCharType="begin"/>
        </w:r>
        <w:r>
          <w:instrText xml:space="preserve"> PAGEREF _Toc4951 \h </w:instrText>
        </w:r>
        <w:r>
          <w:fldChar w:fldCharType="separate"/>
        </w:r>
        <w:r>
          <w:t>29</w:t>
        </w:r>
        <w:r>
          <w:fldChar w:fldCharType="end"/>
        </w:r>
      </w:hyperlink>
    </w:p>
    <w:p>
      <w:pPr>
        <w:pStyle w:val="TOC2"/>
        <w:tabs>
          <w:tab w:val="right" w:leader="dot" w:pos="8306"/>
        </w:tabs>
      </w:pPr>
      <w:hyperlink w:anchor="_Toc26988" w:history="1">
        <w:r>
          <w:rPr>
            <w:rFonts w:ascii="仿宋" w:eastAsia="仿宋" w:hAnsi="仿宋" w:cs="仿宋" w:hint="eastAsia"/>
            <w:lang w:eastAsia="zh-CN"/>
          </w:rPr>
          <w:t>(六)、核心人员介绍</w:t>
        </w:r>
        <w:r>
          <w:tab/>
        </w:r>
        <w:r>
          <w:fldChar w:fldCharType="begin"/>
        </w:r>
        <w:r>
          <w:instrText xml:space="preserve"> PAGEREF _Toc26988 \h </w:instrText>
        </w:r>
        <w:r>
          <w:fldChar w:fldCharType="separate"/>
        </w:r>
        <w:r>
          <w:t>32</w:t>
        </w:r>
        <w:r>
          <w:fldChar w:fldCharType="end"/>
        </w:r>
      </w:hyperlink>
    </w:p>
    <w:p>
      <w:pPr>
        <w:pStyle w:val="TOC2"/>
        <w:tabs>
          <w:tab w:val="right" w:leader="dot" w:pos="8306"/>
        </w:tabs>
      </w:pPr>
      <w:hyperlink w:anchor="_Toc15042" w:history="1">
        <w:r>
          <w:rPr>
            <w:rFonts w:ascii="仿宋" w:eastAsia="仿宋" w:hAnsi="仿宋" w:cs="仿宋" w:hint="eastAsia"/>
            <w:lang w:eastAsia="zh-CN"/>
          </w:rPr>
          <w:t>(七)、财务会计制度</w:t>
        </w:r>
        <w:r>
          <w:tab/>
        </w:r>
        <w:r>
          <w:fldChar w:fldCharType="begin"/>
        </w:r>
        <w:r>
          <w:instrText xml:space="preserve"> PAGEREF _Toc15042 \h </w:instrText>
        </w:r>
        <w:r>
          <w:fldChar w:fldCharType="separate"/>
        </w:r>
        <w:r>
          <w:t>34</w:t>
        </w:r>
        <w:r>
          <w:fldChar w:fldCharType="end"/>
        </w:r>
      </w:hyperlink>
    </w:p>
    <w:p>
      <w:pPr>
        <w:pStyle w:val="TOC1"/>
        <w:tabs>
          <w:tab w:val="right" w:leader="dot" w:pos="8306"/>
        </w:tabs>
      </w:pPr>
      <w:hyperlink w:anchor="_Toc27893" w:history="1">
        <w:r>
          <w:rPr>
            <w:rFonts w:ascii="仿宋" w:eastAsia="仿宋" w:hAnsi="仿宋" w:cs="仿宋" w:hint="eastAsia"/>
            <w:lang w:eastAsia="zh-CN"/>
          </w:rPr>
          <w:t>六、花样机项目经济效益</w:t>
        </w:r>
        <w:r>
          <w:tab/>
        </w:r>
        <w:r>
          <w:fldChar w:fldCharType="begin"/>
        </w:r>
        <w:r>
          <w:instrText xml:space="preserve"> PAGEREF _Toc27893 \h </w:instrText>
        </w:r>
        <w:r>
          <w:fldChar w:fldCharType="separate"/>
        </w:r>
        <w:r>
          <w:t>39</w:t>
        </w:r>
        <w:r>
          <w:fldChar w:fldCharType="end"/>
        </w:r>
      </w:hyperlink>
    </w:p>
    <w:p>
      <w:pPr>
        <w:pStyle w:val="TOC2"/>
        <w:tabs>
          <w:tab w:val="right" w:leader="dot" w:pos="8306"/>
        </w:tabs>
      </w:pPr>
      <w:hyperlink w:anchor="_Toc16619" w:history="1">
        <w:r>
          <w:rPr>
            <w:rFonts w:ascii="仿宋" w:eastAsia="仿宋" w:hAnsi="仿宋" w:cs="仿宋" w:hint="eastAsia"/>
            <w:lang w:eastAsia="zh-CN"/>
          </w:rPr>
          <w:t>(一)、基本假设及基础参数选取</w:t>
        </w:r>
        <w:r>
          <w:tab/>
        </w:r>
        <w:r>
          <w:fldChar w:fldCharType="begin"/>
        </w:r>
        <w:r>
          <w:instrText xml:space="preserve"> PAGEREF _Toc16619 \h </w:instrText>
        </w:r>
        <w:r>
          <w:fldChar w:fldCharType="separate"/>
        </w:r>
        <w:r>
          <w:t>39</w:t>
        </w:r>
        <w:r>
          <w:fldChar w:fldCharType="end"/>
        </w:r>
      </w:hyperlink>
    </w:p>
    <w:p>
      <w:pPr>
        <w:pStyle w:val="TOC2"/>
        <w:tabs>
          <w:tab w:val="right" w:leader="dot" w:pos="8306"/>
        </w:tabs>
      </w:pPr>
      <w:hyperlink w:anchor="_Toc11724" w:history="1">
        <w:r>
          <w:rPr>
            <w:rFonts w:ascii="仿宋" w:eastAsia="仿宋" w:hAnsi="仿宋" w:cs="仿宋" w:hint="eastAsia"/>
            <w:lang w:eastAsia="zh-CN"/>
          </w:rPr>
          <w:t>(二)、经济评价财务测算</w:t>
        </w:r>
        <w:r>
          <w:tab/>
        </w:r>
        <w:r>
          <w:fldChar w:fldCharType="begin"/>
        </w:r>
        <w:r>
          <w:instrText xml:space="preserve"> PAGEREF _Toc11724 \h </w:instrText>
        </w:r>
        <w:r>
          <w:fldChar w:fldCharType="separate"/>
        </w:r>
        <w:r>
          <w:t>40</w:t>
        </w:r>
        <w:r>
          <w:fldChar w:fldCharType="end"/>
        </w:r>
      </w:hyperlink>
    </w:p>
    <w:p>
      <w:pPr>
        <w:pStyle w:val="TOC2"/>
        <w:tabs>
          <w:tab w:val="right" w:leader="dot" w:pos="8306"/>
        </w:tabs>
      </w:pPr>
      <w:hyperlink w:anchor="_Toc29586" w:history="1">
        <w:r>
          <w:rPr>
            <w:rFonts w:ascii="仿宋" w:eastAsia="仿宋" w:hAnsi="仿宋" w:cs="仿宋" w:hint="eastAsia"/>
            <w:lang w:eastAsia="zh-CN"/>
          </w:rPr>
          <w:t>(三)、花样机项目盈利能力分析</w:t>
        </w:r>
        <w:r>
          <w:tab/>
        </w:r>
        <w:r>
          <w:fldChar w:fldCharType="begin"/>
        </w:r>
        <w:r>
          <w:instrText xml:space="preserve"> PAGEREF _Toc29586 \h </w:instrText>
        </w:r>
        <w:r>
          <w:fldChar w:fldCharType="separate"/>
        </w:r>
        <w:r>
          <w:t>41</w:t>
        </w:r>
        <w:r>
          <w:fldChar w:fldCharType="end"/>
        </w:r>
      </w:hyperlink>
    </w:p>
    <w:p>
      <w:pPr>
        <w:pStyle w:val="TOC2"/>
        <w:tabs>
          <w:tab w:val="right" w:leader="dot" w:pos="8306"/>
        </w:tabs>
      </w:pPr>
      <w:hyperlink w:anchor="_Toc26864" w:history="1">
        <w:r>
          <w:rPr>
            <w:rFonts w:ascii="仿宋" w:eastAsia="仿宋" w:hAnsi="仿宋" w:cs="仿宋" w:hint="eastAsia"/>
            <w:lang w:eastAsia="zh-CN"/>
          </w:rPr>
          <w:t>(四)、财务生存能力分析</w:t>
        </w:r>
        <w:r>
          <w:tab/>
        </w:r>
        <w:r>
          <w:fldChar w:fldCharType="begin"/>
        </w:r>
        <w:r>
          <w:instrText xml:space="preserve"> PAGEREF _Toc26864 \h </w:instrText>
        </w:r>
        <w:r>
          <w:fldChar w:fldCharType="separate"/>
        </w:r>
        <w:r>
          <w:t>42</w:t>
        </w:r>
        <w:r>
          <w:fldChar w:fldCharType="end"/>
        </w:r>
      </w:hyperlink>
    </w:p>
    <w:p>
      <w:pPr>
        <w:pStyle w:val="TOC2"/>
        <w:tabs>
          <w:tab w:val="right" w:leader="dot" w:pos="8306"/>
        </w:tabs>
      </w:pPr>
      <w:hyperlink w:anchor="_Toc12531" w:history="1">
        <w:r>
          <w:rPr>
            <w:rFonts w:ascii="仿宋" w:eastAsia="仿宋" w:hAnsi="仿宋" w:cs="仿宋" w:hint="eastAsia"/>
            <w:lang w:eastAsia="zh-CN"/>
          </w:rPr>
          <w:t>(五)、偿债能力分析</w:t>
        </w:r>
        <w:r>
          <w:tab/>
        </w:r>
        <w:r>
          <w:fldChar w:fldCharType="begin"/>
        </w:r>
        <w:r>
          <w:instrText xml:space="preserve"> PAGEREF _Toc12531 \h </w:instrText>
        </w:r>
        <w:r>
          <w:fldChar w:fldCharType="separate"/>
        </w:r>
        <w:r>
          <w:t>43</w:t>
        </w:r>
        <w:r>
          <w:fldChar w:fldCharType="end"/>
        </w:r>
      </w:hyperlink>
    </w:p>
    <w:p>
      <w:pPr>
        <w:pStyle w:val="TOC2"/>
        <w:tabs>
          <w:tab w:val="right" w:leader="dot" w:pos="8306"/>
        </w:tabs>
      </w:pPr>
      <w:hyperlink w:anchor="_Toc11270" w:history="1">
        <w:r>
          <w:rPr>
            <w:rFonts w:ascii="仿宋" w:eastAsia="仿宋" w:hAnsi="仿宋" w:cs="仿宋" w:hint="eastAsia"/>
            <w:lang w:eastAsia="zh-CN"/>
          </w:rPr>
          <w:t>(六)、经济评价结论</w:t>
        </w:r>
        <w:r>
          <w:tab/>
        </w:r>
        <w:r>
          <w:fldChar w:fldCharType="begin"/>
        </w:r>
        <w:r>
          <w:instrText xml:space="preserve"> PAGEREF _Toc11270 \h </w:instrText>
        </w:r>
        <w:r>
          <w:fldChar w:fldCharType="separate"/>
        </w:r>
        <w:r>
          <w:t>44</w:t>
        </w:r>
        <w:r>
          <w:fldChar w:fldCharType="end"/>
        </w:r>
      </w:hyperlink>
    </w:p>
    <w:p>
      <w:pPr>
        <w:pStyle w:val="TOC1"/>
        <w:tabs>
          <w:tab w:val="right" w:leader="dot" w:pos="8306"/>
        </w:tabs>
      </w:pPr>
      <w:hyperlink w:anchor="_Toc7978" w:history="1">
        <w:r>
          <w:rPr>
            <w:rFonts w:ascii="仿宋" w:eastAsia="仿宋" w:hAnsi="仿宋" w:cs="仿宋" w:hint="eastAsia"/>
            <w:lang w:eastAsia="zh-CN"/>
          </w:rPr>
          <w:t>七、建设进度分析</w:t>
        </w:r>
        <w:r>
          <w:tab/>
        </w:r>
        <w:r>
          <w:fldChar w:fldCharType="begin"/>
        </w:r>
        <w:r>
          <w:instrText xml:space="preserve"> PAGEREF _Toc7978 \h </w:instrText>
        </w:r>
        <w:r>
          <w:fldChar w:fldCharType="separate"/>
        </w:r>
        <w:r>
          <w:t>45</w:t>
        </w:r>
        <w:r>
          <w:fldChar w:fldCharType="end"/>
        </w:r>
      </w:hyperlink>
    </w:p>
    <w:p>
      <w:pPr>
        <w:pStyle w:val="TOC2"/>
        <w:tabs>
          <w:tab w:val="right" w:leader="dot" w:pos="8306"/>
        </w:tabs>
      </w:pPr>
      <w:hyperlink w:anchor="_Toc16280" w:history="1">
        <w:r>
          <w:rPr>
            <w:rFonts w:ascii="仿宋" w:eastAsia="仿宋" w:hAnsi="仿宋" w:cs="仿宋" w:hint="eastAsia"/>
            <w:lang w:eastAsia="zh-CN"/>
          </w:rPr>
          <w:t>(一)、花样机项目进度安排</w:t>
        </w:r>
        <w:r>
          <w:tab/>
        </w:r>
        <w:r>
          <w:fldChar w:fldCharType="begin"/>
        </w:r>
        <w:r>
          <w:instrText xml:space="preserve"> PAGEREF _Toc16280 \h </w:instrText>
        </w:r>
        <w:r>
          <w:fldChar w:fldCharType="separate"/>
        </w:r>
        <w:r>
          <w:t>45</w:t>
        </w:r>
        <w:r>
          <w:fldChar w:fldCharType="end"/>
        </w:r>
      </w:hyperlink>
    </w:p>
    <w:p>
      <w:pPr>
        <w:pStyle w:val="TOC2"/>
        <w:tabs>
          <w:tab w:val="right" w:leader="dot" w:pos="8306"/>
        </w:tabs>
      </w:pPr>
      <w:hyperlink w:anchor="_Toc15346" w:history="1">
        <w:r>
          <w:rPr>
            <w:rFonts w:ascii="仿宋" w:eastAsia="仿宋" w:hAnsi="仿宋" w:cs="仿宋" w:hint="eastAsia"/>
            <w:lang w:eastAsia="zh-CN"/>
          </w:rPr>
          <w:t>(二)、花样机项目实施保障措施</w:t>
        </w:r>
        <w:r>
          <w:tab/>
        </w:r>
        <w:r>
          <w:fldChar w:fldCharType="begin"/>
        </w:r>
        <w:r>
          <w:instrText xml:space="preserve"> PAGEREF _Toc15346 \h </w:instrText>
        </w:r>
        <w:r>
          <w:fldChar w:fldCharType="separate"/>
        </w:r>
        <w:r>
          <w:t>46</w:t>
        </w:r>
        <w:r>
          <w:fldChar w:fldCharType="end"/>
        </w:r>
      </w:hyperlink>
    </w:p>
    <w:p>
      <w:pPr>
        <w:pStyle w:val="TOC1"/>
        <w:tabs>
          <w:tab w:val="right" w:leader="dot" w:pos="8306"/>
        </w:tabs>
      </w:pPr>
      <w:hyperlink w:anchor="_Toc3172" w:history="1">
        <w:r>
          <w:rPr>
            <w:rFonts w:ascii="仿宋" w:eastAsia="仿宋" w:hAnsi="仿宋" w:cs="仿宋" w:hint="eastAsia"/>
            <w:lang w:eastAsia="zh-CN"/>
          </w:rPr>
          <w:t>八、环境保护分析</w:t>
        </w:r>
        <w:r>
          <w:tab/>
        </w:r>
        <w:r>
          <w:fldChar w:fldCharType="begin"/>
        </w:r>
        <w:r>
          <w:instrText xml:space="preserve"> PAGEREF _Toc3172 \h </w:instrText>
        </w:r>
        <w:r>
          <w:fldChar w:fldCharType="separate"/>
        </w:r>
        <w:r>
          <w:t>47</w:t>
        </w:r>
        <w:r>
          <w:fldChar w:fldCharType="end"/>
        </w:r>
      </w:hyperlink>
    </w:p>
    <w:p>
      <w:pPr>
        <w:pStyle w:val="TOC2"/>
        <w:tabs>
          <w:tab w:val="right" w:leader="dot" w:pos="8306"/>
        </w:tabs>
      </w:pPr>
      <w:hyperlink w:anchor="_Toc28476" w:history="1">
        <w:r>
          <w:rPr>
            <w:rFonts w:ascii="仿宋" w:eastAsia="仿宋" w:hAnsi="仿宋" w:cs="仿宋" w:hint="eastAsia"/>
            <w:lang w:eastAsia="zh-CN"/>
          </w:rPr>
          <w:t>(一)、编制依据</w:t>
        </w:r>
        <w:r>
          <w:tab/>
        </w:r>
        <w:r>
          <w:fldChar w:fldCharType="begin"/>
        </w:r>
        <w:r>
          <w:instrText xml:space="preserve"> PAGEREF _Toc28476 \h </w:instrText>
        </w:r>
        <w:r>
          <w:fldChar w:fldCharType="separate"/>
        </w:r>
        <w:r>
          <w:t>47</w:t>
        </w:r>
        <w:r>
          <w:fldChar w:fldCharType="end"/>
        </w:r>
      </w:hyperlink>
    </w:p>
    <w:p>
      <w:pPr>
        <w:pStyle w:val="TOC2"/>
        <w:tabs>
          <w:tab w:val="right" w:leader="dot" w:pos="8306"/>
        </w:tabs>
      </w:pPr>
      <w:hyperlink w:anchor="_Toc7200" w:history="1">
        <w:r>
          <w:rPr>
            <w:rFonts w:ascii="仿宋" w:eastAsia="仿宋" w:hAnsi="仿宋" w:cs="仿宋" w:hint="eastAsia"/>
            <w:lang w:eastAsia="zh-CN"/>
          </w:rPr>
          <w:t>(二)、环境影响合理性分析</w:t>
        </w:r>
        <w:r>
          <w:tab/>
        </w:r>
        <w:r>
          <w:fldChar w:fldCharType="begin"/>
        </w:r>
        <w:r>
          <w:instrText xml:space="preserve"> PAGEREF _Toc7200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12" w:history="1">
        <w:r>
          <w:rPr>
            <w:rFonts w:ascii="仿宋" w:eastAsia="仿宋" w:hAnsi="仿宋" w:cs="仿宋" w:hint="eastAsia"/>
            <w:lang w:eastAsia="zh-CN"/>
          </w:rPr>
          <w:t>(三)、建设期大气环境影响分析</w:t>
        </w:r>
        <w:r>
          <w:tab/>
        </w:r>
        <w:r>
          <w:fldChar w:fldCharType="begin"/>
        </w:r>
        <w:r>
          <w:instrText xml:space="preserve"> PAGEREF _Toc24412 \h </w:instrText>
        </w:r>
        <w:r>
          <w:fldChar w:fldCharType="separate"/>
        </w:r>
        <w:r>
          <w:t>48</w:t>
        </w:r>
        <w:r>
          <w:fldChar w:fldCharType="end"/>
        </w:r>
      </w:hyperlink>
    </w:p>
    <w:p>
      <w:pPr>
        <w:pStyle w:val="TOC2"/>
        <w:tabs>
          <w:tab w:val="right" w:leader="dot" w:pos="8306"/>
        </w:tabs>
      </w:pPr>
      <w:hyperlink w:anchor="_Toc6493" w:history="1">
        <w:r>
          <w:rPr>
            <w:rFonts w:ascii="仿宋" w:eastAsia="仿宋" w:hAnsi="仿宋" w:cs="仿宋" w:hint="eastAsia"/>
            <w:lang w:eastAsia="zh-CN"/>
          </w:rPr>
          <w:t>(四)、建设期水环境影响分析</w:t>
        </w:r>
        <w:r>
          <w:tab/>
        </w:r>
        <w:r>
          <w:fldChar w:fldCharType="begin"/>
        </w:r>
        <w:r>
          <w:instrText xml:space="preserve"> PAGEREF _Toc6493 \h </w:instrText>
        </w:r>
        <w:r>
          <w:fldChar w:fldCharType="separate"/>
        </w:r>
        <w:r>
          <w:t>49</w:t>
        </w:r>
        <w:r>
          <w:fldChar w:fldCharType="end"/>
        </w:r>
      </w:hyperlink>
    </w:p>
    <w:p>
      <w:pPr>
        <w:pStyle w:val="TOC2"/>
        <w:tabs>
          <w:tab w:val="right" w:leader="dot" w:pos="8306"/>
        </w:tabs>
      </w:pPr>
      <w:hyperlink w:anchor="_Toc31726" w:history="1">
        <w:r>
          <w:rPr>
            <w:rFonts w:ascii="仿宋" w:eastAsia="仿宋" w:hAnsi="仿宋" w:cs="仿宋" w:hint="eastAsia"/>
            <w:lang w:eastAsia="zh-CN"/>
          </w:rPr>
          <w:t>(五)、建设期固体废弃物环境影响分析</w:t>
        </w:r>
        <w:r>
          <w:tab/>
        </w:r>
        <w:r>
          <w:fldChar w:fldCharType="begin"/>
        </w:r>
        <w:r>
          <w:instrText xml:space="preserve"> PAGEREF _Toc31726 \h </w:instrText>
        </w:r>
        <w:r>
          <w:fldChar w:fldCharType="separate"/>
        </w:r>
        <w:r>
          <w:t>50</w:t>
        </w:r>
        <w:r>
          <w:fldChar w:fldCharType="end"/>
        </w:r>
      </w:hyperlink>
    </w:p>
    <w:p>
      <w:pPr>
        <w:pStyle w:val="TOC2"/>
        <w:tabs>
          <w:tab w:val="right" w:leader="dot" w:pos="8306"/>
        </w:tabs>
      </w:pPr>
      <w:hyperlink w:anchor="_Toc3944" w:history="1">
        <w:r>
          <w:rPr>
            <w:rFonts w:ascii="仿宋" w:eastAsia="仿宋" w:hAnsi="仿宋" w:cs="仿宋" w:hint="eastAsia"/>
            <w:lang w:eastAsia="zh-CN"/>
          </w:rPr>
          <w:t>(六)、建设期声环境影响分析</w:t>
        </w:r>
        <w:r>
          <w:tab/>
        </w:r>
        <w:r>
          <w:fldChar w:fldCharType="begin"/>
        </w:r>
        <w:r>
          <w:instrText xml:space="preserve"> PAGEREF _Toc3944 \h </w:instrText>
        </w:r>
        <w:r>
          <w:fldChar w:fldCharType="separate"/>
        </w:r>
        <w:r>
          <w:t>52</w:t>
        </w:r>
        <w:r>
          <w:fldChar w:fldCharType="end"/>
        </w:r>
      </w:hyperlink>
    </w:p>
    <w:p>
      <w:pPr>
        <w:pStyle w:val="TOC2"/>
        <w:tabs>
          <w:tab w:val="right" w:leader="dot" w:pos="8306"/>
        </w:tabs>
      </w:pPr>
      <w:hyperlink w:anchor="_Toc7333" w:history="1">
        <w:r>
          <w:rPr>
            <w:rFonts w:ascii="仿宋" w:eastAsia="仿宋" w:hAnsi="仿宋" w:cs="仿宋" w:hint="eastAsia"/>
            <w:lang w:eastAsia="zh-CN"/>
          </w:rPr>
          <w:t>(七)、营运期大气环境影响分析</w:t>
        </w:r>
        <w:r>
          <w:tab/>
        </w:r>
        <w:r>
          <w:fldChar w:fldCharType="begin"/>
        </w:r>
        <w:r>
          <w:instrText xml:space="preserve"> PAGEREF _Toc7333 \h </w:instrText>
        </w:r>
        <w:r>
          <w:fldChar w:fldCharType="separate"/>
        </w:r>
        <w:r>
          <w:t>53</w:t>
        </w:r>
        <w:r>
          <w:fldChar w:fldCharType="end"/>
        </w:r>
      </w:hyperlink>
    </w:p>
    <w:p>
      <w:pPr>
        <w:pStyle w:val="TOC2"/>
        <w:tabs>
          <w:tab w:val="right" w:leader="dot" w:pos="8306"/>
        </w:tabs>
      </w:pPr>
      <w:hyperlink w:anchor="_Toc29279" w:history="1">
        <w:r>
          <w:rPr>
            <w:rFonts w:ascii="仿宋" w:eastAsia="仿宋" w:hAnsi="仿宋" w:cs="仿宋" w:hint="eastAsia"/>
            <w:lang w:eastAsia="zh-CN"/>
          </w:rPr>
          <w:t>(八)、营运期水环境影响分析</w:t>
        </w:r>
        <w:r>
          <w:tab/>
        </w:r>
        <w:r>
          <w:fldChar w:fldCharType="begin"/>
        </w:r>
        <w:r>
          <w:instrText xml:space="preserve"> PAGEREF _Toc29279 \h </w:instrText>
        </w:r>
        <w:r>
          <w:fldChar w:fldCharType="separate"/>
        </w:r>
        <w:r>
          <w:t>54</w:t>
        </w:r>
        <w:r>
          <w:fldChar w:fldCharType="end"/>
        </w:r>
      </w:hyperlink>
    </w:p>
    <w:p>
      <w:pPr>
        <w:pStyle w:val="TOC2"/>
        <w:tabs>
          <w:tab w:val="right" w:leader="dot" w:pos="8306"/>
        </w:tabs>
      </w:pPr>
      <w:hyperlink w:anchor="_Toc15246" w:history="1">
        <w:r>
          <w:rPr>
            <w:rFonts w:ascii="仿宋" w:eastAsia="仿宋" w:hAnsi="仿宋" w:cs="仿宋" w:hint="eastAsia"/>
            <w:lang w:eastAsia="zh-CN"/>
          </w:rPr>
          <w:t>(九)、营运期固体废弃物环境影响分析</w:t>
        </w:r>
        <w:r>
          <w:tab/>
        </w:r>
        <w:r>
          <w:fldChar w:fldCharType="begin"/>
        </w:r>
        <w:r>
          <w:instrText xml:space="preserve"> PAGEREF _Toc15246 \h </w:instrText>
        </w:r>
        <w:r>
          <w:fldChar w:fldCharType="separate"/>
        </w:r>
        <w:r>
          <w:t>55</w:t>
        </w:r>
        <w:r>
          <w:fldChar w:fldCharType="end"/>
        </w:r>
      </w:hyperlink>
    </w:p>
    <w:p>
      <w:pPr>
        <w:pStyle w:val="TOC2"/>
        <w:tabs>
          <w:tab w:val="right" w:leader="dot" w:pos="8306"/>
        </w:tabs>
      </w:pPr>
      <w:hyperlink w:anchor="_Toc30938" w:history="1">
        <w:r>
          <w:rPr>
            <w:rFonts w:ascii="仿宋" w:eastAsia="仿宋" w:hAnsi="仿宋" w:cs="仿宋" w:hint="eastAsia"/>
            <w:lang w:eastAsia="zh-CN"/>
          </w:rPr>
          <w:t>(十)、营运期声环境影响分析</w:t>
        </w:r>
        <w:r>
          <w:tab/>
        </w:r>
        <w:r>
          <w:fldChar w:fldCharType="begin"/>
        </w:r>
        <w:r>
          <w:instrText xml:space="preserve"> PAGEREF _Toc30938 \h </w:instrText>
        </w:r>
        <w:r>
          <w:fldChar w:fldCharType="separate"/>
        </w:r>
        <w:r>
          <w:t>56</w:t>
        </w:r>
        <w:r>
          <w:fldChar w:fldCharType="end"/>
        </w:r>
      </w:hyperlink>
    </w:p>
    <w:p>
      <w:pPr>
        <w:pStyle w:val="TOC2"/>
        <w:tabs>
          <w:tab w:val="right" w:leader="dot" w:pos="8306"/>
        </w:tabs>
      </w:pPr>
      <w:hyperlink w:anchor="_Toc20126" w:history="1">
        <w:r>
          <w:rPr>
            <w:rFonts w:ascii="仿宋" w:eastAsia="仿宋" w:hAnsi="仿宋" w:cs="仿宋" w:hint="eastAsia"/>
            <w:lang w:eastAsia="zh-CN"/>
          </w:rPr>
          <w:t>(十一)、清洁生产</w:t>
        </w:r>
        <w:r>
          <w:tab/>
        </w:r>
        <w:r>
          <w:fldChar w:fldCharType="begin"/>
        </w:r>
        <w:r>
          <w:instrText xml:space="preserve"> PAGEREF _Toc20126 \h </w:instrText>
        </w:r>
        <w:r>
          <w:fldChar w:fldCharType="separate"/>
        </w:r>
        <w:r>
          <w:t>57</w:t>
        </w:r>
        <w:r>
          <w:fldChar w:fldCharType="end"/>
        </w:r>
      </w:hyperlink>
    </w:p>
    <w:p>
      <w:pPr>
        <w:pStyle w:val="TOC2"/>
        <w:tabs>
          <w:tab w:val="right" w:leader="dot" w:pos="8306"/>
        </w:tabs>
      </w:pPr>
      <w:hyperlink w:anchor="_Toc23500" w:history="1">
        <w:r>
          <w:rPr>
            <w:rFonts w:ascii="仿宋" w:eastAsia="仿宋" w:hAnsi="仿宋" w:cs="仿宋" w:hint="eastAsia"/>
            <w:lang w:eastAsia="zh-CN"/>
          </w:rPr>
          <w:t>(十二)、环境管理分析</w:t>
        </w:r>
        <w:r>
          <w:tab/>
        </w:r>
        <w:r>
          <w:fldChar w:fldCharType="begin"/>
        </w:r>
        <w:r>
          <w:instrText xml:space="preserve"> PAGEREF _Toc23500 \h </w:instrText>
        </w:r>
        <w:r>
          <w:fldChar w:fldCharType="separate"/>
        </w:r>
        <w:r>
          <w:t>58</w:t>
        </w:r>
        <w:r>
          <w:fldChar w:fldCharType="end"/>
        </w:r>
      </w:hyperlink>
    </w:p>
    <w:p>
      <w:pPr>
        <w:pStyle w:val="TOC2"/>
        <w:tabs>
          <w:tab w:val="right" w:leader="dot" w:pos="8306"/>
        </w:tabs>
      </w:pPr>
      <w:hyperlink w:anchor="_Toc8833" w:history="1">
        <w:r>
          <w:rPr>
            <w:rFonts w:ascii="仿宋" w:eastAsia="仿宋" w:hAnsi="仿宋" w:cs="仿宋" w:hint="eastAsia"/>
            <w:lang w:eastAsia="zh-CN"/>
          </w:rPr>
          <w:t>(十三)、结论及建议</w:t>
        </w:r>
        <w:r>
          <w:tab/>
        </w:r>
        <w:r>
          <w:fldChar w:fldCharType="begin"/>
        </w:r>
        <w:r>
          <w:instrText xml:space="preserve"> PAGEREF _Toc8833 \h </w:instrText>
        </w:r>
        <w:r>
          <w:fldChar w:fldCharType="separate"/>
        </w:r>
        <w:r>
          <w:t>60</w:t>
        </w:r>
        <w:r>
          <w:fldChar w:fldCharType="end"/>
        </w:r>
      </w:hyperlink>
    </w:p>
    <w:p>
      <w:pPr>
        <w:pStyle w:val="TOC1"/>
        <w:tabs>
          <w:tab w:val="right" w:leader="dot" w:pos="8306"/>
        </w:tabs>
      </w:pPr>
      <w:hyperlink w:anchor="_Toc30354" w:history="1">
        <w:r>
          <w:rPr>
            <w:rFonts w:ascii="仿宋" w:eastAsia="仿宋" w:hAnsi="仿宋" w:cs="仿宋" w:hint="eastAsia"/>
            <w:lang w:eastAsia="zh-CN"/>
          </w:rPr>
          <w:t>九、目标客户和受众分析</w:t>
        </w:r>
        <w:r>
          <w:tab/>
        </w:r>
        <w:r>
          <w:fldChar w:fldCharType="begin"/>
        </w:r>
        <w:r>
          <w:instrText xml:space="preserve"> PAGEREF _Toc30354 \h </w:instrText>
        </w:r>
        <w:r>
          <w:fldChar w:fldCharType="separate"/>
        </w:r>
        <w:r>
          <w:t>61</w:t>
        </w:r>
        <w:r>
          <w:fldChar w:fldCharType="end"/>
        </w:r>
      </w:hyperlink>
    </w:p>
    <w:p>
      <w:pPr>
        <w:pStyle w:val="TOC2"/>
        <w:tabs>
          <w:tab w:val="right" w:leader="dot" w:pos="8306"/>
        </w:tabs>
      </w:pPr>
      <w:hyperlink w:anchor="_Toc26881" w:history="1">
        <w:r>
          <w:rPr>
            <w:rFonts w:ascii="仿宋" w:eastAsia="仿宋" w:hAnsi="仿宋" w:cs="仿宋" w:hint="eastAsia"/>
            <w:lang w:eastAsia="zh-CN"/>
          </w:rPr>
          <w:t>(一)、客户群体描述</w:t>
        </w:r>
        <w:r>
          <w:tab/>
        </w:r>
        <w:r>
          <w:fldChar w:fldCharType="begin"/>
        </w:r>
        <w:r>
          <w:instrText xml:space="preserve"> PAGEREF _Toc26881 \h </w:instrText>
        </w:r>
        <w:r>
          <w:fldChar w:fldCharType="separate"/>
        </w:r>
        <w:r>
          <w:t>61</w:t>
        </w:r>
        <w:r>
          <w:fldChar w:fldCharType="end"/>
        </w:r>
      </w:hyperlink>
    </w:p>
    <w:p>
      <w:pPr>
        <w:pStyle w:val="TOC2"/>
        <w:tabs>
          <w:tab w:val="right" w:leader="dot" w:pos="8306"/>
        </w:tabs>
      </w:pPr>
      <w:hyperlink w:anchor="_Toc20547" w:history="1">
        <w:r>
          <w:rPr>
            <w:rFonts w:ascii="仿宋" w:eastAsia="仿宋" w:hAnsi="仿宋" w:cs="仿宋" w:hint="eastAsia"/>
            <w:lang w:eastAsia="zh-CN"/>
          </w:rPr>
          <w:t>(二)、客户需求和期望</w:t>
        </w:r>
        <w:r>
          <w:tab/>
        </w:r>
        <w:r>
          <w:fldChar w:fldCharType="begin"/>
        </w:r>
        <w:r>
          <w:instrText xml:space="preserve"> PAGEREF _Toc20547 \h </w:instrText>
        </w:r>
        <w:r>
          <w:fldChar w:fldCharType="separate"/>
        </w:r>
        <w:r>
          <w:t>63</w:t>
        </w:r>
        <w:r>
          <w:fldChar w:fldCharType="end"/>
        </w:r>
      </w:hyperlink>
    </w:p>
    <w:p>
      <w:pPr>
        <w:pStyle w:val="TOC2"/>
        <w:tabs>
          <w:tab w:val="right" w:leader="dot" w:pos="8306"/>
        </w:tabs>
      </w:pPr>
      <w:hyperlink w:anchor="_Toc32637" w:history="1">
        <w:r>
          <w:rPr>
            <w:rFonts w:ascii="仿宋" w:eastAsia="仿宋" w:hAnsi="仿宋" w:cs="仿宋" w:hint="eastAsia"/>
            <w:lang w:eastAsia="zh-CN"/>
          </w:rPr>
          <w:t>(三)、客户获取策略</w:t>
        </w:r>
        <w:r>
          <w:tab/>
        </w:r>
        <w:r>
          <w:fldChar w:fldCharType="begin"/>
        </w:r>
        <w:r>
          <w:instrText xml:space="preserve"> PAGEREF _Toc32637 \h </w:instrText>
        </w:r>
        <w:r>
          <w:fldChar w:fldCharType="separate"/>
        </w:r>
        <w:r>
          <w:t>64</w:t>
        </w:r>
        <w:r>
          <w:fldChar w:fldCharType="end"/>
        </w:r>
      </w:hyperlink>
    </w:p>
    <w:p>
      <w:pPr>
        <w:pStyle w:val="TOC2"/>
        <w:tabs>
          <w:tab w:val="right" w:leader="dot" w:pos="8306"/>
        </w:tabs>
      </w:pPr>
      <w:hyperlink w:anchor="_Toc8385" w:history="1">
        <w:r>
          <w:rPr>
            <w:rFonts w:ascii="仿宋" w:eastAsia="仿宋" w:hAnsi="仿宋" w:cs="仿宋" w:hint="eastAsia"/>
            <w:lang w:eastAsia="zh-CN"/>
          </w:rPr>
          <w:t>(四)、客户关系管理</w:t>
        </w:r>
        <w:r>
          <w:tab/>
        </w:r>
        <w:r>
          <w:fldChar w:fldCharType="begin"/>
        </w:r>
        <w:r>
          <w:instrText xml:space="preserve"> PAGEREF _Toc8385 \h </w:instrText>
        </w:r>
        <w:r>
          <w:fldChar w:fldCharType="separate"/>
        </w:r>
        <w:r>
          <w:t>66</w:t>
        </w:r>
        <w:r>
          <w:fldChar w:fldCharType="end"/>
        </w:r>
      </w:hyperlink>
    </w:p>
    <w:p>
      <w:pPr>
        <w:pStyle w:val="TOC1"/>
        <w:tabs>
          <w:tab w:val="right" w:leader="dot" w:pos="8306"/>
        </w:tabs>
      </w:pPr>
      <w:hyperlink w:anchor="_Toc22090" w:history="1">
        <w:r>
          <w:rPr>
            <w:rFonts w:ascii="仿宋" w:eastAsia="仿宋" w:hAnsi="仿宋" w:cs="仿宋" w:hint="eastAsia"/>
            <w:lang w:eastAsia="zh-CN"/>
          </w:rPr>
          <w:t>十、花样机项目风险分析</w:t>
        </w:r>
        <w:r>
          <w:tab/>
        </w:r>
        <w:r>
          <w:fldChar w:fldCharType="begin"/>
        </w:r>
        <w:r>
          <w:instrText xml:space="preserve"> PAGEREF _Toc22090 \h </w:instrText>
        </w:r>
        <w:r>
          <w:fldChar w:fldCharType="separate"/>
        </w:r>
        <w:r>
          <w:t>68</w:t>
        </w:r>
        <w:r>
          <w:fldChar w:fldCharType="end"/>
        </w:r>
      </w:hyperlink>
    </w:p>
    <w:p>
      <w:pPr>
        <w:pStyle w:val="TOC2"/>
        <w:tabs>
          <w:tab w:val="right" w:leader="dot" w:pos="8306"/>
        </w:tabs>
      </w:pPr>
      <w:hyperlink w:anchor="_Toc14112" w:history="1">
        <w:r>
          <w:rPr>
            <w:rFonts w:ascii="仿宋" w:eastAsia="仿宋" w:hAnsi="仿宋" w:cs="仿宋" w:hint="eastAsia"/>
            <w:lang w:eastAsia="zh-CN"/>
          </w:rPr>
          <w:t>(一)、花样机项目风险分析</w:t>
        </w:r>
        <w:r>
          <w:tab/>
        </w:r>
        <w:r>
          <w:fldChar w:fldCharType="begin"/>
        </w:r>
        <w:r>
          <w:instrText xml:space="preserve"> PAGEREF _Toc14112 \h </w:instrText>
        </w:r>
        <w:r>
          <w:fldChar w:fldCharType="separate"/>
        </w:r>
        <w:r>
          <w:t>68</w:t>
        </w:r>
        <w:r>
          <w:fldChar w:fldCharType="end"/>
        </w:r>
      </w:hyperlink>
    </w:p>
    <w:p>
      <w:pPr>
        <w:pStyle w:val="TOC2"/>
        <w:tabs>
          <w:tab w:val="right" w:leader="dot" w:pos="8306"/>
        </w:tabs>
      </w:pPr>
      <w:hyperlink w:anchor="_Toc26617" w:history="1">
        <w:r>
          <w:rPr>
            <w:rFonts w:ascii="仿宋" w:eastAsia="仿宋" w:hAnsi="仿宋" w:cs="仿宋" w:hint="eastAsia"/>
            <w:lang w:eastAsia="zh-CN"/>
          </w:rPr>
          <w:t>(二)、花样机项目风险对策</w:t>
        </w:r>
        <w:r>
          <w:tab/>
        </w:r>
        <w:r>
          <w:fldChar w:fldCharType="begin"/>
        </w:r>
        <w:r>
          <w:instrText xml:space="preserve"> PAGEREF _Toc26617 \h </w:instrText>
        </w:r>
        <w:r>
          <w:fldChar w:fldCharType="separate"/>
        </w:r>
        <w:r>
          <w:t>69</w:t>
        </w:r>
        <w:r>
          <w:fldChar w:fldCharType="end"/>
        </w:r>
      </w:hyperlink>
    </w:p>
    <w:p>
      <w:pPr>
        <w:pStyle w:val="TOC1"/>
        <w:tabs>
          <w:tab w:val="right" w:leader="dot" w:pos="8306"/>
        </w:tabs>
      </w:pPr>
      <w:hyperlink w:anchor="_Toc5203" w:history="1">
        <w:r>
          <w:rPr>
            <w:rFonts w:ascii="仿宋" w:eastAsia="仿宋" w:hAnsi="仿宋" w:cs="仿宋" w:hint="eastAsia"/>
            <w:lang w:eastAsia="zh-CN"/>
          </w:rPr>
          <w:t>十一、战略合作伙伴</w:t>
        </w:r>
        <w:r>
          <w:tab/>
        </w:r>
        <w:r>
          <w:fldChar w:fldCharType="begin"/>
        </w:r>
        <w:r>
          <w:instrText xml:space="preserve"> PAGEREF _Toc5203 \h </w:instrText>
        </w:r>
        <w:r>
          <w:fldChar w:fldCharType="separate"/>
        </w:r>
        <w:r>
          <w:t>70</w:t>
        </w:r>
        <w:r>
          <w:fldChar w:fldCharType="end"/>
        </w:r>
      </w:hyperlink>
    </w:p>
    <w:p>
      <w:pPr>
        <w:pStyle w:val="TOC2"/>
        <w:tabs>
          <w:tab w:val="right" w:leader="dot" w:pos="8306"/>
        </w:tabs>
      </w:pPr>
      <w:hyperlink w:anchor="_Toc26569" w:history="1">
        <w:r>
          <w:rPr>
            <w:rFonts w:ascii="仿宋" w:eastAsia="仿宋" w:hAnsi="仿宋" w:cs="仿宋" w:hint="eastAsia"/>
            <w:lang w:eastAsia="zh-CN"/>
          </w:rPr>
          <w:t>(一)、合作伙伴关系</w:t>
        </w:r>
        <w:r>
          <w:tab/>
        </w:r>
        <w:r>
          <w:fldChar w:fldCharType="begin"/>
        </w:r>
        <w:r>
          <w:instrText xml:space="preserve"> PAGEREF _Toc26569 \h </w:instrText>
        </w:r>
        <w:r>
          <w:fldChar w:fldCharType="separate"/>
        </w:r>
        <w:r>
          <w:t>70</w:t>
        </w:r>
        <w:r>
          <w:fldChar w:fldCharType="end"/>
        </w:r>
      </w:hyperlink>
    </w:p>
    <w:p>
      <w:pPr>
        <w:pStyle w:val="TOC2"/>
        <w:tabs>
          <w:tab w:val="right" w:leader="dot" w:pos="8306"/>
        </w:tabs>
      </w:pPr>
      <w:hyperlink w:anchor="_Toc25670" w:history="1">
        <w:r>
          <w:rPr>
            <w:rFonts w:ascii="仿宋" w:eastAsia="仿宋" w:hAnsi="仿宋" w:cs="仿宋" w:hint="eastAsia"/>
            <w:lang w:eastAsia="zh-CN"/>
          </w:rPr>
          <w:t>(二)、合作花样机项目</w:t>
        </w:r>
        <w:r>
          <w:tab/>
        </w:r>
        <w:r>
          <w:fldChar w:fldCharType="begin"/>
        </w:r>
        <w:r>
          <w:instrText xml:space="preserve"> PAGEREF _Toc25670 \h </w:instrText>
        </w:r>
        <w:r>
          <w:fldChar w:fldCharType="separate"/>
        </w:r>
        <w:r>
          <w:t>70</w:t>
        </w:r>
        <w:r>
          <w:fldChar w:fldCharType="end"/>
        </w:r>
      </w:hyperlink>
    </w:p>
    <w:p>
      <w:pPr>
        <w:pStyle w:val="TOC2"/>
        <w:tabs>
          <w:tab w:val="right" w:leader="dot" w:pos="8306"/>
        </w:tabs>
      </w:pPr>
      <w:hyperlink w:anchor="_Toc18657" w:history="1">
        <w:r>
          <w:rPr>
            <w:rFonts w:ascii="仿宋" w:eastAsia="仿宋" w:hAnsi="仿宋" w:cs="仿宋" w:hint="eastAsia"/>
            <w:lang w:eastAsia="zh-CN"/>
          </w:rPr>
          <w:t>(三)、合作伙伴的作用</w:t>
        </w:r>
        <w:r>
          <w:tab/>
        </w:r>
        <w:r>
          <w:fldChar w:fldCharType="begin"/>
        </w:r>
        <w:r>
          <w:instrText xml:space="preserve"> PAGEREF _Toc18657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30479"/>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6850"/>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一、花样机行业分析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花样机行业规模及增长性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花样机行业代表品牌及对应公司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914"/>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根据相关机构的最新数据，花样机行业在未来几年将继续保持增长，预计到2023年，该行业的价值将达到XXX亿美元。这一行业正在经历新的变革，出现了一些明显趋势。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电子商务的崛起对花样机包装产生了重要影响。\需要具备适应不同销售渠道的特性，以保证产品在运输和在线销售中的完好无损。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总体而言，花样机包装行业呈现出稳健的年均增长率，约为4-5%。这一增长受到不断变化的消费者偏好、意识提高和不断增长的收入水平的推动。。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6412"/>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花样机包装行业一直处于稳步增长的轨道，并且未来前景看好。以下是对行业发展及市场前景的分析：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https://d.book118.com/315003110301011100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花样机相关行业公司成立报告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花样机相关行业公司成立报告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花样机相关行业公司成立报告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花样机相关行业公司成立报告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花样机相关行业公司成立报告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15003110301011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2024-01-20T06:02:00Z</dcterms:created>
  <dcterms:modified xsi:type="dcterms:W3CDTF">2024-01-20T06:02:47Z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C2096EDEEAF14F429C8F9919F612F5BB_11</vt:lpwstr>
  </property>
  <property fmtid="{D5CDD505-2E9C-101B-9397-08002B2CF9AE}" pid="3" name="KSOProductBuildVer">
    <vt:lpwstr>2052-12.1.0.16120</vt:lpwstr>
  </property>
</Properties>
</file>