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燃气管道项目规划设计蓝图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33" w:history="1">
        <w:r>
          <w:rPr>
            <w:rFonts w:ascii="仿宋" w:eastAsia="仿宋" w:hAnsi="仿宋" w:cs="仿宋" w:hint="eastAsia"/>
            <w:lang w:eastAsia="zh-CN"/>
          </w:rPr>
          <w:t>序言</w:t>
        </w:r>
        <w:r>
          <w:tab/>
        </w:r>
        <w:r>
          <w:fldChar w:fldCharType="begin"/>
        </w:r>
        <w:r>
          <w:instrText xml:space="preserve"> PAGEREF _Toc10733 \h </w:instrText>
        </w:r>
        <w:r>
          <w:fldChar w:fldCharType="separate"/>
        </w:r>
        <w:r>
          <w:t>3</w:t>
        </w:r>
        <w:r>
          <w:fldChar w:fldCharType="end"/>
        </w:r>
      </w:hyperlink>
    </w:p>
    <w:p>
      <w:pPr>
        <w:pStyle w:val="TOC1"/>
        <w:tabs>
          <w:tab w:val="right" w:leader="dot" w:pos="8306"/>
        </w:tabs>
      </w:pPr>
      <w:hyperlink w:anchor="_Toc1897" w:history="1">
        <w:r>
          <w:rPr>
            <w:rFonts w:ascii="仿宋" w:eastAsia="仿宋" w:hAnsi="仿宋" w:cs="仿宋" w:hint="eastAsia"/>
            <w:lang w:eastAsia="zh-CN"/>
          </w:rPr>
          <w:t>一、燃气管道项目可持续发展</w:t>
        </w:r>
        <w:r>
          <w:tab/>
        </w:r>
        <w:r>
          <w:fldChar w:fldCharType="begin"/>
        </w:r>
        <w:r>
          <w:instrText xml:space="preserve"> PAGEREF _Toc1897 \h </w:instrText>
        </w:r>
        <w:r>
          <w:fldChar w:fldCharType="separate"/>
        </w:r>
        <w:r>
          <w:t>3</w:t>
        </w:r>
        <w:r>
          <w:fldChar w:fldCharType="end"/>
        </w:r>
      </w:hyperlink>
    </w:p>
    <w:p>
      <w:pPr>
        <w:pStyle w:val="TOC2"/>
        <w:tabs>
          <w:tab w:val="right" w:leader="dot" w:pos="8306"/>
        </w:tabs>
      </w:pPr>
      <w:hyperlink w:anchor="_Toc15254" w:history="1">
        <w:r>
          <w:rPr>
            <w:rFonts w:ascii="仿宋" w:eastAsia="仿宋" w:hAnsi="仿宋" w:cs="仿宋" w:hint="eastAsia"/>
            <w:lang w:eastAsia="zh-CN"/>
          </w:rPr>
          <w:t>(一)、可持续战略与实践</w:t>
        </w:r>
        <w:r>
          <w:tab/>
        </w:r>
        <w:r>
          <w:fldChar w:fldCharType="begin"/>
        </w:r>
        <w:r>
          <w:instrText xml:space="preserve"> PAGEREF _Toc15254 \h </w:instrText>
        </w:r>
        <w:r>
          <w:fldChar w:fldCharType="separate"/>
        </w:r>
        <w:r>
          <w:t>3</w:t>
        </w:r>
        <w:r>
          <w:fldChar w:fldCharType="end"/>
        </w:r>
      </w:hyperlink>
    </w:p>
    <w:p>
      <w:pPr>
        <w:pStyle w:val="TOC2"/>
        <w:tabs>
          <w:tab w:val="right" w:leader="dot" w:pos="8306"/>
        </w:tabs>
      </w:pPr>
      <w:hyperlink w:anchor="_Toc6623" w:history="1">
        <w:r>
          <w:rPr>
            <w:rFonts w:ascii="仿宋" w:eastAsia="仿宋" w:hAnsi="仿宋" w:cs="仿宋" w:hint="eastAsia"/>
            <w:lang w:eastAsia="zh-CN"/>
          </w:rPr>
          <w:t>(二)、环保与社会责任</w:t>
        </w:r>
        <w:r>
          <w:tab/>
        </w:r>
        <w:r>
          <w:fldChar w:fldCharType="begin"/>
        </w:r>
        <w:r>
          <w:instrText xml:space="preserve"> PAGEREF _Toc6623 \h </w:instrText>
        </w:r>
        <w:r>
          <w:fldChar w:fldCharType="separate"/>
        </w:r>
        <w:r>
          <w:t>4</w:t>
        </w:r>
        <w:r>
          <w:fldChar w:fldCharType="end"/>
        </w:r>
      </w:hyperlink>
    </w:p>
    <w:p>
      <w:pPr>
        <w:pStyle w:val="TOC1"/>
        <w:tabs>
          <w:tab w:val="right" w:leader="dot" w:pos="8306"/>
        </w:tabs>
      </w:pPr>
      <w:hyperlink w:anchor="_Toc11400" w:history="1">
        <w:r>
          <w:rPr>
            <w:rFonts w:ascii="仿宋" w:eastAsia="仿宋" w:hAnsi="仿宋" w:cs="仿宋" w:hint="eastAsia"/>
            <w:lang w:eastAsia="zh-CN"/>
          </w:rPr>
          <w:t>二、燃气管道项目绩效评估</w:t>
        </w:r>
        <w:r>
          <w:tab/>
        </w:r>
        <w:r>
          <w:fldChar w:fldCharType="begin"/>
        </w:r>
        <w:r>
          <w:instrText xml:space="preserve"> PAGEREF _Toc11400 \h </w:instrText>
        </w:r>
        <w:r>
          <w:fldChar w:fldCharType="separate"/>
        </w:r>
        <w:r>
          <w:t>4</w:t>
        </w:r>
        <w:r>
          <w:fldChar w:fldCharType="end"/>
        </w:r>
      </w:hyperlink>
    </w:p>
    <w:p>
      <w:pPr>
        <w:pStyle w:val="TOC2"/>
        <w:tabs>
          <w:tab w:val="right" w:leader="dot" w:pos="8306"/>
        </w:tabs>
      </w:pPr>
      <w:hyperlink w:anchor="_Toc21043" w:history="1">
        <w:r>
          <w:rPr>
            <w:rFonts w:ascii="仿宋" w:eastAsia="仿宋" w:hAnsi="仿宋" w:cs="仿宋" w:hint="eastAsia"/>
            <w:lang w:eastAsia="zh-CN"/>
          </w:rPr>
          <w:t>(一)、绩效评估指标</w:t>
        </w:r>
        <w:r>
          <w:tab/>
        </w:r>
        <w:r>
          <w:fldChar w:fldCharType="begin"/>
        </w:r>
        <w:r>
          <w:instrText xml:space="preserve"> PAGEREF _Toc21043 \h </w:instrText>
        </w:r>
        <w:r>
          <w:fldChar w:fldCharType="separate"/>
        </w:r>
        <w:r>
          <w:t>4</w:t>
        </w:r>
        <w:r>
          <w:fldChar w:fldCharType="end"/>
        </w:r>
      </w:hyperlink>
    </w:p>
    <w:p>
      <w:pPr>
        <w:pStyle w:val="TOC2"/>
        <w:tabs>
          <w:tab w:val="right" w:leader="dot" w:pos="8306"/>
        </w:tabs>
      </w:pPr>
      <w:hyperlink w:anchor="_Toc21940" w:history="1">
        <w:r>
          <w:rPr>
            <w:rFonts w:ascii="仿宋" w:eastAsia="仿宋" w:hAnsi="仿宋" w:cs="仿宋" w:hint="eastAsia"/>
            <w:lang w:eastAsia="zh-CN"/>
          </w:rPr>
          <w:t>(二)、绩效评估方法</w:t>
        </w:r>
        <w:r>
          <w:tab/>
        </w:r>
        <w:r>
          <w:fldChar w:fldCharType="begin"/>
        </w:r>
        <w:r>
          <w:instrText xml:space="preserve"> PAGEREF _Toc21940 \h </w:instrText>
        </w:r>
        <w:r>
          <w:fldChar w:fldCharType="separate"/>
        </w:r>
        <w:r>
          <w:t>6</w:t>
        </w:r>
        <w:r>
          <w:fldChar w:fldCharType="end"/>
        </w:r>
      </w:hyperlink>
    </w:p>
    <w:p>
      <w:pPr>
        <w:pStyle w:val="TOC2"/>
        <w:tabs>
          <w:tab w:val="right" w:leader="dot" w:pos="8306"/>
        </w:tabs>
      </w:pPr>
      <w:hyperlink w:anchor="_Toc1370" w:history="1">
        <w:r>
          <w:rPr>
            <w:rFonts w:ascii="仿宋" w:eastAsia="仿宋" w:hAnsi="仿宋" w:cs="仿宋" w:hint="eastAsia"/>
            <w:lang w:eastAsia="zh-CN"/>
          </w:rPr>
          <w:t>(三)、绩效评估周期</w:t>
        </w:r>
        <w:r>
          <w:tab/>
        </w:r>
        <w:r>
          <w:fldChar w:fldCharType="begin"/>
        </w:r>
        <w:r>
          <w:instrText xml:space="preserve"> PAGEREF _Toc1370 \h </w:instrText>
        </w:r>
        <w:r>
          <w:fldChar w:fldCharType="separate"/>
        </w:r>
        <w:r>
          <w:t>7</w:t>
        </w:r>
        <w:r>
          <w:fldChar w:fldCharType="end"/>
        </w:r>
      </w:hyperlink>
    </w:p>
    <w:p>
      <w:pPr>
        <w:pStyle w:val="TOC1"/>
        <w:tabs>
          <w:tab w:val="right" w:leader="dot" w:pos="8306"/>
        </w:tabs>
      </w:pPr>
      <w:hyperlink w:anchor="_Toc16603" w:history="1">
        <w:r>
          <w:rPr>
            <w:rFonts w:ascii="仿宋" w:eastAsia="仿宋" w:hAnsi="仿宋" w:cs="仿宋" w:hint="eastAsia"/>
            <w:lang w:eastAsia="zh-CN"/>
          </w:rPr>
          <w:t>三、燃气管道项目建设单位说明</w:t>
        </w:r>
        <w:r>
          <w:tab/>
        </w:r>
        <w:r>
          <w:fldChar w:fldCharType="begin"/>
        </w:r>
        <w:r>
          <w:instrText xml:space="preserve"> PAGEREF _Toc16603 \h </w:instrText>
        </w:r>
        <w:r>
          <w:fldChar w:fldCharType="separate"/>
        </w:r>
        <w:r>
          <w:t>8</w:t>
        </w:r>
        <w:r>
          <w:fldChar w:fldCharType="end"/>
        </w:r>
      </w:hyperlink>
    </w:p>
    <w:p>
      <w:pPr>
        <w:pStyle w:val="TOC2"/>
        <w:tabs>
          <w:tab w:val="right" w:leader="dot" w:pos="8306"/>
        </w:tabs>
      </w:pPr>
      <w:hyperlink w:anchor="_Toc1068" w:history="1">
        <w:r>
          <w:rPr>
            <w:rFonts w:ascii="仿宋" w:eastAsia="仿宋" w:hAnsi="仿宋" w:cs="仿宋" w:hint="eastAsia"/>
            <w:lang w:eastAsia="zh-CN"/>
          </w:rPr>
          <w:t>(一)、燃气管道项目承办单位基本情况</w:t>
        </w:r>
        <w:r>
          <w:tab/>
        </w:r>
        <w:r>
          <w:fldChar w:fldCharType="begin"/>
        </w:r>
        <w:r>
          <w:instrText xml:space="preserve"> PAGEREF _Toc1068 \h </w:instrText>
        </w:r>
        <w:r>
          <w:fldChar w:fldCharType="separate"/>
        </w:r>
        <w:r>
          <w:t>8</w:t>
        </w:r>
        <w:r>
          <w:fldChar w:fldCharType="end"/>
        </w:r>
      </w:hyperlink>
    </w:p>
    <w:p>
      <w:pPr>
        <w:pStyle w:val="TOC2"/>
        <w:tabs>
          <w:tab w:val="right" w:leader="dot" w:pos="8306"/>
        </w:tabs>
      </w:pPr>
      <w:hyperlink w:anchor="_Toc6441" w:history="1">
        <w:r>
          <w:rPr>
            <w:rFonts w:ascii="仿宋" w:eastAsia="仿宋" w:hAnsi="仿宋" w:cs="仿宋" w:hint="eastAsia"/>
            <w:lang w:eastAsia="zh-CN"/>
          </w:rPr>
          <w:t>(二)、公司经济效益分析</w:t>
        </w:r>
        <w:r>
          <w:tab/>
        </w:r>
        <w:r>
          <w:fldChar w:fldCharType="begin"/>
        </w:r>
        <w:r>
          <w:instrText xml:space="preserve"> PAGEREF _Toc6441 \h </w:instrText>
        </w:r>
        <w:r>
          <w:fldChar w:fldCharType="separate"/>
        </w:r>
        <w:r>
          <w:t>8</w:t>
        </w:r>
        <w:r>
          <w:fldChar w:fldCharType="end"/>
        </w:r>
      </w:hyperlink>
    </w:p>
    <w:p>
      <w:pPr>
        <w:pStyle w:val="TOC1"/>
        <w:tabs>
          <w:tab w:val="right" w:leader="dot" w:pos="8306"/>
        </w:tabs>
      </w:pPr>
      <w:hyperlink w:anchor="_Toc15380" w:history="1">
        <w:r>
          <w:rPr>
            <w:rFonts w:ascii="仿宋" w:eastAsia="仿宋" w:hAnsi="仿宋" w:cs="仿宋" w:hint="eastAsia"/>
            <w:lang w:eastAsia="zh-CN"/>
          </w:rPr>
          <w:t>四、工艺说明</w:t>
        </w:r>
        <w:r>
          <w:tab/>
        </w:r>
        <w:r>
          <w:fldChar w:fldCharType="begin"/>
        </w:r>
        <w:r>
          <w:instrText xml:space="preserve"> PAGEREF _Toc15380 \h </w:instrText>
        </w:r>
        <w:r>
          <w:fldChar w:fldCharType="separate"/>
        </w:r>
        <w:r>
          <w:t>9</w:t>
        </w:r>
        <w:r>
          <w:fldChar w:fldCharType="end"/>
        </w:r>
      </w:hyperlink>
    </w:p>
    <w:p>
      <w:pPr>
        <w:pStyle w:val="TOC2"/>
        <w:tabs>
          <w:tab w:val="right" w:leader="dot" w:pos="8306"/>
        </w:tabs>
      </w:pPr>
      <w:hyperlink w:anchor="_Toc29088" w:history="1">
        <w:r>
          <w:rPr>
            <w:rFonts w:ascii="仿宋" w:eastAsia="仿宋" w:hAnsi="仿宋" w:cs="仿宋" w:hint="eastAsia"/>
            <w:lang w:eastAsia="zh-CN"/>
          </w:rPr>
          <w:t>(一)、技术管理特点</w:t>
        </w:r>
        <w:r>
          <w:tab/>
        </w:r>
        <w:r>
          <w:fldChar w:fldCharType="begin"/>
        </w:r>
        <w:r>
          <w:instrText xml:space="preserve"> PAGEREF _Toc29088 \h </w:instrText>
        </w:r>
        <w:r>
          <w:fldChar w:fldCharType="separate"/>
        </w:r>
        <w:r>
          <w:t>9</w:t>
        </w:r>
        <w:r>
          <w:fldChar w:fldCharType="end"/>
        </w:r>
      </w:hyperlink>
    </w:p>
    <w:p>
      <w:pPr>
        <w:pStyle w:val="TOC2"/>
        <w:tabs>
          <w:tab w:val="right" w:leader="dot" w:pos="8306"/>
        </w:tabs>
      </w:pPr>
      <w:hyperlink w:anchor="_Toc27199" w:history="1">
        <w:r>
          <w:rPr>
            <w:rFonts w:ascii="仿宋" w:eastAsia="仿宋" w:hAnsi="仿宋" w:cs="仿宋" w:hint="eastAsia"/>
            <w:lang w:eastAsia="zh-CN"/>
          </w:rPr>
          <w:t>(二)、燃气管道项目工艺技术设计方案</w:t>
        </w:r>
        <w:r>
          <w:tab/>
        </w:r>
        <w:r>
          <w:fldChar w:fldCharType="begin"/>
        </w:r>
        <w:r>
          <w:instrText xml:space="preserve"> PAGEREF _Toc27199 \h </w:instrText>
        </w:r>
        <w:r>
          <w:fldChar w:fldCharType="separate"/>
        </w:r>
        <w:r>
          <w:t>10</w:t>
        </w:r>
        <w:r>
          <w:fldChar w:fldCharType="end"/>
        </w:r>
      </w:hyperlink>
    </w:p>
    <w:p>
      <w:pPr>
        <w:pStyle w:val="TOC2"/>
        <w:tabs>
          <w:tab w:val="right" w:leader="dot" w:pos="8306"/>
        </w:tabs>
      </w:pPr>
      <w:hyperlink w:anchor="_Toc6157" w:history="1">
        <w:r>
          <w:rPr>
            <w:rFonts w:ascii="仿宋" w:eastAsia="仿宋" w:hAnsi="仿宋" w:cs="仿宋" w:hint="eastAsia"/>
            <w:lang w:eastAsia="zh-CN"/>
          </w:rPr>
          <w:t>(三)、设备选型方案</w:t>
        </w:r>
        <w:r>
          <w:tab/>
        </w:r>
        <w:r>
          <w:fldChar w:fldCharType="begin"/>
        </w:r>
        <w:r>
          <w:instrText xml:space="preserve"> PAGEREF _Toc6157 \h </w:instrText>
        </w:r>
        <w:r>
          <w:fldChar w:fldCharType="separate"/>
        </w:r>
        <w:r>
          <w:t>12</w:t>
        </w:r>
        <w:r>
          <w:fldChar w:fldCharType="end"/>
        </w:r>
      </w:hyperlink>
    </w:p>
    <w:p>
      <w:pPr>
        <w:pStyle w:val="TOC1"/>
        <w:tabs>
          <w:tab w:val="right" w:leader="dot" w:pos="8306"/>
        </w:tabs>
      </w:pPr>
      <w:hyperlink w:anchor="_Toc23894" w:history="1">
        <w:r>
          <w:rPr>
            <w:rFonts w:ascii="仿宋" w:eastAsia="仿宋" w:hAnsi="仿宋" w:cs="仿宋" w:hint="eastAsia"/>
            <w:lang w:eastAsia="zh-CN"/>
          </w:rPr>
          <w:t>五、产品规划分析</w:t>
        </w:r>
        <w:r>
          <w:tab/>
        </w:r>
        <w:r>
          <w:fldChar w:fldCharType="begin"/>
        </w:r>
        <w:r>
          <w:instrText xml:space="preserve"> PAGEREF _Toc23894 \h </w:instrText>
        </w:r>
        <w:r>
          <w:fldChar w:fldCharType="separate"/>
        </w:r>
        <w:r>
          <w:t>13</w:t>
        </w:r>
        <w:r>
          <w:fldChar w:fldCharType="end"/>
        </w:r>
      </w:hyperlink>
    </w:p>
    <w:p>
      <w:pPr>
        <w:pStyle w:val="TOC2"/>
        <w:tabs>
          <w:tab w:val="right" w:leader="dot" w:pos="8306"/>
        </w:tabs>
      </w:pPr>
      <w:hyperlink w:anchor="_Toc8272" w:history="1">
        <w:r>
          <w:rPr>
            <w:rFonts w:ascii="仿宋" w:eastAsia="仿宋" w:hAnsi="仿宋" w:cs="仿宋" w:hint="eastAsia"/>
            <w:lang w:eastAsia="zh-CN"/>
          </w:rPr>
          <w:t>(一)、产品规划</w:t>
        </w:r>
        <w:r>
          <w:tab/>
        </w:r>
        <w:r>
          <w:fldChar w:fldCharType="begin"/>
        </w:r>
        <w:r>
          <w:instrText xml:space="preserve"> PAGEREF _Toc8272 \h </w:instrText>
        </w:r>
        <w:r>
          <w:fldChar w:fldCharType="separate"/>
        </w:r>
        <w:r>
          <w:t>13</w:t>
        </w:r>
        <w:r>
          <w:fldChar w:fldCharType="end"/>
        </w:r>
      </w:hyperlink>
    </w:p>
    <w:p>
      <w:pPr>
        <w:pStyle w:val="TOC2"/>
        <w:tabs>
          <w:tab w:val="right" w:leader="dot" w:pos="8306"/>
        </w:tabs>
      </w:pPr>
      <w:hyperlink w:anchor="_Toc25102" w:history="1">
        <w:r>
          <w:rPr>
            <w:rFonts w:ascii="仿宋" w:eastAsia="仿宋" w:hAnsi="仿宋" w:cs="仿宋" w:hint="eastAsia"/>
            <w:lang w:eastAsia="zh-CN"/>
          </w:rPr>
          <w:t>(二)、建设规模</w:t>
        </w:r>
        <w:r>
          <w:tab/>
        </w:r>
        <w:r>
          <w:fldChar w:fldCharType="begin"/>
        </w:r>
        <w:r>
          <w:instrText xml:space="preserve"> PAGEREF _Toc25102 \h </w:instrText>
        </w:r>
        <w:r>
          <w:fldChar w:fldCharType="separate"/>
        </w:r>
        <w:r>
          <w:t>14</w:t>
        </w:r>
        <w:r>
          <w:fldChar w:fldCharType="end"/>
        </w:r>
      </w:hyperlink>
    </w:p>
    <w:p>
      <w:pPr>
        <w:pStyle w:val="TOC1"/>
        <w:tabs>
          <w:tab w:val="right" w:leader="dot" w:pos="8306"/>
        </w:tabs>
      </w:pPr>
      <w:hyperlink w:anchor="_Toc29507" w:history="1">
        <w:r>
          <w:rPr>
            <w:rFonts w:ascii="仿宋" w:eastAsia="仿宋" w:hAnsi="仿宋" w:cs="仿宋" w:hint="eastAsia"/>
            <w:lang w:eastAsia="zh-CN"/>
          </w:rPr>
          <w:t>六、燃气管道项目建设背景及必要性分析</w:t>
        </w:r>
        <w:r>
          <w:tab/>
        </w:r>
        <w:r>
          <w:fldChar w:fldCharType="begin"/>
        </w:r>
        <w:r>
          <w:instrText xml:space="preserve"> PAGEREF _Toc29507 \h </w:instrText>
        </w:r>
        <w:r>
          <w:fldChar w:fldCharType="separate"/>
        </w:r>
        <w:r>
          <w:t>15</w:t>
        </w:r>
        <w:r>
          <w:fldChar w:fldCharType="end"/>
        </w:r>
      </w:hyperlink>
    </w:p>
    <w:p>
      <w:pPr>
        <w:pStyle w:val="TOC2"/>
        <w:tabs>
          <w:tab w:val="right" w:leader="dot" w:pos="8306"/>
        </w:tabs>
      </w:pPr>
      <w:hyperlink w:anchor="_Toc6406" w:history="1">
        <w:r>
          <w:rPr>
            <w:rFonts w:ascii="仿宋" w:eastAsia="仿宋" w:hAnsi="仿宋" w:cs="仿宋" w:hint="eastAsia"/>
            <w:lang w:eastAsia="zh-CN"/>
          </w:rPr>
          <w:t>(一)、燃气管道项目背景分析</w:t>
        </w:r>
        <w:r>
          <w:tab/>
        </w:r>
        <w:r>
          <w:fldChar w:fldCharType="begin"/>
        </w:r>
        <w:r>
          <w:instrText xml:space="preserve"> PAGEREF _Toc6406 \h </w:instrText>
        </w:r>
        <w:r>
          <w:fldChar w:fldCharType="separate"/>
        </w:r>
        <w:r>
          <w:t>15</w:t>
        </w:r>
        <w:r>
          <w:fldChar w:fldCharType="end"/>
        </w:r>
      </w:hyperlink>
    </w:p>
    <w:p>
      <w:pPr>
        <w:pStyle w:val="TOC2"/>
        <w:tabs>
          <w:tab w:val="right" w:leader="dot" w:pos="8306"/>
        </w:tabs>
      </w:pPr>
      <w:hyperlink w:anchor="_Toc17801" w:history="1">
        <w:r>
          <w:rPr>
            <w:rFonts w:ascii="仿宋" w:eastAsia="仿宋" w:hAnsi="仿宋" w:cs="仿宋" w:hint="eastAsia"/>
            <w:lang w:eastAsia="zh-CN"/>
          </w:rPr>
          <w:t>(二)、燃气管道项目建设必要性分析</w:t>
        </w:r>
        <w:r>
          <w:tab/>
        </w:r>
        <w:r>
          <w:fldChar w:fldCharType="begin"/>
        </w:r>
        <w:r>
          <w:instrText xml:space="preserve"> PAGEREF _Toc17801 \h </w:instrText>
        </w:r>
        <w:r>
          <w:fldChar w:fldCharType="separate"/>
        </w:r>
        <w:r>
          <w:t>16</w:t>
        </w:r>
        <w:r>
          <w:fldChar w:fldCharType="end"/>
        </w:r>
      </w:hyperlink>
    </w:p>
    <w:p>
      <w:pPr>
        <w:pStyle w:val="TOC1"/>
        <w:tabs>
          <w:tab w:val="right" w:leader="dot" w:pos="8306"/>
        </w:tabs>
      </w:pPr>
      <w:hyperlink w:anchor="_Toc10447" w:history="1">
        <w:r>
          <w:rPr>
            <w:rFonts w:ascii="仿宋" w:eastAsia="仿宋" w:hAnsi="仿宋" w:cs="仿宋" w:hint="eastAsia"/>
            <w:lang w:eastAsia="zh-CN"/>
          </w:rPr>
          <w:t>七、燃气管道项目环境影响分析</w:t>
        </w:r>
        <w:r>
          <w:tab/>
        </w:r>
        <w:r>
          <w:fldChar w:fldCharType="begin"/>
        </w:r>
        <w:r>
          <w:instrText xml:space="preserve"> PAGEREF _Toc10447 \h </w:instrText>
        </w:r>
        <w:r>
          <w:fldChar w:fldCharType="separate"/>
        </w:r>
        <w:r>
          <w:t>18</w:t>
        </w:r>
        <w:r>
          <w:fldChar w:fldCharType="end"/>
        </w:r>
      </w:hyperlink>
    </w:p>
    <w:p>
      <w:pPr>
        <w:pStyle w:val="TOC2"/>
        <w:tabs>
          <w:tab w:val="right" w:leader="dot" w:pos="8306"/>
        </w:tabs>
      </w:pPr>
      <w:hyperlink w:anchor="_Toc15871" w:history="1">
        <w:r>
          <w:rPr>
            <w:rFonts w:ascii="仿宋" w:eastAsia="仿宋" w:hAnsi="仿宋" w:cs="仿宋" w:hint="eastAsia"/>
            <w:lang w:eastAsia="zh-CN"/>
          </w:rPr>
          <w:t>(一)、建设区域环境质量现状</w:t>
        </w:r>
        <w:r>
          <w:tab/>
        </w:r>
        <w:r>
          <w:fldChar w:fldCharType="begin"/>
        </w:r>
        <w:r>
          <w:instrText xml:space="preserve"> PAGEREF _Toc15871 \h </w:instrText>
        </w:r>
        <w:r>
          <w:fldChar w:fldCharType="separate"/>
        </w:r>
        <w:r>
          <w:t>18</w:t>
        </w:r>
        <w:r>
          <w:fldChar w:fldCharType="end"/>
        </w:r>
      </w:hyperlink>
    </w:p>
    <w:p>
      <w:pPr>
        <w:pStyle w:val="TOC2"/>
        <w:tabs>
          <w:tab w:val="right" w:leader="dot" w:pos="8306"/>
        </w:tabs>
      </w:pPr>
      <w:hyperlink w:anchor="_Toc5402" w:history="1">
        <w:r>
          <w:rPr>
            <w:rFonts w:ascii="仿宋" w:eastAsia="仿宋" w:hAnsi="仿宋" w:cs="仿宋" w:hint="eastAsia"/>
            <w:lang w:eastAsia="zh-CN"/>
          </w:rPr>
          <w:t>(二)、建设期环境保护</w:t>
        </w:r>
        <w:r>
          <w:tab/>
        </w:r>
        <w:r>
          <w:fldChar w:fldCharType="begin"/>
        </w:r>
        <w:r>
          <w:instrText xml:space="preserve"> PAGEREF _Toc5402 \h </w:instrText>
        </w:r>
        <w:r>
          <w:fldChar w:fldCharType="separate"/>
        </w:r>
        <w:r>
          <w:t>19</w:t>
        </w:r>
        <w:r>
          <w:fldChar w:fldCharType="end"/>
        </w:r>
      </w:hyperlink>
    </w:p>
    <w:p>
      <w:pPr>
        <w:pStyle w:val="TOC2"/>
        <w:tabs>
          <w:tab w:val="right" w:leader="dot" w:pos="8306"/>
        </w:tabs>
      </w:pPr>
      <w:hyperlink w:anchor="_Toc4275" w:history="1">
        <w:r>
          <w:rPr>
            <w:rFonts w:ascii="仿宋" w:eastAsia="仿宋" w:hAnsi="仿宋" w:cs="仿宋" w:hint="eastAsia"/>
            <w:lang w:eastAsia="zh-CN"/>
          </w:rPr>
          <w:t>(三)、运营期环境保护</w:t>
        </w:r>
        <w:r>
          <w:tab/>
        </w:r>
        <w:r>
          <w:fldChar w:fldCharType="begin"/>
        </w:r>
        <w:r>
          <w:instrText xml:space="preserve"> PAGEREF _Toc4275 \h </w:instrText>
        </w:r>
        <w:r>
          <w:fldChar w:fldCharType="separate"/>
        </w:r>
        <w:r>
          <w:t>21</w:t>
        </w:r>
        <w:r>
          <w:fldChar w:fldCharType="end"/>
        </w:r>
      </w:hyperlink>
    </w:p>
    <w:p>
      <w:pPr>
        <w:pStyle w:val="TOC2"/>
        <w:tabs>
          <w:tab w:val="right" w:leader="dot" w:pos="8306"/>
        </w:tabs>
      </w:pPr>
      <w:hyperlink w:anchor="_Toc3161" w:history="1">
        <w:r>
          <w:rPr>
            <w:rFonts w:ascii="仿宋" w:eastAsia="仿宋" w:hAnsi="仿宋" w:cs="仿宋" w:hint="eastAsia"/>
            <w:lang w:eastAsia="zh-CN"/>
          </w:rPr>
          <w:t>(四)、燃气管道项目建设对区域经济的影响</w:t>
        </w:r>
        <w:r>
          <w:tab/>
        </w:r>
        <w:r>
          <w:fldChar w:fldCharType="begin"/>
        </w:r>
        <w:r>
          <w:instrText xml:space="preserve"> PAGEREF _Toc3161 \h </w:instrText>
        </w:r>
        <w:r>
          <w:fldChar w:fldCharType="separate"/>
        </w:r>
        <w:r>
          <w:t>22</w:t>
        </w:r>
        <w:r>
          <w:fldChar w:fldCharType="end"/>
        </w:r>
      </w:hyperlink>
    </w:p>
    <w:p>
      <w:pPr>
        <w:pStyle w:val="TOC2"/>
        <w:tabs>
          <w:tab w:val="right" w:leader="dot" w:pos="8306"/>
        </w:tabs>
      </w:pPr>
      <w:hyperlink w:anchor="_Toc14982" w:history="1">
        <w:r>
          <w:rPr>
            <w:rFonts w:ascii="仿宋" w:eastAsia="仿宋" w:hAnsi="仿宋" w:cs="仿宋" w:hint="eastAsia"/>
            <w:lang w:eastAsia="zh-CN"/>
          </w:rPr>
          <w:t>(五)、废弃物处理</w:t>
        </w:r>
        <w:r>
          <w:tab/>
        </w:r>
        <w:r>
          <w:fldChar w:fldCharType="begin"/>
        </w:r>
        <w:r>
          <w:instrText xml:space="preserve"> PAGEREF _Toc14982 \h </w:instrText>
        </w:r>
        <w:r>
          <w:fldChar w:fldCharType="separate"/>
        </w:r>
        <w:r>
          <w:t>24</w:t>
        </w:r>
        <w:r>
          <w:fldChar w:fldCharType="end"/>
        </w:r>
      </w:hyperlink>
    </w:p>
    <w:p>
      <w:pPr>
        <w:pStyle w:val="TOC2"/>
        <w:tabs>
          <w:tab w:val="right" w:leader="dot" w:pos="8306"/>
        </w:tabs>
      </w:pPr>
      <w:hyperlink w:anchor="_Toc18258" w:history="1">
        <w:r>
          <w:rPr>
            <w:rFonts w:ascii="仿宋" w:eastAsia="仿宋" w:hAnsi="仿宋" w:cs="仿宋" w:hint="eastAsia"/>
            <w:lang w:eastAsia="zh-CN"/>
          </w:rPr>
          <w:t>(六)、特殊环境影响分析</w:t>
        </w:r>
        <w:r>
          <w:tab/>
        </w:r>
        <w:r>
          <w:fldChar w:fldCharType="begin"/>
        </w:r>
        <w:r>
          <w:instrText xml:space="preserve"> PAGEREF _Toc18258 \h </w:instrText>
        </w:r>
        <w:r>
          <w:fldChar w:fldCharType="separate"/>
        </w:r>
        <w:r>
          <w:t>25</w:t>
        </w:r>
        <w:r>
          <w:fldChar w:fldCharType="end"/>
        </w:r>
      </w:hyperlink>
    </w:p>
    <w:p>
      <w:pPr>
        <w:pStyle w:val="TOC2"/>
        <w:tabs>
          <w:tab w:val="right" w:leader="dot" w:pos="8306"/>
        </w:tabs>
      </w:pPr>
      <w:hyperlink w:anchor="_Toc10979" w:history="1">
        <w:r>
          <w:rPr>
            <w:rFonts w:ascii="仿宋" w:eastAsia="仿宋" w:hAnsi="仿宋" w:cs="仿宋" w:hint="eastAsia"/>
            <w:lang w:eastAsia="zh-CN"/>
          </w:rPr>
          <w:t>(七)、清洁生产</w:t>
        </w:r>
        <w:r>
          <w:tab/>
        </w:r>
        <w:r>
          <w:fldChar w:fldCharType="begin"/>
        </w:r>
        <w:r>
          <w:instrText xml:space="preserve"> PAGEREF _Toc10979 \h </w:instrText>
        </w:r>
        <w:r>
          <w:fldChar w:fldCharType="separate"/>
        </w:r>
        <w:r>
          <w:t>26</w:t>
        </w:r>
        <w:r>
          <w:fldChar w:fldCharType="end"/>
        </w:r>
      </w:hyperlink>
    </w:p>
    <w:p>
      <w:pPr>
        <w:pStyle w:val="TOC2"/>
        <w:tabs>
          <w:tab w:val="right" w:leader="dot" w:pos="8306"/>
        </w:tabs>
      </w:pPr>
      <w:hyperlink w:anchor="_Toc12926" w:history="1">
        <w:r>
          <w:rPr>
            <w:rFonts w:ascii="仿宋" w:eastAsia="仿宋" w:hAnsi="仿宋" w:cs="仿宋" w:hint="eastAsia"/>
            <w:lang w:eastAsia="zh-CN"/>
          </w:rPr>
          <w:t>(八)、环境保护综合评价</w:t>
        </w:r>
        <w:r>
          <w:tab/>
        </w:r>
        <w:r>
          <w:fldChar w:fldCharType="begin"/>
        </w:r>
        <w:r>
          <w:instrText xml:space="preserve"> PAGEREF _Toc12926 \h </w:instrText>
        </w:r>
        <w:r>
          <w:fldChar w:fldCharType="separate"/>
        </w:r>
        <w:r>
          <w:t>27</w:t>
        </w:r>
        <w:r>
          <w:fldChar w:fldCharType="end"/>
        </w:r>
      </w:hyperlink>
    </w:p>
    <w:p>
      <w:pPr>
        <w:pStyle w:val="TOC1"/>
        <w:tabs>
          <w:tab w:val="right" w:leader="dot" w:pos="8306"/>
        </w:tabs>
      </w:pPr>
      <w:hyperlink w:anchor="_Toc21557" w:history="1">
        <w:r>
          <w:rPr>
            <w:rFonts w:ascii="仿宋" w:eastAsia="仿宋" w:hAnsi="仿宋" w:cs="仿宋" w:hint="eastAsia"/>
            <w:lang w:eastAsia="zh-CN"/>
          </w:rPr>
          <w:t>八、生产安全保护</w:t>
        </w:r>
        <w:r>
          <w:tab/>
        </w:r>
        <w:r>
          <w:fldChar w:fldCharType="begin"/>
        </w:r>
        <w:r>
          <w:instrText xml:space="preserve"> PAGEREF _Toc21557 \h </w:instrText>
        </w:r>
        <w:r>
          <w:fldChar w:fldCharType="separate"/>
        </w:r>
        <w:r>
          <w:t>28</w:t>
        </w:r>
        <w:r>
          <w:fldChar w:fldCharType="end"/>
        </w:r>
      </w:hyperlink>
    </w:p>
    <w:p>
      <w:pPr>
        <w:pStyle w:val="TOC2"/>
        <w:tabs>
          <w:tab w:val="right" w:leader="dot" w:pos="8306"/>
        </w:tabs>
      </w:pPr>
      <w:hyperlink w:anchor="_Toc5927" w:history="1">
        <w:r>
          <w:rPr>
            <w:rFonts w:ascii="仿宋" w:eastAsia="仿宋" w:hAnsi="仿宋" w:cs="仿宋" w:hint="eastAsia"/>
            <w:lang w:eastAsia="zh-CN"/>
          </w:rPr>
          <w:t>(一)、消防安全</w:t>
        </w:r>
        <w:r>
          <w:tab/>
        </w:r>
        <w:r>
          <w:fldChar w:fldCharType="begin"/>
        </w:r>
        <w:r>
          <w:instrText xml:space="preserve"> PAGEREF _Toc5927 \h </w:instrText>
        </w:r>
        <w:r>
          <w:fldChar w:fldCharType="separate"/>
        </w:r>
        <w:r>
          <w:t>28</w:t>
        </w:r>
        <w:r>
          <w:fldChar w:fldCharType="end"/>
        </w:r>
      </w:hyperlink>
    </w:p>
    <w:p>
      <w:pPr>
        <w:pStyle w:val="TOC2"/>
        <w:tabs>
          <w:tab w:val="right" w:leader="dot" w:pos="8306"/>
        </w:tabs>
      </w:pPr>
      <w:hyperlink w:anchor="_Toc8447" w:history="1">
        <w:r>
          <w:rPr>
            <w:rFonts w:ascii="仿宋" w:eastAsia="仿宋" w:hAnsi="仿宋" w:cs="仿宋" w:hint="eastAsia"/>
            <w:lang w:eastAsia="zh-CN"/>
          </w:rPr>
          <w:t>(二)、防火防爆总图布置措施</w:t>
        </w:r>
        <w:r>
          <w:tab/>
        </w:r>
        <w:r>
          <w:fldChar w:fldCharType="begin"/>
        </w:r>
        <w:r>
          <w:instrText xml:space="preserve"> PAGEREF _Toc8447 \h </w:instrText>
        </w:r>
        <w:r>
          <w:fldChar w:fldCharType="separate"/>
        </w:r>
        <w:r>
          <w:t>30</w:t>
        </w:r>
        <w:r>
          <w:fldChar w:fldCharType="end"/>
        </w:r>
      </w:hyperlink>
    </w:p>
    <w:p>
      <w:pPr>
        <w:pStyle w:val="TOC2"/>
        <w:tabs>
          <w:tab w:val="right" w:leader="dot" w:pos="8306"/>
        </w:tabs>
      </w:pPr>
      <w:hyperlink w:anchor="_Toc27292" w:history="1">
        <w:r>
          <w:rPr>
            <w:rFonts w:ascii="仿宋" w:eastAsia="仿宋" w:hAnsi="仿宋" w:cs="仿宋" w:hint="eastAsia"/>
            <w:lang w:eastAsia="zh-CN"/>
          </w:rPr>
          <w:t>(三)、自然灾害防范措施</w:t>
        </w:r>
        <w:r>
          <w:tab/>
        </w:r>
        <w:r>
          <w:fldChar w:fldCharType="begin"/>
        </w:r>
        <w:r>
          <w:instrText xml:space="preserve"> PAGEREF _Toc27292 \h </w:instrText>
        </w:r>
        <w:r>
          <w:fldChar w:fldCharType="separate"/>
        </w:r>
        <w:r>
          <w:t>31</w:t>
        </w:r>
        <w:r>
          <w:fldChar w:fldCharType="end"/>
        </w:r>
      </w:hyperlink>
    </w:p>
    <w:p>
      <w:pPr>
        <w:pStyle w:val="TOC2"/>
        <w:tabs>
          <w:tab w:val="right" w:leader="dot" w:pos="8306"/>
        </w:tabs>
      </w:pPr>
      <w:hyperlink w:anchor="_Toc31429" w:history="1">
        <w:r>
          <w:rPr>
            <w:rFonts w:ascii="仿宋" w:eastAsia="仿宋" w:hAnsi="仿宋" w:cs="仿宋" w:hint="eastAsia"/>
            <w:lang w:eastAsia="zh-CN"/>
          </w:rPr>
          <w:t>(四)、安全色及安全标志使用要求</w:t>
        </w:r>
        <w:r>
          <w:tab/>
        </w:r>
        <w:r>
          <w:fldChar w:fldCharType="begin"/>
        </w:r>
        <w:r>
          <w:instrText xml:space="preserve"> PAGEREF _Toc31429 \h </w:instrText>
        </w:r>
        <w:r>
          <w:fldChar w:fldCharType="separate"/>
        </w:r>
        <w:r>
          <w:t>32</w:t>
        </w:r>
        <w:r>
          <w:fldChar w:fldCharType="end"/>
        </w:r>
      </w:hyperlink>
    </w:p>
    <w:p>
      <w:pPr>
        <w:pStyle w:val="TOC2"/>
        <w:tabs>
          <w:tab w:val="right" w:leader="dot" w:pos="8306"/>
        </w:tabs>
      </w:pPr>
      <w:hyperlink w:anchor="_Toc23551" w:history="1">
        <w:r>
          <w:rPr>
            <w:rFonts w:ascii="仿宋" w:eastAsia="仿宋" w:hAnsi="仿宋" w:cs="仿宋" w:hint="eastAsia"/>
            <w:lang w:eastAsia="zh-CN"/>
          </w:rPr>
          <w:t>(五)、防尘防毒措施</w:t>
        </w:r>
        <w:r>
          <w:tab/>
        </w:r>
        <w:r>
          <w:fldChar w:fldCharType="begin"/>
        </w:r>
        <w:r>
          <w:instrText xml:space="preserve"> PAGEREF _Toc23551 \h </w:instrText>
        </w:r>
        <w:r>
          <w:fldChar w:fldCharType="separate"/>
        </w:r>
        <w:r>
          <w:t>33</w:t>
        </w:r>
        <w:r>
          <w:fldChar w:fldCharType="end"/>
        </w:r>
      </w:hyperlink>
    </w:p>
    <w:p>
      <w:pPr>
        <w:pStyle w:val="TOC2"/>
        <w:tabs>
          <w:tab w:val="right" w:leader="dot" w:pos="8306"/>
        </w:tabs>
      </w:pPr>
      <w:hyperlink w:anchor="_Toc14628" w:history="1">
        <w:r>
          <w:rPr>
            <w:rFonts w:ascii="仿宋" w:eastAsia="仿宋" w:hAnsi="仿宋" w:cs="仿宋" w:hint="eastAsia"/>
            <w:lang w:eastAsia="zh-CN"/>
          </w:rPr>
          <w:t>(六)、防静电、触电防护及防雷措施</w:t>
        </w:r>
        <w:r>
          <w:tab/>
        </w:r>
        <w:r>
          <w:fldChar w:fldCharType="begin"/>
        </w:r>
        <w:r>
          <w:instrText xml:space="preserve"> PAGEREF _Toc14628 \h </w:instrText>
        </w:r>
        <w:r>
          <w:fldChar w:fldCharType="separate"/>
        </w:r>
        <w:r>
          <w:t>33</w:t>
        </w:r>
        <w:r>
          <w:fldChar w:fldCharType="end"/>
        </w:r>
      </w:hyperlink>
    </w:p>
    <w:p>
      <w:pPr>
        <w:pStyle w:val="TOC2"/>
        <w:tabs>
          <w:tab w:val="right" w:leader="dot" w:pos="8306"/>
        </w:tabs>
      </w:pPr>
      <w:hyperlink w:anchor="_Toc15727" w:history="1">
        <w:r>
          <w:rPr>
            <w:rFonts w:ascii="仿宋" w:eastAsia="仿宋" w:hAnsi="仿宋" w:cs="仿宋" w:hint="eastAsia"/>
            <w:lang w:eastAsia="zh-CN"/>
          </w:rPr>
          <w:t>(七)、机械设备安全保障措施</w:t>
        </w:r>
        <w:r>
          <w:tab/>
        </w:r>
        <w:r>
          <w:fldChar w:fldCharType="begin"/>
        </w:r>
        <w:r>
          <w:instrText xml:space="preserve"> PAGEREF _Toc15727 \h </w:instrText>
        </w:r>
        <w:r>
          <w:fldChar w:fldCharType="separate"/>
        </w:r>
        <w:r>
          <w:t>35</w:t>
        </w:r>
        <w:r>
          <w:fldChar w:fldCharType="end"/>
        </w:r>
      </w:hyperlink>
    </w:p>
    <w:p>
      <w:pPr>
        <w:pStyle w:val="TOC1"/>
        <w:tabs>
          <w:tab w:val="right" w:leader="dot" w:pos="8306"/>
        </w:tabs>
      </w:pPr>
      <w:hyperlink w:anchor="_Toc17101" w:history="1">
        <w:r>
          <w:rPr>
            <w:rFonts w:ascii="仿宋" w:eastAsia="仿宋" w:hAnsi="仿宋" w:cs="仿宋" w:hint="eastAsia"/>
            <w:lang w:eastAsia="zh-CN"/>
          </w:rPr>
          <w:t>九、燃气管道项目经营效益</w:t>
        </w:r>
        <w:r>
          <w:tab/>
        </w:r>
        <w:r>
          <w:fldChar w:fldCharType="begin"/>
        </w:r>
        <w:r>
          <w:instrText xml:space="preserve"> PAGEREF _Toc17101 \h </w:instrText>
        </w:r>
        <w:r>
          <w:fldChar w:fldCharType="separate"/>
        </w:r>
        <w:r>
          <w:t>36</w:t>
        </w:r>
        <w:r>
          <w:fldChar w:fldCharType="end"/>
        </w:r>
      </w:hyperlink>
    </w:p>
    <w:p>
      <w:pPr>
        <w:pStyle w:val="TOC2"/>
        <w:tabs>
          <w:tab w:val="right" w:leader="dot" w:pos="8306"/>
        </w:tabs>
      </w:pPr>
      <w:hyperlink w:anchor="_Toc2978" w:history="1">
        <w:r>
          <w:rPr>
            <w:rFonts w:ascii="仿宋" w:eastAsia="仿宋" w:hAnsi="仿宋" w:cs="仿宋" w:hint="eastAsia"/>
            <w:lang w:eastAsia="zh-CN"/>
          </w:rPr>
          <w:t>(一)、经济评价财务测算</w:t>
        </w:r>
        <w:r>
          <w:tab/>
        </w:r>
        <w:r>
          <w:fldChar w:fldCharType="begin"/>
        </w:r>
        <w:r>
          <w:instrText xml:space="preserve"> PAGEREF _Toc2978 \h </w:instrText>
        </w:r>
        <w:r>
          <w:fldChar w:fldCharType="separate"/>
        </w:r>
        <w:r>
          <w:t>36</w:t>
        </w:r>
        <w:r>
          <w:fldChar w:fldCharType="end"/>
        </w:r>
      </w:hyperlink>
    </w:p>
    <w:p>
      <w:pPr>
        <w:pStyle w:val="TOC2"/>
        <w:tabs>
          <w:tab w:val="right" w:leader="dot" w:pos="8306"/>
        </w:tabs>
      </w:pPr>
      <w:hyperlink w:anchor="_Toc14148" w:history="1">
        <w:r>
          <w:rPr>
            <w:rFonts w:ascii="仿宋" w:eastAsia="仿宋" w:hAnsi="仿宋" w:cs="仿宋" w:hint="eastAsia"/>
            <w:lang w:eastAsia="zh-CN"/>
          </w:rPr>
          <w:t>(二)、燃气管道项目盈利能力分析</w:t>
        </w:r>
        <w:r>
          <w:tab/>
        </w:r>
        <w:r>
          <w:fldChar w:fldCharType="begin"/>
        </w:r>
        <w:r>
          <w:instrText xml:space="preserve"> PAGEREF _Toc14148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73" w:history="1">
        <w:r>
          <w:rPr>
            <w:rFonts w:ascii="仿宋" w:eastAsia="仿宋" w:hAnsi="仿宋" w:cs="仿宋" w:hint="eastAsia"/>
            <w:lang w:eastAsia="zh-CN"/>
          </w:rPr>
          <w:t>十、燃气管道项目投资规划</w:t>
        </w:r>
        <w:r>
          <w:tab/>
        </w:r>
        <w:r>
          <w:fldChar w:fldCharType="begin"/>
        </w:r>
        <w:r>
          <w:instrText xml:space="preserve"> PAGEREF _Toc12073 \h </w:instrText>
        </w:r>
        <w:r>
          <w:fldChar w:fldCharType="separate"/>
        </w:r>
        <w:r>
          <w:t>38</w:t>
        </w:r>
        <w:r>
          <w:fldChar w:fldCharType="end"/>
        </w:r>
      </w:hyperlink>
    </w:p>
    <w:p>
      <w:pPr>
        <w:pStyle w:val="TOC2"/>
        <w:tabs>
          <w:tab w:val="right" w:leader="dot" w:pos="8306"/>
        </w:tabs>
      </w:pPr>
      <w:hyperlink w:anchor="_Toc28552" w:history="1">
        <w:r>
          <w:rPr>
            <w:rFonts w:ascii="仿宋" w:eastAsia="仿宋" w:hAnsi="仿宋" w:cs="仿宋" w:hint="eastAsia"/>
            <w:lang w:eastAsia="zh-CN"/>
          </w:rPr>
          <w:t>(一)、燃气管道项目总投资估算</w:t>
        </w:r>
        <w:r>
          <w:tab/>
        </w:r>
        <w:r>
          <w:fldChar w:fldCharType="begin"/>
        </w:r>
        <w:r>
          <w:instrText xml:space="preserve"> PAGEREF _Toc28552 \h </w:instrText>
        </w:r>
        <w:r>
          <w:fldChar w:fldCharType="separate"/>
        </w:r>
        <w:r>
          <w:t>38</w:t>
        </w:r>
        <w:r>
          <w:fldChar w:fldCharType="end"/>
        </w:r>
      </w:hyperlink>
    </w:p>
    <w:p>
      <w:pPr>
        <w:pStyle w:val="TOC2"/>
        <w:tabs>
          <w:tab w:val="right" w:leader="dot" w:pos="8306"/>
        </w:tabs>
      </w:pPr>
      <w:hyperlink w:anchor="_Toc11505" w:history="1">
        <w:r>
          <w:rPr>
            <w:rFonts w:ascii="仿宋" w:eastAsia="仿宋" w:hAnsi="仿宋" w:cs="仿宋" w:hint="eastAsia"/>
            <w:lang w:eastAsia="zh-CN"/>
          </w:rPr>
          <w:t>(二)、资金筹措</w:t>
        </w:r>
        <w:r>
          <w:tab/>
        </w:r>
        <w:r>
          <w:fldChar w:fldCharType="begin"/>
        </w:r>
        <w:r>
          <w:instrText xml:space="preserve"> PAGEREF _Toc11505 \h </w:instrText>
        </w:r>
        <w:r>
          <w:fldChar w:fldCharType="separate"/>
        </w:r>
        <w:r>
          <w:t>40</w:t>
        </w:r>
        <w:r>
          <w:fldChar w:fldCharType="end"/>
        </w:r>
      </w:hyperlink>
    </w:p>
    <w:p>
      <w:pPr>
        <w:pStyle w:val="TOC1"/>
        <w:tabs>
          <w:tab w:val="right" w:leader="dot" w:pos="8306"/>
        </w:tabs>
      </w:pPr>
      <w:hyperlink w:anchor="_Toc21780" w:history="1">
        <w:r>
          <w:rPr>
            <w:rFonts w:ascii="仿宋" w:eastAsia="仿宋" w:hAnsi="仿宋" w:cs="仿宋" w:hint="eastAsia"/>
            <w:lang w:eastAsia="zh-CN"/>
          </w:rPr>
          <w:t>十一、燃气管道项目创新与研发</w:t>
        </w:r>
        <w:r>
          <w:tab/>
        </w:r>
        <w:r>
          <w:fldChar w:fldCharType="begin"/>
        </w:r>
        <w:r>
          <w:instrText xml:space="preserve"> PAGEREF _Toc21780 \h </w:instrText>
        </w:r>
        <w:r>
          <w:fldChar w:fldCharType="separate"/>
        </w:r>
        <w:r>
          <w:t>40</w:t>
        </w:r>
        <w:r>
          <w:fldChar w:fldCharType="end"/>
        </w:r>
      </w:hyperlink>
    </w:p>
    <w:p>
      <w:pPr>
        <w:pStyle w:val="TOC2"/>
        <w:tabs>
          <w:tab w:val="right" w:leader="dot" w:pos="8306"/>
        </w:tabs>
      </w:pPr>
      <w:hyperlink w:anchor="_Toc26565" w:history="1">
        <w:r>
          <w:rPr>
            <w:rFonts w:ascii="仿宋" w:eastAsia="仿宋" w:hAnsi="仿宋" w:cs="仿宋" w:hint="eastAsia"/>
            <w:lang w:eastAsia="zh-CN"/>
          </w:rPr>
          <w:t>(一)、创新策略与方向</w:t>
        </w:r>
        <w:r>
          <w:tab/>
        </w:r>
        <w:r>
          <w:fldChar w:fldCharType="begin"/>
        </w:r>
        <w:r>
          <w:instrText xml:space="preserve"> PAGEREF _Toc26565 \h </w:instrText>
        </w:r>
        <w:r>
          <w:fldChar w:fldCharType="separate"/>
        </w:r>
        <w:r>
          <w:t>40</w:t>
        </w:r>
        <w:r>
          <w:fldChar w:fldCharType="end"/>
        </w:r>
      </w:hyperlink>
    </w:p>
    <w:p>
      <w:pPr>
        <w:pStyle w:val="TOC2"/>
        <w:tabs>
          <w:tab w:val="right" w:leader="dot" w:pos="8306"/>
        </w:tabs>
      </w:pPr>
      <w:hyperlink w:anchor="_Toc18905" w:history="1">
        <w:r>
          <w:rPr>
            <w:rFonts w:ascii="仿宋" w:eastAsia="仿宋" w:hAnsi="仿宋" w:cs="仿宋" w:hint="eastAsia"/>
            <w:lang w:eastAsia="zh-CN"/>
          </w:rPr>
          <w:t>(二)、研发规划与投入</w:t>
        </w:r>
        <w:r>
          <w:tab/>
        </w:r>
        <w:r>
          <w:fldChar w:fldCharType="begin"/>
        </w:r>
        <w:r>
          <w:instrText xml:space="preserve"> PAGEREF _Toc18905 \h </w:instrText>
        </w:r>
        <w:r>
          <w:fldChar w:fldCharType="separate"/>
        </w:r>
        <w:r>
          <w:t>42</w:t>
        </w:r>
        <w:r>
          <w:fldChar w:fldCharType="end"/>
        </w:r>
      </w:hyperlink>
    </w:p>
    <w:p>
      <w:pPr>
        <w:pStyle w:val="TOC1"/>
        <w:tabs>
          <w:tab w:val="right" w:leader="dot" w:pos="8306"/>
        </w:tabs>
      </w:pPr>
      <w:hyperlink w:anchor="_Toc25302" w:history="1">
        <w:r>
          <w:rPr>
            <w:rFonts w:ascii="仿宋" w:eastAsia="仿宋" w:hAnsi="仿宋" w:cs="仿宋" w:hint="eastAsia"/>
            <w:lang w:eastAsia="zh-CN"/>
          </w:rPr>
          <w:t>十二、燃气管道项目计划安排</w:t>
        </w:r>
        <w:r>
          <w:tab/>
        </w:r>
        <w:r>
          <w:fldChar w:fldCharType="begin"/>
        </w:r>
        <w:r>
          <w:instrText xml:space="preserve"> PAGEREF _Toc25302 \h </w:instrText>
        </w:r>
        <w:r>
          <w:fldChar w:fldCharType="separate"/>
        </w:r>
        <w:r>
          <w:t>43</w:t>
        </w:r>
        <w:r>
          <w:fldChar w:fldCharType="end"/>
        </w:r>
      </w:hyperlink>
    </w:p>
    <w:p>
      <w:pPr>
        <w:pStyle w:val="TOC2"/>
        <w:tabs>
          <w:tab w:val="right" w:leader="dot" w:pos="8306"/>
        </w:tabs>
      </w:pPr>
      <w:hyperlink w:anchor="_Toc28965" w:history="1">
        <w:r>
          <w:rPr>
            <w:rFonts w:ascii="仿宋" w:eastAsia="仿宋" w:hAnsi="仿宋" w:cs="仿宋" w:hint="eastAsia"/>
            <w:lang w:eastAsia="zh-CN"/>
          </w:rPr>
          <w:t>(一)、建设周期</w:t>
        </w:r>
        <w:r>
          <w:tab/>
        </w:r>
        <w:r>
          <w:fldChar w:fldCharType="begin"/>
        </w:r>
        <w:r>
          <w:instrText xml:space="preserve"> PAGEREF _Toc28965 \h </w:instrText>
        </w:r>
        <w:r>
          <w:fldChar w:fldCharType="separate"/>
        </w:r>
        <w:r>
          <w:t>43</w:t>
        </w:r>
        <w:r>
          <w:fldChar w:fldCharType="end"/>
        </w:r>
      </w:hyperlink>
    </w:p>
    <w:p>
      <w:pPr>
        <w:pStyle w:val="TOC2"/>
        <w:tabs>
          <w:tab w:val="right" w:leader="dot" w:pos="8306"/>
        </w:tabs>
      </w:pPr>
      <w:hyperlink w:anchor="_Toc13720" w:history="1">
        <w:r>
          <w:rPr>
            <w:rFonts w:ascii="仿宋" w:eastAsia="仿宋" w:hAnsi="仿宋" w:cs="仿宋" w:hint="eastAsia"/>
            <w:lang w:eastAsia="zh-CN"/>
          </w:rPr>
          <w:t>(二)、建设进度</w:t>
        </w:r>
        <w:r>
          <w:tab/>
        </w:r>
        <w:r>
          <w:fldChar w:fldCharType="begin"/>
        </w:r>
        <w:r>
          <w:instrText xml:space="preserve"> PAGEREF _Toc13720 \h </w:instrText>
        </w:r>
        <w:r>
          <w:fldChar w:fldCharType="separate"/>
        </w:r>
        <w:r>
          <w:t>44</w:t>
        </w:r>
        <w:r>
          <w:fldChar w:fldCharType="end"/>
        </w:r>
      </w:hyperlink>
    </w:p>
    <w:p>
      <w:pPr>
        <w:pStyle w:val="TOC2"/>
        <w:tabs>
          <w:tab w:val="right" w:leader="dot" w:pos="8306"/>
        </w:tabs>
      </w:pPr>
      <w:hyperlink w:anchor="_Toc26764" w:history="1">
        <w:r>
          <w:rPr>
            <w:rFonts w:ascii="仿宋" w:eastAsia="仿宋" w:hAnsi="仿宋" w:cs="仿宋" w:hint="eastAsia"/>
            <w:lang w:eastAsia="zh-CN"/>
          </w:rPr>
          <w:t>(三)、进度安排注意事项</w:t>
        </w:r>
        <w:r>
          <w:tab/>
        </w:r>
        <w:r>
          <w:fldChar w:fldCharType="begin"/>
        </w:r>
        <w:r>
          <w:instrText xml:space="preserve"> PAGEREF _Toc26764 \h </w:instrText>
        </w:r>
        <w:r>
          <w:fldChar w:fldCharType="separate"/>
        </w:r>
        <w:r>
          <w:t>45</w:t>
        </w:r>
        <w:r>
          <w:fldChar w:fldCharType="end"/>
        </w:r>
      </w:hyperlink>
    </w:p>
    <w:p>
      <w:pPr>
        <w:pStyle w:val="TOC2"/>
        <w:tabs>
          <w:tab w:val="right" w:leader="dot" w:pos="8306"/>
        </w:tabs>
      </w:pPr>
      <w:hyperlink w:anchor="_Toc9079" w:history="1">
        <w:r>
          <w:rPr>
            <w:rFonts w:ascii="仿宋" w:eastAsia="仿宋" w:hAnsi="仿宋" w:cs="仿宋" w:hint="eastAsia"/>
            <w:lang w:eastAsia="zh-CN"/>
          </w:rPr>
          <w:t>(四)、人力资源配置</w:t>
        </w:r>
        <w:r>
          <w:tab/>
        </w:r>
        <w:r>
          <w:fldChar w:fldCharType="begin"/>
        </w:r>
        <w:r>
          <w:instrText xml:space="preserve"> PAGEREF _Toc9079 \h </w:instrText>
        </w:r>
        <w:r>
          <w:fldChar w:fldCharType="separate"/>
        </w:r>
        <w:r>
          <w:t>47</w:t>
        </w:r>
        <w:r>
          <w:fldChar w:fldCharType="end"/>
        </w:r>
      </w:hyperlink>
    </w:p>
    <w:p>
      <w:pPr>
        <w:pStyle w:val="TOC1"/>
        <w:tabs>
          <w:tab w:val="right" w:leader="dot" w:pos="8306"/>
        </w:tabs>
      </w:pPr>
      <w:hyperlink w:anchor="_Toc14672" w:history="1">
        <w:r>
          <w:rPr>
            <w:rFonts w:ascii="仿宋" w:eastAsia="仿宋" w:hAnsi="仿宋" w:cs="仿宋" w:hint="eastAsia"/>
            <w:lang w:eastAsia="zh-CN"/>
          </w:rPr>
          <w:t>十三、利益相关者分析与沟通计划</w:t>
        </w:r>
        <w:r>
          <w:tab/>
        </w:r>
        <w:r>
          <w:fldChar w:fldCharType="begin"/>
        </w:r>
        <w:r>
          <w:instrText xml:space="preserve"> PAGEREF _Toc14672 \h </w:instrText>
        </w:r>
        <w:r>
          <w:fldChar w:fldCharType="separate"/>
        </w:r>
        <w:r>
          <w:t>47</w:t>
        </w:r>
        <w:r>
          <w:fldChar w:fldCharType="end"/>
        </w:r>
      </w:hyperlink>
    </w:p>
    <w:p>
      <w:pPr>
        <w:pStyle w:val="TOC2"/>
        <w:tabs>
          <w:tab w:val="right" w:leader="dot" w:pos="8306"/>
        </w:tabs>
      </w:pPr>
      <w:hyperlink w:anchor="_Toc7721" w:history="1">
        <w:r>
          <w:rPr>
            <w:rFonts w:ascii="仿宋" w:eastAsia="仿宋" w:hAnsi="仿宋" w:cs="仿宋" w:hint="eastAsia"/>
            <w:lang w:eastAsia="zh-CN"/>
          </w:rPr>
          <w:t>(一)、利益相关者分析</w:t>
        </w:r>
        <w:r>
          <w:tab/>
        </w:r>
        <w:r>
          <w:fldChar w:fldCharType="begin"/>
        </w:r>
        <w:r>
          <w:instrText xml:space="preserve"> PAGEREF _Toc7721 \h </w:instrText>
        </w:r>
        <w:r>
          <w:fldChar w:fldCharType="separate"/>
        </w:r>
        <w:r>
          <w:t>47</w:t>
        </w:r>
        <w:r>
          <w:fldChar w:fldCharType="end"/>
        </w:r>
      </w:hyperlink>
    </w:p>
    <w:p>
      <w:pPr>
        <w:pStyle w:val="TOC2"/>
        <w:tabs>
          <w:tab w:val="right" w:leader="dot" w:pos="8306"/>
        </w:tabs>
      </w:pPr>
      <w:hyperlink w:anchor="_Toc19935" w:history="1">
        <w:r>
          <w:rPr>
            <w:rFonts w:ascii="仿宋" w:eastAsia="仿宋" w:hAnsi="仿宋" w:cs="仿宋" w:hint="eastAsia"/>
            <w:lang w:eastAsia="zh-CN"/>
          </w:rPr>
          <w:t>(二)、沟通计划</w:t>
        </w:r>
        <w:r>
          <w:tab/>
        </w:r>
        <w:r>
          <w:fldChar w:fldCharType="begin"/>
        </w:r>
        <w:r>
          <w:instrText xml:space="preserve"> PAGEREF _Toc19935 \h </w:instrText>
        </w:r>
        <w:r>
          <w:fldChar w:fldCharType="separate"/>
        </w:r>
        <w:r>
          <w:t>49</w:t>
        </w:r>
        <w:r>
          <w:fldChar w:fldCharType="end"/>
        </w:r>
      </w:hyperlink>
    </w:p>
    <w:p>
      <w:pPr>
        <w:pStyle w:val="TOC1"/>
        <w:tabs>
          <w:tab w:val="right" w:leader="dot" w:pos="8306"/>
        </w:tabs>
      </w:pPr>
      <w:hyperlink w:anchor="_Toc28591" w:history="1">
        <w:r>
          <w:rPr>
            <w:rFonts w:ascii="仿宋" w:eastAsia="仿宋" w:hAnsi="仿宋" w:cs="仿宋" w:hint="eastAsia"/>
            <w:lang w:eastAsia="zh-CN"/>
          </w:rPr>
          <w:t>十四、燃气管道项目治理与监督</w:t>
        </w:r>
        <w:r>
          <w:tab/>
        </w:r>
        <w:r>
          <w:fldChar w:fldCharType="begin"/>
        </w:r>
        <w:r>
          <w:instrText xml:space="preserve"> PAGEREF _Toc28591 \h </w:instrText>
        </w:r>
        <w:r>
          <w:fldChar w:fldCharType="separate"/>
        </w:r>
        <w:r>
          <w:t>50</w:t>
        </w:r>
        <w:r>
          <w:fldChar w:fldCharType="end"/>
        </w:r>
      </w:hyperlink>
    </w:p>
    <w:p>
      <w:pPr>
        <w:pStyle w:val="TOC2"/>
        <w:tabs>
          <w:tab w:val="right" w:leader="dot" w:pos="8306"/>
        </w:tabs>
      </w:pPr>
      <w:hyperlink w:anchor="_Toc21592" w:history="1">
        <w:r>
          <w:rPr>
            <w:rFonts w:ascii="仿宋" w:eastAsia="仿宋" w:hAnsi="仿宋" w:cs="仿宋" w:hint="eastAsia"/>
            <w:lang w:eastAsia="zh-CN"/>
          </w:rPr>
          <w:t>(一)、燃气管道项目治理结构</w:t>
        </w:r>
        <w:r>
          <w:tab/>
        </w:r>
        <w:r>
          <w:fldChar w:fldCharType="begin"/>
        </w:r>
        <w:r>
          <w:instrText xml:space="preserve"> PAGEREF _Toc21592 \h </w:instrText>
        </w:r>
        <w:r>
          <w:fldChar w:fldCharType="separate"/>
        </w:r>
        <w:r>
          <w:t>50</w:t>
        </w:r>
        <w:r>
          <w:fldChar w:fldCharType="end"/>
        </w:r>
      </w:hyperlink>
    </w:p>
    <w:p>
      <w:pPr>
        <w:pStyle w:val="TOC2"/>
        <w:tabs>
          <w:tab w:val="right" w:leader="dot" w:pos="8306"/>
        </w:tabs>
      </w:pPr>
      <w:hyperlink w:anchor="_Toc28994" w:history="1">
        <w:r>
          <w:rPr>
            <w:rFonts w:ascii="仿宋" w:eastAsia="仿宋" w:hAnsi="仿宋" w:cs="仿宋" w:hint="eastAsia"/>
            <w:lang w:eastAsia="zh-CN"/>
          </w:rPr>
          <w:t>(二)、监督与审计</w:t>
        </w:r>
        <w:r>
          <w:tab/>
        </w:r>
        <w:r>
          <w:fldChar w:fldCharType="begin"/>
        </w:r>
        <w:r>
          <w:instrText xml:space="preserve"> PAGEREF _Toc28994 \h </w:instrText>
        </w:r>
        <w:r>
          <w:fldChar w:fldCharType="separate"/>
        </w:r>
        <w:r>
          <w:t>51</w:t>
        </w:r>
        <w:r>
          <w:fldChar w:fldCharType="end"/>
        </w:r>
      </w:hyperlink>
    </w:p>
    <w:p>
      <w:pPr>
        <w:pStyle w:val="TOC1"/>
        <w:tabs>
          <w:tab w:val="right" w:leader="dot" w:pos="8306"/>
        </w:tabs>
      </w:pPr>
      <w:hyperlink w:anchor="_Toc32321" w:history="1">
        <w:r>
          <w:rPr>
            <w:rFonts w:ascii="仿宋" w:eastAsia="仿宋" w:hAnsi="仿宋" w:cs="仿宋" w:hint="eastAsia"/>
            <w:lang w:eastAsia="zh-CN"/>
          </w:rPr>
          <w:t>十五、质量管理体系</w:t>
        </w:r>
        <w:r>
          <w:tab/>
        </w:r>
        <w:r>
          <w:fldChar w:fldCharType="begin"/>
        </w:r>
        <w:r>
          <w:instrText xml:space="preserve"> PAGEREF _Toc32321 \h </w:instrText>
        </w:r>
        <w:r>
          <w:fldChar w:fldCharType="separate"/>
        </w:r>
        <w:r>
          <w:t>53</w:t>
        </w:r>
        <w:r>
          <w:fldChar w:fldCharType="end"/>
        </w:r>
      </w:hyperlink>
    </w:p>
    <w:p>
      <w:pPr>
        <w:pStyle w:val="TOC2"/>
        <w:tabs>
          <w:tab w:val="right" w:leader="dot" w:pos="8306"/>
        </w:tabs>
      </w:pPr>
      <w:hyperlink w:anchor="_Toc7870" w:history="1">
        <w:r>
          <w:rPr>
            <w:rFonts w:ascii="仿宋" w:eastAsia="仿宋" w:hAnsi="仿宋" w:cs="仿宋" w:hint="eastAsia"/>
            <w:lang w:eastAsia="zh-CN"/>
          </w:rPr>
          <w:t>(一)、质量目标与方针</w:t>
        </w:r>
        <w:r>
          <w:tab/>
        </w:r>
        <w:r>
          <w:fldChar w:fldCharType="begin"/>
        </w:r>
        <w:r>
          <w:instrText xml:space="preserve"> PAGEREF _Toc7870 \h </w:instrText>
        </w:r>
        <w:r>
          <w:fldChar w:fldCharType="separate"/>
        </w:r>
        <w:r>
          <w:t>53</w:t>
        </w:r>
        <w:r>
          <w:fldChar w:fldCharType="end"/>
        </w:r>
      </w:hyperlink>
    </w:p>
    <w:p>
      <w:pPr>
        <w:pStyle w:val="TOC2"/>
        <w:tabs>
          <w:tab w:val="right" w:leader="dot" w:pos="8306"/>
        </w:tabs>
      </w:pPr>
      <w:hyperlink w:anchor="_Toc20171" w:history="1">
        <w:r>
          <w:rPr>
            <w:rFonts w:ascii="仿宋" w:eastAsia="仿宋" w:hAnsi="仿宋" w:cs="仿宋" w:hint="eastAsia"/>
            <w:lang w:eastAsia="zh-CN"/>
          </w:rPr>
          <w:t>(二)、质量管理责任</w:t>
        </w:r>
        <w:r>
          <w:tab/>
        </w:r>
        <w:r>
          <w:fldChar w:fldCharType="begin"/>
        </w:r>
        <w:r>
          <w:instrText xml:space="preserve"> PAGEREF _Toc20171 \h </w:instrText>
        </w:r>
        <w:r>
          <w:fldChar w:fldCharType="separate"/>
        </w:r>
        <w:r>
          <w:t>54</w:t>
        </w:r>
        <w:r>
          <w:fldChar w:fldCharType="end"/>
        </w:r>
      </w:hyperlink>
    </w:p>
    <w:p>
      <w:pPr>
        <w:pStyle w:val="TOC2"/>
        <w:tabs>
          <w:tab w:val="right" w:leader="dot" w:pos="8306"/>
        </w:tabs>
      </w:pPr>
      <w:hyperlink w:anchor="_Toc4679" w:history="1">
        <w:r>
          <w:rPr>
            <w:rFonts w:ascii="仿宋" w:eastAsia="仿宋" w:hAnsi="仿宋" w:cs="仿宋" w:hint="eastAsia"/>
            <w:lang w:eastAsia="zh-CN"/>
          </w:rPr>
          <w:t>(三)、质量管理体系文件</w:t>
        </w:r>
        <w:r>
          <w:tab/>
        </w:r>
        <w:r>
          <w:fldChar w:fldCharType="begin"/>
        </w:r>
        <w:r>
          <w:instrText xml:space="preserve"> PAGEREF _Toc4679 \h </w:instrText>
        </w:r>
        <w:r>
          <w:fldChar w:fldCharType="separate"/>
        </w:r>
        <w:r>
          <w:t>55</w:t>
        </w:r>
        <w:r>
          <w:fldChar w:fldCharType="end"/>
        </w:r>
      </w:hyperlink>
    </w:p>
    <w:p>
      <w:pPr>
        <w:pStyle w:val="TOC2"/>
        <w:tabs>
          <w:tab w:val="right" w:leader="dot" w:pos="8306"/>
        </w:tabs>
      </w:pPr>
      <w:hyperlink w:anchor="_Toc29785" w:history="1">
        <w:r>
          <w:rPr>
            <w:rFonts w:ascii="仿宋" w:eastAsia="仿宋" w:hAnsi="仿宋" w:cs="仿宋" w:hint="eastAsia"/>
            <w:lang w:eastAsia="zh-CN"/>
          </w:rPr>
          <w:t>(四)、质量培训与教育</w:t>
        </w:r>
        <w:r>
          <w:tab/>
        </w:r>
        <w:r>
          <w:fldChar w:fldCharType="begin"/>
        </w:r>
        <w:r>
          <w:instrText xml:space="preserve"> PAGEREF _Toc29785 \h </w:instrText>
        </w:r>
        <w:r>
          <w:fldChar w:fldCharType="separate"/>
        </w:r>
        <w:r>
          <w:t>57</w:t>
        </w:r>
        <w:r>
          <w:fldChar w:fldCharType="end"/>
        </w:r>
      </w:hyperlink>
    </w:p>
    <w:p>
      <w:pPr>
        <w:pStyle w:val="TOC2"/>
        <w:tabs>
          <w:tab w:val="right" w:leader="dot" w:pos="8306"/>
        </w:tabs>
      </w:pPr>
      <w:hyperlink w:anchor="_Toc4671" w:history="1">
        <w:r>
          <w:rPr>
            <w:rFonts w:ascii="仿宋" w:eastAsia="仿宋" w:hAnsi="仿宋" w:cs="仿宋" w:hint="eastAsia"/>
            <w:lang w:eastAsia="zh-CN"/>
          </w:rPr>
          <w:t>(五)、质量审核与评价</w:t>
        </w:r>
        <w:r>
          <w:tab/>
        </w:r>
        <w:r>
          <w:fldChar w:fldCharType="begin"/>
        </w:r>
        <w:r>
          <w:instrText xml:space="preserve"> PAGEREF _Toc4671 \h </w:instrText>
        </w:r>
        <w:r>
          <w:fldChar w:fldCharType="separate"/>
        </w:r>
        <w:r>
          <w:t>58</w:t>
        </w:r>
        <w:r>
          <w:fldChar w:fldCharType="end"/>
        </w:r>
      </w:hyperlink>
    </w:p>
    <w:p>
      <w:pPr>
        <w:pStyle w:val="TOC2"/>
        <w:tabs>
          <w:tab w:val="right" w:leader="dot" w:pos="8306"/>
        </w:tabs>
      </w:pPr>
      <w:hyperlink w:anchor="_Toc20265" w:history="1">
        <w:r>
          <w:rPr>
            <w:rFonts w:ascii="仿宋" w:eastAsia="仿宋" w:hAnsi="仿宋" w:cs="仿宋" w:hint="eastAsia"/>
            <w:lang w:eastAsia="zh-CN"/>
          </w:rPr>
          <w:t>(六)、不符合与纠正措施</w:t>
        </w:r>
        <w:r>
          <w:tab/>
        </w:r>
        <w:r>
          <w:fldChar w:fldCharType="begin"/>
        </w:r>
        <w:r>
          <w:instrText xml:space="preserve"> PAGEREF _Toc20265 \h </w:instrText>
        </w:r>
        <w:r>
          <w:fldChar w:fldCharType="separate"/>
        </w:r>
        <w:r>
          <w:t>59</w:t>
        </w:r>
        <w:r>
          <w:fldChar w:fldCharType="end"/>
        </w:r>
      </w:hyperlink>
    </w:p>
    <w:p>
      <w:pPr>
        <w:pStyle w:val="TOC1"/>
        <w:tabs>
          <w:tab w:val="right" w:leader="dot" w:pos="8306"/>
        </w:tabs>
      </w:pPr>
      <w:hyperlink w:anchor="_Toc27591" w:history="1">
        <w:r>
          <w:rPr>
            <w:rFonts w:ascii="仿宋" w:eastAsia="仿宋" w:hAnsi="仿宋" w:cs="仿宋" w:hint="eastAsia"/>
            <w:lang w:eastAsia="zh-CN"/>
          </w:rPr>
          <w:t>十六、燃气管道项目变更管理</w:t>
        </w:r>
        <w:r>
          <w:tab/>
        </w:r>
        <w:r>
          <w:fldChar w:fldCharType="begin"/>
        </w:r>
        <w:r>
          <w:instrText xml:space="preserve"> PAGEREF _Toc27591 \h </w:instrText>
        </w:r>
        <w:r>
          <w:fldChar w:fldCharType="separate"/>
        </w:r>
        <w:r>
          <w:t>60</w:t>
        </w:r>
        <w:r>
          <w:fldChar w:fldCharType="end"/>
        </w:r>
      </w:hyperlink>
    </w:p>
    <w:p>
      <w:pPr>
        <w:pStyle w:val="TOC2"/>
        <w:tabs>
          <w:tab w:val="right" w:leader="dot" w:pos="8306"/>
        </w:tabs>
      </w:pPr>
      <w:hyperlink w:anchor="_Toc5706" w:history="1">
        <w:r>
          <w:rPr>
            <w:rFonts w:ascii="仿宋" w:eastAsia="仿宋" w:hAnsi="仿宋" w:cs="仿宋" w:hint="eastAsia"/>
            <w:lang w:eastAsia="zh-CN"/>
          </w:rPr>
          <w:t>(一)、变更申请与评估</w:t>
        </w:r>
        <w:r>
          <w:tab/>
        </w:r>
        <w:r>
          <w:fldChar w:fldCharType="begin"/>
        </w:r>
        <w:r>
          <w:instrText xml:space="preserve"> PAGEREF _Toc5706 \h </w:instrText>
        </w:r>
        <w:r>
          <w:fldChar w:fldCharType="separate"/>
        </w:r>
        <w:r>
          <w:t>60</w:t>
        </w:r>
        <w:r>
          <w:fldChar w:fldCharType="end"/>
        </w:r>
      </w:hyperlink>
    </w:p>
    <w:p>
      <w:pPr>
        <w:pStyle w:val="TOC2"/>
        <w:tabs>
          <w:tab w:val="right" w:leader="dot" w:pos="8306"/>
        </w:tabs>
      </w:pPr>
      <w:hyperlink w:anchor="_Toc26203" w:history="1">
        <w:r>
          <w:rPr>
            <w:rFonts w:ascii="仿宋" w:eastAsia="仿宋" w:hAnsi="仿宋" w:cs="仿宋" w:hint="eastAsia"/>
            <w:lang w:eastAsia="zh-CN"/>
          </w:rPr>
          <w:t>(二)、变更实施与控制</w:t>
        </w:r>
        <w:r>
          <w:tab/>
        </w:r>
        <w:r>
          <w:fldChar w:fldCharType="begin"/>
        </w:r>
        <w:r>
          <w:instrText xml:space="preserve"> PAGEREF _Toc26203 \h </w:instrText>
        </w:r>
        <w:r>
          <w:fldChar w:fldCharType="separate"/>
        </w:r>
        <w:r>
          <w:t>61</w:t>
        </w:r>
        <w:r>
          <w:fldChar w:fldCharType="end"/>
        </w:r>
      </w:hyperlink>
    </w:p>
    <w:p>
      <w:pPr>
        <w:pStyle w:val="TOC1"/>
        <w:tabs>
          <w:tab w:val="right" w:leader="dot" w:pos="8306"/>
        </w:tabs>
      </w:pPr>
      <w:hyperlink w:anchor="_Toc21832" w:history="1">
        <w:r>
          <w:rPr>
            <w:rFonts w:ascii="仿宋" w:eastAsia="仿宋" w:hAnsi="仿宋" w:cs="仿宋" w:hint="eastAsia"/>
            <w:lang w:eastAsia="zh-CN"/>
          </w:rPr>
          <w:t>十七、燃气管道项目实施时间节点</w:t>
        </w:r>
        <w:r>
          <w:tab/>
        </w:r>
        <w:r>
          <w:fldChar w:fldCharType="begin"/>
        </w:r>
        <w:r>
          <w:instrText xml:space="preserve"> PAGEREF _Toc21832 \h </w:instrText>
        </w:r>
        <w:r>
          <w:fldChar w:fldCharType="separate"/>
        </w:r>
        <w:r>
          <w:t>62</w:t>
        </w:r>
        <w:r>
          <w:fldChar w:fldCharType="end"/>
        </w:r>
      </w:hyperlink>
    </w:p>
    <w:p>
      <w:pPr>
        <w:pStyle w:val="TOC2"/>
        <w:tabs>
          <w:tab w:val="right" w:leader="dot" w:pos="8306"/>
        </w:tabs>
      </w:pPr>
      <w:hyperlink w:anchor="_Toc16721" w:history="1">
        <w:r>
          <w:rPr>
            <w:rFonts w:ascii="仿宋" w:eastAsia="仿宋" w:hAnsi="仿宋" w:cs="仿宋" w:hint="eastAsia"/>
            <w:lang w:eastAsia="zh-CN"/>
          </w:rPr>
          <w:t>(一)、燃气管道项目启动阶段时间节点</w:t>
        </w:r>
        <w:r>
          <w:tab/>
        </w:r>
        <w:r>
          <w:fldChar w:fldCharType="begin"/>
        </w:r>
        <w:r>
          <w:instrText xml:space="preserve"> PAGEREF _Toc16721 \h </w:instrText>
        </w:r>
        <w:r>
          <w:fldChar w:fldCharType="separate"/>
        </w:r>
        <w:r>
          <w:t>62</w:t>
        </w:r>
        <w:r>
          <w:fldChar w:fldCharType="end"/>
        </w:r>
      </w:hyperlink>
    </w:p>
    <w:p>
      <w:pPr>
        <w:pStyle w:val="TOC2"/>
        <w:tabs>
          <w:tab w:val="right" w:leader="dot" w:pos="8306"/>
        </w:tabs>
      </w:pPr>
      <w:hyperlink w:anchor="_Toc4150" w:history="1">
        <w:r>
          <w:rPr>
            <w:rFonts w:ascii="仿宋" w:eastAsia="仿宋" w:hAnsi="仿宋" w:cs="仿宋" w:hint="eastAsia"/>
            <w:lang w:eastAsia="zh-CN"/>
          </w:rPr>
          <w:t>(二)、燃气管道项目执行阶段时间节点</w:t>
        </w:r>
        <w:r>
          <w:tab/>
        </w:r>
        <w:r>
          <w:fldChar w:fldCharType="begin"/>
        </w:r>
        <w:r>
          <w:instrText xml:space="preserve"> PAGEREF _Toc4150 \h </w:instrText>
        </w:r>
        <w:r>
          <w:fldChar w:fldCharType="separate"/>
        </w:r>
        <w:r>
          <w:t>63</w:t>
        </w:r>
        <w:r>
          <w:fldChar w:fldCharType="end"/>
        </w:r>
      </w:hyperlink>
    </w:p>
    <w:p>
      <w:pPr>
        <w:pStyle w:val="TOC2"/>
        <w:tabs>
          <w:tab w:val="right" w:leader="dot" w:pos="8306"/>
        </w:tabs>
      </w:pPr>
      <w:hyperlink w:anchor="_Toc29245" w:history="1">
        <w:r>
          <w:rPr>
            <w:rFonts w:ascii="仿宋" w:eastAsia="仿宋" w:hAnsi="仿宋" w:cs="仿宋" w:hint="eastAsia"/>
            <w:lang w:eastAsia="zh-CN"/>
          </w:rPr>
          <w:t>(三)、燃气管道项目完成阶段时间节点</w:t>
        </w:r>
        <w:r>
          <w:tab/>
        </w:r>
        <w:r>
          <w:fldChar w:fldCharType="begin"/>
        </w:r>
        <w:r>
          <w:instrText xml:space="preserve"> PAGEREF _Toc29245 \h </w:instrText>
        </w:r>
        <w:r>
          <w:fldChar w:fldCharType="separate"/>
        </w:r>
        <w:r>
          <w:t>64</w:t>
        </w:r>
        <w:r>
          <w:fldChar w:fldCharType="end"/>
        </w:r>
      </w:hyperlink>
    </w:p>
    <w:p>
      <w:pPr>
        <w:pStyle w:val="TOC1"/>
        <w:tabs>
          <w:tab w:val="right" w:leader="dot" w:pos="8306"/>
        </w:tabs>
      </w:pPr>
      <w:hyperlink w:anchor="_Toc2295" w:history="1">
        <w:r>
          <w:rPr>
            <w:rFonts w:ascii="仿宋" w:eastAsia="仿宋" w:hAnsi="仿宋" w:cs="仿宋" w:hint="eastAsia"/>
            <w:lang w:eastAsia="zh-CN"/>
          </w:rPr>
          <w:t>十八、营销与推广策略</w:t>
        </w:r>
        <w:r>
          <w:tab/>
        </w:r>
        <w:r>
          <w:fldChar w:fldCharType="begin"/>
        </w:r>
        <w:r>
          <w:instrText xml:space="preserve"> PAGEREF _Toc2295 \h </w:instrText>
        </w:r>
        <w:r>
          <w:fldChar w:fldCharType="separate"/>
        </w:r>
        <w:r>
          <w:t>65</w:t>
        </w:r>
        <w:r>
          <w:fldChar w:fldCharType="end"/>
        </w:r>
      </w:hyperlink>
    </w:p>
    <w:p>
      <w:pPr>
        <w:pStyle w:val="TOC2"/>
        <w:tabs>
          <w:tab w:val="right" w:leader="dot" w:pos="8306"/>
        </w:tabs>
      </w:pPr>
      <w:hyperlink w:anchor="_Toc21385" w:history="1">
        <w:r>
          <w:rPr>
            <w:rFonts w:ascii="仿宋" w:eastAsia="仿宋" w:hAnsi="仿宋" w:cs="仿宋" w:hint="eastAsia"/>
            <w:lang w:eastAsia="zh-CN"/>
          </w:rPr>
          <w:t>(一)、产品/服务定位与特点</w:t>
        </w:r>
        <w:r>
          <w:tab/>
        </w:r>
        <w:r>
          <w:fldChar w:fldCharType="begin"/>
        </w:r>
        <w:r>
          <w:instrText xml:space="preserve"> PAGEREF _Toc21385 \h </w:instrText>
        </w:r>
        <w:r>
          <w:fldChar w:fldCharType="separate"/>
        </w:r>
        <w:r>
          <w:t>65</w:t>
        </w:r>
        <w:r>
          <w:fldChar w:fldCharType="end"/>
        </w:r>
      </w:hyperlink>
    </w:p>
    <w:p>
      <w:pPr>
        <w:pStyle w:val="TOC2"/>
        <w:tabs>
          <w:tab w:val="right" w:leader="dot" w:pos="8306"/>
        </w:tabs>
      </w:pPr>
      <w:hyperlink w:anchor="_Toc14337" w:history="1">
        <w:r>
          <w:rPr>
            <w:rFonts w:ascii="仿宋" w:eastAsia="仿宋" w:hAnsi="仿宋" w:cs="仿宋" w:hint="eastAsia"/>
            <w:lang w:eastAsia="zh-CN"/>
          </w:rPr>
          <w:t>(二)、市场定位与竞争分析</w:t>
        </w:r>
        <w:r>
          <w:tab/>
        </w:r>
        <w:r>
          <w:fldChar w:fldCharType="begin"/>
        </w:r>
        <w:r>
          <w:instrText xml:space="preserve"> PAGEREF _Toc14337 \h </w:instrText>
        </w:r>
        <w:r>
          <w:fldChar w:fldCharType="separate"/>
        </w:r>
        <w:r>
          <w:t>66</w:t>
        </w:r>
        <w:r>
          <w:fldChar w:fldCharType="end"/>
        </w:r>
      </w:hyperlink>
    </w:p>
    <w:p>
      <w:pPr>
        <w:pStyle w:val="TOC2"/>
        <w:tabs>
          <w:tab w:val="right" w:leader="dot" w:pos="8306"/>
        </w:tabs>
      </w:pPr>
      <w:hyperlink w:anchor="_Toc11461" w:history="1">
        <w:r>
          <w:rPr>
            <w:rFonts w:ascii="仿宋" w:eastAsia="仿宋" w:hAnsi="仿宋" w:cs="仿宋" w:hint="eastAsia"/>
            <w:lang w:eastAsia="zh-CN"/>
          </w:rPr>
          <w:t>(三)、营销渠道与策略</w:t>
        </w:r>
        <w:r>
          <w:tab/>
        </w:r>
        <w:r>
          <w:fldChar w:fldCharType="begin"/>
        </w:r>
        <w:r>
          <w:instrText xml:space="preserve"> PAGEREF _Toc11461 \h </w:instrText>
        </w:r>
        <w:r>
          <w:fldChar w:fldCharType="separate"/>
        </w:r>
        <w:r>
          <w:t>67</w:t>
        </w:r>
        <w:r>
          <w:fldChar w:fldCharType="end"/>
        </w:r>
      </w:hyperlink>
    </w:p>
    <w:p>
      <w:pPr>
        <w:pStyle w:val="TOC2"/>
        <w:tabs>
          <w:tab w:val="right" w:leader="dot" w:pos="8306"/>
        </w:tabs>
      </w:pPr>
      <w:hyperlink w:anchor="_Toc23522" w:history="1">
        <w:r>
          <w:rPr>
            <w:rFonts w:ascii="仿宋" w:eastAsia="仿宋" w:hAnsi="仿宋" w:cs="仿宋" w:hint="eastAsia"/>
            <w:lang w:eastAsia="zh-CN"/>
          </w:rPr>
          <w:t>(四)、推广与宣传活动</w:t>
        </w:r>
        <w:r>
          <w:tab/>
        </w:r>
        <w:r>
          <w:fldChar w:fldCharType="begin"/>
        </w:r>
        <w:r>
          <w:instrText xml:space="preserve"> PAGEREF _Toc23522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7"/>
      <w:r>
        <w:rPr>
          <w:rFonts w:ascii="仿宋" w:eastAsia="仿宋" w:hAnsi="仿宋" w:cs="仿宋" w:hint="eastAsia"/>
          <w:sz w:val="28"/>
          <w:lang w:eastAsia="zh-CN"/>
        </w:rPr>
        <w:t>一、燃气管道项目可持续发展</w:t>
      </w:r>
      <w:bookmarkEnd w:id="2"/>
    </w:p>
    <w:p>
      <w:pPr>
        <w:pStyle w:val="Heading2"/>
        <w:rPr>
          <w:rFonts w:ascii="仿宋" w:eastAsia="仿宋" w:hAnsi="仿宋" w:cs="仿宋" w:hint="eastAsia"/>
          <w:lang w:eastAsia="zh-CN"/>
        </w:rPr>
      </w:pPr>
      <w:bookmarkStart w:id="3" w:name="_Toc1525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管道项目中，燃气管道项目团队着眼于未来，明确了可持续发展的战略方向。制定的具体可持续发展目标包括降低资源使用、采用环保技术、最大化社会效益等。这一步骤不仅有助于燃气管道项目在环保和社会责任方面达到最高标准，也为未来提供了明确的指引，确保燃气管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可持续实践的融入燃气管道项目管理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燃气管道项目管理周期。从燃气管道项目规划开始，燃气管道项目团队就考虑了环境和社会的因素。在执行阶段，燃气管道项目团队积极推动绿色技术的应用，优化资源利用。此外，关注员工的社会责任，通过培训和沟通活动提高员工对可持续发展的认知，使他们能够在日常工作中践行可持续实践。这些举措不仅为燃气管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62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扎根于燃气管道项目的可持续发展理念，我们深信环保与社会责任是燃气管道项目成功的关键支柱。在燃气管道项目的每一步，我们都致力于通过创新和实践，履行对环境和社会的坚定责任。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团队通过引入先进的环保技术、建立高效的废物处理系统以及推动能源节约措施，积极履行环保责任。定期的环保监测和评估确保燃气管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不仅致力于自身可持续发展，还注重对社会的回馈。通过支持社区燃气管道项目、参与慈善事业、提供培训机会等方式，燃气管道项目积极履行社会责任。与当地社区建立积极互动，关注员工的工作与生活平衡，以及员工的身心健康，是燃气管道项目在社会责任层面的关键举措。这样的实践不仅增强了燃气管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400"/>
      <w:r>
        <w:rPr>
          <w:rFonts w:ascii="仿宋" w:eastAsia="仿宋" w:hAnsi="仿宋" w:cs="仿宋" w:hint="eastAsia"/>
          <w:sz w:val="28"/>
          <w:lang w:eastAsia="zh-CN"/>
        </w:rPr>
        <w:t>二、燃气管道项目绩效评估</w:t>
      </w:r>
      <w:bookmarkEnd w:id="5"/>
    </w:p>
    <w:p>
      <w:pPr>
        <w:pStyle w:val="Heading2"/>
        <w:rPr>
          <w:rFonts w:ascii="仿宋" w:eastAsia="仿宋" w:hAnsi="仿宋" w:cs="仿宋" w:hint="eastAsia"/>
          <w:lang w:eastAsia="zh-CN"/>
        </w:rPr>
      </w:pPr>
      <w:bookmarkStart w:id="6" w:name="_Toc2104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管道项目中，我们设计了一套全面的绩效评估指标，以确保燃气管道项目的可控和成功交付。这些指标跨足燃气管道项目目标、成本、进度和质量等多个维度，为我们提供了全面洞察燃气管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目标达成率是我们关注的首要指标。我们设定了明确的目标，并通过定期监测和评估，迅速发现并应对潜在的目标偏差。这为燃气管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成本绩效是另一个核心关注点。通过实际成本与预算成本的对比分析，我们深入了解成本差异的原因，及时调整资源分配，保持燃气管道项目在经济效益方面的合理水平。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进度作为关键的绩效指标之一，得到了精心的关注。我们制定了详细的燃气管道项目进度计划，并设立了进度符合度指标，确保实际进度与计划进度保持一致。这使我们能够快速发现和解决潜在的进度问题，保持燃气管道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燃气管道项目绩效的不可或缺的一环。我们引入了一系列的质量标准和客户满意度指标，以确保燃气管道项目交付的成果在质量上达到或超越预期水平。通过持续监测这些指标，我们努力提升燃气管道项目整体质量水平，为燃气管道项目的成功交付提供有力保障。通过这些科学且全面的绩效评估，我们能够更好地引导燃气管道项目的持续改进，确保燃气管道项目目标的顺利达成。</w:t>
      </w:r>
    </w:p>
    <w:p>
      <w:pPr>
        <w:pStyle w:val="Heading2"/>
        <w:ind w:firstLine="560" w:firstLineChars="200"/>
        <w:rPr>
          <w:rFonts w:ascii="仿宋" w:eastAsia="仿宋" w:hAnsi="仿宋" w:cs="仿宋" w:hint="eastAsia"/>
          <w:sz w:val="28"/>
          <w:lang w:eastAsia="zh-CN"/>
        </w:rPr>
      </w:pPr>
      <w:bookmarkStart w:id="7" w:name="_Toc2194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绩效评估是燃气管道项目中的关键环节，为确保燃气管道项目达到预期目标，我们采用了多层次、多维度的绩效评估方法。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燃气管道项目的战略目标对齐，确保每个决策和行动都与燃气管道项目整体目标保持一致。团队会定期召开战略对齐会议，审视当前工作与燃气管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燃气管道项目进度、质量、成本和风险等方面。这些指标通过数据收集和分析，为燃气管道项目管理团队提供了客观的评估依据。例如，我们通过燃气管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绩效评估不仅仅停留在燃气管道项目内部，还考虑了燃气管道项目对外部环境的影响。我们定期进行干系人满意度调查，以了解各利益相关方对燃气管道项目的期望和满意度，并及时做出调整。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这种多层次、多角度的绩效评估方法，使得我们能够全面了解燃气管道项目的运行状态，及时做出调整，确保燃气管道项目在不断变化的环境中保持稳健前行。</w:t>
      </w:r>
    </w:p>
    <w:p>
      <w:pPr>
        <w:pStyle w:val="Heading2"/>
        <w:ind w:firstLine="560" w:firstLineChars="200"/>
        <w:rPr>
          <w:rFonts w:ascii="仿宋" w:eastAsia="仿宋" w:hAnsi="仿宋" w:cs="仿宋" w:hint="eastAsia"/>
          <w:sz w:val="28"/>
          <w:lang w:eastAsia="zh-CN"/>
        </w:rPr>
      </w:pPr>
      <w:bookmarkStart w:id="8" w:name="_Toc137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为了确保燃气管道项目的有效管理和不断优化，我们采用了精心设计的绩效评估周期。这个周期旨在实现灵活、实时和全面的评估，以适应燃气管道项目执行中的各种挑战。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燃气管道项目的不同需求，分为短期、中期和长期。短期评估关注每个迭代或工作周期，以及时发现和解决当前任务中的问题。中期评估涵盖几个迭代，深入了解整体燃气管道项目的趋势和性能。长期评估则着眼于整个燃气管道项目阶段，确保燃气管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燃气管道项目管理工具和协作平台，团队成员能够随时更新和分享燃气管道项目数据。这种实时性的反馈机制使我们能够及时察觉潜在问题，快速调整，保持燃气管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燃气管道项目的决策制定密不可分。每个周期的燃气管道项目回顾会议成为集体总结经验、识别问题深层次原因并找到创新解决方案的平台。这种定期的反思与调整机制使燃气管道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603"/>
      <w:r>
        <w:rPr>
          <w:rFonts w:ascii="仿宋" w:eastAsia="仿宋" w:hAnsi="仿宋" w:cs="仿宋" w:hint="eastAsia"/>
          <w:sz w:val="28"/>
          <w:lang w:eastAsia="zh-CN"/>
        </w:rPr>
        <w:t>三、燃气管道项目建设单位说明</w:t>
      </w:r>
      <w:bookmarkEnd w:id="9"/>
    </w:p>
    <w:p>
      <w:pPr>
        <w:pStyle w:val="Heading2"/>
        <w:rPr>
          <w:rFonts w:ascii="仿宋" w:eastAsia="仿宋" w:hAnsi="仿宋" w:cs="仿宋" w:hint="eastAsia"/>
          <w:lang w:eastAsia="zh-CN"/>
        </w:rPr>
      </w:pPr>
      <w:bookmarkStart w:id="10" w:name="_Toc1068"/>
      <w:r>
        <w:rPr>
          <w:rFonts w:ascii="仿宋" w:eastAsia="仿宋" w:hAnsi="仿宋" w:cs="仿宋" w:hint="eastAsia"/>
          <w:lang w:eastAsia="zh-CN"/>
        </w:rPr>
        <w:t>(一)、燃气管道项目承办单位基本情况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44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燃气管道项目承办单位的XXXX，我们着眼于实现可持续的经济效益。通过技术创新和解决方案的提供，公司预计在燃气管道项目执行期间将获得可观的收入增长。这一收入来源主要包括燃气管道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同时，我们注重成本控制和效率提升，以确保燃气管道项目的可持续盈利。透过精细的管理和资源优化，公司期望实现燃气管道项目利润最大化。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燃气管道项目实施进行全面的投资评估，包括燃气管道项目启动阶段的资金投入和后续运营成本。通过对燃气管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燃气管道项目实施过程中具备足够的资金流动性，公司将进行详尽的现金流分析。这包括资金需求的合理预测、燃气管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538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908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的技术管理特点体现在其创新导向。通过引入最先进的技术趋势和解决方案，燃气管道项目致力于提升科技含量、提高质量和效率水平。这意味着我们将采用最新的工具和方法，确保燃气管道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燃气管道项目技术管理的显著特征。通过整合不同领域的技术资源，我们实现了跨学科的协同工作。这有助于优化技术架构，提高整体效能。此外，整合性策略还促进了不同技术团队之间的紧密沟通和高效合作，确保燃气管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燃气管道项目所采用的技术。通过不断优化技术方案，燃气管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燃气管道项目团队将在燃气管道项目初期识别可能的技术风险，并采取相应的预防和应对措施。通过建立健全的风险评估机制，燃气管道项目能够在实施过程中及时发现并解决潜在的技术问题，保障燃气管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燃气管道项目中，技术将成为燃气管道项目成功的有力支持。这一深度剖析揭示了技术管理在燃气管道项目实施中的关键作用，为燃气管道项目的技术基础奠定了坚实的基础。</w:t>
      </w:r>
    </w:p>
    <w:p>
      <w:pPr>
        <w:pStyle w:val="Heading2"/>
        <w:ind w:firstLine="560" w:firstLineChars="200"/>
        <w:rPr>
          <w:rFonts w:ascii="仿宋" w:eastAsia="仿宋" w:hAnsi="仿宋" w:cs="仿宋" w:hint="eastAsia"/>
          <w:sz w:val="28"/>
          <w:lang w:eastAsia="zh-CN"/>
        </w:rPr>
      </w:pPr>
      <w:bookmarkStart w:id="14" w:name="_Toc27199"/>
      <w:r>
        <w:rPr>
          <w:rFonts w:ascii="仿宋" w:eastAsia="仿宋" w:hAnsi="仿宋" w:cs="仿宋" w:hint="eastAsia"/>
          <w:sz w:val="28"/>
          <w:lang w:eastAsia="zh-CN"/>
        </w:rPr>
        <w:t>(二)、燃气管道项目工艺技术设计方案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燃气管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燃气管道项目将严格按照相关行业规范要求进行组织。通过有效控制产品质量，燃气管道项目将致力于为顾客提供优质的燃气管道项目产品和良好的服务。这体现了燃气管道项目对于生产活动合规性和质量标准的高度重视，为燃气管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燃气管道项目注重生态效益和清洁生产原则。燃气管道项目建设将紧密结合地方特色经济发展，与社会经济发展规划和区域环境保护规划方案相协调一致。通过与当地区域自然生态系统的结合，燃气管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燃气管道项目产品具有多样化的客户需求和个性化的特点。因此，燃气管道项目产品规格品种多样，且单批生产数量较小。为满足这一特点，燃气管道项目承办单位将建设先进的柔性制造生产线。通过广泛应用柔性制造技术，燃气管道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燃气管道项目采用的技术具有较高的技术含量和自动化水平，处于国内先进水平。这一技术选用不仅体现了对生产效率、质量和环境友好性的高标准要求，同时为燃气管道项目的可持续发展奠定了坚实的基础。</w:t>
      </w:r>
    </w:p>
    <w:p>
      <w:pPr>
        <w:pStyle w:val="Heading2"/>
        <w:ind w:firstLine="560" w:firstLineChars="200"/>
        <w:rPr>
          <w:rFonts w:ascii="仿宋" w:eastAsia="仿宋" w:hAnsi="仿宋" w:cs="仿宋" w:hint="eastAsia"/>
          <w:sz w:val="28"/>
          <w:lang w:eastAsia="zh-CN"/>
        </w:rPr>
      </w:pPr>
      <w:bookmarkStart w:id="15" w:name="_Toc615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为确保燃气管道项目的高效生产和技术实施，我们制定了一套精心设计的设备选型方案，以满足燃气管道项目生产、质量和环保的要求。该方案的主要特点如下：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燃气管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针对燃气管道项目产品的多样性和小批量生产的特点，我们将建设柔性制造生产线。通过在设备选型中考虑柔性制造技术，可以灵活应对不同产品规格和生产需求，实现生产线的高度灵活性和适应性。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389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827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燃气管道项目的主要产品是XXXX，预计年产值为XXX万元。这一产品在市场中占据着重要的地位，其广泛的应用范围使得该燃气管道项目的市场前景非常广阔。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燃气管道项目的xxx产品作为重要的原材料之一，将在多个领域发挥关键作用。其在建筑、交通、能源等方面的广泛应用将为整个产业链提供强大的支持，形成产业协同效应。燃气管道项目的年产值XXX万XXX万XXX万万元不仅反映了其在市场上的巨大潜力，更预示着它对国民经济的积极贡献。这种关联度高、涉及面广的产业关系，使得该燃气管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510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总征地面积为XXXX平方米，相当于约XX.XX亩，其中净用地面积为XXXX平方米，红线范围内相当于约XX.XX亩。这一用地规模充分考虑了燃气管道项目的建设需求，保障了燃气管道项目在合适的空间内得以充分发展。燃气管道项目规划的总建筑面积为XXXX平方米，其中主体工程建设占XXXX平方米，计容建筑面积达XXXX平方米。预计建筑工程的投资将达到XXXX万元，为燃气管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计划购置的设备共计XXXX台（套），设备购置费用为XXXX万元。这一设备购置计划充分考虑到燃气管道项目的生产需求和技术要求，确保了燃气管道项目在生产运营中具备先进的技术装备和高效的生产能力。设备的合理配置将为燃气管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计划总投资为XXXX万元，预计年实现营业收入为XXXX万元。这一产能规模的设定旨在确保燃气管道项目能够在投资与回报之间取得平衡，实现长期可持续的发展。燃气管道项目的总投资充分考虑到各个方面的需求，包括用地建设、设备购置等多个环节，以确保燃气管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9507"/>
      <w:r>
        <w:rPr>
          <w:rFonts w:ascii="仿宋" w:eastAsia="仿宋" w:hAnsi="仿宋" w:cs="仿宋" w:hint="eastAsia"/>
          <w:sz w:val="28"/>
          <w:lang w:eastAsia="zh-CN"/>
        </w:rPr>
        <w:t>六、燃气管道项目建设背景及必要性分析</w:t>
      </w:r>
      <w:bookmarkEnd w:id="19"/>
    </w:p>
    <w:p>
      <w:pPr>
        <w:pStyle w:val="Heading2"/>
        <w:rPr>
          <w:rFonts w:ascii="仿宋" w:eastAsia="仿宋" w:hAnsi="仿宋" w:cs="仿宋" w:hint="eastAsia"/>
          <w:lang w:eastAsia="zh-CN"/>
        </w:rPr>
      </w:pPr>
      <w:bookmarkStart w:id="20" w:name="_Toc6406"/>
      <w:r>
        <w:rPr>
          <w:rFonts w:ascii="仿宋" w:eastAsia="仿宋" w:hAnsi="仿宋" w:cs="仿宋" w:hint="eastAsia"/>
          <w:lang w:eastAsia="zh-CN"/>
        </w:rPr>
        <w:t>(一)、燃气管道项目背景分析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气管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气管道项目在这个潮流中的定位。同时，我们将关注行业内涌现的新兴机遇，以便燃气管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气管道项目提供了强大的发展动力。我们将聚焦于行业内最新的技术发展趋势，包括但不限于人工智能、大数据分析、物联网等领域。通过深度的技术研究，我们将确保燃气管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气管道项目发展的源泉。我们将投入更多的精力对市场需求进行深入剖析，超越表面的需求，深入挖掘潜在的市场痛点和机遇。通过对市场需求的细致了解，燃气管道项目将更有针对性地设计解决方案，满足市场的多样化需求，从而更好地促进燃气管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气管道项目战略至关重要。我们将对竞争态势进行更为深入的分析，包括但不限于市场份额、产品特点、客户满意度等多个维度。通过深度的竞争分析，燃气管道项目将能够更准确地把握市场脉搏，制定具有竞争力的燃气管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燃气管道项目的发展具有直接的影响。我们将进行更为全面的法规和政策分析，了解行业发展中的潜在法律风险和合规挑战。通过充分了解和遵守相关法规，燃气管道项目将确保在法律框架内合法合规运营，为燃气管道项目的稳健发展提供有力支持。</w:t>
      </w:r>
    </w:p>
    <w:p>
      <w:pPr>
        <w:pStyle w:val="Heading2"/>
        <w:ind w:firstLine="560" w:firstLineChars="200"/>
        <w:rPr>
          <w:rFonts w:ascii="仿宋" w:eastAsia="仿宋" w:hAnsi="仿宋" w:cs="仿宋" w:hint="eastAsia"/>
          <w:sz w:val="28"/>
          <w:lang w:eastAsia="zh-CN"/>
        </w:rPr>
      </w:pPr>
      <w:bookmarkStart w:id="21" w:name="_Toc17801"/>
      <w:r>
        <w:rPr>
          <w:rFonts w:ascii="仿宋" w:eastAsia="仿宋" w:hAnsi="仿宋" w:cs="仿宋" w:hint="eastAsia"/>
          <w:sz w:val="28"/>
          <w:lang w:eastAsia="zh-CN"/>
        </w:rPr>
        <w:t>(二)、燃气管道项目建设必要性分析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https://d.book118.com/315014110313011110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022B2"/>
    <w:rsid w:val="516022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01411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2024-02-10T10:21:00Z</dcterms:created>
  <dcterms:modified xsi:type="dcterms:W3CDTF">2024-02-10T10:21:35Z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B66F8443362F4299A068A0DA9722498A_11</vt:lpwstr>
  </property>
  <property fmtid="{D5CDD505-2E9C-101B-9397-08002B2CF9AE}" pid="3" name="KSOProductBuildVer">
    <vt:lpwstr>2052-12.1.0.16250</vt:lpwstr>
  </property>
</Properties>
</file>