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竹藤家具机械项目建设方案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0" w:history="1">
        <w:r>
          <w:rPr>
            <w:rFonts w:ascii="仿宋" w:eastAsia="仿宋" w:hAnsi="仿宋" w:cs="仿宋" w:hint="eastAsia"/>
            <w:lang w:eastAsia="zh-CN"/>
          </w:rPr>
          <w:t>概论</w:t>
        </w:r>
        <w:r>
          <w:tab/>
        </w:r>
        <w:r>
          <w:fldChar w:fldCharType="begin"/>
        </w:r>
        <w:r>
          <w:instrText xml:space="preserve"> PAGEREF _Toc450 \h </w:instrText>
        </w:r>
        <w:r>
          <w:fldChar w:fldCharType="separate"/>
        </w:r>
        <w:r>
          <w:t>3</w:t>
        </w:r>
        <w:r>
          <w:fldChar w:fldCharType="end"/>
        </w:r>
      </w:hyperlink>
    </w:p>
    <w:p>
      <w:pPr>
        <w:pStyle w:val="TOC1"/>
        <w:tabs>
          <w:tab w:val="right" w:leader="dot" w:pos="8306"/>
        </w:tabs>
      </w:pPr>
      <w:hyperlink w:anchor="_Toc9047" w:history="1">
        <w:r>
          <w:rPr>
            <w:rFonts w:ascii="仿宋" w:eastAsia="仿宋" w:hAnsi="仿宋" w:cs="仿宋" w:hint="eastAsia"/>
            <w:lang w:eastAsia="zh-CN"/>
          </w:rPr>
          <w:t>一、环境和生态影响分析</w:t>
        </w:r>
        <w:r>
          <w:tab/>
        </w:r>
        <w:r>
          <w:fldChar w:fldCharType="begin"/>
        </w:r>
        <w:r>
          <w:instrText xml:space="preserve"> PAGEREF _Toc9047 \h </w:instrText>
        </w:r>
        <w:r>
          <w:fldChar w:fldCharType="separate"/>
        </w:r>
        <w:r>
          <w:t>3</w:t>
        </w:r>
        <w:r>
          <w:fldChar w:fldCharType="end"/>
        </w:r>
      </w:hyperlink>
    </w:p>
    <w:p>
      <w:pPr>
        <w:pStyle w:val="TOC2"/>
        <w:tabs>
          <w:tab w:val="right" w:leader="dot" w:pos="8306"/>
        </w:tabs>
      </w:pPr>
      <w:hyperlink w:anchor="_Toc941" w:history="1">
        <w:r>
          <w:rPr>
            <w:rFonts w:ascii="仿宋" w:eastAsia="仿宋" w:hAnsi="仿宋" w:cs="仿宋" w:hint="eastAsia"/>
            <w:lang w:eastAsia="zh-CN"/>
          </w:rPr>
          <w:t>(一)、环境和生态现状</w:t>
        </w:r>
        <w:r>
          <w:tab/>
        </w:r>
        <w:r>
          <w:fldChar w:fldCharType="begin"/>
        </w:r>
        <w:r>
          <w:instrText xml:space="preserve"> PAGEREF _Toc941 \h </w:instrText>
        </w:r>
        <w:r>
          <w:fldChar w:fldCharType="separate"/>
        </w:r>
        <w:r>
          <w:t>3</w:t>
        </w:r>
        <w:r>
          <w:fldChar w:fldCharType="end"/>
        </w:r>
      </w:hyperlink>
    </w:p>
    <w:p>
      <w:pPr>
        <w:pStyle w:val="TOC2"/>
        <w:tabs>
          <w:tab w:val="right" w:leader="dot" w:pos="8306"/>
        </w:tabs>
      </w:pPr>
      <w:hyperlink w:anchor="_Toc23454" w:history="1">
        <w:r>
          <w:rPr>
            <w:rFonts w:ascii="仿宋" w:eastAsia="仿宋" w:hAnsi="仿宋" w:cs="仿宋" w:hint="eastAsia"/>
            <w:lang w:eastAsia="zh-CN"/>
          </w:rPr>
          <w:t>(二)、生态环境影响分析</w:t>
        </w:r>
        <w:r>
          <w:tab/>
        </w:r>
        <w:r>
          <w:fldChar w:fldCharType="begin"/>
        </w:r>
        <w:r>
          <w:instrText xml:space="preserve"> PAGEREF _Toc23454 \h </w:instrText>
        </w:r>
        <w:r>
          <w:fldChar w:fldCharType="separate"/>
        </w:r>
        <w:r>
          <w:t>5</w:t>
        </w:r>
        <w:r>
          <w:fldChar w:fldCharType="end"/>
        </w:r>
      </w:hyperlink>
    </w:p>
    <w:p>
      <w:pPr>
        <w:pStyle w:val="TOC2"/>
        <w:tabs>
          <w:tab w:val="right" w:leader="dot" w:pos="8306"/>
        </w:tabs>
      </w:pPr>
      <w:hyperlink w:anchor="_Toc20577" w:history="1">
        <w:r>
          <w:rPr>
            <w:rFonts w:ascii="仿宋" w:eastAsia="仿宋" w:hAnsi="仿宋" w:cs="仿宋" w:hint="eastAsia"/>
            <w:lang w:eastAsia="zh-CN"/>
          </w:rPr>
          <w:t>(三)、生态环境保护措施</w:t>
        </w:r>
        <w:r>
          <w:tab/>
        </w:r>
        <w:r>
          <w:fldChar w:fldCharType="begin"/>
        </w:r>
        <w:r>
          <w:instrText xml:space="preserve"> PAGEREF _Toc20577 \h </w:instrText>
        </w:r>
        <w:r>
          <w:fldChar w:fldCharType="separate"/>
        </w:r>
        <w:r>
          <w:t>6</w:t>
        </w:r>
        <w:r>
          <w:fldChar w:fldCharType="end"/>
        </w:r>
      </w:hyperlink>
    </w:p>
    <w:p>
      <w:pPr>
        <w:pStyle w:val="TOC2"/>
        <w:tabs>
          <w:tab w:val="right" w:leader="dot" w:pos="8306"/>
        </w:tabs>
      </w:pPr>
      <w:hyperlink w:anchor="_Toc1538" w:history="1">
        <w:r>
          <w:rPr>
            <w:rFonts w:ascii="仿宋" w:eastAsia="仿宋" w:hAnsi="仿宋" w:cs="仿宋" w:hint="eastAsia"/>
            <w:lang w:eastAsia="zh-CN"/>
          </w:rPr>
          <w:t>(四)、地质灾害影响分析</w:t>
        </w:r>
        <w:r>
          <w:tab/>
        </w:r>
        <w:r>
          <w:fldChar w:fldCharType="begin"/>
        </w:r>
        <w:r>
          <w:instrText xml:space="preserve"> PAGEREF _Toc1538 \h </w:instrText>
        </w:r>
        <w:r>
          <w:fldChar w:fldCharType="separate"/>
        </w:r>
        <w:r>
          <w:t>8</w:t>
        </w:r>
        <w:r>
          <w:fldChar w:fldCharType="end"/>
        </w:r>
      </w:hyperlink>
    </w:p>
    <w:p>
      <w:pPr>
        <w:pStyle w:val="TOC2"/>
        <w:tabs>
          <w:tab w:val="right" w:leader="dot" w:pos="8306"/>
        </w:tabs>
      </w:pPr>
      <w:hyperlink w:anchor="_Toc19532" w:history="1">
        <w:r>
          <w:rPr>
            <w:rFonts w:ascii="仿宋" w:eastAsia="仿宋" w:hAnsi="仿宋" w:cs="仿宋" w:hint="eastAsia"/>
            <w:lang w:eastAsia="zh-CN"/>
          </w:rPr>
          <w:t>(五)、特殊环境影响</w:t>
        </w:r>
        <w:r>
          <w:tab/>
        </w:r>
        <w:r>
          <w:fldChar w:fldCharType="begin"/>
        </w:r>
        <w:r>
          <w:instrText xml:space="preserve"> PAGEREF _Toc19532 \h </w:instrText>
        </w:r>
        <w:r>
          <w:fldChar w:fldCharType="separate"/>
        </w:r>
        <w:r>
          <w:t>9</w:t>
        </w:r>
        <w:r>
          <w:fldChar w:fldCharType="end"/>
        </w:r>
      </w:hyperlink>
    </w:p>
    <w:p>
      <w:pPr>
        <w:pStyle w:val="TOC1"/>
        <w:tabs>
          <w:tab w:val="right" w:leader="dot" w:pos="8306"/>
        </w:tabs>
      </w:pPr>
      <w:hyperlink w:anchor="_Toc6939" w:history="1">
        <w:r>
          <w:rPr>
            <w:rFonts w:ascii="仿宋" w:eastAsia="仿宋" w:hAnsi="仿宋" w:cs="仿宋" w:hint="eastAsia"/>
            <w:lang w:eastAsia="zh-CN"/>
          </w:rPr>
          <w:t>二、项目选址研究</w:t>
        </w:r>
        <w:r>
          <w:tab/>
        </w:r>
        <w:r>
          <w:fldChar w:fldCharType="begin"/>
        </w:r>
        <w:r>
          <w:instrText xml:space="preserve"> PAGEREF _Toc6939 \h </w:instrText>
        </w:r>
        <w:r>
          <w:fldChar w:fldCharType="separate"/>
        </w:r>
        <w:r>
          <w:t>10</w:t>
        </w:r>
        <w:r>
          <w:fldChar w:fldCharType="end"/>
        </w:r>
      </w:hyperlink>
    </w:p>
    <w:p>
      <w:pPr>
        <w:pStyle w:val="TOC2"/>
        <w:tabs>
          <w:tab w:val="right" w:leader="dot" w:pos="8306"/>
        </w:tabs>
      </w:pPr>
      <w:hyperlink w:anchor="_Toc1049" w:history="1">
        <w:r>
          <w:rPr>
            <w:rFonts w:ascii="仿宋" w:eastAsia="仿宋" w:hAnsi="仿宋" w:cs="仿宋" w:hint="eastAsia"/>
            <w:lang w:eastAsia="zh-CN"/>
          </w:rPr>
          <w:t>(一)、项目选址原则</w:t>
        </w:r>
        <w:r>
          <w:tab/>
        </w:r>
        <w:r>
          <w:fldChar w:fldCharType="begin"/>
        </w:r>
        <w:r>
          <w:instrText xml:space="preserve"> PAGEREF _Toc1049 \h </w:instrText>
        </w:r>
        <w:r>
          <w:fldChar w:fldCharType="separate"/>
        </w:r>
        <w:r>
          <w:t>10</w:t>
        </w:r>
        <w:r>
          <w:fldChar w:fldCharType="end"/>
        </w:r>
      </w:hyperlink>
    </w:p>
    <w:p>
      <w:pPr>
        <w:pStyle w:val="TOC2"/>
        <w:tabs>
          <w:tab w:val="right" w:leader="dot" w:pos="8306"/>
        </w:tabs>
      </w:pPr>
      <w:hyperlink w:anchor="_Toc22924" w:history="1">
        <w:r>
          <w:rPr>
            <w:rFonts w:ascii="仿宋" w:eastAsia="仿宋" w:hAnsi="仿宋" w:cs="仿宋" w:hint="eastAsia"/>
            <w:lang w:eastAsia="zh-CN"/>
          </w:rPr>
          <w:t>(二)、项目选址</w:t>
        </w:r>
        <w:r>
          <w:tab/>
        </w:r>
        <w:r>
          <w:fldChar w:fldCharType="begin"/>
        </w:r>
        <w:r>
          <w:instrText xml:space="preserve"> PAGEREF _Toc22924 \h </w:instrText>
        </w:r>
        <w:r>
          <w:fldChar w:fldCharType="separate"/>
        </w:r>
        <w:r>
          <w:t>13</w:t>
        </w:r>
        <w:r>
          <w:fldChar w:fldCharType="end"/>
        </w:r>
      </w:hyperlink>
    </w:p>
    <w:p>
      <w:pPr>
        <w:pStyle w:val="TOC2"/>
        <w:tabs>
          <w:tab w:val="right" w:leader="dot" w:pos="8306"/>
        </w:tabs>
      </w:pPr>
      <w:hyperlink w:anchor="_Toc13795" w:history="1">
        <w:r>
          <w:rPr>
            <w:rFonts w:ascii="仿宋" w:eastAsia="仿宋" w:hAnsi="仿宋" w:cs="仿宋" w:hint="eastAsia"/>
            <w:lang w:eastAsia="zh-CN"/>
          </w:rPr>
          <w:t>(三)、建设条件分析</w:t>
        </w:r>
        <w:r>
          <w:tab/>
        </w:r>
        <w:r>
          <w:fldChar w:fldCharType="begin"/>
        </w:r>
        <w:r>
          <w:instrText xml:space="preserve"> PAGEREF _Toc13795 \h </w:instrText>
        </w:r>
        <w:r>
          <w:fldChar w:fldCharType="separate"/>
        </w:r>
        <w:r>
          <w:t>16</w:t>
        </w:r>
        <w:r>
          <w:fldChar w:fldCharType="end"/>
        </w:r>
      </w:hyperlink>
    </w:p>
    <w:p>
      <w:pPr>
        <w:pStyle w:val="TOC2"/>
        <w:tabs>
          <w:tab w:val="right" w:leader="dot" w:pos="8306"/>
        </w:tabs>
      </w:pPr>
      <w:hyperlink w:anchor="_Toc8446" w:history="1">
        <w:r>
          <w:rPr>
            <w:rFonts w:ascii="仿宋" w:eastAsia="仿宋" w:hAnsi="仿宋" w:cs="仿宋" w:hint="eastAsia"/>
            <w:lang w:eastAsia="zh-CN"/>
          </w:rPr>
          <w:t>(四)、用地控制指标</w:t>
        </w:r>
        <w:r>
          <w:tab/>
        </w:r>
        <w:r>
          <w:fldChar w:fldCharType="begin"/>
        </w:r>
        <w:r>
          <w:instrText xml:space="preserve"> PAGEREF _Toc8446 \h </w:instrText>
        </w:r>
        <w:r>
          <w:fldChar w:fldCharType="separate"/>
        </w:r>
        <w:r>
          <w:t>17</w:t>
        </w:r>
        <w:r>
          <w:fldChar w:fldCharType="end"/>
        </w:r>
      </w:hyperlink>
    </w:p>
    <w:p>
      <w:pPr>
        <w:pStyle w:val="TOC2"/>
        <w:tabs>
          <w:tab w:val="right" w:leader="dot" w:pos="8306"/>
        </w:tabs>
      </w:pPr>
      <w:hyperlink w:anchor="_Toc23737" w:history="1">
        <w:r>
          <w:rPr>
            <w:rFonts w:ascii="仿宋" w:eastAsia="仿宋" w:hAnsi="仿宋" w:cs="仿宋" w:hint="eastAsia"/>
            <w:lang w:eastAsia="zh-CN"/>
          </w:rPr>
          <w:t>(五)、地总体要求</w:t>
        </w:r>
        <w:r>
          <w:tab/>
        </w:r>
        <w:r>
          <w:fldChar w:fldCharType="begin"/>
        </w:r>
        <w:r>
          <w:instrText xml:space="preserve"> PAGEREF _Toc23737 \h </w:instrText>
        </w:r>
        <w:r>
          <w:fldChar w:fldCharType="separate"/>
        </w:r>
        <w:r>
          <w:t>18</w:t>
        </w:r>
        <w:r>
          <w:fldChar w:fldCharType="end"/>
        </w:r>
      </w:hyperlink>
    </w:p>
    <w:p>
      <w:pPr>
        <w:pStyle w:val="TOC2"/>
        <w:tabs>
          <w:tab w:val="right" w:leader="dot" w:pos="8306"/>
        </w:tabs>
      </w:pPr>
      <w:hyperlink w:anchor="_Toc31246" w:history="1">
        <w:r>
          <w:rPr>
            <w:rFonts w:ascii="仿宋" w:eastAsia="仿宋" w:hAnsi="仿宋" w:cs="仿宋" w:hint="eastAsia"/>
            <w:lang w:eastAsia="zh-CN"/>
          </w:rPr>
          <w:t>(六)、节约用地措施</w:t>
        </w:r>
        <w:r>
          <w:tab/>
        </w:r>
        <w:r>
          <w:fldChar w:fldCharType="begin"/>
        </w:r>
        <w:r>
          <w:instrText xml:space="preserve"> PAGEREF _Toc31246 \h </w:instrText>
        </w:r>
        <w:r>
          <w:fldChar w:fldCharType="separate"/>
        </w:r>
        <w:r>
          <w:t>19</w:t>
        </w:r>
        <w:r>
          <w:fldChar w:fldCharType="end"/>
        </w:r>
      </w:hyperlink>
    </w:p>
    <w:p>
      <w:pPr>
        <w:pStyle w:val="TOC2"/>
        <w:tabs>
          <w:tab w:val="right" w:leader="dot" w:pos="8306"/>
        </w:tabs>
      </w:pPr>
      <w:hyperlink w:anchor="_Toc6512" w:history="1">
        <w:r>
          <w:rPr>
            <w:rFonts w:ascii="仿宋" w:eastAsia="仿宋" w:hAnsi="仿宋" w:cs="仿宋" w:hint="eastAsia"/>
            <w:lang w:eastAsia="zh-CN"/>
          </w:rPr>
          <w:t>(七)、选址综合评价</w:t>
        </w:r>
        <w:r>
          <w:tab/>
        </w:r>
        <w:r>
          <w:fldChar w:fldCharType="begin"/>
        </w:r>
        <w:r>
          <w:instrText xml:space="preserve"> PAGEREF _Toc6512 \h </w:instrText>
        </w:r>
        <w:r>
          <w:fldChar w:fldCharType="separate"/>
        </w:r>
        <w:r>
          <w:t>21</w:t>
        </w:r>
        <w:r>
          <w:fldChar w:fldCharType="end"/>
        </w:r>
      </w:hyperlink>
    </w:p>
    <w:p>
      <w:pPr>
        <w:pStyle w:val="TOC1"/>
        <w:tabs>
          <w:tab w:val="right" w:leader="dot" w:pos="8306"/>
        </w:tabs>
      </w:pPr>
      <w:hyperlink w:anchor="_Toc23130" w:history="1">
        <w:r>
          <w:rPr>
            <w:rFonts w:ascii="仿宋" w:eastAsia="仿宋" w:hAnsi="仿宋" w:cs="仿宋" w:hint="eastAsia"/>
            <w:lang w:eastAsia="zh-CN"/>
          </w:rPr>
          <w:t>三、社会影响分析</w:t>
        </w:r>
        <w:r>
          <w:tab/>
        </w:r>
        <w:r>
          <w:fldChar w:fldCharType="begin"/>
        </w:r>
        <w:r>
          <w:instrText xml:space="preserve"> PAGEREF _Toc23130 \h </w:instrText>
        </w:r>
        <w:r>
          <w:fldChar w:fldCharType="separate"/>
        </w:r>
        <w:r>
          <w:t>22</w:t>
        </w:r>
        <w:r>
          <w:fldChar w:fldCharType="end"/>
        </w:r>
      </w:hyperlink>
    </w:p>
    <w:p>
      <w:pPr>
        <w:pStyle w:val="TOC2"/>
        <w:tabs>
          <w:tab w:val="right" w:leader="dot" w:pos="8306"/>
        </w:tabs>
      </w:pPr>
      <w:hyperlink w:anchor="_Toc27352" w:history="1">
        <w:r>
          <w:rPr>
            <w:rFonts w:ascii="仿宋" w:eastAsia="仿宋" w:hAnsi="仿宋" w:cs="仿宋" w:hint="eastAsia"/>
            <w:lang w:eastAsia="zh-CN"/>
          </w:rPr>
          <w:t>(一)、社会影响效果分析</w:t>
        </w:r>
        <w:r>
          <w:tab/>
        </w:r>
        <w:r>
          <w:fldChar w:fldCharType="begin"/>
        </w:r>
        <w:r>
          <w:instrText xml:space="preserve"> PAGEREF _Toc27352 \h </w:instrText>
        </w:r>
        <w:r>
          <w:fldChar w:fldCharType="separate"/>
        </w:r>
        <w:r>
          <w:t>22</w:t>
        </w:r>
        <w:r>
          <w:fldChar w:fldCharType="end"/>
        </w:r>
      </w:hyperlink>
    </w:p>
    <w:p>
      <w:pPr>
        <w:pStyle w:val="TOC2"/>
        <w:tabs>
          <w:tab w:val="right" w:leader="dot" w:pos="8306"/>
        </w:tabs>
      </w:pPr>
      <w:hyperlink w:anchor="_Toc28250" w:history="1">
        <w:r>
          <w:rPr>
            <w:rFonts w:ascii="仿宋" w:eastAsia="仿宋" w:hAnsi="仿宋" w:cs="仿宋" w:hint="eastAsia"/>
            <w:lang w:eastAsia="zh-CN"/>
          </w:rPr>
          <w:t>(二)、社会适应性分析</w:t>
        </w:r>
        <w:r>
          <w:tab/>
        </w:r>
        <w:r>
          <w:fldChar w:fldCharType="begin"/>
        </w:r>
        <w:r>
          <w:instrText xml:space="preserve"> PAGEREF _Toc28250 \h </w:instrText>
        </w:r>
        <w:r>
          <w:fldChar w:fldCharType="separate"/>
        </w:r>
        <w:r>
          <w:t>24</w:t>
        </w:r>
        <w:r>
          <w:fldChar w:fldCharType="end"/>
        </w:r>
      </w:hyperlink>
    </w:p>
    <w:p>
      <w:pPr>
        <w:pStyle w:val="TOC2"/>
        <w:tabs>
          <w:tab w:val="right" w:leader="dot" w:pos="8306"/>
        </w:tabs>
      </w:pPr>
      <w:hyperlink w:anchor="_Toc30929" w:history="1">
        <w:r>
          <w:rPr>
            <w:rFonts w:ascii="仿宋" w:eastAsia="仿宋" w:hAnsi="仿宋" w:cs="仿宋" w:hint="eastAsia"/>
            <w:lang w:eastAsia="zh-CN"/>
          </w:rPr>
          <w:t>(三)、社会风险及对策分析</w:t>
        </w:r>
        <w:r>
          <w:tab/>
        </w:r>
        <w:r>
          <w:fldChar w:fldCharType="begin"/>
        </w:r>
        <w:r>
          <w:instrText xml:space="preserve"> PAGEREF _Toc30929 \h </w:instrText>
        </w:r>
        <w:r>
          <w:fldChar w:fldCharType="separate"/>
        </w:r>
        <w:r>
          <w:t>26</w:t>
        </w:r>
        <w:r>
          <w:fldChar w:fldCharType="end"/>
        </w:r>
      </w:hyperlink>
    </w:p>
    <w:p>
      <w:pPr>
        <w:pStyle w:val="TOC1"/>
        <w:tabs>
          <w:tab w:val="right" w:leader="dot" w:pos="8306"/>
        </w:tabs>
      </w:pPr>
      <w:hyperlink w:anchor="_Toc16043" w:history="1">
        <w:r>
          <w:rPr>
            <w:rFonts w:ascii="仿宋" w:eastAsia="仿宋" w:hAnsi="仿宋" w:cs="仿宋" w:hint="eastAsia"/>
            <w:lang w:eastAsia="zh-CN"/>
          </w:rPr>
          <w:t>四、背景、必要性分析</w:t>
        </w:r>
        <w:r>
          <w:tab/>
        </w:r>
        <w:r>
          <w:fldChar w:fldCharType="begin"/>
        </w:r>
        <w:r>
          <w:instrText xml:space="preserve"> PAGEREF _Toc16043 \h </w:instrText>
        </w:r>
        <w:r>
          <w:fldChar w:fldCharType="separate"/>
        </w:r>
        <w:r>
          <w:t>29</w:t>
        </w:r>
        <w:r>
          <w:fldChar w:fldCharType="end"/>
        </w:r>
      </w:hyperlink>
    </w:p>
    <w:p>
      <w:pPr>
        <w:pStyle w:val="TOC2"/>
        <w:tabs>
          <w:tab w:val="right" w:leader="dot" w:pos="8306"/>
        </w:tabs>
      </w:pPr>
      <w:hyperlink w:anchor="_Toc4306" w:history="1">
        <w:r>
          <w:rPr>
            <w:rFonts w:ascii="仿宋" w:eastAsia="仿宋" w:hAnsi="仿宋" w:cs="仿宋" w:hint="eastAsia"/>
            <w:lang w:eastAsia="zh-CN"/>
          </w:rPr>
          <w:t>(一)、项目建设背景</w:t>
        </w:r>
        <w:r>
          <w:tab/>
        </w:r>
        <w:r>
          <w:fldChar w:fldCharType="begin"/>
        </w:r>
        <w:r>
          <w:instrText xml:space="preserve"> PAGEREF _Toc4306 \h </w:instrText>
        </w:r>
        <w:r>
          <w:fldChar w:fldCharType="separate"/>
        </w:r>
        <w:r>
          <w:t>29</w:t>
        </w:r>
        <w:r>
          <w:fldChar w:fldCharType="end"/>
        </w:r>
      </w:hyperlink>
    </w:p>
    <w:p>
      <w:pPr>
        <w:pStyle w:val="TOC2"/>
        <w:tabs>
          <w:tab w:val="right" w:leader="dot" w:pos="8306"/>
        </w:tabs>
      </w:pPr>
      <w:hyperlink w:anchor="_Toc29932" w:history="1">
        <w:r>
          <w:rPr>
            <w:rFonts w:ascii="仿宋" w:eastAsia="仿宋" w:hAnsi="仿宋" w:cs="仿宋" w:hint="eastAsia"/>
            <w:lang w:eastAsia="zh-CN"/>
          </w:rPr>
          <w:t>(二)、必要性分析</w:t>
        </w:r>
        <w:r>
          <w:tab/>
        </w:r>
        <w:r>
          <w:fldChar w:fldCharType="begin"/>
        </w:r>
        <w:r>
          <w:instrText xml:space="preserve"> PAGEREF _Toc29932 \h </w:instrText>
        </w:r>
        <w:r>
          <w:fldChar w:fldCharType="separate"/>
        </w:r>
        <w:r>
          <w:t>30</w:t>
        </w:r>
        <w:r>
          <w:fldChar w:fldCharType="end"/>
        </w:r>
      </w:hyperlink>
    </w:p>
    <w:p>
      <w:pPr>
        <w:pStyle w:val="TOC2"/>
        <w:tabs>
          <w:tab w:val="right" w:leader="dot" w:pos="8306"/>
        </w:tabs>
      </w:pPr>
      <w:hyperlink w:anchor="_Toc10209" w:history="1">
        <w:r>
          <w:rPr>
            <w:rFonts w:ascii="仿宋" w:eastAsia="仿宋" w:hAnsi="仿宋" w:cs="仿宋" w:hint="eastAsia"/>
            <w:lang w:eastAsia="zh-CN"/>
          </w:rPr>
          <w:t>(三)、项目建设有利条件</w:t>
        </w:r>
        <w:r>
          <w:tab/>
        </w:r>
        <w:r>
          <w:fldChar w:fldCharType="begin"/>
        </w:r>
        <w:r>
          <w:instrText xml:space="preserve"> PAGEREF _Toc10209 \h </w:instrText>
        </w:r>
        <w:r>
          <w:fldChar w:fldCharType="separate"/>
        </w:r>
        <w:r>
          <w:t>32</w:t>
        </w:r>
        <w:r>
          <w:fldChar w:fldCharType="end"/>
        </w:r>
      </w:hyperlink>
    </w:p>
    <w:p>
      <w:pPr>
        <w:pStyle w:val="TOC1"/>
        <w:tabs>
          <w:tab w:val="right" w:leader="dot" w:pos="8306"/>
        </w:tabs>
      </w:pPr>
      <w:hyperlink w:anchor="_Toc25704" w:history="1">
        <w:r>
          <w:rPr>
            <w:rFonts w:ascii="仿宋" w:eastAsia="仿宋" w:hAnsi="仿宋" w:cs="仿宋" w:hint="eastAsia"/>
            <w:lang w:eastAsia="zh-CN"/>
          </w:rPr>
          <w:t>五、项目监理与质量保证</w:t>
        </w:r>
        <w:r>
          <w:tab/>
        </w:r>
        <w:r>
          <w:fldChar w:fldCharType="begin"/>
        </w:r>
        <w:r>
          <w:instrText xml:space="preserve"> PAGEREF _Toc25704 \h </w:instrText>
        </w:r>
        <w:r>
          <w:fldChar w:fldCharType="separate"/>
        </w:r>
        <w:r>
          <w:t>33</w:t>
        </w:r>
        <w:r>
          <w:fldChar w:fldCharType="end"/>
        </w:r>
      </w:hyperlink>
    </w:p>
    <w:p>
      <w:pPr>
        <w:pStyle w:val="TOC2"/>
        <w:tabs>
          <w:tab w:val="right" w:leader="dot" w:pos="8306"/>
        </w:tabs>
      </w:pPr>
      <w:hyperlink w:anchor="_Toc5389" w:history="1">
        <w:r>
          <w:rPr>
            <w:rFonts w:ascii="仿宋" w:eastAsia="仿宋" w:hAnsi="仿宋" w:cs="仿宋" w:hint="eastAsia"/>
            <w:lang w:eastAsia="zh-CN"/>
          </w:rPr>
          <w:t>(一)、监理体系构建</w:t>
        </w:r>
        <w:r>
          <w:tab/>
        </w:r>
        <w:r>
          <w:fldChar w:fldCharType="begin"/>
        </w:r>
        <w:r>
          <w:instrText xml:space="preserve"> PAGEREF _Toc5389 \h </w:instrText>
        </w:r>
        <w:r>
          <w:fldChar w:fldCharType="separate"/>
        </w:r>
        <w:r>
          <w:t>33</w:t>
        </w:r>
        <w:r>
          <w:fldChar w:fldCharType="end"/>
        </w:r>
      </w:hyperlink>
    </w:p>
    <w:p>
      <w:pPr>
        <w:pStyle w:val="TOC2"/>
        <w:tabs>
          <w:tab w:val="right" w:leader="dot" w:pos="8306"/>
        </w:tabs>
      </w:pPr>
      <w:hyperlink w:anchor="_Toc23837" w:history="1">
        <w:r>
          <w:rPr>
            <w:rFonts w:ascii="仿宋" w:eastAsia="仿宋" w:hAnsi="仿宋" w:cs="仿宋" w:hint="eastAsia"/>
            <w:lang w:eastAsia="zh-CN"/>
          </w:rPr>
          <w:t>(二)、质量保证体系实施</w:t>
        </w:r>
        <w:r>
          <w:tab/>
        </w:r>
        <w:r>
          <w:fldChar w:fldCharType="begin"/>
        </w:r>
        <w:r>
          <w:instrText xml:space="preserve"> PAGEREF _Toc23837 \h </w:instrText>
        </w:r>
        <w:r>
          <w:fldChar w:fldCharType="separate"/>
        </w:r>
        <w:r>
          <w:t>34</w:t>
        </w:r>
        <w:r>
          <w:fldChar w:fldCharType="end"/>
        </w:r>
      </w:hyperlink>
    </w:p>
    <w:p>
      <w:pPr>
        <w:pStyle w:val="TOC2"/>
        <w:tabs>
          <w:tab w:val="right" w:leader="dot" w:pos="8306"/>
        </w:tabs>
      </w:pPr>
      <w:hyperlink w:anchor="_Toc4324" w:history="1">
        <w:r>
          <w:rPr>
            <w:rFonts w:ascii="仿宋" w:eastAsia="仿宋" w:hAnsi="仿宋" w:cs="仿宋" w:hint="eastAsia"/>
            <w:lang w:eastAsia="zh-CN"/>
          </w:rPr>
          <w:t>(三)、监理与质量控制流程</w:t>
        </w:r>
        <w:r>
          <w:tab/>
        </w:r>
        <w:r>
          <w:fldChar w:fldCharType="begin"/>
        </w:r>
        <w:r>
          <w:instrText xml:space="preserve"> PAGEREF _Toc4324 \h </w:instrText>
        </w:r>
        <w:r>
          <w:fldChar w:fldCharType="separate"/>
        </w:r>
        <w:r>
          <w:t>35</w:t>
        </w:r>
        <w:r>
          <w:fldChar w:fldCharType="end"/>
        </w:r>
      </w:hyperlink>
    </w:p>
    <w:p>
      <w:pPr>
        <w:pStyle w:val="TOC1"/>
        <w:tabs>
          <w:tab w:val="right" w:leader="dot" w:pos="8306"/>
        </w:tabs>
      </w:pPr>
      <w:hyperlink w:anchor="_Toc17372" w:history="1">
        <w:r>
          <w:rPr>
            <w:rFonts w:ascii="仿宋" w:eastAsia="仿宋" w:hAnsi="仿宋" w:cs="仿宋" w:hint="eastAsia"/>
            <w:lang w:eastAsia="zh-CN"/>
          </w:rPr>
          <w:t>六、发展规划、产业政策和行业准入分析</w:t>
        </w:r>
        <w:r>
          <w:tab/>
        </w:r>
        <w:r>
          <w:fldChar w:fldCharType="begin"/>
        </w:r>
        <w:r>
          <w:instrText xml:space="preserve"> PAGEREF _Toc17372 \h </w:instrText>
        </w:r>
        <w:r>
          <w:fldChar w:fldCharType="separate"/>
        </w:r>
        <w:r>
          <w:t>35</w:t>
        </w:r>
        <w:r>
          <w:fldChar w:fldCharType="end"/>
        </w:r>
      </w:hyperlink>
    </w:p>
    <w:p>
      <w:pPr>
        <w:pStyle w:val="TOC2"/>
        <w:tabs>
          <w:tab w:val="right" w:leader="dot" w:pos="8306"/>
        </w:tabs>
      </w:pPr>
      <w:hyperlink w:anchor="_Toc10625" w:history="1">
        <w:r>
          <w:rPr>
            <w:rFonts w:ascii="仿宋" w:eastAsia="仿宋" w:hAnsi="仿宋" w:cs="仿宋" w:hint="eastAsia"/>
            <w:lang w:eastAsia="zh-CN"/>
          </w:rPr>
          <w:t>(一)、发展规划分析</w:t>
        </w:r>
        <w:r>
          <w:tab/>
        </w:r>
        <w:r>
          <w:fldChar w:fldCharType="begin"/>
        </w:r>
        <w:r>
          <w:instrText xml:space="preserve"> PAGEREF _Toc10625 \h </w:instrText>
        </w:r>
        <w:r>
          <w:fldChar w:fldCharType="separate"/>
        </w:r>
        <w:r>
          <w:t>35</w:t>
        </w:r>
        <w:r>
          <w:fldChar w:fldCharType="end"/>
        </w:r>
      </w:hyperlink>
    </w:p>
    <w:p>
      <w:pPr>
        <w:pStyle w:val="TOC2"/>
        <w:tabs>
          <w:tab w:val="right" w:leader="dot" w:pos="8306"/>
        </w:tabs>
      </w:pPr>
      <w:hyperlink w:anchor="_Toc154" w:history="1">
        <w:r>
          <w:rPr>
            <w:rFonts w:ascii="仿宋" w:eastAsia="仿宋" w:hAnsi="仿宋" w:cs="仿宋" w:hint="eastAsia"/>
            <w:lang w:eastAsia="zh-CN"/>
          </w:rPr>
          <w:t>(二)、产业政策分析</w:t>
        </w:r>
        <w:r>
          <w:tab/>
        </w:r>
        <w:r>
          <w:fldChar w:fldCharType="begin"/>
        </w:r>
        <w:r>
          <w:instrText xml:space="preserve"> PAGEREF _Toc154 \h </w:instrText>
        </w:r>
        <w:r>
          <w:fldChar w:fldCharType="separate"/>
        </w:r>
        <w:r>
          <w:t>37</w:t>
        </w:r>
        <w:r>
          <w:fldChar w:fldCharType="end"/>
        </w:r>
      </w:hyperlink>
    </w:p>
    <w:p>
      <w:pPr>
        <w:pStyle w:val="TOC2"/>
        <w:tabs>
          <w:tab w:val="right" w:leader="dot" w:pos="8306"/>
        </w:tabs>
      </w:pPr>
      <w:hyperlink w:anchor="_Toc6181" w:history="1">
        <w:r>
          <w:rPr>
            <w:rFonts w:ascii="仿宋" w:eastAsia="仿宋" w:hAnsi="仿宋" w:cs="仿宋" w:hint="eastAsia"/>
            <w:lang w:eastAsia="zh-CN"/>
          </w:rPr>
          <w:t>(三)、行业准入分析</w:t>
        </w:r>
        <w:r>
          <w:tab/>
        </w:r>
        <w:r>
          <w:fldChar w:fldCharType="begin"/>
        </w:r>
        <w:r>
          <w:instrText xml:space="preserve"> PAGEREF _Toc6181 \h </w:instrText>
        </w:r>
        <w:r>
          <w:fldChar w:fldCharType="separate"/>
        </w:r>
        <w:r>
          <w:t>38</w:t>
        </w:r>
        <w:r>
          <w:fldChar w:fldCharType="end"/>
        </w:r>
      </w:hyperlink>
    </w:p>
    <w:p>
      <w:pPr>
        <w:pStyle w:val="TOC1"/>
        <w:tabs>
          <w:tab w:val="right" w:leader="dot" w:pos="8306"/>
        </w:tabs>
      </w:pPr>
      <w:hyperlink w:anchor="_Toc7217" w:history="1">
        <w:r>
          <w:rPr>
            <w:rFonts w:ascii="仿宋" w:eastAsia="仿宋" w:hAnsi="仿宋" w:cs="仿宋" w:hint="eastAsia"/>
            <w:lang w:eastAsia="zh-CN"/>
          </w:rPr>
          <w:t>七、土地利用与规划方案</w:t>
        </w:r>
        <w:r>
          <w:tab/>
        </w:r>
        <w:r>
          <w:fldChar w:fldCharType="begin"/>
        </w:r>
        <w:r>
          <w:instrText xml:space="preserve"> PAGEREF _Toc7217 \h </w:instrText>
        </w:r>
        <w:r>
          <w:fldChar w:fldCharType="separate"/>
        </w:r>
        <w:r>
          <w:t>40</w:t>
        </w:r>
        <w:r>
          <w:fldChar w:fldCharType="end"/>
        </w:r>
      </w:hyperlink>
    </w:p>
    <w:p>
      <w:pPr>
        <w:pStyle w:val="TOC2"/>
        <w:tabs>
          <w:tab w:val="right" w:leader="dot" w:pos="8306"/>
        </w:tabs>
      </w:pPr>
      <w:hyperlink w:anchor="_Toc3191" w:history="1">
        <w:r>
          <w:rPr>
            <w:rFonts w:ascii="仿宋" w:eastAsia="仿宋" w:hAnsi="仿宋" w:cs="仿宋" w:hint="eastAsia"/>
            <w:lang w:eastAsia="zh-CN"/>
          </w:rPr>
          <w:t>(一)、项目用地情况分析</w:t>
        </w:r>
        <w:r>
          <w:tab/>
        </w:r>
        <w:r>
          <w:fldChar w:fldCharType="begin"/>
        </w:r>
        <w:r>
          <w:instrText xml:space="preserve"> PAGEREF _Toc3191 \h </w:instrText>
        </w:r>
        <w:r>
          <w:fldChar w:fldCharType="separate"/>
        </w:r>
        <w:r>
          <w:t>40</w:t>
        </w:r>
        <w:r>
          <w:fldChar w:fldCharType="end"/>
        </w:r>
      </w:hyperlink>
    </w:p>
    <w:p>
      <w:pPr>
        <w:pStyle w:val="TOC2"/>
        <w:tabs>
          <w:tab w:val="right" w:leader="dot" w:pos="8306"/>
        </w:tabs>
      </w:pPr>
      <w:hyperlink w:anchor="_Toc28949" w:history="1">
        <w:r>
          <w:rPr>
            <w:rFonts w:ascii="仿宋" w:eastAsia="仿宋" w:hAnsi="仿宋" w:cs="仿宋" w:hint="eastAsia"/>
            <w:lang w:eastAsia="zh-CN"/>
          </w:rPr>
          <w:t>(二)、土地利用规划方案</w:t>
        </w:r>
        <w:r>
          <w:tab/>
        </w:r>
        <w:r>
          <w:fldChar w:fldCharType="begin"/>
        </w:r>
        <w:r>
          <w:instrText xml:space="preserve"> PAGEREF _Toc28949 \h </w:instrText>
        </w:r>
        <w:r>
          <w:fldChar w:fldCharType="separate"/>
        </w:r>
        <w:r>
          <w:t>41</w:t>
        </w:r>
        <w:r>
          <w:fldChar w:fldCharType="end"/>
        </w:r>
      </w:hyperlink>
    </w:p>
    <w:p>
      <w:pPr>
        <w:pStyle w:val="TOC1"/>
        <w:tabs>
          <w:tab w:val="right" w:leader="dot" w:pos="8306"/>
        </w:tabs>
      </w:pPr>
      <w:hyperlink w:anchor="_Toc25309" w:history="1">
        <w:r>
          <w:rPr>
            <w:rFonts w:ascii="仿宋" w:eastAsia="仿宋" w:hAnsi="仿宋" w:cs="仿宋" w:hint="eastAsia"/>
            <w:lang w:eastAsia="zh-CN"/>
          </w:rPr>
          <w:t>八、项目质量与标准</w:t>
        </w:r>
        <w:r>
          <w:tab/>
        </w:r>
        <w:r>
          <w:fldChar w:fldCharType="begin"/>
        </w:r>
        <w:r>
          <w:instrText xml:space="preserve"> PAGEREF _Toc25309 \h </w:instrText>
        </w:r>
        <w:r>
          <w:fldChar w:fldCharType="separate"/>
        </w:r>
        <w:r>
          <w:t>42</w:t>
        </w:r>
        <w:r>
          <w:fldChar w:fldCharType="end"/>
        </w:r>
      </w:hyperlink>
    </w:p>
    <w:p>
      <w:pPr>
        <w:pStyle w:val="TOC2"/>
        <w:tabs>
          <w:tab w:val="right" w:leader="dot" w:pos="8306"/>
        </w:tabs>
      </w:pPr>
      <w:hyperlink w:anchor="_Toc11982" w:history="1">
        <w:r>
          <w:rPr>
            <w:rFonts w:ascii="仿宋" w:eastAsia="仿宋" w:hAnsi="仿宋" w:cs="仿宋" w:hint="eastAsia"/>
            <w:lang w:eastAsia="zh-CN"/>
          </w:rPr>
          <w:t>(一)、质量保障体系</w:t>
        </w:r>
        <w:r>
          <w:tab/>
        </w:r>
        <w:r>
          <w:fldChar w:fldCharType="begin"/>
        </w:r>
        <w:r>
          <w:instrText xml:space="preserve"> PAGEREF _Toc11982 \h </w:instrText>
        </w:r>
        <w:r>
          <w:fldChar w:fldCharType="separate"/>
        </w:r>
        <w:r>
          <w:t>42</w:t>
        </w:r>
        <w:r>
          <w:fldChar w:fldCharType="end"/>
        </w:r>
      </w:hyperlink>
    </w:p>
    <w:p>
      <w:pPr>
        <w:pStyle w:val="TOC2"/>
        <w:tabs>
          <w:tab w:val="right" w:leader="dot" w:pos="8306"/>
        </w:tabs>
      </w:pPr>
      <w:hyperlink w:anchor="_Toc9872" w:history="1">
        <w:r>
          <w:rPr>
            <w:rFonts w:ascii="仿宋" w:eastAsia="仿宋" w:hAnsi="仿宋" w:cs="仿宋" w:hint="eastAsia"/>
            <w:lang w:eastAsia="zh-CN"/>
          </w:rPr>
          <w:t>(二)、标准化作业流程</w:t>
        </w:r>
        <w:r>
          <w:tab/>
        </w:r>
        <w:r>
          <w:fldChar w:fldCharType="begin"/>
        </w:r>
        <w:r>
          <w:instrText xml:space="preserve"> PAGEREF _Toc9872 \h </w:instrText>
        </w:r>
        <w:r>
          <w:fldChar w:fldCharType="separate"/>
        </w:r>
        <w:r>
          <w:t>43</w:t>
        </w:r>
        <w:r>
          <w:fldChar w:fldCharType="end"/>
        </w:r>
      </w:hyperlink>
    </w:p>
    <w:p>
      <w:pPr>
        <w:pStyle w:val="TOC2"/>
        <w:tabs>
          <w:tab w:val="right" w:leader="dot" w:pos="8306"/>
        </w:tabs>
      </w:pPr>
      <w:hyperlink w:anchor="_Toc11834" w:history="1">
        <w:r>
          <w:rPr>
            <w:rFonts w:ascii="仿宋" w:eastAsia="仿宋" w:hAnsi="仿宋" w:cs="仿宋" w:hint="eastAsia"/>
            <w:lang w:eastAsia="zh-CN"/>
          </w:rPr>
          <w:t>(三)、质量监控与评估</w:t>
        </w:r>
        <w:r>
          <w:tab/>
        </w:r>
        <w:r>
          <w:fldChar w:fldCharType="begin"/>
        </w:r>
        <w:r>
          <w:instrText xml:space="preserve"> PAGEREF _Toc11834 \h </w:instrText>
        </w:r>
        <w:r>
          <w:fldChar w:fldCharType="separate"/>
        </w:r>
        <w:r>
          <w:t>45</w:t>
        </w:r>
        <w:r>
          <w:fldChar w:fldCharType="end"/>
        </w:r>
      </w:hyperlink>
    </w:p>
    <w:p>
      <w:pPr>
        <w:pStyle w:val="TOC2"/>
        <w:tabs>
          <w:tab w:val="right" w:leader="dot" w:pos="8306"/>
        </w:tabs>
      </w:pPr>
      <w:hyperlink w:anchor="_Toc1367" w:history="1">
        <w:r>
          <w:rPr>
            <w:rFonts w:ascii="仿宋" w:eastAsia="仿宋" w:hAnsi="仿宋" w:cs="仿宋" w:hint="eastAsia"/>
            <w:lang w:eastAsia="zh-CN"/>
          </w:rPr>
          <w:t>(四)、质量改进计划</w:t>
        </w:r>
        <w:r>
          <w:tab/>
        </w:r>
        <w:r>
          <w:fldChar w:fldCharType="begin"/>
        </w:r>
        <w:r>
          <w:instrText xml:space="preserve"> PAGEREF _Toc1367 \h </w:instrText>
        </w:r>
        <w:r>
          <w:fldChar w:fldCharType="separate"/>
        </w:r>
        <w:r>
          <w:t>46</w:t>
        </w:r>
        <w:r>
          <w:fldChar w:fldCharType="end"/>
        </w:r>
      </w:hyperlink>
    </w:p>
    <w:p>
      <w:pPr>
        <w:pStyle w:val="TOC1"/>
        <w:tabs>
          <w:tab w:val="right" w:leader="dot" w:pos="8306"/>
        </w:tabs>
      </w:pPr>
      <w:hyperlink w:anchor="_Toc17635" w:history="1">
        <w:r>
          <w:rPr>
            <w:rFonts w:ascii="仿宋" w:eastAsia="仿宋" w:hAnsi="仿宋" w:cs="仿宋" w:hint="eastAsia"/>
            <w:lang w:eastAsia="zh-CN"/>
          </w:rPr>
          <w:t>九、技术创新与产业升级</w:t>
        </w:r>
        <w:r>
          <w:tab/>
        </w:r>
        <w:r>
          <w:fldChar w:fldCharType="begin"/>
        </w:r>
        <w:r>
          <w:instrText xml:space="preserve"> PAGEREF _Toc17635 \h </w:instrText>
        </w:r>
        <w:r>
          <w:fldChar w:fldCharType="separate"/>
        </w:r>
        <w:r>
          <w:t>47</w:t>
        </w:r>
        <w:r>
          <w:fldChar w:fldCharType="end"/>
        </w:r>
      </w:hyperlink>
    </w:p>
    <w:p>
      <w:pPr>
        <w:pStyle w:val="TOC2"/>
        <w:tabs>
          <w:tab w:val="right" w:leader="dot" w:pos="8306"/>
        </w:tabs>
      </w:pPr>
      <w:hyperlink w:anchor="_Toc18954" w:history="1">
        <w:r>
          <w:rPr>
            <w:rFonts w:ascii="仿宋" w:eastAsia="仿宋" w:hAnsi="仿宋" w:cs="仿宋" w:hint="eastAsia"/>
            <w:lang w:eastAsia="zh-CN"/>
          </w:rPr>
          <w:t>(一)、技术创新方向与目标</w:t>
        </w:r>
        <w:r>
          <w:tab/>
        </w:r>
        <w:r>
          <w:fldChar w:fldCharType="begin"/>
        </w:r>
        <w:r>
          <w:instrText xml:space="preserve"> PAGEREF _Toc18954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93" w:history="1">
        <w:r>
          <w:rPr>
            <w:rFonts w:ascii="仿宋" w:eastAsia="仿宋" w:hAnsi="仿宋" w:cs="仿宋" w:hint="eastAsia"/>
            <w:lang w:eastAsia="zh-CN"/>
          </w:rPr>
          <w:t>(二)、产业升级路径与措施</w:t>
        </w:r>
        <w:r>
          <w:tab/>
        </w:r>
        <w:r>
          <w:fldChar w:fldCharType="begin"/>
        </w:r>
        <w:r>
          <w:instrText xml:space="preserve"> PAGEREF _Toc30693 \h </w:instrText>
        </w:r>
        <w:r>
          <w:fldChar w:fldCharType="separate"/>
        </w:r>
        <w:r>
          <w:t>48</w:t>
        </w:r>
        <w:r>
          <w:fldChar w:fldCharType="end"/>
        </w:r>
      </w:hyperlink>
    </w:p>
    <w:p>
      <w:pPr>
        <w:pStyle w:val="TOC1"/>
        <w:tabs>
          <w:tab w:val="right" w:leader="dot" w:pos="8306"/>
        </w:tabs>
      </w:pPr>
      <w:hyperlink w:anchor="_Toc23634" w:history="1">
        <w:r>
          <w:rPr>
            <w:rFonts w:ascii="仿宋" w:eastAsia="仿宋" w:hAnsi="仿宋" w:cs="仿宋" w:hint="eastAsia"/>
            <w:lang w:eastAsia="zh-CN"/>
          </w:rPr>
          <w:t>十、项目变更管理</w:t>
        </w:r>
        <w:r>
          <w:tab/>
        </w:r>
        <w:r>
          <w:fldChar w:fldCharType="begin"/>
        </w:r>
        <w:r>
          <w:instrText xml:space="preserve"> PAGEREF _Toc23634 \h </w:instrText>
        </w:r>
        <w:r>
          <w:fldChar w:fldCharType="separate"/>
        </w:r>
        <w:r>
          <w:t>50</w:t>
        </w:r>
        <w:r>
          <w:fldChar w:fldCharType="end"/>
        </w:r>
      </w:hyperlink>
    </w:p>
    <w:p>
      <w:pPr>
        <w:pStyle w:val="TOC2"/>
        <w:tabs>
          <w:tab w:val="right" w:leader="dot" w:pos="8306"/>
        </w:tabs>
      </w:pPr>
      <w:hyperlink w:anchor="_Toc13121" w:history="1">
        <w:r>
          <w:rPr>
            <w:rFonts w:ascii="仿宋" w:eastAsia="仿宋" w:hAnsi="仿宋" w:cs="仿宋" w:hint="eastAsia"/>
            <w:lang w:eastAsia="zh-CN"/>
          </w:rPr>
          <w:t>(一)、变更控制流程</w:t>
        </w:r>
        <w:r>
          <w:tab/>
        </w:r>
        <w:r>
          <w:fldChar w:fldCharType="begin"/>
        </w:r>
        <w:r>
          <w:instrText xml:space="preserve"> PAGEREF _Toc13121 \h </w:instrText>
        </w:r>
        <w:r>
          <w:fldChar w:fldCharType="separate"/>
        </w:r>
        <w:r>
          <w:t>50</w:t>
        </w:r>
        <w:r>
          <w:fldChar w:fldCharType="end"/>
        </w:r>
      </w:hyperlink>
    </w:p>
    <w:p>
      <w:pPr>
        <w:pStyle w:val="TOC2"/>
        <w:tabs>
          <w:tab w:val="right" w:leader="dot" w:pos="8306"/>
        </w:tabs>
      </w:pPr>
      <w:hyperlink w:anchor="_Toc30527" w:history="1">
        <w:r>
          <w:rPr>
            <w:rFonts w:ascii="仿宋" w:eastAsia="仿宋" w:hAnsi="仿宋" w:cs="仿宋" w:hint="eastAsia"/>
            <w:lang w:eastAsia="zh-CN"/>
          </w:rPr>
          <w:t>(二)、影响评估与处理</w:t>
        </w:r>
        <w:r>
          <w:tab/>
        </w:r>
        <w:r>
          <w:fldChar w:fldCharType="begin"/>
        </w:r>
        <w:r>
          <w:instrText xml:space="preserve"> PAGEREF _Toc30527 \h </w:instrText>
        </w:r>
        <w:r>
          <w:fldChar w:fldCharType="separate"/>
        </w:r>
        <w:r>
          <w:t>50</w:t>
        </w:r>
        <w:r>
          <w:fldChar w:fldCharType="end"/>
        </w:r>
      </w:hyperlink>
    </w:p>
    <w:p>
      <w:pPr>
        <w:pStyle w:val="TOC2"/>
        <w:tabs>
          <w:tab w:val="right" w:leader="dot" w:pos="8306"/>
        </w:tabs>
      </w:pPr>
      <w:hyperlink w:anchor="_Toc4242" w:history="1">
        <w:r>
          <w:rPr>
            <w:rFonts w:ascii="仿宋" w:eastAsia="仿宋" w:hAnsi="仿宋" w:cs="仿宋" w:hint="eastAsia"/>
            <w:lang w:eastAsia="zh-CN"/>
          </w:rPr>
          <w:t>(三)、变更记录与追踪</w:t>
        </w:r>
        <w:r>
          <w:tab/>
        </w:r>
        <w:r>
          <w:fldChar w:fldCharType="begin"/>
        </w:r>
        <w:r>
          <w:instrText xml:space="preserve"> PAGEREF _Toc4242 \h </w:instrText>
        </w:r>
        <w:r>
          <w:fldChar w:fldCharType="separate"/>
        </w:r>
        <w:r>
          <w:t>52</w:t>
        </w:r>
        <w:r>
          <w:fldChar w:fldCharType="end"/>
        </w:r>
      </w:hyperlink>
    </w:p>
    <w:p>
      <w:pPr>
        <w:pStyle w:val="TOC2"/>
        <w:tabs>
          <w:tab w:val="right" w:leader="dot" w:pos="8306"/>
        </w:tabs>
      </w:pPr>
      <w:hyperlink w:anchor="_Toc5543" w:history="1">
        <w:r>
          <w:rPr>
            <w:rFonts w:ascii="仿宋" w:eastAsia="仿宋" w:hAnsi="仿宋" w:cs="仿宋" w:hint="eastAsia"/>
            <w:lang w:eastAsia="zh-CN"/>
          </w:rPr>
          <w:t>(四)、变更管理策略</w:t>
        </w:r>
        <w:r>
          <w:tab/>
        </w:r>
        <w:r>
          <w:fldChar w:fldCharType="begin"/>
        </w:r>
        <w:r>
          <w:instrText xml:space="preserve"> PAGEREF _Toc5543 \h </w:instrText>
        </w:r>
        <w:r>
          <w:fldChar w:fldCharType="separate"/>
        </w:r>
        <w:r>
          <w:t>54</w:t>
        </w:r>
        <w:r>
          <w:fldChar w:fldCharType="end"/>
        </w:r>
      </w:hyperlink>
    </w:p>
    <w:p>
      <w:pPr>
        <w:pStyle w:val="TOC1"/>
        <w:tabs>
          <w:tab w:val="right" w:leader="dot" w:pos="8306"/>
        </w:tabs>
      </w:pPr>
      <w:hyperlink w:anchor="_Toc20592" w:history="1">
        <w:r>
          <w:rPr>
            <w:rFonts w:ascii="仿宋" w:eastAsia="仿宋" w:hAnsi="仿宋" w:cs="仿宋" w:hint="eastAsia"/>
            <w:lang w:eastAsia="zh-CN"/>
          </w:rPr>
          <w:t>十一、环境保护与绿色发展</w:t>
        </w:r>
        <w:r>
          <w:tab/>
        </w:r>
        <w:r>
          <w:fldChar w:fldCharType="begin"/>
        </w:r>
        <w:r>
          <w:instrText xml:space="preserve"> PAGEREF _Toc20592 \h </w:instrText>
        </w:r>
        <w:r>
          <w:fldChar w:fldCharType="separate"/>
        </w:r>
        <w:r>
          <w:t>55</w:t>
        </w:r>
        <w:r>
          <w:fldChar w:fldCharType="end"/>
        </w:r>
      </w:hyperlink>
    </w:p>
    <w:p>
      <w:pPr>
        <w:pStyle w:val="TOC2"/>
        <w:tabs>
          <w:tab w:val="right" w:leader="dot" w:pos="8306"/>
        </w:tabs>
      </w:pPr>
      <w:hyperlink w:anchor="_Toc19054" w:history="1">
        <w:r>
          <w:rPr>
            <w:rFonts w:ascii="仿宋" w:eastAsia="仿宋" w:hAnsi="仿宋" w:cs="仿宋" w:hint="eastAsia"/>
            <w:lang w:eastAsia="zh-CN"/>
          </w:rPr>
          <w:t>(一)、环境保护措施</w:t>
        </w:r>
        <w:r>
          <w:tab/>
        </w:r>
        <w:r>
          <w:fldChar w:fldCharType="begin"/>
        </w:r>
        <w:r>
          <w:instrText xml:space="preserve"> PAGEREF _Toc19054 \h </w:instrText>
        </w:r>
        <w:r>
          <w:fldChar w:fldCharType="separate"/>
        </w:r>
        <w:r>
          <w:t>55</w:t>
        </w:r>
        <w:r>
          <w:fldChar w:fldCharType="end"/>
        </w:r>
      </w:hyperlink>
    </w:p>
    <w:p>
      <w:pPr>
        <w:pStyle w:val="TOC2"/>
        <w:tabs>
          <w:tab w:val="right" w:leader="dot" w:pos="8306"/>
        </w:tabs>
      </w:pPr>
      <w:hyperlink w:anchor="_Toc1045" w:history="1">
        <w:r>
          <w:rPr>
            <w:rFonts w:ascii="仿宋" w:eastAsia="仿宋" w:hAnsi="仿宋" w:cs="仿宋" w:hint="eastAsia"/>
            <w:lang w:eastAsia="zh-CN"/>
          </w:rPr>
          <w:t>(二)、绿色发展与可持续发展策略</w:t>
        </w:r>
        <w:r>
          <w:tab/>
        </w:r>
        <w:r>
          <w:fldChar w:fldCharType="begin"/>
        </w:r>
        <w:r>
          <w:instrText xml:space="preserve"> PAGEREF _Toc1045 \h </w:instrText>
        </w:r>
        <w:r>
          <w:fldChar w:fldCharType="separate"/>
        </w:r>
        <w:r>
          <w:t>57</w:t>
        </w:r>
        <w:r>
          <w:fldChar w:fldCharType="end"/>
        </w:r>
      </w:hyperlink>
    </w:p>
    <w:p>
      <w:pPr>
        <w:pStyle w:val="TOC1"/>
        <w:tabs>
          <w:tab w:val="right" w:leader="dot" w:pos="8306"/>
        </w:tabs>
      </w:pPr>
      <w:hyperlink w:anchor="_Toc11307" w:history="1">
        <w:r>
          <w:rPr>
            <w:rFonts w:ascii="仿宋" w:eastAsia="仿宋" w:hAnsi="仿宋" w:cs="仿宋" w:hint="eastAsia"/>
            <w:lang w:eastAsia="zh-CN"/>
          </w:rPr>
          <w:t>十二、项目实施与管理方案</w:t>
        </w:r>
        <w:r>
          <w:tab/>
        </w:r>
        <w:r>
          <w:fldChar w:fldCharType="begin"/>
        </w:r>
        <w:r>
          <w:instrText xml:space="preserve"> PAGEREF _Toc11307 \h </w:instrText>
        </w:r>
        <w:r>
          <w:fldChar w:fldCharType="separate"/>
        </w:r>
        <w:r>
          <w:t>59</w:t>
        </w:r>
        <w:r>
          <w:fldChar w:fldCharType="end"/>
        </w:r>
      </w:hyperlink>
    </w:p>
    <w:p>
      <w:pPr>
        <w:pStyle w:val="TOC2"/>
        <w:tabs>
          <w:tab w:val="right" w:leader="dot" w:pos="8306"/>
        </w:tabs>
      </w:pPr>
      <w:hyperlink w:anchor="_Toc4347" w:history="1">
        <w:r>
          <w:rPr>
            <w:rFonts w:ascii="仿宋" w:eastAsia="仿宋" w:hAnsi="仿宋" w:cs="仿宋" w:hint="eastAsia"/>
            <w:lang w:eastAsia="zh-CN"/>
          </w:rPr>
          <w:t>(一)、项目实施计划</w:t>
        </w:r>
        <w:r>
          <w:tab/>
        </w:r>
        <w:r>
          <w:fldChar w:fldCharType="begin"/>
        </w:r>
        <w:r>
          <w:instrText xml:space="preserve"> PAGEREF _Toc4347 \h </w:instrText>
        </w:r>
        <w:r>
          <w:fldChar w:fldCharType="separate"/>
        </w:r>
        <w:r>
          <w:t>59</w:t>
        </w:r>
        <w:r>
          <w:fldChar w:fldCharType="end"/>
        </w:r>
      </w:hyperlink>
    </w:p>
    <w:p>
      <w:pPr>
        <w:pStyle w:val="TOC2"/>
        <w:tabs>
          <w:tab w:val="right" w:leader="dot" w:pos="8306"/>
        </w:tabs>
      </w:pPr>
      <w:hyperlink w:anchor="_Toc30398" w:history="1">
        <w:r>
          <w:rPr>
            <w:rFonts w:ascii="仿宋" w:eastAsia="仿宋" w:hAnsi="仿宋" w:cs="仿宋" w:hint="eastAsia"/>
            <w:lang w:eastAsia="zh-CN"/>
          </w:rPr>
          <w:t>(二)、项目组织机构与职责</w:t>
        </w:r>
        <w:r>
          <w:tab/>
        </w:r>
        <w:r>
          <w:fldChar w:fldCharType="begin"/>
        </w:r>
        <w:r>
          <w:instrText xml:space="preserve"> PAGEREF _Toc30398 \h </w:instrText>
        </w:r>
        <w:r>
          <w:fldChar w:fldCharType="separate"/>
        </w:r>
        <w:r>
          <w:t>60</w:t>
        </w:r>
        <w:r>
          <w:fldChar w:fldCharType="end"/>
        </w:r>
      </w:hyperlink>
    </w:p>
    <w:p>
      <w:pPr>
        <w:pStyle w:val="TOC2"/>
        <w:tabs>
          <w:tab w:val="right" w:leader="dot" w:pos="8306"/>
        </w:tabs>
      </w:pPr>
      <w:hyperlink w:anchor="_Toc18059" w:history="1">
        <w:r>
          <w:rPr>
            <w:rFonts w:ascii="仿宋" w:eastAsia="仿宋" w:hAnsi="仿宋" w:cs="仿宋" w:hint="eastAsia"/>
            <w:lang w:eastAsia="zh-CN"/>
          </w:rPr>
          <w:t>(三)、项目管理与监控体系</w:t>
        </w:r>
        <w:r>
          <w:tab/>
        </w:r>
        <w:r>
          <w:fldChar w:fldCharType="begin"/>
        </w:r>
        <w:r>
          <w:instrText xml:space="preserve"> PAGEREF _Toc18059 \h </w:instrText>
        </w:r>
        <w:r>
          <w:fldChar w:fldCharType="separate"/>
        </w:r>
        <w:r>
          <w:t>63</w:t>
        </w:r>
        <w:r>
          <w:fldChar w:fldCharType="end"/>
        </w:r>
      </w:hyperlink>
    </w:p>
    <w:p>
      <w:pPr>
        <w:pStyle w:val="TOC1"/>
        <w:tabs>
          <w:tab w:val="right" w:leader="dot" w:pos="8306"/>
        </w:tabs>
      </w:pPr>
      <w:hyperlink w:anchor="_Toc23255" w:history="1">
        <w:r>
          <w:rPr>
            <w:rFonts w:ascii="仿宋" w:eastAsia="仿宋" w:hAnsi="仿宋" w:cs="仿宋" w:hint="eastAsia"/>
            <w:lang w:eastAsia="zh-CN"/>
          </w:rPr>
          <w:t>十三、质量管理与控制</w:t>
        </w:r>
        <w:r>
          <w:tab/>
        </w:r>
        <w:r>
          <w:fldChar w:fldCharType="begin"/>
        </w:r>
        <w:r>
          <w:instrText xml:space="preserve"> PAGEREF _Toc23255 \h </w:instrText>
        </w:r>
        <w:r>
          <w:fldChar w:fldCharType="separate"/>
        </w:r>
        <w:r>
          <w:t>64</w:t>
        </w:r>
        <w:r>
          <w:fldChar w:fldCharType="end"/>
        </w:r>
      </w:hyperlink>
    </w:p>
    <w:p>
      <w:pPr>
        <w:pStyle w:val="TOC2"/>
        <w:tabs>
          <w:tab w:val="right" w:leader="dot" w:pos="8306"/>
        </w:tabs>
      </w:pPr>
      <w:hyperlink w:anchor="_Toc15887" w:history="1">
        <w:r>
          <w:rPr>
            <w:rFonts w:ascii="仿宋" w:eastAsia="仿宋" w:hAnsi="仿宋" w:cs="仿宋" w:hint="eastAsia"/>
            <w:lang w:eastAsia="zh-CN"/>
          </w:rPr>
          <w:t>(一)、质量管理体系建设</w:t>
        </w:r>
        <w:r>
          <w:tab/>
        </w:r>
        <w:r>
          <w:fldChar w:fldCharType="begin"/>
        </w:r>
        <w:r>
          <w:instrText xml:space="preserve"> PAGEREF _Toc15887 \h </w:instrText>
        </w:r>
        <w:r>
          <w:fldChar w:fldCharType="separate"/>
        </w:r>
        <w:r>
          <w:t>64</w:t>
        </w:r>
        <w:r>
          <w:fldChar w:fldCharType="end"/>
        </w:r>
      </w:hyperlink>
    </w:p>
    <w:p>
      <w:pPr>
        <w:pStyle w:val="TOC2"/>
        <w:tabs>
          <w:tab w:val="right" w:leader="dot" w:pos="8306"/>
        </w:tabs>
      </w:pPr>
      <w:hyperlink w:anchor="_Toc29312" w:history="1">
        <w:r>
          <w:rPr>
            <w:rFonts w:ascii="仿宋" w:eastAsia="仿宋" w:hAnsi="仿宋" w:cs="仿宋" w:hint="eastAsia"/>
            <w:lang w:eastAsia="zh-CN"/>
          </w:rPr>
          <w:t>(二)、质量控制措施</w:t>
        </w:r>
        <w:r>
          <w:tab/>
        </w:r>
        <w:r>
          <w:fldChar w:fldCharType="begin"/>
        </w:r>
        <w:r>
          <w:instrText xml:space="preserve"> PAGEREF _Toc29312 \h </w:instrText>
        </w:r>
        <w:r>
          <w:fldChar w:fldCharType="separate"/>
        </w:r>
        <w:r>
          <w:t>66</w:t>
        </w:r>
        <w:r>
          <w:fldChar w:fldCharType="end"/>
        </w:r>
      </w:hyperlink>
    </w:p>
    <w:p>
      <w:pPr>
        <w:pStyle w:val="TOC1"/>
        <w:tabs>
          <w:tab w:val="right" w:leader="dot" w:pos="8306"/>
        </w:tabs>
      </w:pPr>
      <w:hyperlink w:anchor="_Toc16272" w:history="1">
        <w:r>
          <w:rPr>
            <w:rFonts w:ascii="仿宋" w:eastAsia="仿宋" w:hAnsi="仿宋" w:cs="仿宋" w:hint="eastAsia"/>
            <w:lang w:eastAsia="zh-CN"/>
          </w:rPr>
          <w:t>十四、产业协同与集群发展</w:t>
        </w:r>
        <w:r>
          <w:tab/>
        </w:r>
        <w:r>
          <w:fldChar w:fldCharType="begin"/>
        </w:r>
        <w:r>
          <w:instrText xml:space="preserve"> PAGEREF _Toc16272 \h </w:instrText>
        </w:r>
        <w:r>
          <w:fldChar w:fldCharType="separate"/>
        </w:r>
        <w:r>
          <w:t>67</w:t>
        </w:r>
        <w:r>
          <w:fldChar w:fldCharType="end"/>
        </w:r>
      </w:hyperlink>
    </w:p>
    <w:p>
      <w:pPr>
        <w:pStyle w:val="TOC2"/>
        <w:tabs>
          <w:tab w:val="right" w:leader="dot" w:pos="8306"/>
        </w:tabs>
      </w:pPr>
      <w:hyperlink w:anchor="_Toc19238" w:history="1">
        <w:r>
          <w:rPr>
            <w:rFonts w:ascii="仿宋" w:eastAsia="仿宋" w:hAnsi="仿宋" w:cs="仿宋" w:hint="eastAsia"/>
            <w:lang w:eastAsia="zh-CN"/>
          </w:rPr>
          <w:t>(一)、产业协同机制建设</w:t>
        </w:r>
        <w:r>
          <w:tab/>
        </w:r>
        <w:r>
          <w:fldChar w:fldCharType="begin"/>
        </w:r>
        <w:r>
          <w:instrText xml:space="preserve"> PAGEREF _Toc19238 \h </w:instrText>
        </w:r>
        <w:r>
          <w:fldChar w:fldCharType="separate"/>
        </w:r>
        <w:r>
          <w:t>67</w:t>
        </w:r>
        <w:r>
          <w:fldChar w:fldCharType="end"/>
        </w:r>
      </w:hyperlink>
    </w:p>
    <w:p>
      <w:pPr>
        <w:pStyle w:val="TOC2"/>
        <w:tabs>
          <w:tab w:val="right" w:leader="dot" w:pos="8306"/>
        </w:tabs>
      </w:pPr>
      <w:hyperlink w:anchor="_Toc31300" w:history="1">
        <w:r>
          <w:rPr>
            <w:rFonts w:ascii="仿宋" w:eastAsia="仿宋" w:hAnsi="仿宋" w:cs="仿宋" w:hint="eastAsia"/>
            <w:lang w:eastAsia="zh-CN"/>
          </w:rPr>
          <w:t>(二)、产业集群培育与发展</w:t>
        </w:r>
        <w:r>
          <w:tab/>
        </w:r>
        <w:r>
          <w:fldChar w:fldCharType="begin"/>
        </w:r>
        <w:r>
          <w:instrText xml:space="preserve"> PAGEREF _Toc31300 \h </w:instrText>
        </w:r>
        <w:r>
          <w:fldChar w:fldCharType="separate"/>
        </w:r>
        <w:r>
          <w:t>68</w:t>
        </w:r>
        <w:r>
          <w:fldChar w:fldCharType="end"/>
        </w:r>
      </w:hyperlink>
    </w:p>
    <w:p>
      <w:pPr>
        <w:pStyle w:val="TOC1"/>
        <w:tabs>
          <w:tab w:val="right" w:leader="dot" w:pos="8306"/>
        </w:tabs>
      </w:pPr>
      <w:hyperlink w:anchor="_Toc14517" w:history="1">
        <w:r>
          <w:rPr>
            <w:rFonts w:ascii="仿宋" w:eastAsia="仿宋" w:hAnsi="仿宋" w:cs="仿宋" w:hint="eastAsia"/>
            <w:lang w:eastAsia="zh-CN"/>
          </w:rPr>
          <w:t>十五、知识产权管理与保护</w:t>
        </w:r>
        <w:r>
          <w:tab/>
        </w:r>
        <w:r>
          <w:fldChar w:fldCharType="begin"/>
        </w:r>
        <w:r>
          <w:instrText xml:space="preserve"> PAGEREF _Toc14517 \h </w:instrText>
        </w:r>
        <w:r>
          <w:fldChar w:fldCharType="separate"/>
        </w:r>
        <w:r>
          <w:t>69</w:t>
        </w:r>
        <w:r>
          <w:fldChar w:fldCharType="end"/>
        </w:r>
      </w:hyperlink>
    </w:p>
    <w:p>
      <w:pPr>
        <w:pStyle w:val="TOC2"/>
        <w:tabs>
          <w:tab w:val="right" w:leader="dot" w:pos="8306"/>
        </w:tabs>
      </w:pPr>
      <w:hyperlink w:anchor="_Toc5554" w:history="1">
        <w:r>
          <w:rPr>
            <w:rFonts w:ascii="仿宋" w:eastAsia="仿宋" w:hAnsi="仿宋" w:cs="仿宋" w:hint="eastAsia"/>
            <w:lang w:eastAsia="zh-CN"/>
          </w:rPr>
          <w:t>(一)、知识产权管理体系建设</w:t>
        </w:r>
        <w:r>
          <w:tab/>
        </w:r>
        <w:r>
          <w:fldChar w:fldCharType="begin"/>
        </w:r>
        <w:r>
          <w:instrText xml:space="preserve"> PAGEREF _Toc5554 \h </w:instrText>
        </w:r>
        <w:r>
          <w:fldChar w:fldCharType="separate"/>
        </w:r>
        <w:r>
          <w:t>69</w:t>
        </w:r>
        <w:r>
          <w:fldChar w:fldCharType="end"/>
        </w:r>
      </w:hyperlink>
    </w:p>
    <w:p>
      <w:pPr>
        <w:pStyle w:val="TOC2"/>
        <w:tabs>
          <w:tab w:val="right" w:leader="dot" w:pos="8306"/>
        </w:tabs>
      </w:pPr>
      <w:hyperlink w:anchor="_Toc703" w:history="1">
        <w:r>
          <w:rPr>
            <w:rFonts w:ascii="仿宋" w:eastAsia="仿宋" w:hAnsi="仿宋" w:cs="仿宋" w:hint="eastAsia"/>
            <w:lang w:eastAsia="zh-CN"/>
          </w:rPr>
          <w:t>(二)、知识产权保护措施</w:t>
        </w:r>
        <w:r>
          <w:tab/>
        </w:r>
        <w:r>
          <w:fldChar w:fldCharType="begin"/>
        </w:r>
        <w:r>
          <w:instrText xml:space="preserve"> PAGEREF _Toc703 \h </w:instrText>
        </w:r>
        <w:r>
          <w:fldChar w:fldCharType="separate"/>
        </w:r>
        <w:r>
          <w:t>70</w:t>
        </w:r>
        <w:r>
          <w:fldChar w:fldCharType="end"/>
        </w:r>
      </w:hyperlink>
    </w:p>
    <w:p>
      <w:pPr>
        <w:pStyle w:val="TOC1"/>
        <w:tabs>
          <w:tab w:val="right" w:leader="dot" w:pos="8306"/>
        </w:tabs>
      </w:pPr>
      <w:hyperlink w:anchor="_Toc2235" w:history="1">
        <w:r>
          <w:rPr>
            <w:rFonts w:ascii="仿宋" w:eastAsia="仿宋" w:hAnsi="仿宋" w:cs="仿宋" w:hint="eastAsia"/>
            <w:lang w:eastAsia="zh-CN"/>
          </w:rPr>
          <w:t>十六、法律法规与政策遵循</w:t>
        </w:r>
        <w:r>
          <w:tab/>
        </w:r>
        <w:r>
          <w:fldChar w:fldCharType="begin"/>
        </w:r>
        <w:r>
          <w:instrText xml:space="preserve"> PAGEREF _Toc2235 \h </w:instrText>
        </w:r>
        <w:r>
          <w:fldChar w:fldCharType="separate"/>
        </w:r>
        <w:r>
          <w:t>71</w:t>
        </w:r>
        <w:r>
          <w:fldChar w:fldCharType="end"/>
        </w:r>
      </w:hyperlink>
    </w:p>
    <w:p>
      <w:pPr>
        <w:pStyle w:val="TOC2"/>
        <w:tabs>
          <w:tab w:val="right" w:leader="dot" w:pos="8306"/>
        </w:tabs>
      </w:pPr>
      <w:hyperlink w:anchor="_Toc17360" w:history="1">
        <w:r>
          <w:rPr>
            <w:rFonts w:ascii="仿宋" w:eastAsia="仿宋" w:hAnsi="仿宋" w:cs="仿宋" w:hint="eastAsia"/>
            <w:lang w:eastAsia="zh-CN"/>
          </w:rPr>
          <w:t>(一)、法律法规遵守</w:t>
        </w:r>
        <w:r>
          <w:tab/>
        </w:r>
        <w:r>
          <w:fldChar w:fldCharType="begin"/>
        </w:r>
        <w:r>
          <w:instrText xml:space="preserve"> PAGEREF _Toc17360 \h </w:instrText>
        </w:r>
        <w:r>
          <w:fldChar w:fldCharType="separate"/>
        </w:r>
        <w:r>
          <w:t>71</w:t>
        </w:r>
        <w:r>
          <w:fldChar w:fldCharType="end"/>
        </w:r>
      </w:hyperlink>
    </w:p>
    <w:p>
      <w:pPr>
        <w:pStyle w:val="TOC2"/>
        <w:tabs>
          <w:tab w:val="right" w:leader="dot" w:pos="8306"/>
        </w:tabs>
      </w:pPr>
      <w:hyperlink w:anchor="_Toc20006" w:history="1">
        <w:r>
          <w:rPr>
            <w:rFonts w:ascii="仿宋" w:eastAsia="仿宋" w:hAnsi="仿宋" w:cs="仿宋" w:hint="eastAsia"/>
            <w:lang w:eastAsia="zh-CN"/>
          </w:rPr>
          <w:t>(二)、政策导向与利用</w:t>
        </w:r>
        <w:r>
          <w:tab/>
        </w:r>
        <w:r>
          <w:fldChar w:fldCharType="begin"/>
        </w:r>
        <w:r>
          <w:instrText xml:space="preserve"> PAGEREF _Toc20006 \h </w:instrText>
        </w:r>
        <w:r>
          <w:fldChar w:fldCharType="separate"/>
        </w:r>
        <w:r>
          <w:t>72</w:t>
        </w:r>
        <w:r>
          <w:fldChar w:fldCharType="end"/>
        </w:r>
      </w:hyperlink>
    </w:p>
    <w:p>
      <w:pPr>
        <w:pStyle w:val="TOC1"/>
        <w:tabs>
          <w:tab w:val="right" w:leader="dot" w:pos="8306"/>
        </w:tabs>
      </w:pPr>
      <w:hyperlink w:anchor="_Toc21588" w:history="1">
        <w:r>
          <w:rPr>
            <w:rFonts w:ascii="仿宋" w:eastAsia="仿宋" w:hAnsi="仿宋" w:cs="仿宋" w:hint="eastAsia"/>
            <w:lang w:eastAsia="zh-CN"/>
          </w:rPr>
          <w:t>十七、设施与设备管理</w:t>
        </w:r>
        <w:r>
          <w:tab/>
        </w:r>
        <w:r>
          <w:fldChar w:fldCharType="begin"/>
        </w:r>
        <w:r>
          <w:instrText xml:space="preserve"> PAGEREF _Toc21588 \h </w:instrText>
        </w:r>
        <w:r>
          <w:fldChar w:fldCharType="separate"/>
        </w:r>
        <w:r>
          <w:t>73</w:t>
        </w:r>
        <w:r>
          <w:fldChar w:fldCharType="end"/>
        </w:r>
      </w:hyperlink>
    </w:p>
    <w:p>
      <w:pPr>
        <w:pStyle w:val="TOC2"/>
        <w:tabs>
          <w:tab w:val="right" w:leader="dot" w:pos="8306"/>
        </w:tabs>
      </w:pPr>
      <w:hyperlink w:anchor="_Toc2665" w:history="1">
        <w:r>
          <w:rPr>
            <w:rFonts w:ascii="仿宋" w:eastAsia="仿宋" w:hAnsi="仿宋" w:cs="仿宋" w:hint="eastAsia"/>
            <w:lang w:eastAsia="zh-CN"/>
          </w:rPr>
          <w:t>(一)、设施规划与配置</w:t>
        </w:r>
        <w:r>
          <w:tab/>
        </w:r>
        <w:r>
          <w:fldChar w:fldCharType="begin"/>
        </w:r>
        <w:r>
          <w:instrText xml:space="preserve"> PAGEREF _Toc2665 \h </w:instrText>
        </w:r>
        <w:r>
          <w:fldChar w:fldCharType="separate"/>
        </w:r>
        <w:r>
          <w:t>73</w:t>
        </w:r>
        <w:r>
          <w:fldChar w:fldCharType="end"/>
        </w:r>
      </w:hyperlink>
    </w:p>
    <w:p>
      <w:pPr>
        <w:pStyle w:val="TOC2"/>
        <w:tabs>
          <w:tab w:val="right" w:leader="dot" w:pos="8306"/>
        </w:tabs>
      </w:pPr>
      <w:hyperlink w:anchor="_Toc9661" w:history="1">
        <w:r>
          <w:rPr>
            <w:rFonts w:ascii="仿宋" w:eastAsia="仿宋" w:hAnsi="仿宋" w:cs="仿宋" w:hint="eastAsia"/>
            <w:lang w:eastAsia="zh-CN"/>
          </w:rPr>
          <w:t>(二)、设备采购与维护管理</w:t>
        </w:r>
        <w:r>
          <w:tab/>
        </w:r>
        <w:r>
          <w:fldChar w:fldCharType="begin"/>
        </w:r>
        <w:r>
          <w:instrText xml:space="preserve"> PAGEREF _Toc9661 \h </w:instrText>
        </w:r>
        <w:r>
          <w:fldChar w:fldCharType="separate"/>
        </w:r>
        <w:r>
          <w:t>74</w:t>
        </w:r>
        <w:r>
          <w:fldChar w:fldCharType="end"/>
        </w:r>
      </w:hyperlink>
    </w:p>
    <w:p>
      <w:pPr>
        <w:pStyle w:val="TOC2"/>
        <w:tabs>
          <w:tab w:val="right" w:leader="dot" w:pos="8306"/>
        </w:tabs>
      </w:pPr>
      <w:hyperlink w:anchor="_Toc5306" w:history="1">
        <w:r>
          <w:rPr>
            <w:rFonts w:ascii="仿宋" w:eastAsia="仿宋" w:hAnsi="仿宋" w:cs="仿宋" w:hint="eastAsia"/>
            <w:lang w:eastAsia="zh-CN"/>
          </w:rPr>
          <w:t>(三)、设施设备升级策略</w:t>
        </w:r>
        <w:r>
          <w:tab/>
        </w:r>
        <w:r>
          <w:fldChar w:fldCharType="begin"/>
        </w:r>
        <w:r>
          <w:instrText xml:space="preserve"> PAGEREF _Toc5306 \h </w:instrText>
        </w:r>
        <w:r>
          <w:fldChar w:fldCharType="separate"/>
        </w:r>
        <w:r>
          <w:t>75</w:t>
        </w:r>
        <w:r>
          <w:fldChar w:fldCharType="end"/>
        </w:r>
      </w:hyperlink>
    </w:p>
    <w:p>
      <w:pPr>
        <w:pStyle w:val="TOC1"/>
        <w:tabs>
          <w:tab w:val="right" w:leader="dot" w:pos="8306"/>
        </w:tabs>
      </w:pPr>
      <w:hyperlink w:anchor="_Toc22474" w:history="1">
        <w:r>
          <w:rPr>
            <w:rFonts w:ascii="仿宋" w:eastAsia="仿宋" w:hAnsi="仿宋" w:cs="仿宋" w:hint="eastAsia"/>
            <w:lang w:eastAsia="zh-CN"/>
          </w:rPr>
          <w:t>十八、项目施工方案</w:t>
        </w:r>
        <w:r>
          <w:tab/>
        </w:r>
        <w:r>
          <w:fldChar w:fldCharType="begin"/>
        </w:r>
        <w:r>
          <w:instrText xml:space="preserve"> PAGEREF _Toc22474 \h </w:instrText>
        </w:r>
        <w:r>
          <w:fldChar w:fldCharType="separate"/>
        </w:r>
        <w:r>
          <w:t>75</w:t>
        </w:r>
        <w:r>
          <w:fldChar w:fldCharType="end"/>
        </w:r>
      </w:hyperlink>
    </w:p>
    <w:p>
      <w:pPr>
        <w:pStyle w:val="TOC2"/>
        <w:tabs>
          <w:tab w:val="right" w:leader="dot" w:pos="8306"/>
        </w:tabs>
      </w:pPr>
      <w:hyperlink w:anchor="_Toc9650" w:history="1">
        <w:r>
          <w:rPr>
            <w:rFonts w:ascii="仿宋" w:eastAsia="仿宋" w:hAnsi="仿宋" w:cs="仿宋" w:hint="eastAsia"/>
            <w:lang w:eastAsia="zh-CN"/>
          </w:rPr>
          <w:t>(一)、施工组织设计</w:t>
        </w:r>
        <w:r>
          <w:tab/>
        </w:r>
        <w:r>
          <w:fldChar w:fldCharType="begin"/>
        </w:r>
        <w:r>
          <w:instrText xml:space="preserve"> PAGEREF _Toc9650 \h </w:instrText>
        </w:r>
        <w:r>
          <w:fldChar w:fldCharType="separate"/>
        </w:r>
        <w:r>
          <w:t>75</w:t>
        </w:r>
        <w:r>
          <w:fldChar w:fldCharType="end"/>
        </w:r>
      </w:hyperlink>
    </w:p>
    <w:p>
      <w:pPr>
        <w:pStyle w:val="TOC2"/>
        <w:tabs>
          <w:tab w:val="right" w:leader="dot" w:pos="8306"/>
        </w:tabs>
      </w:pPr>
      <w:hyperlink w:anchor="_Toc24865" w:history="1">
        <w:r>
          <w:rPr>
            <w:rFonts w:ascii="仿宋" w:eastAsia="仿宋" w:hAnsi="仿宋" w:cs="仿宋" w:hint="eastAsia"/>
            <w:lang w:eastAsia="zh-CN"/>
          </w:rPr>
          <w:t>(二)、施工工艺与技术路线</w:t>
        </w:r>
        <w:r>
          <w:tab/>
        </w:r>
        <w:r>
          <w:fldChar w:fldCharType="begin"/>
        </w:r>
        <w:r>
          <w:instrText xml:space="preserve"> PAGEREF _Toc24865 \h </w:instrText>
        </w:r>
        <w:r>
          <w:fldChar w:fldCharType="separate"/>
        </w:r>
        <w:r>
          <w:t>77</w:t>
        </w:r>
        <w:r>
          <w:fldChar w:fldCharType="end"/>
        </w:r>
      </w:hyperlink>
    </w:p>
    <w:p>
      <w:pPr>
        <w:pStyle w:val="TOC2"/>
        <w:tabs>
          <w:tab w:val="right" w:leader="dot" w:pos="8306"/>
        </w:tabs>
      </w:pPr>
      <w:hyperlink w:anchor="_Toc16395" w:history="1">
        <w:r>
          <w:rPr>
            <w:rFonts w:ascii="仿宋" w:eastAsia="仿宋" w:hAnsi="仿宋" w:cs="仿宋" w:hint="eastAsia"/>
            <w:lang w:eastAsia="zh-CN"/>
          </w:rPr>
          <w:t>(三)、关键节点施工计划</w:t>
        </w:r>
        <w:r>
          <w:tab/>
        </w:r>
        <w:r>
          <w:fldChar w:fldCharType="begin"/>
        </w:r>
        <w:r>
          <w:instrText xml:space="preserve"> PAGEREF _Toc16395 \h </w:instrText>
        </w:r>
        <w:r>
          <w:fldChar w:fldCharType="separate"/>
        </w:r>
        <w:r>
          <w:t>78</w:t>
        </w:r>
        <w:r>
          <w:fldChar w:fldCharType="end"/>
        </w:r>
      </w:hyperlink>
    </w:p>
    <w:p>
      <w:pPr>
        <w:pStyle w:val="TOC2"/>
        <w:tabs>
          <w:tab w:val="right" w:leader="dot" w:pos="8306"/>
        </w:tabs>
      </w:pPr>
      <w:hyperlink w:anchor="_Toc11674" w:history="1">
        <w:r>
          <w:rPr>
            <w:rFonts w:ascii="仿宋" w:eastAsia="仿宋" w:hAnsi="仿宋" w:cs="仿宋" w:hint="eastAsia"/>
            <w:lang w:eastAsia="zh-CN"/>
          </w:rPr>
          <w:t>(四)、施工现场管理</w:t>
        </w:r>
        <w:r>
          <w:tab/>
        </w:r>
        <w:r>
          <w:fldChar w:fldCharType="begin"/>
        </w:r>
        <w:r>
          <w:instrText xml:space="preserve"> PAGEREF _Toc11674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4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94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藤家具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竹藤家具机械项目还将参与当地的环保活动和计划，如资助当地的环境保护项目或与社区合作进行环保宣传活动。通过这些活动，项目不仅能够提高自身的环境表现，还能在当地社区中树立积极的环保形象。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345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竹藤家具机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竹藤家具机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竹藤家具机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057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53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在竹藤家具机械项目启动前，将进行一系列深入的地质调查，包括钻探和土壤取样，以深入了解项目区域的地层结构和土壤组成。特别是对于土壤的承载能力和地下水位的深度进行详细评估。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完成初始的地质风险评估后，竹藤家具机械项目将安装长期地质监测设备，如倾斜仪、裂缝计和地下水位计，以持续监测地质条件的变化。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9532"/>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6939"/>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1049"/>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https://d.book118.com/315024332122011042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E6151"/>
    <w:rsid w:val="4ACE61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50243321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2023-12-23T03:39:00Z</dcterms:created>
  <dcterms:modified xsi:type="dcterms:W3CDTF">2023-12-23T03:39:45Z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4897AD4E7DB24463937FAB66D85AB398_11</vt:lpwstr>
  </property>
  <property fmtid="{D5CDD505-2E9C-101B-9397-08002B2CF9AE}" pid="3" name="KSOProductBuildVer">
    <vt:lpwstr>2052-12.1.0.16120</vt:lpwstr>
  </property>
</Properties>
</file>