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PA66项目可行性建设方案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62" w:history="1">
        <w:r>
          <w:rPr>
            <w:rFonts w:ascii="仿宋" w:eastAsia="仿宋" w:hAnsi="仿宋" w:cs="仿宋" w:hint="eastAsia"/>
            <w:lang w:eastAsia="zh-CN"/>
          </w:rPr>
          <w:t>序言</w:t>
        </w:r>
        <w:r>
          <w:tab/>
        </w:r>
        <w:r>
          <w:fldChar w:fldCharType="begin"/>
        </w:r>
        <w:r>
          <w:instrText xml:space="preserve"> PAGEREF _Toc15062 \h </w:instrText>
        </w:r>
        <w:r>
          <w:fldChar w:fldCharType="separate"/>
        </w:r>
        <w:r>
          <w:t>3</w:t>
        </w:r>
        <w:r>
          <w:fldChar w:fldCharType="end"/>
        </w:r>
      </w:hyperlink>
    </w:p>
    <w:p>
      <w:pPr>
        <w:pStyle w:val="TOC1"/>
        <w:tabs>
          <w:tab w:val="right" w:leader="dot" w:pos="8306"/>
        </w:tabs>
      </w:pPr>
      <w:hyperlink w:anchor="_Toc14406" w:history="1">
        <w:r>
          <w:rPr>
            <w:rFonts w:ascii="仿宋" w:eastAsia="仿宋" w:hAnsi="仿宋" w:cs="仿宋" w:hint="eastAsia"/>
            <w:lang w:eastAsia="zh-CN"/>
          </w:rPr>
          <w:t>一、资源开发及综合利用分析</w:t>
        </w:r>
        <w:r>
          <w:tab/>
        </w:r>
        <w:r>
          <w:fldChar w:fldCharType="begin"/>
        </w:r>
        <w:r>
          <w:instrText xml:space="preserve"> PAGEREF _Toc14406 \h </w:instrText>
        </w:r>
        <w:r>
          <w:fldChar w:fldCharType="separate"/>
        </w:r>
        <w:r>
          <w:t>3</w:t>
        </w:r>
        <w:r>
          <w:fldChar w:fldCharType="end"/>
        </w:r>
      </w:hyperlink>
    </w:p>
    <w:p>
      <w:pPr>
        <w:pStyle w:val="TOC2"/>
        <w:tabs>
          <w:tab w:val="right" w:leader="dot" w:pos="8306"/>
        </w:tabs>
      </w:pPr>
      <w:hyperlink w:anchor="_Toc15418" w:history="1">
        <w:r>
          <w:rPr>
            <w:rFonts w:ascii="仿宋" w:eastAsia="仿宋" w:hAnsi="仿宋" w:cs="仿宋" w:hint="eastAsia"/>
            <w:lang w:eastAsia="zh-CN"/>
          </w:rPr>
          <w:t>(一)、资源开发方案</w:t>
        </w:r>
        <w:r>
          <w:tab/>
        </w:r>
        <w:r>
          <w:fldChar w:fldCharType="begin"/>
        </w:r>
        <w:r>
          <w:instrText xml:space="preserve"> PAGEREF _Toc15418 \h </w:instrText>
        </w:r>
        <w:r>
          <w:fldChar w:fldCharType="separate"/>
        </w:r>
        <w:r>
          <w:t>3</w:t>
        </w:r>
        <w:r>
          <w:fldChar w:fldCharType="end"/>
        </w:r>
      </w:hyperlink>
    </w:p>
    <w:p>
      <w:pPr>
        <w:pStyle w:val="TOC2"/>
        <w:tabs>
          <w:tab w:val="right" w:leader="dot" w:pos="8306"/>
        </w:tabs>
      </w:pPr>
      <w:hyperlink w:anchor="_Toc9287" w:history="1">
        <w:r>
          <w:rPr>
            <w:rFonts w:ascii="仿宋" w:eastAsia="仿宋" w:hAnsi="仿宋" w:cs="仿宋" w:hint="eastAsia"/>
            <w:lang w:eastAsia="zh-CN"/>
          </w:rPr>
          <w:t>(二)、资源利用方案</w:t>
        </w:r>
        <w:r>
          <w:tab/>
        </w:r>
        <w:r>
          <w:fldChar w:fldCharType="begin"/>
        </w:r>
        <w:r>
          <w:instrText xml:space="preserve"> PAGEREF _Toc9287 \h </w:instrText>
        </w:r>
        <w:r>
          <w:fldChar w:fldCharType="separate"/>
        </w:r>
        <w:r>
          <w:t>4</w:t>
        </w:r>
        <w:r>
          <w:fldChar w:fldCharType="end"/>
        </w:r>
      </w:hyperlink>
    </w:p>
    <w:p>
      <w:pPr>
        <w:pStyle w:val="TOC2"/>
        <w:tabs>
          <w:tab w:val="right" w:leader="dot" w:pos="8306"/>
        </w:tabs>
      </w:pPr>
      <w:hyperlink w:anchor="_Toc5719" w:history="1">
        <w:r>
          <w:rPr>
            <w:rFonts w:ascii="仿宋" w:eastAsia="仿宋" w:hAnsi="仿宋" w:cs="仿宋" w:hint="eastAsia"/>
            <w:lang w:eastAsia="zh-CN"/>
          </w:rPr>
          <w:t>(三)、资源节约措施</w:t>
        </w:r>
        <w:r>
          <w:tab/>
        </w:r>
        <w:r>
          <w:fldChar w:fldCharType="begin"/>
        </w:r>
        <w:r>
          <w:instrText xml:space="preserve"> PAGEREF _Toc5719 \h </w:instrText>
        </w:r>
        <w:r>
          <w:fldChar w:fldCharType="separate"/>
        </w:r>
        <w:r>
          <w:t>5</w:t>
        </w:r>
        <w:r>
          <w:fldChar w:fldCharType="end"/>
        </w:r>
      </w:hyperlink>
    </w:p>
    <w:p>
      <w:pPr>
        <w:pStyle w:val="TOC1"/>
        <w:tabs>
          <w:tab w:val="right" w:leader="dot" w:pos="8306"/>
        </w:tabs>
      </w:pPr>
      <w:hyperlink w:anchor="_Toc28597" w:history="1">
        <w:r>
          <w:rPr>
            <w:rFonts w:ascii="仿宋" w:eastAsia="仿宋" w:hAnsi="仿宋" w:cs="仿宋" w:hint="eastAsia"/>
            <w:lang w:eastAsia="zh-CN"/>
          </w:rPr>
          <w:t>二、发展规划、产业政策和行业准入分析</w:t>
        </w:r>
        <w:r>
          <w:tab/>
        </w:r>
        <w:r>
          <w:fldChar w:fldCharType="begin"/>
        </w:r>
        <w:r>
          <w:instrText xml:space="preserve"> PAGEREF _Toc28597 \h </w:instrText>
        </w:r>
        <w:r>
          <w:fldChar w:fldCharType="separate"/>
        </w:r>
        <w:r>
          <w:t>6</w:t>
        </w:r>
        <w:r>
          <w:fldChar w:fldCharType="end"/>
        </w:r>
      </w:hyperlink>
    </w:p>
    <w:p>
      <w:pPr>
        <w:pStyle w:val="TOC2"/>
        <w:tabs>
          <w:tab w:val="right" w:leader="dot" w:pos="8306"/>
        </w:tabs>
      </w:pPr>
      <w:hyperlink w:anchor="_Toc2653" w:history="1">
        <w:r>
          <w:rPr>
            <w:rFonts w:ascii="仿宋" w:eastAsia="仿宋" w:hAnsi="仿宋" w:cs="仿宋" w:hint="eastAsia"/>
            <w:lang w:eastAsia="zh-CN"/>
          </w:rPr>
          <w:t>(一)、发展规划分析</w:t>
        </w:r>
        <w:r>
          <w:tab/>
        </w:r>
        <w:r>
          <w:fldChar w:fldCharType="begin"/>
        </w:r>
        <w:r>
          <w:instrText xml:space="preserve"> PAGEREF _Toc2653 \h </w:instrText>
        </w:r>
        <w:r>
          <w:fldChar w:fldCharType="separate"/>
        </w:r>
        <w:r>
          <w:t>6</w:t>
        </w:r>
        <w:r>
          <w:fldChar w:fldCharType="end"/>
        </w:r>
      </w:hyperlink>
    </w:p>
    <w:p>
      <w:pPr>
        <w:pStyle w:val="TOC2"/>
        <w:tabs>
          <w:tab w:val="right" w:leader="dot" w:pos="8306"/>
        </w:tabs>
      </w:pPr>
      <w:hyperlink w:anchor="_Toc26056" w:history="1">
        <w:r>
          <w:rPr>
            <w:rFonts w:ascii="仿宋" w:eastAsia="仿宋" w:hAnsi="仿宋" w:cs="仿宋" w:hint="eastAsia"/>
            <w:lang w:eastAsia="zh-CN"/>
          </w:rPr>
          <w:t>(二)、产业政策分析</w:t>
        </w:r>
        <w:r>
          <w:tab/>
        </w:r>
        <w:r>
          <w:fldChar w:fldCharType="begin"/>
        </w:r>
        <w:r>
          <w:instrText xml:space="preserve"> PAGEREF _Toc26056 \h </w:instrText>
        </w:r>
        <w:r>
          <w:fldChar w:fldCharType="separate"/>
        </w:r>
        <w:r>
          <w:t>8</w:t>
        </w:r>
        <w:r>
          <w:fldChar w:fldCharType="end"/>
        </w:r>
      </w:hyperlink>
    </w:p>
    <w:p>
      <w:pPr>
        <w:pStyle w:val="TOC2"/>
        <w:tabs>
          <w:tab w:val="right" w:leader="dot" w:pos="8306"/>
        </w:tabs>
      </w:pPr>
      <w:hyperlink w:anchor="_Toc12877" w:history="1">
        <w:r>
          <w:rPr>
            <w:rFonts w:ascii="仿宋" w:eastAsia="仿宋" w:hAnsi="仿宋" w:cs="仿宋" w:hint="eastAsia"/>
            <w:lang w:eastAsia="zh-CN"/>
          </w:rPr>
          <w:t>(三)、行业准入分析</w:t>
        </w:r>
        <w:r>
          <w:tab/>
        </w:r>
        <w:r>
          <w:fldChar w:fldCharType="begin"/>
        </w:r>
        <w:r>
          <w:instrText xml:space="preserve"> PAGEREF _Toc12877 \h </w:instrText>
        </w:r>
        <w:r>
          <w:fldChar w:fldCharType="separate"/>
        </w:r>
        <w:r>
          <w:t>10</w:t>
        </w:r>
        <w:r>
          <w:fldChar w:fldCharType="end"/>
        </w:r>
      </w:hyperlink>
    </w:p>
    <w:p>
      <w:pPr>
        <w:pStyle w:val="TOC1"/>
        <w:tabs>
          <w:tab w:val="right" w:leader="dot" w:pos="8306"/>
        </w:tabs>
      </w:pPr>
      <w:hyperlink w:anchor="_Toc19871" w:history="1">
        <w:r>
          <w:rPr>
            <w:rFonts w:ascii="仿宋" w:eastAsia="仿宋" w:hAnsi="仿宋" w:cs="仿宋" w:hint="eastAsia"/>
            <w:lang w:eastAsia="zh-CN"/>
          </w:rPr>
          <w:t>三、项目监理与质量保证</w:t>
        </w:r>
        <w:r>
          <w:tab/>
        </w:r>
        <w:r>
          <w:fldChar w:fldCharType="begin"/>
        </w:r>
        <w:r>
          <w:instrText xml:space="preserve"> PAGEREF _Toc19871 \h </w:instrText>
        </w:r>
        <w:r>
          <w:fldChar w:fldCharType="separate"/>
        </w:r>
        <w:r>
          <w:t>11</w:t>
        </w:r>
        <w:r>
          <w:fldChar w:fldCharType="end"/>
        </w:r>
      </w:hyperlink>
    </w:p>
    <w:p>
      <w:pPr>
        <w:pStyle w:val="TOC2"/>
        <w:tabs>
          <w:tab w:val="right" w:leader="dot" w:pos="8306"/>
        </w:tabs>
      </w:pPr>
      <w:hyperlink w:anchor="_Toc24956" w:history="1">
        <w:r>
          <w:rPr>
            <w:rFonts w:ascii="仿宋" w:eastAsia="仿宋" w:hAnsi="仿宋" w:cs="仿宋" w:hint="eastAsia"/>
            <w:lang w:eastAsia="zh-CN"/>
          </w:rPr>
          <w:t>(一)、监理体系构建</w:t>
        </w:r>
        <w:r>
          <w:tab/>
        </w:r>
        <w:r>
          <w:fldChar w:fldCharType="begin"/>
        </w:r>
        <w:r>
          <w:instrText xml:space="preserve"> PAGEREF _Toc24956 \h </w:instrText>
        </w:r>
        <w:r>
          <w:fldChar w:fldCharType="separate"/>
        </w:r>
        <w:r>
          <w:t>11</w:t>
        </w:r>
        <w:r>
          <w:fldChar w:fldCharType="end"/>
        </w:r>
      </w:hyperlink>
    </w:p>
    <w:p>
      <w:pPr>
        <w:pStyle w:val="TOC2"/>
        <w:tabs>
          <w:tab w:val="right" w:leader="dot" w:pos="8306"/>
        </w:tabs>
      </w:pPr>
      <w:hyperlink w:anchor="_Toc31518" w:history="1">
        <w:r>
          <w:rPr>
            <w:rFonts w:ascii="仿宋" w:eastAsia="仿宋" w:hAnsi="仿宋" w:cs="仿宋" w:hint="eastAsia"/>
            <w:lang w:eastAsia="zh-CN"/>
          </w:rPr>
          <w:t>(二)、质量保证体系实施</w:t>
        </w:r>
        <w:r>
          <w:tab/>
        </w:r>
        <w:r>
          <w:fldChar w:fldCharType="begin"/>
        </w:r>
        <w:r>
          <w:instrText xml:space="preserve"> PAGEREF _Toc31518 \h </w:instrText>
        </w:r>
        <w:r>
          <w:fldChar w:fldCharType="separate"/>
        </w:r>
        <w:r>
          <w:t>12</w:t>
        </w:r>
        <w:r>
          <w:fldChar w:fldCharType="end"/>
        </w:r>
      </w:hyperlink>
    </w:p>
    <w:p>
      <w:pPr>
        <w:pStyle w:val="TOC2"/>
        <w:tabs>
          <w:tab w:val="right" w:leader="dot" w:pos="8306"/>
        </w:tabs>
      </w:pPr>
      <w:hyperlink w:anchor="_Toc23160" w:history="1">
        <w:r>
          <w:rPr>
            <w:rFonts w:ascii="仿宋" w:eastAsia="仿宋" w:hAnsi="仿宋" w:cs="仿宋" w:hint="eastAsia"/>
            <w:lang w:eastAsia="zh-CN"/>
          </w:rPr>
          <w:t>(三)、监理与质量控制流程</w:t>
        </w:r>
        <w:r>
          <w:tab/>
        </w:r>
        <w:r>
          <w:fldChar w:fldCharType="begin"/>
        </w:r>
        <w:r>
          <w:instrText xml:space="preserve"> PAGEREF _Toc23160 \h </w:instrText>
        </w:r>
        <w:r>
          <w:fldChar w:fldCharType="separate"/>
        </w:r>
        <w:r>
          <w:t>12</w:t>
        </w:r>
        <w:r>
          <w:fldChar w:fldCharType="end"/>
        </w:r>
      </w:hyperlink>
    </w:p>
    <w:p>
      <w:pPr>
        <w:pStyle w:val="TOC1"/>
        <w:tabs>
          <w:tab w:val="right" w:leader="dot" w:pos="8306"/>
        </w:tabs>
      </w:pPr>
      <w:hyperlink w:anchor="_Toc29656" w:history="1">
        <w:r>
          <w:rPr>
            <w:rFonts w:ascii="仿宋" w:eastAsia="仿宋" w:hAnsi="仿宋" w:cs="仿宋" w:hint="eastAsia"/>
            <w:lang w:eastAsia="zh-CN"/>
          </w:rPr>
          <w:t>四、建设风险评估分析</w:t>
        </w:r>
        <w:r>
          <w:tab/>
        </w:r>
        <w:r>
          <w:fldChar w:fldCharType="begin"/>
        </w:r>
        <w:r>
          <w:instrText xml:space="preserve"> PAGEREF _Toc29656 \h </w:instrText>
        </w:r>
        <w:r>
          <w:fldChar w:fldCharType="separate"/>
        </w:r>
        <w:r>
          <w:t>13</w:t>
        </w:r>
        <w:r>
          <w:fldChar w:fldCharType="end"/>
        </w:r>
      </w:hyperlink>
    </w:p>
    <w:p>
      <w:pPr>
        <w:pStyle w:val="TOC2"/>
        <w:tabs>
          <w:tab w:val="right" w:leader="dot" w:pos="8306"/>
        </w:tabs>
      </w:pPr>
      <w:hyperlink w:anchor="_Toc3299" w:history="1">
        <w:r>
          <w:rPr>
            <w:rFonts w:ascii="仿宋" w:eastAsia="仿宋" w:hAnsi="仿宋" w:cs="仿宋" w:hint="eastAsia"/>
            <w:lang w:eastAsia="zh-CN"/>
          </w:rPr>
          <w:t>(一)、政策风险分析</w:t>
        </w:r>
        <w:r>
          <w:tab/>
        </w:r>
        <w:r>
          <w:fldChar w:fldCharType="begin"/>
        </w:r>
        <w:r>
          <w:instrText xml:space="preserve"> PAGEREF _Toc3299 \h </w:instrText>
        </w:r>
        <w:r>
          <w:fldChar w:fldCharType="separate"/>
        </w:r>
        <w:r>
          <w:t>13</w:t>
        </w:r>
        <w:r>
          <w:fldChar w:fldCharType="end"/>
        </w:r>
      </w:hyperlink>
    </w:p>
    <w:p>
      <w:pPr>
        <w:pStyle w:val="TOC2"/>
        <w:tabs>
          <w:tab w:val="right" w:leader="dot" w:pos="8306"/>
        </w:tabs>
      </w:pPr>
      <w:hyperlink w:anchor="_Toc12270" w:history="1">
        <w:r>
          <w:rPr>
            <w:rFonts w:ascii="仿宋" w:eastAsia="仿宋" w:hAnsi="仿宋" w:cs="仿宋" w:hint="eastAsia"/>
            <w:lang w:eastAsia="zh-CN"/>
          </w:rPr>
          <w:t>(二)、社会风险分析</w:t>
        </w:r>
        <w:r>
          <w:tab/>
        </w:r>
        <w:r>
          <w:fldChar w:fldCharType="begin"/>
        </w:r>
        <w:r>
          <w:instrText xml:space="preserve"> PAGEREF _Toc12270 \h </w:instrText>
        </w:r>
        <w:r>
          <w:fldChar w:fldCharType="separate"/>
        </w:r>
        <w:r>
          <w:t>14</w:t>
        </w:r>
        <w:r>
          <w:fldChar w:fldCharType="end"/>
        </w:r>
      </w:hyperlink>
    </w:p>
    <w:p>
      <w:pPr>
        <w:pStyle w:val="TOC2"/>
        <w:tabs>
          <w:tab w:val="right" w:leader="dot" w:pos="8306"/>
        </w:tabs>
      </w:pPr>
      <w:hyperlink w:anchor="_Toc25398" w:history="1">
        <w:r>
          <w:rPr>
            <w:rFonts w:ascii="仿宋" w:eastAsia="仿宋" w:hAnsi="仿宋" w:cs="仿宋" w:hint="eastAsia"/>
            <w:lang w:eastAsia="zh-CN"/>
          </w:rPr>
          <w:t>(三)、市场风险分析</w:t>
        </w:r>
        <w:r>
          <w:tab/>
        </w:r>
        <w:r>
          <w:fldChar w:fldCharType="begin"/>
        </w:r>
        <w:r>
          <w:instrText xml:space="preserve"> PAGEREF _Toc25398 \h </w:instrText>
        </w:r>
        <w:r>
          <w:fldChar w:fldCharType="separate"/>
        </w:r>
        <w:r>
          <w:t>16</w:t>
        </w:r>
        <w:r>
          <w:fldChar w:fldCharType="end"/>
        </w:r>
      </w:hyperlink>
    </w:p>
    <w:p>
      <w:pPr>
        <w:pStyle w:val="TOC2"/>
        <w:tabs>
          <w:tab w:val="right" w:leader="dot" w:pos="8306"/>
        </w:tabs>
      </w:pPr>
      <w:hyperlink w:anchor="_Toc32595" w:history="1">
        <w:r>
          <w:rPr>
            <w:rFonts w:ascii="仿宋" w:eastAsia="仿宋" w:hAnsi="仿宋" w:cs="仿宋" w:hint="eastAsia"/>
            <w:lang w:eastAsia="zh-CN"/>
          </w:rPr>
          <w:t>(四)、资金风险分析</w:t>
        </w:r>
        <w:r>
          <w:tab/>
        </w:r>
        <w:r>
          <w:fldChar w:fldCharType="begin"/>
        </w:r>
        <w:r>
          <w:instrText xml:space="preserve"> PAGEREF _Toc32595 \h </w:instrText>
        </w:r>
        <w:r>
          <w:fldChar w:fldCharType="separate"/>
        </w:r>
        <w:r>
          <w:t>16</w:t>
        </w:r>
        <w:r>
          <w:fldChar w:fldCharType="end"/>
        </w:r>
      </w:hyperlink>
    </w:p>
    <w:p>
      <w:pPr>
        <w:pStyle w:val="TOC2"/>
        <w:tabs>
          <w:tab w:val="right" w:leader="dot" w:pos="8306"/>
        </w:tabs>
      </w:pPr>
      <w:hyperlink w:anchor="_Toc10125" w:history="1">
        <w:r>
          <w:rPr>
            <w:rFonts w:ascii="仿宋" w:eastAsia="仿宋" w:hAnsi="仿宋" w:cs="仿宋" w:hint="eastAsia"/>
            <w:lang w:eastAsia="zh-CN"/>
          </w:rPr>
          <w:t>(五)、技术风险分析</w:t>
        </w:r>
        <w:r>
          <w:tab/>
        </w:r>
        <w:r>
          <w:fldChar w:fldCharType="begin"/>
        </w:r>
        <w:r>
          <w:instrText xml:space="preserve"> PAGEREF _Toc10125 \h </w:instrText>
        </w:r>
        <w:r>
          <w:fldChar w:fldCharType="separate"/>
        </w:r>
        <w:r>
          <w:t>18</w:t>
        </w:r>
        <w:r>
          <w:fldChar w:fldCharType="end"/>
        </w:r>
      </w:hyperlink>
    </w:p>
    <w:p>
      <w:pPr>
        <w:pStyle w:val="TOC2"/>
        <w:tabs>
          <w:tab w:val="right" w:leader="dot" w:pos="8306"/>
        </w:tabs>
      </w:pPr>
      <w:hyperlink w:anchor="_Toc7644" w:history="1">
        <w:r>
          <w:rPr>
            <w:rFonts w:ascii="仿宋" w:eastAsia="仿宋" w:hAnsi="仿宋" w:cs="仿宋" w:hint="eastAsia"/>
            <w:lang w:eastAsia="zh-CN"/>
          </w:rPr>
          <w:t>(六)、财务风险分析</w:t>
        </w:r>
        <w:r>
          <w:tab/>
        </w:r>
        <w:r>
          <w:fldChar w:fldCharType="begin"/>
        </w:r>
        <w:r>
          <w:instrText xml:space="preserve"> PAGEREF _Toc7644 \h </w:instrText>
        </w:r>
        <w:r>
          <w:fldChar w:fldCharType="separate"/>
        </w:r>
        <w:r>
          <w:t>19</w:t>
        </w:r>
        <w:r>
          <w:fldChar w:fldCharType="end"/>
        </w:r>
      </w:hyperlink>
    </w:p>
    <w:p>
      <w:pPr>
        <w:pStyle w:val="TOC2"/>
        <w:tabs>
          <w:tab w:val="right" w:leader="dot" w:pos="8306"/>
        </w:tabs>
      </w:pPr>
      <w:hyperlink w:anchor="_Toc32749" w:history="1">
        <w:r>
          <w:rPr>
            <w:rFonts w:ascii="仿宋" w:eastAsia="仿宋" w:hAnsi="仿宋" w:cs="仿宋" w:hint="eastAsia"/>
            <w:lang w:eastAsia="zh-CN"/>
          </w:rPr>
          <w:t>(七)、管理风险分析</w:t>
        </w:r>
        <w:r>
          <w:tab/>
        </w:r>
        <w:r>
          <w:fldChar w:fldCharType="begin"/>
        </w:r>
        <w:r>
          <w:instrText xml:space="preserve"> PAGEREF _Toc32749 \h </w:instrText>
        </w:r>
        <w:r>
          <w:fldChar w:fldCharType="separate"/>
        </w:r>
        <w:r>
          <w:t>21</w:t>
        </w:r>
        <w:r>
          <w:fldChar w:fldCharType="end"/>
        </w:r>
      </w:hyperlink>
    </w:p>
    <w:p>
      <w:pPr>
        <w:pStyle w:val="TOC2"/>
        <w:tabs>
          <w:tab w:val="right" w:leader="dot" w:pos="8306"/>
        </w:tabs>
      </w:pPr>
      <w:hyperlink w:anchor="_Toc5363" w:history="1">
        <w:r>
          <w:rPr>
            <w:rFonts w:ascii="仿宋" w:eastAsia="仿宋" w:hAnsi="仿宋" w:cs="仿宋" w:hint="eastAsia"/>
            <w:lang w:eastAsia="zh-CN"/>
          </w:rPr>
          <w:t>(八)、其它风险分析</w:t>
        </w:r>
        <w:r>
          <w:tab/>
        </w:r>
        <w:r>
          <w:fldChar w:fldCharType="begin"/>
        </w:r>
        <w:r>
          <w:instrText xml:space="preserve"> PAGEREF _Toc5363 \h </w:instrText>
        </w:r>
        <w:r>
          <w:fldChar w:fldCharType="separate"/>
        </w:r>
        <w:r>
          <w:t>22</w:t>
        </w:r>
        <w:r>
          <w:fldChar w:fldCharType="end"/>
        </w:r>
      </w:hyperlink>
    </w:p>
    <w:p>
      <w:pPr>
        <w:pStyle w:val="TOC2"/>
        <w:tabs>
          <w:tab w:val="right" w:leader="dot" w:pos="8306"/>
        </w:tabs>
      </w:pPr>
      <w:hyperlink w:anchor="_Toc17826" w:history="1">
        <w:r>
          <w:rPr>
            <w:rFonts w:ascii="仿宋" w:eastAsia="仿宋" w:hAnsi="仿宋" w:cs="仿宋" w:hint="eastAsia"/>
            <w:lang w:eastAsia="zh-CN"/>
          </w:rPr>
          <w:t>(九)、社会影响评估</w:t>
        </w:r>
        <w:r>
          <w:tab/>
        </w:r>
        <w:r>
          <w:fldChar w:fldCharType="begin"/>
        </w:r>
        <w:r>
          <w:instrText xml:space="preserve"> PAGEREF _Toc17826 \h </w:instrText>
        </w:r>
        <w:r>
          <w:fldChar w:fldCharType="separate"/>
        </w:r>
        <w:r>
          <w:t>23</w:t>
        </w:r>
        <w:r>
          <w:fldChar w:fldCharType="end"/>
        </w:r>
      </w:hyperlink>
    </w:p>
    <w:p>
      <w:pPr>
        <w:pStyle w:val="TOC1"/>
        <w:tabs>
          <w:tab w:val="right" w:leader="dot" w:pos="8306"/>
        </w:tabs>
      </w:pPr>
      <w:hyperlink w:anchor="_Toc16381" w:history="1">
        <w:r>
          <w:rPr>
            <w:rFonts w:ascii="仿宋" w:eastAsia="仿宋" w:hAnsi="仿宋" w:cs="仿宋" w:hint="eastAsia"/>
            <w:lang w:eastAsia="zh-CN"/>
          </w:rPr>
          <w:t>五、PA66项目概论</w:t>
        </w:r>
        <w:r>
          <w:tab/>
        </w:r>
        <w:r>
          <w:fldChar w:fldCharType="begin"/>
        </w:r>
        <w:r>
          <w:instrText xml:space="preserve"> PAGEREF _Toc16381 \h </w:instrText>
        </w:r>
        <w:r>
          <w:fldChar w:fldCharType="separate"/>
        </w:r>
        <w:r>
          <w:t>25</w:t>
        </w:r>
        <w:r>
          <w:fldChar w:fldCharType="end"/>
        </w:r>
      </w:hyperlink>
    </w:p>
    <w:p>
      <w:pPr>
        <w:pStyle w:val="TOC2"/>
        <w:tabs>
          <w:tab w:val="right" w:leader="dot" w:pos="8306"/>
        </w:tabs>
      </w:pPr>
      <w:hyperlink w:anchor="_Toc22697" w:history="1">
        <w:r>
          <w:rPr>
            <w:rFonts w:ascii="仿宋" w:eastAsia="仿宋" w:hAnsi="仿宋" w:cs="仿宋" w:hint="eastAsia"/>
            <w:lang w:eastAsia="zh-CN"/>
          </w:rPr>
          <w:t>(一)、项目申报单位概况</w:t>
        </w:r>
        <w:r>
          <w:tab/>
        </w:r>
        <w:r>
          <w:fldChar w:fldCharType="begin"/>
        </w:r>
        <w:r>
          <w:instrText xml:space="preserve"> PAGEREF _Toc22697 \h </w:instrText>
        </w:r>
        <w:r>
          <w:fldChar w:fldCharType="separate"/>
        </w:r>
        <w:r>
          <w:t>25</w:t>
        </w:r>
        <w:r>
          <w:fldChar w:fldCharType="end"/>
        </w:r>
      </w:hyperlink>
    </w:p>
    <w:p>
      <w:pPr>
        <w:pStyle w:val="TOC2"/>
        <w:tabs>
          <w:tab w:val="right" w:leader="dot" w:pos="8306"/>
        </w:tabs>
      </w:pPr>
      <w:hyperlink w:anchor="_Toc12447" w:history="1">
        <w:r>
          <w:rPr>
            <w:rFonts w:ascii="仿宋" w:eastAsia="仿宋" w:hAnsi="仿宋" w:cs="仿宋" w:hint="eastAsia"/>
            <w:lang w:eastAsia="zh-CN"/>
          </w:rPr>
          <w:t>(二)、项目概况</w:t>
        </w:r>
        <w:r>
          <w:tab/>
        </w:r>
        <w:r>
          <w:fldChar w:fldCharType="begin"/>
        </w:r>
        <w:r>
          <w:instrText xml:space="preserve"> PAGEREF _Toc12447 \h </w:instrText>
        </w:r>
        <w:r>
          <w:fldChar w:fldCharType="separate"/>
        </w:r>
        <w:r>
          <w:t>26</w:t>
        </w:r>
        <w:r>
          <w:fldChar w:fldCharType="end"/>
        </w:r>
      </w:hyperlink>
    </w:p>
    <w:p>
      <w:pPr>
        <w:pStyle w:val="TOC1"/>
        <w:tabs>
          <w:tab w:val="right" w:leader="dot" w:pos="8306"/>
        </w:tabs>
      </w:pPr>
      <w:hyperlink w:anchor="_Toc22334" w:history="1">
        <w:r>
          <w:rPr>
            <w:rFonts w:ascii="仿宋" w:eastAsia="仿宋" w:hAnsi="仿宋" w:cs="仿宋" w:hint="eastAsia"/>
            <w:lang w:eastAsia="zh-CN"/>
          </w:rPr>
          <w:t>六、社会影响分析</w:t>
        </w:r>
        <w:r>
          <w:tab/>
        </w:r>
        <w:r>
          <w:fldChar w:fldCharType="begin"/>
        </w:r>
        <w:r>
          <w:instrText xml:space="preserve"> PAGEREF _Toc22334 \h </w:instrText>
        </w:r>
        <w:r>
          <w:fldChar w:fldCharType="separate"/>
        </w:r>
        <w:r>
          <w:t>29</w:t>
        </w:r>
        <w:r>
          <w:fldChar w:fldCharType="end"/>
        </w:r>
      </w:hyperlink>
    </w:p>
    <w:p>
      <w:pPr>
        <w:pStyle w:val="TOC2"/>
        <w:tabs>
          <w:tab w:val="right" w:leader="dot" w:pos="8306"/>
        </w:tabs>
      </w:pPr>
      <w:hyperlink w:anchor="_Toc23182" w:history="1">
        <w:r>
          <w:rPr>
            <w:rFonts w:ascii="仿宋" w:eastAsia="仿宋" w:hAnsi="仿宋" w:cs="仿宋" w:hint="eastAsia"/>
            <w:lang w:eastAsia="zh-CN"/>
          </w:rPr>
          <w:t>(一)、社会影响效果分析</w:t>
        </w:r>
        <w:r>
          <w:tab/>
        </w:r>
        <w:r>
          <w:fldChar w:fldCharType="begin"/>
        </w:r>
        <w:r>
          <w:instrText xml:space="preserve"> PAGEREF _Toc23182 \h </w:instrText>
        </w:r>
        <w:r>
          <w:fldChar w:fldCharType="separate"/>
        </w:r>
        <w:r>
          <w:t>29</w:t>
        </w:r>
        <w:r>
          <w:fldChar w:fldCharType="end"/>
        </w:r>
      </w:hyperlink>
    </w:p>
    <w:p>
      <w:pPr>
        <w:pStyle w:val="TOC2"/>
        <w:tabs>
          <w:tab w:val="right" w:leader="dot" w:pos="8306"/>
        </w:tabs>
      </w:pPr>
      <w:hyperlink w:anchor="_Toc8966" w:history="1">
        <w:r>
          <w:rPr>
            <w:rFonts w:ascii="仿宋" w:eastAsia="仿宋" w:hAnsi="仿宋" w:cs="仿宋" w:hint="eastAsia"/>
            <w:lang w:eastAsia="zh-CN"/>
          </w:rPr>
          <w:t>(二)、社会适应性分析</w:t>
        </w:r>
        <w:r>
          <w:tab/>
        </w:r>
        <w:r>
          <w:fldChar w:fldCharType="begin"/>
        </w:r>
        <w:r>
          <w:instrText xml:space="preserve"> PAGEREF _Toc8966 \h </w:instrText>
        </w:r>
        <w:r>
          <w:fldChar w:fldCharType="separate"/>
        </w:r>
        <w:r>
          <w:t>32</w:t>
        </w:r>
        <w:r>
          <w:fldChar w:fldCharType="end"/>
        </w:r>
      </w:hyperlink>
    </w:p>
    <w:p>
      <w:pPr>
        <w:pStyle w:val="TOC2"/>
        <w:tabs>
          <w:tab w:val="right" w:leader="dot" w:pos="8306"/>
        </w:tabs>
      </w:pPr>
      <w:hyperlink w:anchor="_Toc27285" w:history="1">
        <w:r>
          <w:rPr>
            <w:rFonts w:ascii="仿宋" w:eastAsia="仿宋" w:hAnsi="仿宋" w:cs="仿宋" w:hint="eastAsia"/>
            <w:lang w:eastAsia="zh-CN"/>
          </w:rPr>
          <w:t>(三)、社会风险及对策分析</w:t>
        </w:r>
        <w:r>
          <w:tab/>
        </w:r>
        <w:r>
          <w:fldChar w:fldCharType="begin"/>
        </w:r>
        <w:r>
          <w:instrText xml:space="preserve"> PAGEREF _Toc27285 \h </w:instrText>
        </w:r>
        <w:r>
          <w:fldChar w:fldCharType="separate"/>
        </w:r>
        <w:r>
          <w:t>33</w:t>
        </w:r>
        <w:r>
          <w:fldChar w:fldCharType="end"/>
        </w:r>
      </w:hyperlink>
    </w:p>
    <w:p>
      <w:pPr>
        <w:pStyle w:val="TOC1"/>
        <w:tabs>
          <w:tab w:val="right" w:leader="dot" w:pos="8306"/>
        </w:tabs>
      </w:pPr>
      <w:hyperlink w:anchor="_Toc10356" w:history="1">
        <w:r>
          <w:rPr>
            <w:rFonts w:ascii="仿宋" w:eastAsia="仿宋" w:hAnsi="仿宋" w:cs="仿宋" w:hint="eastAsia"/>
            <w:lang w:eastAsia="zh-CN"/>
          </w:rPr>
          <w:t>七、项目质量与标准</w:t>
        </w:r>
        <w:r>
          <w:tab/>
        </w:r>
        <w:r>
          <w:fldChar w:fldCharType="begin"/>
        </w:r>
        <w:r>
          <w:instrText xml:space="preserve"> PAGEREF _Toc10356 \h </w:instrText>
        </w:r>
        <w:r>
          <w:fldChar w:fldCharType="separate"/>
        </w:r>
        <w:r>
          <w:t>37</w:t>
        </w:r>
        <w:r>
          <w:fldChar w:fldCharType="end"/>
        </w:r>
      </w:hyperlink>
    </w:p>
    <w:p>
      <w:pPr>
        <w:pStyle w:val="TOC2"/>
        <w:tabs>
          <w:tab w:val="right" w:leader="dot" w:pos="8306"/>
        </w:tabs>
      </w:pPr>
      <w:hyperlink w:anchor="_Toc2790" w:history="1">
        <w:r>
          <w:rPr>
            <w:rFonts w:ascii="仿宋" w:eastAsia="仿宋" w:hAnsi="仿宋" w:cs="仿宋" w:hint="eastAsia"/>
            <w:lang w:eastAsia="zh-CN"/>
          </w:rPr>
          <w:t>(一)、质量保障体系</w:t>
        </w:r>
        <w:r>
          <w:tab/>
        </w:r>
        <w:r>
          <w:fldChar w:fldCharType="begin"/>
        </w:r>
        <w:r>
          <w:instrText xml:space="preserve"> PAGEREF _Toc2790 \h </w:instrText>
        </w:r>
        <w:r>
          <w:fldChar w:fldCharType="separate"/>
        </w:r>
        <w:r>
          <w:t>37</w:t>
        </w:r>
        <w:r>
          <w:fldChar w:fldCharType="end"/>
        </w:r>
      </w:hyperlink>
    </w:p>
    <w:p>
      <w:pPr>
        <w:pStyle w:val="TOC2"/>
        <w:tabs>
          <w:tab w:val="right" w:leader="dot" w:pos="8306"/>
        </w:tabs>
      </w:pPr>
      <w:hyperlink w:anchor="_Toc16977" w:history="1">
        <w:r>
          <w:rPr>
            <w:rFonts w:ascii="仿宋" w:eastAsia="仿宋" w:hAnsi="仿宋" w:cs="仿宋" w:hint="eastAsia"/>
            <w:lang w:eastAsia="zh-CN"/>
          </w:rPr>
          <w:t>(二)、标准化作业流程</w:t>
        </w:r>
        <w:r>
          <w:tab/>
        </w:r>
        <w:r>
          <w:fldChar w:fldCharType="begin"/>
        </w:r>
        <w:r>
          <w:instrText xml:space="preserve"> PAGEREF _Toc16977 \h </w:instrText>
        </w:r>
        <w:r>
          <w:fldChar w:fldCharType="separate"/>
        </w:r>
        <w:r>
          <w:t>38</w:t>
        </w:r>
        <w:r>
          <w:fldChar w:fldCharType="end"/>
        </w:r>
      </w:hyperlink>
    </w:p>
    <w:p>
      <w:pPr>
        <w:pStyle w:val="TOC2"/>
        <w:tabs>
          <w:tab w:val="right" w:leader="dot" w:pos="8306"/>
        </w:tabs>
      </w:pPr>
      <w:hyperlink w:anchor="_Toc9984" w:history="1">
        <w:r>
          <w:rPr>
            <w:rFonts w:ascii="仿宋" w:eastAsia="仿宋" w:hAnsi="仿宋" w:cs="仿宋" w:hint="eastAsia"/>
            <w:lang w:eastAsia="zh-CN"/>
          </w:rPr>
          <w:t>(三)、质量监控与评估</w:t>
        </w:r>
        <w:r>
          <w:tab/>
        </w:r>
        <w:r>
          <w:fldChar w:fldCharType="begin"/>
        </w:r>
        <w:r>
          <w:instrText xml:space="preserve"> PAGEREF _Toc9984 \h </w:instrText>
        </w:r>
        <w:r>
          <w:fldChar w:fldCharType="separate"/>
        </w:r>
        <w:r>
          <w:t>40</w:t>
        </w:r>
        <w:r>
          <w:fldChar w:fldCharType="end"/>
        </w:r>
      </w:hyperlink>
    </w:p>
    <w:p>
      <w:pPr>
        <w:pStyle w:val="TOC2"/>
        <w:tabs>
          <w:tab w:val="right" w:leader="dot" w:pos="8306"/>
        </w:tabs>
      </w:pPr>
      <w:hyperlink w:anchor="_Toc8851" w:history="1">
        <w:r>
          <w:rPr>
            <w:rFonts w:ascii="仿宋" w:eastAsia="仿宋" w:hAnsi="仿宋" w:cs="仿宋" w:hint="eastAsia"/>
            <w:lang w:eastAsia="zh-CN"/>
          </w:rPr>
          <w:t>(四)、质量改进计划</w:t>
        </w:r>
        <w:r>
          <w:tab/>
        </w:r>
        <w:r>
          <w:fldChar w:fldCharType="begin"/>
        </w:r>
        <w:r>
          <w:instrText xml:space="preserve"> PAGEREF _Toc8851 \h </w:instrText>
        </w:r>
        <w:r>
          <w:fldChar w:fldCharType="separate"/>
        </w:r>
        <w:r>
          <w:t>41</w:t>
        </w:r>
        <w:r>
          <w:fldChar w:fldCharType="end"/>
        </w:r>
      </w:hyperlink>
    </w:p>
    <w:p>
      <w:pPr>
        <w:pStyle w:val="TOC1"/>
        <w:tabs>
          <w:tab w:val="right" w:leader="dot" w:pos="8306"/>
        </w:tabs>
      </w:pPr>
      <w:hyperlink w:anchor="_Toc5033" w:history="1">
        <w:r>
          <w:rPr>
            <w:rFonts w:ascii="仿宋" w:eastAsia="仿宋" w:hAnsi="仿宋" w:cs="仿宋" w:hint="eastAsia"/>
            <w:lang w:eastAsia="zh-CN"/>
          </w:rPr>
          <w:t>八、土地利用与规划方案</w:t>
        </w:r>
        <w:r>
          <w:tab/>
        </w:r>
        <w:r>
          <w:fldChar w:fldCharType="begin"/>
        </w:r>
        <w:r>
          <w:instrText xml:space="preserve"> PAGEREF _Toc5033 \h </w:instrText>
        </w:r>
        <w:r>
          <w:fldChar w:fldCharType="separate"/>
        </w:r>
        <w:r>
          <w:t>42</w:t>
        </w:r>
        <w:r>
          <w:fldChar w:fldCharType="end"/>
        </w:r>
      </w:hyperlink>
    </w:p>
    <w:p>
      <w:pPr>
        <w:pStyle w:val="TOC2"/>
        <w:tabs>
          <w:tab w:val="right" w:leader="dot" w:pos="8306"/>
        </w:tabs>
      </w:pPr>
      <w:hyperlink w:anchor="_Toc13034" w:history="1">
        <w:r>
          <w:rPr>
            <w:rFonts w:ascii="仿宋" w:eastAsia="仿宋" w:hAnsi="仿宋" w:cs="仿宋" w:hint="eastAsia"/>
            <w:lang w:eastAsia="zh-CN"/>
          </w:rPr>
          <w:t>(一)、项目用地情况分析</w:t>
        </w:r>
        <w:r>
          <w:tab/>
        </w:r>
        <w:r>
          <w:fldChar w:fldCharType="begin"/>
        </w:r>
        <w:r>
          <w:instrText xml:space="preserve"> PAGEREF _Toc13034 \h </w:instrText>
        </w:r>
        <w:r>
          <w:fldChar w:fldCharType="separate"/>
        </w:r>
        <w:r>
          <w:t>42</w:t>
        </w:r>
        <w:r>
          <w:fldChar w:fldCharType="end"/>
        </w:r>
      </w:hyperlink>
    </w:p>
    <w:p>
      <w:pPr>
        <w:pStyle w:val="TOC2"/>
        <w:tabs>
          <w:tab w:val="right" w:leader="dot" w:pos="8306"/>
        </w:tabs>
      </w:pPr>
      <w:hyperlink w:anchor="_Toc25548" w:history="1">
        <w:r>
          <w:rPr>
            <w:rFonts w:ascii="仿宋" w:eastAsia="仿宋" w:hAnsi="仿宋" w:cs="仿宋" w:hint="eastAsia"/>
            <w:lang w:eastAsia="zh-CN"/>
          </w:rPr>
          <w:t>(二)、土地利用规划方案</w:t>
        </w:r>
        <w:r>
          <w:tab/>
        </w:r>
        <w:r>
          <w:fldChar w:fldCharType="begin"/>
        </w:r>
        <w:r>
          <w:instrText xml:space="preserve"> PAGEREF _Toc25548 \h </w:instrText>
        </w:r>
        <w:r>
          <w:fldChar w:fldCharType="separate"/>
        </w:r>
        <w:r>
          <w:t>43</w:t>
        </w:r>
        <w:r>
          <w:fldChar w:fldCharType="end"/>
        </w:r>
      </w:hyperlink>
    </w:p>
    <w:p>
      <w:pPr>
        <w:pStyle w:val="TOC1"/>
        <w:tabs>
          <w:tab w:val="right" w:leader="dot" w:pos="8306"/>
        </w:tabs>
      </w:pPr>
      <w:hyperlink w:anchor="_Toc12967" w:history="1">
        <w:r>
          <w:rPr>
            <w:rFonts w:ascii="仿宋" w:eastAsia="仿宋" w:hAnsi="仿宋" w:cs="仿宋" w:hint="eastAsia"/>
            <w:lang w:eastAsia="zh-CN"/>
          </w:rPr>
          <w:t>九、项目变更管理</w:t>
        </w:r>
        <w:r>
          <w:tab/>
        </w:r>
        <w:r>
          <w:fldChar w:fldCharType="begin"/>
        </w:r>
        <w:r>
          <w:instrText xml:space="preserve"> PAGEREF _Toc12967 \h </w:instrText>
        </w:r>
        <w:r>
          <w:fldChar w:fldCharType="separate"/>
        </w:r>
        <w:r>
          <w:t>44</w:t>
        </w:r>
        <w:r>
          <w:fldChar w:fldCharType="end"/>
        </w:r>
      </w:hyperlink>
    </w:p>
    <w:p>
      <w:pPr>
        <w:pStyle w:val="TOC2"/>
        <w:tabs>
          <w:tab w:val="right" w:leader="dot" w:pos="8306"/>
        </w:tabs>
      </w:pPr>
      <w:hyperlink w:anchor="_Toc14655" w:history="1">
        <w:r>
          <w:rPr>
            <w:rFonts w:ascii="仿宋" w:eastAsia="仿宋" w:hAnsi="仿宋" w:cs="仿宋" w:hint="eastAsia"/>
            <w:lang w:eastAsia="zh-CN"/>
          </w:rPr>
          <w:t>(一)、变更控制流程</w:t>
        </w:r>
        <w:r>
          <w:tab/>
        </w:r>
        <w:r>
          <w:fldChar w:fldCharType="begin"/>
        </w:r>
        <w:r>
          <w:instrText xml:space="preserve"> PAGEREF _Toc14655 \h </w:instrText>
        </w:r>
        <w:r>
          <w:fldChar w:fldCharType="separate"/>
        </w:r>
        <w:r>
          <w:t>44</w:t>
        </w:r>
        <w:r>
          <w:fldChar w:fldCharType="end"/>
        </w:r>
      </w:hyperlink>
    </w:p>
    <w:p>
      <w:pPr>
        <w:pStyle w:val="TOC2"/>
        <w:tabs>
          <w:tab w:val="right" w:leader="dot" w:pos="8306"/>
        </w:tabs>
      </w:pPr>
      <w:hyperlink w:anchor="_Toc17644" w:history="1">
        <w:r>
          <w:rPr>
            <w:rFonts w:ascii="仿宋" w:eastAsia="仿宋" w:hAnsi="仿宋" w:cs="仿宋" w:hint="eastAsia"/>
            <w:lang w:eastAsia="zh-CN"/>
          </w:rPr>
          <w:t>(二)、影响评估与处理</w:t>
        </w:r>
        <w:r>
          <w:tab/>
        </w:r>
        <w:r>
          <w:fldChar w:fldCharType="begin"/>
        </w:r>
        <w:r>
          <w:instrText xml:space="preserve"> PAGEREF _Toc17644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29" w:history="1">
        <w:r>
          <w:rPr>
            <w:rFonts w:ascii="仿宋" w:eastAsia="仿宋" w:hAnsi="仿宋" w:cs="仿宋" w:hint="eastAsia"/>
            <w:lang w:eastAsia="zh-CN"/>
          </w:rPr>
          <w:t>(三)、变更记录与追踪</w:t>
        </w:r>
        <w:r>
          <w:tab/>
        </w:r>
        <w:r>
          <w:fldChar w:fldCharType="begin"/>
        </w:r>
        <w:r>
          <w:instrText xml:space="preserve"> PAGEREF _Toc6329 \h </w:instrText>
        </w:r>
        <w:r>
          <w:fldChar w:fldCharType="separate"/>
        </w:r>
        <w:r>
          <w:t>46</w:t>
        </w:r>
        <w:r>
          <w:fldChar w:fldCharType="end"/>
        </w:r>
      </w:hyperlink>
    </w:p>
    <w:p>
      <w:pPr>
        <w:pStyle w:val="TOC2"/>
        <w:tabs>
          <w:tab w:val="right" w:leader="dot" w:pos="8306"/>
        </w:tabs>
      </w:pPr>
      <w:hyperlink w:anchor="_Toc31043" w:history="1">
        <w:r>
          <w:rPr>
            <w:rFonts w:ascii="仿宋" w:eastAsia="仿宋" w:hAnsi="仿宋" w:cs="仿宋" w:hint="eastAsia"/>
            <w:lang w:eastAsia="zh-CN"/>
          </w:rPr>
          <w:t>(四)、变更管理策略</w:t>
        </w:r>
        <w:r>
          <w:tab/>
        </w:r>
        <w:r>
          <w:fldChar w:fldCharType="begin"/>
        </w:r>
        <w:r>
          <w:instrText xml:space="preserve"> PAGEREF _Toc31043 \h </w:instrText>
        </w:r>
        <w:r>
          <w:fldChar w:fldCharType="separate"/>
        </w:r>
        <w:r>
          <w:t>48</w:t>
        </w:r>
        <w:r>
          <w:fldChar w:fldCharType="end"/>
        </w:r>
      </w:hyperlink>
    </w:p>
    <w:p>
      <w:pPr>
        <w:pStyle w:val="TOC1"/>
        <w:tabs>
          <w:tab w:val="right" w:leader="dot" w:pos="8306"/>
        </w:tabs>
      </w:pPr>
      <w:hyperlink w:anchor="_Toc17028" w:history="1">
        <w:r>
          <w:rPr>
            <w:rFonts w:ascii="仿宋" w:eastAsia="仿宋" w:hAnsi="仿宋" w:cs="仿宋" w:hint="eastAsia"/>
            <w:lang w:eastAsia="zh-CN"/>
          </w:rPr>
          <w:t>十、环境保护与绿色发展</w:t>
        </w:r>
        <w:r>
          <w:tab/>
        </w:r>
        <w:r>
          <w:fldChar w:fldCharType="begin"/>
        </w:r>
        <w:r>
          <w:instrText xml:space="preserve"> PAGEREF _Toc17028 \h </w:instrText>
        </w:r>
        <w:r>
          <w:fldChar w:fldCharType="separate"/>
        </w:r>
        <w:r>
          <w:t>50</w:t>
        </w:r>
        <w:r>
          <w:fldChar w:fldCharType="end"/>
        </w:r>
      </w:hyperlink>
    </w:p>
    <w:p>
      <w:pPr>
        <w:pStyle w:val="TOC2"/>
        <w:tabs>
          <w:tab w:val="right" w:leader="dot" w:pos="8306"/>
        </w:tabs>
      </w:pPr>
      <w:hyperlink w:anchor="_Toc27152" w:history="1">
        <w:r>
          <w:rPr>
            <w:rFonts w:ascii="仿宋" w:eastAsia="仿宋" w:hAnsi="仿宋" w:cs="仿宋" w:hint="eastAsia"/>
            <w:lang w:eastAsia="zh-CN"/>
          </w:rPr>
          <w:t>(一)、环境保护措施</w:t>
        </w:r>
        <w:r>
          <w:tab/>
        </w:r>
        <w:r>
          <w:fldChar w:fldCharType="begin"/>
        </w:r>
        <w:r>
          <w:instrText xml:space="preserve"> PAGEREF _Toc27152 \h </w:instrText>
        </w:r>
        <w:r>
          <w:fldChar w:fldCharType="separate"/>
        </w:r>
        <w:r>
          <w:t>50</w:t>
        </w:r>
        <w:r>
          <w:fldChar w:fldCharType="end"/>
        </w:r>
      </w:hyperlink>
    </w:p>
    <w:p>
      <w:pPr>
        <w:pStyle w:val="TOC2"/>
        <w:tabs>
          <w:tab w:val="right" w:leader="dot" w:pos="8306"/>
        </w:tabs>
      </w:pPr>
      <w:hyperlink w:anchor="_Toc23982" w:history="1">
        <w:r>
          <w:rPr>
            <w:rFonts w:ascii="仿宋" w:eastAsia="仿宋" w:hAnsi="仿宋" w:cs="仿宋" w:hint="eastAsia"/>
            <w:lang w:eastAsia="zh-CN"/>
          </w:rPr>
          <w:t>(二)、绿色发展与可持续发展策略</w:t>
        </w:r>
        <w:r>
          <w:tab/>
        </w:r>
        <w:r>
          <w:fldChar w:fldCharType="begin"/>
        </w:r>
        <w:r>
          <w:instrText xml:space="preserve"> PAGEREF _Toc23982 \h </w:instrText>
        </w:r>
        <w:r>
          <w:fldChar w:fldCharType="separate"/>
        </w:r>
        <w:r>
          <w:t>52</w:t>
        </w:r>
        <w:r>
          <w:fldChar w:fldCharType="end"/>
        </w:r>
      </w:hyperlink>
    </w:p>
    <w:p>
      <w:pPr>
        <w:pStyle w:val="TOC1"/>
        <w:tabs>
          <w:tab w:val="right" w:leader="dot" w:pos="8306"/>
        </w:tabs>
      </w:pPr>
      <w:hyperlink w:anchor="_Toc10110" w:history="1">
        <w:r>
          <w:rPr>
            <w:rFonts w:ascii="仿宋" w:eastAsia="仿宋" w:hAnsi="仿宋" w:cs="仿宋" w:hint="eastAsia"/>
            <w:lang w:eastAsia="zh-CN"/>
          </w:rPr>
          <w:t>十一、技术创新与产业升级</w:t>
        </w:r>
        <w:r>
          <w:tab/>
        </w:r>
        <w:r>
          <w:fldChar w:fldCharType="begin"/>
        </w:r>
        <w:r>
          <w:instrText xml:space="preserve"> PAGEREF _Toc10110 \h </w:instrText>
        </w:r>
        <w:r>
          <w:fldChar w:fldCharType="separate"/>
        </w:r>
        <w:r>
          <w:t>53</w:t>
        </w:r>
        <w:r>
          <w:fldChar w:fldCharType="end"/>
        </w:r>
      </w:hyperlink>
    </w:p>
    <w:p>
      <w:pPr>
        <w:pStyle w:val="TOC2"/>
        <w:tabs>
          <w:tab w:val="right" w:leader="dot" w:pos="8306"/>
        </w:tabs>
      </w:pPr>
      <w:hyperlink w:anchor="_Toc29121" w:history="1">
        <w:r>
          <w:rPr>
            <w:rFonts w:ascii="仿宋" w:eastAsia="仿宋" w:hAnsi="仿宋" w:cs="仿宋" w:hint="eastAsia"/>
            <w:lang w:eastAsia="zh-CN"/>
          </w:rPr>
          <w:t>(一)、技术创新方向与目标</w:t>
        </w:r>
        <w:r>
          <w:tab/>
        </w:r>
        <w:r>
          <w:fldChar w:fldCharType="begin"/>
        </w:r>
        <w:r>
          <w:instrText xml:space="preserve"> PAGEREF _Toc29121 \h </w:instrText>
        </w:r>
        <w:r>
          <w:fldChar w:fldCharType="separate"/>
        </w:r>
        <w:r>
          <w:t>53</w:t>
        </w:r>
        <w:r>
          <w:fldChar w:fldCharType="end"/>
        </w:r>
      </w:hyperlink>
    </w:p>
    <w:p>
      <w:pPr>
        <w:pStyle w:val="TOC2"/>
        <w:tabs>
          <w:tab w:val="right" w:leader="dot" w:pos="8306"/>
        </w:tabs>
      </w:pPr>
      <w:hyperlink w:anchor="_Toc6863" w:history="1">
        <w:r>
          <w:rPr>
            <w:rFonts w:ascii="仿宋" w:eastAsia="仿宋" w:hAnsi="仿宋" w:cs="仿宋" w:hint="eastAsia"/>
            <w:lang w:eastAsia="zh-CN"/>
          </w:rPr>
          <w:t>(二)、产业升级路径与措施</w:t>
        </w:r>
        <w:r>
          <w:tab/>
        </w:r>
        <w:r>
          <w:fldChar w:fldCharType="begin"/>
        </w:r>
        <w:r>
          <w:instrText xml:space="preserve"> PAGEREF _Toc6863 \h </w:instrText>
        </w:r>
        <w:r>
          <w:fldChar w:fldCharType="separate"/>
        </w:r>
        <w:r>
          <w:t>54</w:t>
        </w:r>
        <w:r>
          <w:fldChar w:fldCharType="end"/>
        </w:r>
      </w:hyperlink>
    </w:p>
    <w:p>
      <w:pPr>
        <w:pStyle w:val="TOC1"/>
        <w:tabs>
          <w:tab w:val="right" w:leader="dot" w:pos="8306"/>
        </w:tabs>
      </w:pPr>
      <w:hyperlink w:anchor="_Toc19281" w:history="1">
        <w:r>
          <w:rPr>
            <w:rFonts w:ascii="仿宋" w:eastAsia="仿宋" w:hAnsi="仿宋" w:cs="仿宋" w:hint="eastAsia"/>
            <w:lang w:eastAsia="zh-CN"/>
          </w:rPr>
          <w:t>十二、客户关系管理与市场拓展</w:t>
        </w:r>
        <w:r>
          <w:tab/>
        </w:r>
        <w:r>
          <w:fldChar w:fldCharType="begin"/>
        </w:r>
        <w:r>
          <w:instrText xml:space="preserve"> PAGEREF _Toc19281 \h </w:instrText>
        </w:r>
        <w:r>
          <w:fldChar w:fldCharType="separate"/>
        </w:r>
        <w:r>
          <w:t>56</w:t>
        </w:r>
        <w:r>
          <w:fldChar w:fldCharType="end"/>
        </w:r>
      </w:hyperlink>
    </w:p>
    <w:p>
      <w:pPr>
        <w:pStyle w:val="TOC2"/>
        <w:tabs>
          <w:tab w:val="right" w:leader="dot" w:pos="8306"/>
        </w:tabs>
      </w:pPr>
      <w:hyperlink w:anchor="_Toc11580" w:history="1">
        <w:r>
          <w:rPr>
            <w:rFonts w:ascii="仿宋" w:eastAsia="仿宋" w:hAnsi="仿宋" w:cs="仿宋" w:hint="eastAsia"/>
            <w:lang w:eastAsia="zh-CN"/>
          </w:rPr>
          <w:t>(一)、客户关系管理策略</w:t>
        </w:r>
        <w:r>
          <w:tab/>
        </w:r>
        <w:r>
          <w:fldChar w:fldCharType="begin"/>
        </w:r>
        <w:r>
          <w:instrText xml:space="preserve"> PAGEREF _Toc11580 \h </w:instrText>
        </w:r>
        <w:r>
          <w:fldChar w:fldCharType="separate"/>
        </w:r>
        <w:r>
          <w:t>56</w:t>
        </w:r>
        <w:r>
          <w:fldChar w:fldCharType="end"/>
        </w:r>
      </w:hyperlink>
    </w:p>
    <w:p>
      <w:pPr>
        <w:pStyle w:val="TOC2"/>
        <w:tabs>
          <w:tab w:val="right" w:leader="dot" w:pos="8306"/>
        </w:tabs>
      </w:pPr>
      <w:hyperlink w:anchor="_Toc2524" w:history="1">
        <w:r>
          <w:rPr>
            <w:rFonts w:ascii="仿宋" w:eastAsia="仿宋" w:hAnsi="仿宋" w:cs="仿宋" w:hint="eastAsia"/>
            <w:lang w:eastAsia="zh-CN"/>
          </w:rPr>
          <w:t>(二)、市场拓展方案</w:t>
        </w:r>
        <w:r>
          <w:tab/>
        </w:r>
        <w:r>
          <w:fldChar w:fldCharType="begin"/>
        </w:r>
        <w:r>
          <w:instrText xml:space="preserve"> PAGEREF _Toc2524 \h </w:instrText>
        </w:r>
        <w:r>
          <w:fldChar w:fldCharType="separate"/>
        </w:r>
        <w:r>
          <w:t>57</w:t>
        </w:r>
        <w:r>
          <w:fldChar w:fldCharType="end"/>
        </w:r>
      </w:hyperlink>
    </w:p>
    <w:p>
      <w:pPr>
        <w:pStyle w:val="TOC1"/>
        <w:tabs>
          <w:tab w:val="right" w:leader="dot" w:pos="8306"/>
        </w:tabs>
      </w:pPr>
      <w:hyperlink w:anchor="_Toc5831" w:history="1">
        <w:r>
          <w:rPr>
            <w:rFonts w:ascii="仿宋" w:eastAsia="仿宋" w:hAnsi="仿宋" w:cs="仿宋" w:hint="eastAsia"/>
            <w:lang w:eastAsia="zh-CN"/>
          </w:rPr>
          <w:t>十三、产业协同与集群发展</w:t>
        </w:r>
        <w:r>
          <w:tab/>
        </w:r>
        <w:r>
          <w:fldChar w:fldCharType="begin"/>
        </w:r>
        <w:r>
          <w:instrText xml:space="preserve"> PAGEREF _Toc5831 \h </w:instrText>
        </w:r>
        <w:r>
          <w:fldChar w:fldCharType="separate"/>
        </w:r>
        <w:r>
          <w:t>58</w:t>
        </w:r>
        <w:r>
          <w:fldChar w:fldCharType="end"/>
        </w:r>
      </w:hyperlink>
    </w:p>
    <w:p>
      <w:pPr>
        <w:pStyle w:val="TOC2"/>
        <w:tabs>
          <w:tab w:val="right" w:leader="dot" w:pos="8306"/>
        </w:tabs>
      </w:pPr>
      <w:hyperlink w:anchor="_Toc18900" w:history="1">
        <w:r>
          <w:rPr>
            <w:rFonts w:ascii="仿宋" w:eastAsia="仿宋" w:hAnsi="仿宋" w:cs="仿宋" w:hint="eastAsia"/>
            <w:lang w:eastAsia="zh-CN"/>
          </w:rPr>
          <w:t>(一)、产业协同机制建设</w:t>
        </w:r>
        <w:r>
          <w:tab/>
        </w:r>
        <w:r>
          <w:fldChar w:fldCharType="begin"/>
        </w:r>
        <w:r>
          <w:instrText xml:space="preserve"> PAGEREF _Toc18900 \h </w:instrText>
        </w:r>
        <w:r>
          <w:fldChar w:fldCharType="separate"/>
        </w:r>
        <w:r>
          <w:t>58</w:t>
        </w:r>
        <w:r>
          <w:fldChar w:fldCharType="end"/>
        </w:r>
      </w:hyperlink>
    </w:p>
    <w:p>
      <w:pPr>
        <w:pStyle w:val="TOC2"/>
        <w:tabs>
          <w:tab w:val="right" w:leader="dot" w:pos="8306"/>
        </w:tabs>
      </w:pPr>
      <w:hyperlink w:anchor="_Toc7343" w:history="1">
        <w:r>
          <w:rPr>
            <w:rFonts w:ascii="仿宋" w:eastAsia="仿宋" w:hAnsi="仿宋" w:cs="仿宋" w:hint="eastAsia"/>
            <w:lang w:eastAsia="zh-CN"/>
          </w:rPr>
          <w:t>(二)、产业集群培育与发展</w:t>
        </w:r>
        <w:r>
          <w:tab/>
        </w:r>
        <w:r>
          <w:fldChar w:fldCharType="begin"/>
        </w:r>
        <w:r>
          <w:instrText xml:space="preserve"> PAGEREF _Toc7343 \h </w:instrText>
        </w:r>
        <w:r>
          <w:fldChar w:fldCharType="separate"/>
        </w:r>
        <w:r>
          <w:t>59</w:t>
        </w:r>
        <w:r>
          <w:fldChar w:fldCharType="end"/>
        </w:r>
      </w:hyperlink>
    </w:p>
    <w:p>
      <w:pPr>
        <w:pStyle w:val="TOC1"/>
        <w:tabs>
          <w:tab w:val="right" w:leader="dot" w:pos="8306"/>
        </w:tabs>
      </w:pPr>
      <w:hyperlink w:anchor="_Toc13259" w:history="1">
        <w:r>
          <w:rPr>
            <w:rFonts w:ascii="仿宋" w:eastAsia="仿宋" w:hAnsi="仿宋" w:cs="仿宋" w:hint="eastAsia"/>
            <w:lang w:eastAsia="zh-CN"/>
          </w:rPr>
          <w:t>十四、知识产权管理与保护</w:t>
        </w:r>
        <w:r>
          <w:tab/>
        </w:r>
        <w:r>
          <w:fldChar w:fldCharType="begin"/>
        </w:r>
        <w:r>
          <w:instrText xml:space="preserve"> PAGEREF _Toc13259 \h </w:instrText>
        </w:r>
        <w:r>
          <w:fldChar w:fldCharType="separate"/>
        </w:r>
        <w:r>
          <w:t>60</w:t>
        </w:r>
        <w:r>
          <w:fldChar w:fldCharType="end"/>
        </w:r>
      </w:hyperlink>
    </w:p>
    <w:p>
      <w:pPr>
        <w:pStyle w:val="TOC2"/>
        <w:tabs>
          <w:tab w:val="right" w:leader="dot" w:pos="8306"/>
        </w:tabs>
      </w:pPr>
      <w:hyperlink w:anchor="_Toc1120" w:history="1">
        <w:r>
          <w:rPr>
            <w:rFonts w:ascii="仿宋" w:eastAsia="仿宋" w:hAnsi="仿宋" w:cs="仿宋" w:hint="eastAsia"/>
            <w:lang w:eastAsia="zh-CN"/>
          </w:rPr>
          <w:t>(一)、知识产权管理体系建设</w:t>
        </w:r>
        <w:r>
          <w:tab/>
        </w:r>
        <w:r>
          <w:fldChar w:fldCharType="begin"/>
        </w:r>
        <w:r>
          <w:instrText xml:space="preserve"> PAGEREF _Toc1120 \h </w:instrText>
        </w:r>
        <w:r>
          <w:fldChar w:fldCharType="separate"/>
        </w:r>
        <w:r>
          <w:t>60</w:t>
        </w:r>
        <w:r>
          <w:fldChar w:fldCharType="end"/>
        </w:r>
      </w:hyperlink>
    </w:p>
    <w:p>
      <w:pPr>
        <w:pStyle w:val="TOC2"/>
        <w:tabs>
          <w:tab w:val="right" w:leader="dot" w:pos="8306"/>
        </w:tabs>
      </w:pPr>
      <w:hyperlink w:anchor="_Toc16913" w:history="1">
        <w:r>
          <w:rPr>
            <w:rFonts w:ascii="仿宋" w:eastAsia="仿宋" w:hAnsi="仿宋" w:cs="仿宋" w:hint="eastAsia"/>
            <w:lang w:eastAsia="zh-CN"/>
          </w:rPr>
          <w:t>(二)、知识产权保护措施</w:t>
        </w:r>
        <w:r>
          <w:tab/>
        </w:r>
        <w:r>
          <w:fldChar w:fldCharType="begin"/>
        </w:r>
        <w:r>
          <w:instrText xml:space="preserve"> PAGEREF _Toc16913 \h </w:instrText>
        </w:r>
        <w:r>
          <w:fldChar w:fldCharType="separate"/>
        </w:r>
        <w:r>
          <w:t>61</w:t>
        </w:r>
        <w:r>
          <w:fldChar w:fldCharType="end"/>
        </w:r>
      </w:hyperlink>
    </w:p>
    <w:p>
      <w:pPr>
        <w:pStyle w:val="TOC1"/>
        <w:tabs>
          <w:tab w:val="right" w:leader="dot" w:pos="8306"/>
        </w:tabs>
      </w:pPr>
      <w:hyperlink w:anchor="_Toc26397" w:history="1">
        <w:r>
          <w:rPr>
            <w:rFonts w:ascii="仿宋" w:eastAsia="仿宋" w:hAnsi="仿宋" w:cs="仿宋" w:hint="eastAsia"/>
            <w:lang w:eastAsia="zh-CN"/>
          </w:rPr>
          <w:t>十五、设施与设备管理</w:t>
        </w:r>
        <w:r>
          <w:tab/>
        </w:r>
        <w:r>
          <w:fldChar w:fldCharType="begin"/>
        </w:r>
        <w:r>
          <w:instrText xml:space="preserve"> PAGEREF _Toc26397 \h </w:instrText>
        </w:r>
        <w:r>
          <w:fldChar w:fldCharType="separate"/>
        </w:r>
        <w:r>
          <w:t>62</w:t>
        </w:r>
        <w:r>
          <w:fldChar w:fldCharType="end"/>
        </w:r>
      </w:hyperlink>
    </w:p>
    <w:p>
      <w:pPr>
        <w:pStyle w:val="TOC2"/>
        <w:tabs>
          <w:tab w:val="right" w:leader="dot" w:pos="8306"/>
        </w:tabs>
      </w:pPr>
      <w:hyperlink w:anchor="_Toc22606" w:history="1">
        <w:r>
          <w:rPr>
            <w:rFonts w:ascii="仿宋" w:eastAsia="仿宋" w:hAnsi="仿宋" w:cs="仿宋" w:hint="eastAsia"/>
            <w:lang w:eastAsia="zh-CN"/>
          </w:rPr>
          <w:t>(一)、设施规划与配置</w:t>
        </w:r>
        <w:r>
          <w:tab/>
        </w:r>
        <w:r>
          <w:fldChar w:fldCharType="begin"/>
        </w:r>
        <w:r>
          <w:instrText xml:space="preserve"> PAGEREF _Toc22606 \h </w:instrText>
        </w:r>
        <w:r>
          <w:fldChar w:fldCharType="separate"/>
        </w:r>
        <w:r>
          <w:t>62</w:t>
        </w:r>
        <w:r>
          <w:fldChar w:fldCharType="end"/>
        </w:r>
      </w:hyperlink>
    </w:p>
    <w:p>
      <w:pPr>
        <w:pStyle w:val="TOC2"/>
        <w:tabs>
          <w:tab w:val="right" w:leader="dot" w:pos="8306"/>
        </w:tabs>
      </w:pPr>
      <w:hyperlink w:anchor="_Toc13231" w:history="1">
        <w:r>
          <w:rPr>
            <w:rFonts w:ascii="仿宋" w:eastAsia="仿宋" w:hAnsi="仿宋" w:cs="仿宋" w:hint="eastAsia"/>
            <w:lang w:eastAsia="zh-CN"/>
          </w:rPr>
          <w:t>(二)、设备采购与维护管理</w:t>
        </w:r>
        <w:r>
          <w:tab/>
        </w:r>
        <w:r>
          <w:fldChar w:fldCharType="begin"/>
        </w:r>
        <w:r>
          <w:instrText xml:space="preserve"> PAGEREF _Toc13231 \h </w:instrText>
        </w:r>
        <w:r>
          <w:fldChar w:fldCharType="separate"/>
        </w:r>
        <w:r>
          <w:t>63</w:t>
        </w:r>
        <w:r>
          <w:fldChar w:fldCharType="end"/>
        </w:r>
      </w:hyperlink>
    </w:p>
    <w:p>
      <w:pPr>
        <w:pStyle w:val="TOC2"/>
        <w:tabs>
          <w:tab w:val="right" w:leader="dot" w:pos="8306"/>
        </w:tabs>
      </w:pPr>
      <w:hyperlink w:anchor="_Toc25818" w:history="1">
        <w:r>
          <w:rPr>
            <w:rFonts w:ascii="仿宋" w:eastAsia="仿宋" w:hAnsi="仿宋" w:cs="仿宋" w:hint="eastAsia"/>
            <w:lang w:eastAsia="zh-CN"/>
          </w:rPr>
          <w:t>(三)、设施设备升级策略</w:t>
        </w:r>
        <w:r>
          <w:tab/>
        </w:r>
        <w:r>
          <w:fldChar w:fldCharType="begin"/>
        </w:r>
        <w:r>
          <w:instrText xml:space="preserve"> PAGEREF _Toc25818 \h </w:instrText>
        </w:r>
        <w:r>
          <w:fldChar w:fldCharType="separate"/>
        </w:r>
        <w:r>
          <w:t>64</w:t>
        </w:r>
        <w:r>
          <w:fldChar w:fldCharType="end"/>
        </w:r>
      </w:hyperlink>
    </w:p>
    <w:p>
      <w:pPr>
        <w:pStyle w:val="TOC1"/>
        <w:tabs>
          <w:tab w:val="right" w:leader="dot" w:pos="8306"/>
        </w:tabs>
      </w:pPr>
      <w:hyperlink w:anchor="_Toc22243" w:history="1">
        <w:r>
          <w:rPr>
            <w:rFonts w:ascii="仿宋" w:eastAsia="仿宋" w:hAnsi="仿宋" w:cs="仿宋" w:hint="eastAsia"/>
            <w:lang w:eastAsia="zh-CN"/>
          </w:rPr>
          <w:t>十六、质量管理与控制</w:t>
        </w:r>
        <w:r>
          <w:tab/>
        </w:r>
        <w:r>
          <w:fldChar w:fldCharType="begin"/>
        </w:r>
        <w:r>
          <w:instrText xml:space="preserve"> PAGEREF _Toc22243 \h </w:instrText>
        </w:r>
        <w:r>
          <w:fldChar w:fldCharType="separate"/>
        </w:r>
        <w:r>
          <w:t>64</w:t>
        </w:r>
        <w:r>
          <w:fldChar w:fldCharType="end"/>
        </w:r>
      </w:hyperlink>
    </w:p>
    <w:p>
      <w:pPr>
        <w:pStyle w:val="TOC2"/>
        <w:tabs>
          <w:tab w:val="right" w:leader="dot" w:pos="8306"/>
        </w:tabs>
      </w:pPr>
      <w:hyperlink w:anchor="_Toc16862" w:history="1">
        <w:r>
          <w:rPr>
            <w:rFonts w:ascii="仿宋" w:eastAsia="仿宋" w:hAnsi="仿宋" w:cs="仿宋" w:hint="eastAsia"/>
            <w:lang w:eastAsia="zh-CN"/>
          </w:rPr>
          <w:t>(一)、质量管理体系建设</w:t>
        </w:r>
        <w:r>
          <w:tab/>
        </w:r>
        <w:r>
          <w:fldChar w:fldCharType="begin"/>
        </w:r>
        <w:r>
          <w:instrText xml:space="preserve"> PAGEREF _Toc16862 \h </w:instrText>
        </w:r>
        <w:r>
          <w:fldChar w:fldCharType="separate"/>
        </w:r>
        <w:r>
          <w:t>64</w:t>
        </w:r>
        <w:r>
          <w:fldChar w:fldCharType="end"/>
        </w:r>
      </w:hyperlink>
    </w:p>
    <w:p>
      <w:pPr>
        <w:pStyle w:val="TOC2"/>
        <w:tabs>
          <w:tab w:val="right" w:leader="dot" w:pos="8306"/>
        </w:tabs>
      </w:pPr>
      <w:hyperlink w:anchor="_Toc2203" w:history="1">
        <w:r>
          <w:rPr>
            <w:rFonts w:ascii="仿宋" w:eastAsia="仿宋" w:hAnsi="仿宋" w:cs="仿宋" w:hint="eastAsia"/>
            <w:lang w:eastAsia="zh-CN"/>
          </w:rPr>
          <w:t>(二)、质量控制措施</w:t>
        </w:r>
        <w:r>
          <w:tab/>
        </w:r>
        <w:r>
          <w:fldChar w:fldCharType="begin"/>
        </w:r>
        <w:r>
          <w:instrText xml:space="preserve"> PAGEREF _Toc2203 \h </w:instrText>
        </w:r>
        <w:r>
          <w:fldChar w:fldCharType="separate"/>
        </w:r>
        <w:r>
          <w:t>66</w:t>
        </w:r>
        <w:r>
          <w:fldChar w:fldCharType="end"/>
        </w:r>
      </w:hyperlink>
    </w:p>
    <w:p>
      <w:pPr>
        <w:pStyle w:val="TOC1"/>
        <w:tabs>
          <w:tab w:val="right" w:leader="dot" w:pos="8306"/>
        </w:tabs>
      </w:pPr>
      <w:hyperlink w:anchor="_Toc31882" w:history="1">
        <w:r>
          <w:rPr>
            <w:rFonts w:ascii="仿宋" w:eastAsia="仿宋" w:hAnsi="仿宋" w:cs="仿宋" w:hint="eastAsia"/>
            <w:lang w:eastAsia="zh-CN"/>
          </w:rPr>
          <w:t>十七、创新驱动与持续发展</w:t>
        </w:r>
        <w:r>
          <w:tab/>
        </w:r>
        <w:r>
          <w:fldChar w:fldCharType="begin"/>
        </w:r>
        <w:r>
          <w:instrText xml:space="preserve"> PAGEREF _Toc31882 \h </w:instrText>
        </w:r>
        <w:r>
          <w:fldChar w:fldCharType="separate"/>
        </w:r>
        <w:r>
          <w:t>67</w:t>
        </w:r>
        <w:r>
          <w:fldChar w:fldCharType="end"/>
        </w:r>
      </w:hyperlink>
    </w:p>
    <w:p>
      <w:pPr>
        <w:pStyle w:val="TOC2"/>
        <w:tabs>
          <w:tab w:val="right" w:leader="dot" w:pos="8306"/>
        </w:tabs>
      </w:pPr>
      <w:hyperlink w:anchor="_Toc27322" w:history="1">
        <w:r>
          <w:rPr>
            <w:rFonts w:ascii="仿宋" w:eastAsia="仿宋" w:hAnsi="仿宋" w:cs="仿宋" w:hint="eastAsia"/>
            <w:lang w:eastAsia="zh-CN"/>
          </w:rPr>
          <w:t>(一)、创新驱动战略实施</w:t>
        </w:r>
        <w:r>
          <w:tab/>
        </w:r>
        <w:r>
          <w:fldChar w:fldCharType="begin"/>
        </w:r>
        <w:r>
          <w:instrText xml:space="preserve"> PAGEREF _Toc27322 \h </w:instrText>
        </w:r>
        <w:r>
          <w:fldChar w:fldCharType="separate"/>
        </w:r>
        <w:r>
          <w:t>67</w:t>
        </w:r>
        <w:r>
          <w:fldChar w:fldCharType="end"/>
        </w:r>
      </w:hyperlink>
    </w:p>
    <w:p>
      <w:pPr>
        <w:pStyle w:val="TOC2"/>
        <w:tabs>
          <w:tab w:val="right" w:leader="dot" w:pos="8306"/>
        </w:tabs>
      </w:pPr>
      <w:hyperlink w:anchor="_Toc6880" w:history="1">
        <w:r>
          <w:rPr>
            <w:rFonts w:ascii="仿宋" w:eastAsia="仿宋" w:hAnsi="仿宋" w:cs="仿宋" w:hint="eastAsia"/>
            <w:lang w:eastAsia="zh-CN"/>
          </w:rPr>
          <w:t>(二)、持续发展路径探索</w:t>
        </w:r>
        <w:r>
          <w:tab/>
        </w:r>
        <w:r>
          <w:fldChar w:fldCharType="begin"/>
        </w:r>
        <w:r>
          <w:instrText xml:space="preserve"> PAGEREF _Toc6880 \h </w:instrText>
        </w:r>
        <w:r>
          <w:fldChar w:fldCharType="separate"/>
        </w:r>
        <w:r>
          <w:t>69</w:t>
        </w:r>
        <w:r>
          <w:fldChar w:fldCharType="end"/>
        </w:r>
      </w:hyperlink>
    </w:p>
    <w:p>
      <w:pPr>
        <w:pStyle w:val="TOC1"/>
        <w:tabs>
          <w:tab w:val="right" w:leader="dot" w:pos="8306"/>
        </w:tabs>
      </w:pPr>
      <w:hyperlink w:anchor="_Toc20542" w:history="1">
        <w:r>
          <w:rPr>
            <w:rFonts w:ascii="仿宋" w:eastAsia="仿宋" w:hAnsi="仿宋" w:cs="仿宋" w:hint="eastAsia"/>
            <w:lang w:eastAsia="zh-CN"/>
          </w:rPr>
          <w:t>十八、人力资源管理与开发</w:t>
        </w:r>
        <w:r>
          <w:tab/>
        </w:r>
        <w:r>
          <w:fldChar w:fldCharType="begin"/>
        </w:r>
        <w:r>
          <w:instrText xml:space="preserve"> PAGEREF _Toc20542 \h </w:instrText>
        </w:r>
        <w:r>
          <w:fldChar w:fldCharType="separate"/>
        </w:r>
        <w:r>
          <w:t>73</w:t>
        </w:r>
        <w:r>
          <w:fldChar w:fldCharType="end"/>
        </w:r>
      </w:hyperlink>
    </w:p>
    <w:p>
      <w:pPr>
        <w:pStyle w:val="TOC2"/>
        <w:tabs>
          <w:tab w:val="right" w:leader="dot" w:pos="8306"/>
        </w:tabs>
      </w:pPr>
      <w:hyperlink w:anchor="_Toc31968" w:history="1">
        <w:r>
          <w:rPr>
            <w:rFonts w:ascii="仿宋" w:eastAsia="仿宋" w:hAnsi="仿宋" w:cs="仿宋" w:hint="eastAsia"/>
            <w:lang w:eastAsia="zh-CN"/>
          </w:rPr>
          <w:t>(一)、人力资源规划</w:t>
        </w:r>
        <w:r>
          <w:tab/>
        </w:r>
        <w:r>
          <w:fldChar w:fldCharType="begin"/>
        </w:r>
        <w:r>
          <w:instrText xml:space="preserve"> PAGEREF _Toc31968 \h </w:instrText>
        </w:r>
        <w:r>
          <w:fldChar w:fldCharType="separate"/>
        </w:r>
        <w:r>
          <w:t>73</w:t>
        </w:r>
        <w:r>
          <w:fldChar w:fldCharType="end"/>
        </w:r>
      </w:hyperlink>
    </w:p>
    <w:p>
      <w:pPr>
        <w:pStyle w:val="TOC2"/>
        <w:tabs>
          <w:tab w:val="right" w:leader="dot" w:pos="8306"/>
        </w:tabs>
      </w:pPr>
      <w:hyperlink w:anchor="_Toc30265" w:history="1">
        <w:r>
          <w:rPr>
            <w:rFonts w:ascii="仿宋" w:eastAsia="仿宋" w:hAnsi="仿宋" w:cs="仿宋" w:hint="eastAsia"/>
            <w:lang w:eastAsia="zh-CN"/>
          </w:rPr>
          <w:t>(二)、人力资源开发与培训</w:t>
        </w:r>
        <w:r>
          <w:tab/>
        </w:r>
        <w:r>
          <w:fldChar w:fldCharType="begin"/>
        </w:r>
        <w:r>
          <w:instrText xml:space="preserve"> PAGEREF _Toc30265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6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40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541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一、PA66项目的技术资源开发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A66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二、PA66项目的人力资源管理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A66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三、PA66项目的资金资源筹措与优化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A66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9287"/>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A66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A66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A66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571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A66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A66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智能技术的应用：PA66项目将利用智能技术，如物联网（IoT）和大数据分析，来监控和优化资源使用。通过实时数据分析，项目可以更有效地管理能源消耗、减少原材料浪费，并提高生产过程的整体效率。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8597"/>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653"/>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6056"/>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2877"/>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一、PA66项目的市场准入条件分析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PA66项目而言，市场准入条件首先取决于政策法规环境。政府对于[行业名称]领域的法规，如环保标准、税收政策、和技术使用规范，直接影响PA66项目的运营和成本结构。例如，若政府针对使用可再生能源的企业提供税收优惠，这将对PA66项目的财务规划产生重要影响。同时，考虑经济环境和消费者偏好的变化对PA66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二、PA66项目的行业规范与合规性要求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A66项目来说，遵守行业规范和合规性要求是确保项目顺利进行的基础。这包括遵循质量控制标准、安全规定、数据保护法规等。例如，若PA66项目涉及数据处理，须严格遵守相关的数据保护法规。此外，行业内部的自律规范，如产品标准和服务流程，也对于提升PA66项目在行业内的认可度和竞争力至关重要。项目管理团队必须不断更新策略，以应对行业规范和法规的变化，确保PA66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三、PA66项目的竞争格局和战略定位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A66项目的发展规划中，理解行业的竞争格局对于制定有效的市场策略极为关键。这包括分析主要竞争对手的市场地位、优势及其业务模式。PA66项目面临的竞争对手可能包括大型成熟企业和创新型初创公司，各自采取不同的市场策略。因此，PA66项目需精确地定位自己的市场策略，如专注于产品创新、客户服务或成本效率，以在竞争中占据优势。通过深入的市场和竞争分析，PA66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19871"/>
      <w:r>
        <w:rPr>
          <w:rFonts w:ascii="仿宋" w:eastAsia="仿宋" w:hAnsi="仿宋" w:cs="仿宋" w:hint="eastAsia"/>
          <w:sz w:val="28"/>
          <w:lang w:eastAsia="zh-CN"/>
        </w:rPr>
        <w:t>三、项目监理与质量保证</w:t>
      </w:r>
      <w:bookmarkEnd w:id="10"/>
    </w:p>
    <w:p>
      <w:pPr>
        <w:pStyle w:val="Heading2"/>
        <w:rPr>
          <w:rFonts w:ascii="仿宋" w:eastAsia="仿宋" w:hAnsi="仿宋" w:cs="仿宋" w:hint="eastAsia"/>
          <w:lang w:eastAsia="zh-CN"/>
        </w:rPr>
      </w:pPr>
      <w:bookmarkStart w:id="11" w:name="_Toc24956"/>
      <w:r>
        <w:rPr>
          <w:rFonts w:ascii="仿宋" w:eastAsia="仿宋" w:hAnsi="仿宋" w:cs="仿宋" w:hint="eastAsia"/>
          <w:lang w:eastAsia="zh-CN"/>
        </w:rPr>
        <w:t>(一)、监理体系构建</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https://d.book118.com/315034302233011103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6B2892"/>
    <w:rsid w:val="756B28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503430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2024-02-03T11:29:00Z</dcterms:created>
  <dcterms:modified xsi:type="dcterms:W3CDTF">2024-02-03T11:29:23Z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E36EAEB350974ADAAC0C8FC034F576BF_11</vt:lpwstr>
  </property>
  <property fmtid="{D5CDD505-2E9C-101B-9397-08002B2CF9AE}" pid="3" name="KSOProductBuildVer">
    <vt:lpwstr>2052-12.1.0.16250</vt:lpwstr>
  </property>
</Properties>
</file>