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环卫清洁装备项目招商引资推介报告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07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_Toc7079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2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_Toc16692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2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_Toc14032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7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_Toc11747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4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_Toc24804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0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_Toc24420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68" w:history="1">
        <w:r>
          <w:rPr>
            <w:rFonts w:ascii="仿宋" w:eastAsia="仿宋" w:hAnsi="仿宋" w:cs="仿宋" w:hint="eastAsia"/>
            <w:lang w:eastAsia="zh-CN"/>
          </w:rPr>
          <w:t>二、环卫清洁装备项目选址研究</w:t>
        </w:r>
        <w:r>
          <w:tab/>
        </w:r>
        <w:r>
          <w:fldChar w:fldCharType="begin"/>
        </w:r>
        <w:r>
          <w:instrText xml:space="preserve"> PAGEREF _Toc15568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5" w:history="1">
        <w:r>
          <w:rPr>
            <w:rFonts w:ascii="仿宋" w:eastAsia="仿宋" w:hAnsi="仿宋" w:cs="仿宋" w:hint="eastAsia"/>
            <w:lang w:eastAsia="zh-CN"/>
          </w:rPr>
          <w:t>(一)、环卫清洁装备项目选址的指导原则</w:t>
        </w:r>
        <w:r>
          <w:tab/>
        </w:r>
        <w:r>
          <w:fldChar w:fldCharType="begin"/>
        </w:r>
        <w:r>
          <w:instrText xml:space="preserve"> PAGEREF _Toc31605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4" w:history="1">
        <w:r>
          <w:rPr>
            <w:rFonts w:ascii="仿宋" w:eastAsia="仿宋" w:hAnsi="仿宋" w:cs="仿宋" w:hint="eastAsia"/>
            <w:lang w:eastAsia="zh-CN"/>
          </w:rPr>
          <w:t>(二)、环卫清洁装备项目选址</w:t>
        </w:r>
        <w:r>
          <w:tab/>
        </w:r>
        <w:r>
          <w:fldChar w:fldCharType="begin"/>
        </w:r>
        <w:r>
          <w:instrText xml:space="preserve"> PAGEREF _Toc21944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6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_Toc29576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_Toc1723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3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_Toc28653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3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_Toc20973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_Toc347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1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_Toc10291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5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_Toc13295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97" w:history="1">
        <w:r>
          <w:rPr>
            <w:rFonts w:ascii="仿宋" w:eastAsia="仿宋" w:hAnsi="仿宋" w:cs="仿宋" w:hint="eastAsia"/>
            <w:lang w:eastAsia="zh-CN"/>
          </w:rPr>
          <w:t>三、环卫清洁装备项目工程设计研究</w:t>
        </w:r>
        <w:r>
          <w:tab/>
        </w:r>
        <w:r>
          <w:fldChar w:fldCharType="begin"/>
        </w:r>
        <w:r>
          <w:instrText xml:space="preserve"> PAGEREF _Toc28897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_Toc14026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7" w:history="1">
        <w:r>
          <w:rPr>
            <w:rFonts w:ascii="仿宋" w:eastAsia="仿宋" w:hAnsi="仿宋" w:cs="仿宋" w:hint="eastAsia"/>
            <w:lang w:eastAsia="zh-CN"/>
          </w:rPr>
          <w:t>(二)、环卫清洁装备项目工程建设标准规范</w:t>
        </w:r>
        <w:r>
          <w:tab/>
        </w:r>
        <w:r>
          <w:fldChar w:fldCharType="begin"/>
        </w:r>
        <w:r>
          <w:instrText xml:space="preserve"> PAGEREF _Toc22337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0" w:history="1">
        <w:r>
          <w:rPr>
            <w:rFonts w:ascii="仿宋" w:eastAsia="仿宋" w:hAnsi="仿宋" w:cs="仿宋" w:hint="eastAsia"/>
            <w:lang w:eastAsia="zh-CN"/>
          </w:rPr>
          <w:t>(三)、环卫清洁装备项目总平面设计要求</w:t>
        </w:r>
        <w:r>
          <w:tab/>
        </w:r>
        <w:r>
          <w:fldChar w:fldCharType="begin"/>
        </w:r>
        <w:r>
          <w:instrText xml:space="preserve"> PAGEREF _Toc9720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6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_Toc21876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_Toc12363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7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_Toc28497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8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_Toc24908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92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_Toc25892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4" w:history="1">
        <w:r>
          <w:rPr>
            <w:rFonts w:ascii="仿宋" w:eastAsia="仿宋" w:hAnsi="仿宋" w:cs="仿宋" w:hint="eastAsia"/>
            <w:lang w:eastAsia="zh-CN"/>
          </w:rPr>
          <w:t>(一)、环卫清洁装备项目建设期的原材料及辅助材料供应概述</w:t>
        </w:r>
        <w:r>
          <w:tab/>
        </w:r>
        <w:r>
          <w:fldChar w:fldCharType="begin"/>
        </w:r>
        <w:r>
          <w:instrText xml:space="preserve"> PAGEREF _Toc22384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8" w:history="1">
        <w:r>
          <w:rPr>
            <w:rFonts w:ascii="仿宋" w:eastAsia="仿宋" w:hAnsi="仿宋" w:cs="仿宋" w:hint="eastAsia"/>
            <w:lang w:eastAsia="zh-CN"/>
          </w:rPr>
          <w:t>(二)、环卫清洁装备项目运营期原辅材料采购及管理</w:t>
        </w:r>
        <w:r>
          <w:tab/>
        </w:r>
        <w:r>
          <w:fldChar w:fldCharType="begin"/>
        </w:r>
        <w:r>
          <w:instrText xml:space="preserve"> PAGEREF _Toc9598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2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_Toc12592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1" w:history="1">
        <w:r>
          <w:rPr>
            <w:rFonts w:ascii="仿宋" w:eastAsia="仿宋" w:hAnsi="仿宋" w:cs="仿宋" w:hint="eastAsia"/>
            <w:lang w:eastAsia="zh-CN"/>
          </w:rPr>
          <w:t>(四)、环卫清洁装备项目工艺技术设计方案</w:t>
        </w:r>
        <w:r>
          <w:tab/>
        </w:r>
        <w:r>
          <w:fldChar w:fldCharType="begin"/>
        </w:r>
        <w:r>
          <w:instrText xml:space="preserve"> PAGEREF _Toc15991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8" w:history="1">
        <w:r>
          <w:rPr>
            <w:rFonts w:ascii="仿宋" w:eastAsia="仿宋" w:hAnsi="仿宋" w:cs="仿宋" w:hint="eastAsia"/>
            <w:lang w:eastAsia="zh-CN"/>
          </w:rPr>
          <w:t>(五)、环卫清洁装备项目设备选型及配置方案</w:t>
        </w:r>
        <w:r>
          <w:tab/>
        </w:r>
        <w:r>
          <w:fldChar w:fldCharType="begin"/>
        </w:r>
        <w:r>
          <w:instrText xml:space="preserve"> PAGEREF _Toc4028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08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_Toc21008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8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_Toc17498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4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_Toc28314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3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_Toc9653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7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_Toc29507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8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_Toc13478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3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_Toc10823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0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_Toc13370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7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_Toc19787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0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_Toc14090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3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_Toc3563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719" w:history="1">
        <w:r>
          <w:rPr>
            <w:rFonts w:ascii="仿宋" w:eastAsia="仿宋" w:hAnsi="仿宋" w:cs="仿宋" w:hint="eastAsia"/>
            <w:lang w:eastAsia="zh-CN"/>
          </w:rPr>
          <w:t>六、环卫清洁装备项目投资方案分析</w:t>
        </w:r>
        <w:r>
          <w:tab/>
        </w:r>
        <w:r>
          <w:fldChar w:fldCharType="begin"/>
        </w:r>
        <w:r>
          <w:instrText xml:space="preserve"> PAGEREF _Toc29719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8" w:history="1">
        <w:r>
          <w:rPr>
            <w:rFonts w:ascii="仿宋" w:eastAsia="仿宋" w:hAnsi="仿宋" w:cs="仿宋" w:hint="eastAsia"/>
            <w:lang w:eastAsia="zh-CN"/>
          </w:rPr>
          <w:t>(一)、环卫清洁装备项目估算说明</w:t>
        </w:r>
        <w:r>
          <w:tab/>
        </w:r>
        <w:r>
          <w:fldChar w:fldCharType="begin"/>
        </w:r>
        <w:r>
          <w:instrText xml:space="preserve"> PAGEREF _Toc19348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" w:history="1">
        <w:r>
          <w:rPr>
            <w:rFonts w:ascii="仿宋" w:eastAsia="仿宋" w:hAnsi="仿宋" w:cs="仿宋" w:hint="eastAsia"/>
            <w:lang w:eastAsia="zh-CN"/>
          </w:rPr>
          <w:t>(二)、环卫清洁装备项目总投资估算</w:t>
        </w:r>
        <w:r>
          <w:tab/>
        </w:r>
        <w:r>
          <w:fldChar w:fldCharType="begin"/>
        </w:r>
        <w:r>
          <w:instrText xml:space="preserve"> PAGEREF _Toc1996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_Toc10505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11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_Toc10711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_Toc1870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_Toc26354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5" w:history="1">
        <w:r>
          <w:rPr>
            <w:rFonts w:ascii="仿宋" w:eastAsia="仿宋" w:hAnsi="仿宋" w:cs="仿宋" w:hint="eastAsia"/>
            <w:lang w:eastAsia="zh-CN"/>
          </w:rPr>
          <w:t>(三)、环卫清洁装备项目盈利能力分析</w:t>
        </w:r>
        <w:r>
          <w:tab/>
        </w:r>
        <w:r>
          <w:fldChar w:fldCharType="begin"/>
        </w:r>
        <w:r>
          <w:instrText xml:space="preserve"> PAGEREF _Toc22745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90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_Toc9690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9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_Toc5929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7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_Toc14587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8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_Toc13878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" w:history="1">
        <w:r>
          <w:rPr>
            <w:rFonts w:ascii="仿宋" w:eastAsia="仿宋" w:hAnsi="仿宋" w:cs="仿宋" w:hint="eastAsia"/>
            <w:lang w:eastAsia="zh-CN"/>
          </w:rPr>
          <w:t>(四)、环卫清洁装备项目建设对区域经济的短期与长期影响</w:t>
        </w:r>
        <w:r>
          <w:tab/>
        </w:r>
        <w:r>
          <w:fldChar w:fldCharType="begin"/>
        </w:r>
        <w:r>
          <w:instrText xml:space="preserve"> PAGEREF _Toc2727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_Toc3165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0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_Toc8140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9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_Toc6839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2" w:history="1">
        <w:r>
          <w:rPr>
            <w:rFonts w:ascii="仿宋" w:eastAsia="仿宋" w:hAnsi="仿宋" w:cs="仿宋" w:hint="eastAsia"/>
            <w:lang w:eastAsia="zh-CN"/>
          </w:rPr>
          <w:t>(八)、环卫清洁装备项目建设的经济效益与环境效益权衡分析</w:t>
        </w:r>
        <w:r>
          <w:tab/>
        </w:r>
        <w:r>
          <w:fldChar w:fldCharType="begin"/>
        </w:r>
        <w:r>
          <w:instrText xml:space="preserve"> PAGEREF _Toc19842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2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_Toc16622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73" w:history="1">
        <w:r>
          <w:rPr>
            <w:rFonts w:ascii="仿宋" w:eastAsia="仿宋" w:hAnsi="仿宋" w:cs="仿宋" w:hint="eastAsia"/>
            <w:lang w:eastAsia="zh-CN"/>
          </w:rPr>
          <w:t>九、环卫清洁装备项目可行性研究</w:t>
        </w:r>
        <w:r>
          <w:tab/>
        </w:r>
        <w:r>
          <w:fldChar w:fldCharType="begin"/>
        </w:r>
        <w:r>
          <w:instrText xml:space="preserve"> PAGEREF _Toc8173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8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_Toc9538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2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_Toc23342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17" w:history="1">
        <w:r>
          <w:rPr>
            <w:rFonts w:ascii="仿宋" w:eastAsia="仿宋" w:hAnsi="仿宋" w:cs="仿宋" w:hint="eastAsia"/>
            <w:lang w:eastAsia="zh-CN"/>
          </w:rPr>
          <w:t>十、环卫清洁装备项目管理计划</w:t>
        </w:r>
        <w:r>
          <w:tab/>
        </w:r>
        <w:r>
          <w:fldChar w:fldCharType="begin"/>
        </w:r>
        <w:r>
          <w:instrText xml:space="preserve"> PAGEREF _Toc9717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2" w:history="1">
        <w:r>
          <w:rPr>
            <w:rFonts w:ascii="仿宋" w:eastAsia="仿宋" w:hAnsi="仿宋" w:cs="仿宋" w:hint="eastAsia"/>
            <w:lang w:eastAsia="zh-CN"/>
          </w:rPr>
          <w:t>(一)、环卫清洁装备项目管理概述</w:t>
        </w:r>
        <w:r>
          <w:tab/>
        </w:r>
        <w:r>
          <w:fldChar w:fldCharType="begin"/>
        </w:r>
        <w:r>
          <w:instrText xml:space="preserve"> PAGEREF _Toc17642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9" w:history="1">
        <w:r>
          <w:rPr>
            <w:rFonts w:ascii="仿宋" w:eastAsia="仿宋" w:hAnsi="仿宋" w:cs="仿宋" w:hint="eastAsia"/>
            <w:lang w:eastAsia="zh-CN"/>
          </w:rPr>
          <w:t>(二)、环卫清洁装备项目组织结构</w:t>
        </w:r>
        <w:r>
          <w:tab/>
        </w:r>
        <w:r>
          <w:fldChar w:fldCharType="begin"/>
        </w:r>
        <w:r>
          <w:instrText xml:space="preserve"> PAGEREF _Toc23389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3" w:history="1">
        <w:r>
          <w:rPr>
            <w:rFonts w:ascii="仿宋" w:eastAsia="仿宋" w:hAnsi="仿宋" w:cs="仿宋" w:hint="eastAsia"/>
            <w:lang w:eastAsia="zh-CN"/>
          </w:rPr>
          <w:t>(三)、环卫清洁装备项目计划与进度</w:t>
        </w:r>
        <w:r>
          <w:tab/>
        </w:r>
        <w:r>
          <w:fldChar w:fldCharType="begin"/>
        </w:r>
        <w:r>
          <w:instrText xml:space="preserve"> PAGEREF _Toc10883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" w:history="1">
        <w:r>
          <w:rPr>
            <w:rFonts w:ascii="仿宋" w:eastAsia="仿宋" w:hAnsi="仿宋" w:cs="仿宋" w:hint="eastAsia"/>
            <w:lang w:eastAsia="zh-CN"/>
          </w:rPr>
          <w:t>(四)、环卫清洁装备项目质量管理</w:t>
        </w:r>
        <w:r>
          <w:tab/>
        </w:r>
        <w:r>
          <w:fldChar w:fldCharType="begin"/>
        </w:r>
        <w:r>
          <w:instrText xml:space="preserve"> PAGEREF _Toc67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" w:history="1">
        <w:r>
          <w:rPr>
            <w:rFonts w:ascii="仿宋" w:eastAsia="仿宋" w:hAnsi="仿宋" w:cs="仿宋" w:hint="eastAsia"/>
            <w:lang w:eastAsia="zh-CN"/>
          </w:rPr>
          <w:t>(五)、环卫清洁装备项目风险管理</w:t>
        </w:r>
        <w:r>
          <w:tab/>
        </w:r>
        <w:r>
          <w:fldChar w:fldCharType="begin"/>
        </w:r>
        <w:r>
          <w:instrText xml:space="preserve"> PAGEREF _Toc1369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5" w:history="1">
        <w:r>
          <w:rPr>
            <w:rFonts w:ascii="仿宋" w:eastAsia="仿宋" w:hAnsi="仿宋" w:cs="仿宋" w:hint="eastAsia"/>
            <w:lang w:eastAsia="zh-CN"/>
          </w:rPr>
          <w:t>(六)、环卫清洁装备项目成本管理</w:t>
        </w:r>
        <w:r>
          <w:tab/>
        </w:r>
        <w:r>
          <w:fldChar w:fldCharType="begin"/>
        </w:r>
        <w:r>
          <w:instrText xml:space="preserve"> PAGEREF _Toc13125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6" w:history="1">
        <w:r>
          <w:rPr>
            <w:rFonts w:ascii="仿宋" w:eastAsia="仿宋" w:hAnsi="仿宋" w:cs="仿宋" w:hint="eastAsia"/>
            <w:lang w:eastAsia="zh-CN"/>
          </w:rPr>
          <w:t>(七)、环卫清洁装备项目人力资源管理</w:t>
        </w:r>
        <w:r>
          <w:tab/>
        </w:r>
        <w:r>
          <w:fldChar w:fldCharType="begin"/>
        </w:r>
        <w:r>
          <w:instrText xml:space="preserve"> PAGEREF _Toc16746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1" w:history="1">
        <w:r>
          <w:rPr>
            <w:rFonts w:ascii="仿宋" w:eastAsia="仿宋" w:hAnsi="仿宋" w:cs="仿宋" w:hint="eastAsia"/>
            <w:lang w:eastAsia="zh-CN"/>
          </w:rPr>
          <w:t>(八)、环卫清洁装备项目沟通与合作</w:t>
        </w:r>
        <w:r>
          <w:tab/>
        </w:r>
        <w:r>
          <w:fldChar w:fldCharType="begin"/>
        </w:r>
        <w:r>
          <w:instrText xml:space="preserve"> PAGEREF _Toc8431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42" w:history="1">
        <w:r>
          <w:rPr>
            <w:rFonts w:ascii="仿宋" w:eastAsia="仿宋" w:hAnsi="仿宋" w:cs="仿宋" w:hint="eastAsia"/>
            <w:lang w:eastAsia="zh-CN"/>
          </w:rPr>
          <w:t>十一、环卫清洁装备项目优势</w:t>
        </w:r>
        <w:r>
          <w:tab/>
        </w:r>
        <w:r>
          <w:fldChar w:fldCharType="begin"/>
        </w:r>
        <w:r>
          <w:instrText xml:space="preserve"> PAGEREF _Toc12142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3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_Toc23543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0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_Toc28860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0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_Toc15360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2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_Toc29542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07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环卫清洁装备项目，以吸引潜在投资者的兴趣。项目环卫清洁装备是一项创新性的项目，通过引入先进技术和优质资源，致力于实现某一特定领域的发展和突破。本文档将全面展示项目环卫清洁装备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692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032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本章将对环卫清洁装备市场的整体情况进行深入剖析，以提供关于市场的全面洞察。首先，我们关注市场的规模和增长趋势，以便了解市场的发展动态。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环卫清洁装备市场的规模一直在稳步增长。根据最新可获得的数据，去年市场的总销售额达到X亿元，较前一年增长了X%。今年，市场规模预计将达到X亿元，这表明市场持续增长的态势。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https://d.book118.com/315041330332011124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环卫清洁装备项目招商引资推介报告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环卫清洁装备项目招商引资推介报告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环卫清洁装备项目招商引资推介报告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环卫清洁装备项目招商引资推介报告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F3710E"/>
    <w:rsid w:val="78F3710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1504133033201112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2024-01-27T14:21:00Z</dcterms:created>
  <dcterms:modified xsi:type="dcterms:W3CDTF">2024-01-27T14:21:24Z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FED4BE09EBE14F65B32295872AE64132_11</vt:lpwstr>
  </property>
  <property fmtid="{D5CDD505-2E9C-101B-9397-08002B2CF9AE}" pid="3" name="KSOProductBuildVer">
    <vt:lpwstr>2052-12.1.0.16250</vt:lpwstr>
  </property>
</Properties>
</file>