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旋片真空泵行业相关公司设立可行性研究报告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7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_Toc30747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一、旋片真空泵筹建公司基本信息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_Toc18022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_Toc21557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_Toc22041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_Toc4393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_Toc5552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_Toc21795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_Toc30148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_Toc24306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_Toc10599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_Toc17017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_Toc8702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_Toc18074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_Toc25431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_Toc30338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_Toc15604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_Toc21564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_Toc696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5" w:history="1">
        <w:r>
          <w:rPr>
            <w:rFonts w:ascii="仿宋" w:eastAsia="仿宋" w:hAnsi="仿宋" w:cs="仿宋" w:hint="eastAsia"/>
            <w:lang w:eastAsia="zh-CN"/>
          </w:rPr>
          <w:t>(一)、旋片真空泵项目选址原则</w:t>
        </w:r>
        <w:r>
          <w:tab/>
        </w:r>
        <w:r>
          <w:fldChar w:fldCharType="begin"/>
        </w:r>
        <w:r>
          <w:instrText xml:space="preserve"> PAGEREF _Toc15805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8" w:history="1">
        <w:r>
          <w:rPr>
            <w:rFonts w:ascii="仿宋" w:eastAsia="仿宋" w:hAnsi="仿宋" w:cs="仿宋" w:hint="eastAsia"/>
            <w:lang w:eastAsia="zh-CN"/>
          </w:rPr>
          <w:t>(五)、旋片真空泵项目选址综合评价</w:t>
        </w:r>
        <w:r>
          <w:tab/>
        </w:r>
        <w:r>
          <w:fldChar w:fldCharType="begin"/>
        </w:r>
        <w:r>
          <w:instrText xml:space="preserve"> PAGEREF _Toc24478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8" w:history="1">
        <w:r>
          <w:rPr>
            <w:rFonts w:ascii="仿宋" w:eastAsia="仿宋" w:hAnsi="仿宋" w:cs="仿宋" w:hint="eastAsia"/>
            <w:lang w:eastAsia="zh-CN"/>
          </w:rPr>
          <w:t>六、旋片真空泵项目风险分析</w:t>
        </w:r>
        <w:r>
          <w:tab/>
        </w:r>
        <w:r>
          <w:fldChar w:fldCharType="begin"/>
        </w:r>
        <w:r>
          <w:instrText xml:space="preserve"> PAGEREF _Toc3168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7" w:history="1">
        <w:r>
          <w:rPr>
            <w:rFonts w:ascii="仿宋" w:eastAsia="仿宋" w:hAnsi="仿宋" w:cs="仿宋" w:hint="eastAsia"/>
            <w:lang w:eastAsia="zh-CN"/>
          </w:rPr>
          <w:t>(一)、旋片真空泵项目风险分析</w:t>
        </w:r>
        <w:r>
          <w:tab/>
        </w:r>
        <w:r>
          <w:fldChar w:fldCharType="begin"/>
        </w:r>
        <w:r>
          <w:instrText xml:space="preserve"> PAGEREF _Toc29237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5" w:history="1">
        <w:r>
          <w:rPr>
            <w:rFonts w:ascii="仿宋" w:eastAsia="仿宋" w:hAnsi="仿宋" w:cs="仿宋" w:hint="eastAsia"/>
            <w:lang w:eastAsia="zh-CN"/>
          </w:rPr>
          <w:t>(二)、旋片真空泵项目风险对策</w:t>
        </w:r>
        <w:r>
          <w:tab/>
        </w:r>
        <w:r>
          <w:fldChar w:fldCharType="begin"/>
        </w:r>
        <w:r>
          <w:instrText xml:space="preserve"> PAGEREF _Toc32405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_Toc22856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_Toc23916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_Toc10499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_Toc7692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_Toc9442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31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_Toc7432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_Toc9615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_Toc27848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_Toc16054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_Toc20356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_Toc21545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08" w:history="1">
        <w:r>
          <w:rPr>
            <w:rFonts w:ascii="仿宋" w:eastAsia="仿宋" w:hAnsi="仿宋" w:cs="仿宋" w:hint="eastAsia"/>
            <w:lang w:eastAsia="zh-CN"/>
          </w:rPr>
          <w:t>九、旋片真空泵项目经济效益</w:t>
        </w:r>
        <w:r>
          <w:tab/>
        </w:r>
        <w:r>
          <w:fldChar w:fldCharType="begin"/>
        </w:r>
        <w:r>
          <w:instrText xml:space="preserve"> PAGEREF _Toc21008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_Toc28465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(三)、旋片真空泵项目盈利能力分析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_Toc8881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_Toc30969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_Toc31927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_Toc6382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_Toc23655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_Toc30072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9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_Toc4989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_Toc20474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1" w:history="1">
        <w:r>
          <w:rPr>
            <w:rFonts w:ascii="仿宋" w:eastAsia="仿宋" w:hAnsi="仿宋" w:cs="仿宋" w:hint="eastAsia"/>
            <w:lang w:eastAsia="zh-CN"/>
          </w:rPr>
          <w:t>十二、旋片真空泵项目总结分析</w:t>
        </w:r>
        <w:r>
          <w:tab/>
        </w:r>
        <w:r>
          <w:fldChar w:fldCharType="begin"/>
        </w:r>
        <w:r>
          <w:instrText xml:space="preserve"> PAGEREF _Toc23281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7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49"/>
      <w:r>
        <w:rPr>
          <w:rFonts w:ascii="仿宋" w:eastAsia="仿宋" w:hAnsi="仿宋" w:cs="仿宋" w:hint="eastAsia"/>
          <w:sz w:val="28"/>
          <w:lang w:eastAsia="zh-CN"/>
        </w:rPr>
        <w:t>一、旋片真空泵筹建公司基本信息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2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5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04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39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55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经营范围：从事XXX相关业务(企业依法自主选择经营旋片真空泵项目，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开展经营活动；依法须经批准的旋片真空泵项目，经相关部门批准后依批准的内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容开展经营活动；不得从事本市产业政策禁止和限制类旋片真空泵项目的经营活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16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https://d.book118.com/315102343131011111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旋片真空泵行业相关公司设立可行性研究报告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510234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2024-02-04T11:07:00Z</dcterms:created>
  <dcterms:modified xsi:type="dcterms:W3CDTF">2024-02-04T11:07:12Z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D4EDBE60DCB04F399E37075DD478F718_11</vt:lpwstr>
  </property>
  <property fmtid="{D5CDD505-2E9C-101B-9397-08002B2CF9AE}" pid="3" name="KSOProductBuildVer">
    <vt:lpwstr>2052-12.1.0.16250</vt:lpwstr>
  </property>
</Properties>
</file>