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IT、ICT项目可行性建设方案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9" w:history="1">
        <w:r>
          <w:rPr>
            <w:rFonts w:ascii="仿宋" w:eastAsia="仿宋" w:hAnsi="仿宋" w:cs="仿宋" w:hint="eastAsia"/>
            <w:lang w:eastAsia="zh-CN"/>
          </w:rPr>
          <w:t>序言</w:t>
        </w:r>
        <w:r>
          <w:tab/>
        </w:r>
        <w:r>
          <w:fldChar w:fldCharType="begin"/>
        </w:r>
        <w:r>
          <w:instrText xml:space="preserve"> PAGEREF _Toc5749 \h </w:instrText>
        </w:r>
        <w:r>
          <w:fldChar w:fldCharType="separate"/>
        </w:r>
        <w:r>
          <w:t>3</w:t>
        </w:r>
        <w:r>
          <w:fldChar w:fldCharType="end"/>
        </w:r>
      </w:hyperlink>
    </w:p>
    <w:p>
      <w:pPr>
        <w:pStyle w:val="TOC1"/>
        <w:tabs>
          <w:tab w:val="right" w:leader="dot" w:pos="8306"/>
        </w:tabs>
      </w:pPr>
      <w:hyperlink w:anchor="_Toc11831" w:history="1">
        <w:r>
          <w:rPr>
            <w:rFonts w:ascii="仿宋" w:eastAsia="仿宋" w:hAnsi="仿宋" w:cs="仿宋" w:hint="eastAsia"/>
            <w:lang w:eastAsia="zh-CN"/>
          </w:rPr>
          <w:t>一、发展规划、产业政策和行业准入分析</w:t>
        </w:r>
        <w:r>
          <w:tab/>
        </w:r>
        <w:r>
          <w:fldChar w:fldCharType="begin"/>
        </w:r>
        <w:r>
          <w:instrText xml:space="preserve"> PAGEREF _Toc11831 \h </w:instrText>
        </w:r>
        <w:r>
          <w:fldChar w:fldCharType="separate"/>
        </w:r>
        <w:r>
          <w:t>3</w:t>
        </w:r>
        <w:r>
          <w:fldChar w:fldCharType="end"/>
        </w:r>
      </w:hyperlink>
    </w:p>
    <w:p>
      <w:pPr>
        <w:pStyle w:val="TOC2"/>
        <w:tabs>
          <w:tab w:val="right" w:leader="dot" w:pos="8306"/>
        </w:tabs>
      </w:pPr>
      <w:hyperlink w:anchor="_Toc27358" w:history="1">
        <w:r>
          <w:rPr>
            <w:rFonts w:ascii="仿宋" w:eastAsia="仿宋" w:hAnsi="仿宋" w:cs="仿宋" w:hint="eastAsia"/>
            <w:lang w:eastAsia="zh-CN"/>
          </w:rPr>
          <w:t>(一)、发展规划分析</w:t>
        </w:r>
        <w:r>
          <w:tab/>
        </w:r>
        <w:r>
          <w:fldChar w:fldCharType="begin"/>
        </w:r>
        <w:r>
          <w:instrText xml:space="preserve"> PAGEREF _Toc27358 \h </w:instrText>
        </w:r>
        <w:r>
          <w:fldChar w:fldCharType="separate"/>
        </w:r>
        <w:r>
          <w:t>3</w:t>
        </w:r>
        <w:r>
          <w:fldChar w:fldCharType="end"/>
        </w:r>
      </w:hyperlink>
    </w:p>
    <w:p>
      <w:pPr>
        <w:pStyle w:val="TOC2"/>
        <w:tabs>
          <w:tab w:val="right" w:leader="dot" w:pos="8306"/>
        </w:tabs>
      </w:pPr>
      <w:hyperlink w:anchor="_Toc26192" w:history="1">
        <w:r>
          <w:rPr>
            <w:rFonts w:ascii="仿宋" w:eastAsia="仿宋" w:hAnsi="仿宋" w:cs="仿宋" w:hint="eastAsia"/>
            <w:lang w:eastAsia="zh-CN"/>
          </w:rPr>
          <w:t>(二)、产业政策分析</w:t>
        </w:r>
        <w:r>
          <w:tab/>
        </w:r>
        <w:r>
          <w:fldChar w:fldCharType="begin"/>
        </w:r>
        <w:r>
          <w:instrText xml:space="preserve"> PAGEREF _Toc26192 \h </w:instrText>
        </w:r>
        <w:r>
          <w:fldChar w:fldCharType="separate"/>
        </w:r>
        <w:r>
          <w:t>5</w:t>
        </w:r>
        <w:r>
          <w:fldChar w:fldCharType="end"/>
        </w:r>
      </w:hyperlink>
    </w:p>
    <w:p>
      <w:pPr>
        <w:pStyle w:val="TOC2"/>
        <w:tabs>
          <w:tab w:val="right" w:leader="dot" w:pos="8306"/>
        </w:tabs>
      </w:pPr>
      <w:hyperlink w:anchor="_Toc26676" w:history="1">
        <w:r>
          <w:rPr>
            <w:rFonts w:ascii="仿宋" w:eastAsia="仿宋" w:hAnsi="仿宋" w:cs="仿宋" w:hint="eastAsia"/>
            <w:lang w:eastAsia="zh-CN"/>
          </w:rPr>
          <w:t>(三)、行业准入分析</w:t>
        </w:r>
        <w:r>
          <w:tab/>
        </w:r>
        <w:r>
          <w:fldChar w:fldCharType="begin"/>
        </w:r>
        <w:r>
          <w:instrText xml:space="preserve"> PAGEREF _Toc26676 \h </w:instrText>
        </w:r>
        <w:r>
          <w:fldChar w:fldCharType="separate"/>
        </w:r>
        <w:r>
          <w:t>6</w:t>
        </w:r>
        <w:r>
          <w:fldChar w:fldCharType="end"/>
        </w:r>
      </w:hyperlink>
    </w:p>
    <w:p>
      <w:pPr>
        <w:pStyle w:val="TOC1"/>
        <w:tabs>
          <w:tab w:val="right" w:leader="dot" w:pos="8306"/>
        </w:tabs>
      </w:pPr>
      <w:hyperlink w:anchor="_Toc11403" w:history="1">
        <w:r>
          <w:rPr>
            <w:rFonts w:ascii="仿宋" w:eastAsia="仿宋" w:hAnsi="仿宋" w:cs="仿宋" w:hint="eastAsia"/>
            <w:lang w:eastAsia="zh-CN"/>
          </w:rPr>
          <w:t>二、经济影响分析</w:t>
        </w:r>
        <w:r>
          <w:tab/>
        </w:r>
        <w:r>
          <w:fldChar w:fldCharType="begin"/>
        </w:r>
        <w:r>
          <w:instrText xml:space="preserve"> PAGEREF _Toc11403 \h </w:instrText>
        </w:r>
        <w:r>
          <w:fldChar w:fldCharType="separate"/>
        </w:r>
        <w:r>
          <w:t>7</w:t>
        </w:r>
        <w:r>
          <w:fldChar w:fldCharType="end"/>
        </w:r>
      </w:hyperlink>
    </w:p>
    <w:p>
      <w:pPr>
        <w:pStyle w:val="TOC2"/>
        <w:tabs>
          <w:tab w:val="right" w:leader="dot" w:pos="8306"/>
        </w:tabs>
      </w:pPr>
      <w:hyperlink w:anchor="_Toc19824" w:history="1">
        <w:r>
          <w:rPr>
            <w:rFonts w:ascii="仿宋" w:eastAsia="仿宋" w:hAnsi="仿宋" w:cs="仿宋" w:hint="eastAsia"/>
            <w:lang w:eastAsia="zh-CN"/>
          </w:rPr>
          <w:t>(一)、经济费用效益或费用效果分析</w:t>
        </w:r>
        <w:r>
          <w:tab/>
        </w:r>
        <w:r>
          <w:fldChar w:fldCharType="begin"/>
        </w:r>
        <w:r>
          <w:instrText xml:space="preserve"> PAGEREF _Toc19824 \h </w:instrText>
        </w:r>
        <w:r>
          <w:fldChar w:fldCharType="separate"/>
        </w:r>
        <w:r>
          <w:t>7</w:t>
        </w:r>
        <w:r>
          <w:fldChar w:fldCharType="end"/>
        </w:r>
      </w:hyperlink>
    </w:p>
    <w:p>
      <w:pPr>
        <w:pStyle w:val="TOC2"/>
        <w:tabs>
          <w:tab w:val="right" w:leader="dot" w:pos="8306"/>
        </w:tabs>
      </w:pPr>
      <w:hyperlink w:anchor="_Toc32054" w:history="1">
        <w:r>
          <w:rPr>
            <w:rFonts w:ascii="仿宋" w:eastAsia="仿宋" w:hAnsi="仿宋" w:cs="仿宋" w:hint="eastAsia"/>
            <w:lang w:eastAsia="zh-CN"/>
          </w:rPr>
          <w:t>(二)、行业影响分析</w:t>
        </w:r>
        <w:r>
          <w:tab/>
        </w:r>
        <w:r>
          <w:fldChar w:fldCharType="begin"/>
        </w:r>
        <w:r>
          <w:instrText xml:space="preserve"> PAGEREF _Toc32054 \h </w:instrText>
        </w:r>
        <w:r>
          <w:fldChar w:fldCharType="separate"/>
        </w:r>
        <w:r>
          <w:t>10</w:t>
        </w:r>
        <w:r>
          <w:fldChar w:fldCharType="end"/>
        </w:r>
      </w:hyperlink>
    </w:p>
    <w:p>
      <w:pPr>
        <w:pStyle w:val="TOC2"/>
        <w:tabs>
          <w:tab w:val="right" w:leader="dot" w:pos="8306"/>
        </w:tabs>
      </w:pPr>
      <w:hyperlink w:anchor="_Toc25078" w:history="1">
        <w:r>
          <w:rPr>
            <w:rFonts w:ascii="仿宋" w:eastAsia="仿宋" w:hAnsi="仿宋" w:cs="仿宋" w:hint="eastAsia"/>
            <w:lang w:eastAsia="zh-CN"/>
          </w:rPr>
          <w:t>(三)、区域经济影响分析</w:t>
        </w:r>
        <w:r>
          <w:tab/>
        </w:r>
        <w:r>
          <w:fldChar w:fldCharType="begin"/>
        </w:r>
        <w:r>
          <w:instrText xml:space="preserve"> PAGEREF _Toc25078 \h </w:instrText>
        </w:r>
        <w:r>
          <w:fldChar w:fldCharType="separate"/>
        </w:r>
        <w:r>
          <w:t>11</w:t>
        </w:r>
        <w:r>
          <w:fldChar w:fldCharType="end"/>
        </w:r>
      </w:hyperlink>
    </w:p>
    <w:p>
      <w:pPr>
        <w:pStyle w:val="TOC2"/>
        <w:tabs>
          <w:tab w:val="right" w:leader="dot" w:pos="8306"/>
        </w:tabs>
      </w:pPr>
      <w:hyperlink w:anchor="_Toc5420" w:history="1">
        <w:r>
          <w:rPr>
            <w:rFonts w:ascii="仿宋" w:eastAsia="仿宋" w:hAnsi="仿宋" w:cs="仿宋" w:hint="eastAsia"/>
            <w:lang w:eastAsia="zh-CN"/>
          </w:rPr>
          <w:t>(四)、宏观经济影响分析</w:t>
        </w:r>
        <w:r>
          <w:tab/>
        </w:r>
        <w:r>
          <w:fldChar w:fldCharType="begin"/>
        </w:r>
        <w:r>
          <w:instrText xml:space="preserve"> PAGEREF _Toc5420 \h </w:instrText>
        </w:r>
        <w:r>
          <w:fldChar w:fldCharType="separate"/>
        </w:r>
        <w:r>
          <w:t>12</w:t>
        </w:r>
        <w:r>
          <w:fldChar w:fldCharType="end"/>
        </w:r>
      </w:hyperlink>
    </w:p>
    <w:p>
      <w:pPr>
        <w:pStyle w:val="TOC1"/>
        <w:tabs>
          <w:tab w:val="right" w:leader="dot" w:pos="8306"/>
        </w:tabs>
      </w:pPr>
      <w:hyperlink w:anchor="_Toc24090" w:history="1">
        <w:r>
          <w:rPr>
            <w:rFonts w:ascii="仿宋" w:eastAsia="仿宋" w:hAnsi="仿宋" w:cs="仿宋" w:hint="eastAsia"/>
            <w:lang w:eastAsia="zh-CN"/>
          </w:rPr>
          <w:t>三、IT、ICT项目概论</w:t>
        </w:r>
        <w:r>
          <w:tab/>
        </w:r>
        <w:r>
          <w:fldChar w:fldCharType="begin"/>
        </w:r>
        <w:r>
          <w:instrText xml:space="preserve"> PAGEREF _Toc24090 \h </w:instrText>
        </w:r>
        <w:r>
          <w:fldChar w:fldCharType="separate"/>
        </w:r>
        <w:r>
          <w:t>14</w:t>
        </w:r>
        <w:r>
          <w:fldChar w:fldCharType="end"/>
        </w:r>
      </w:hyperlink>
    </w:p>
    <w:p>
      <w:pPr>
        <w:pStyle w:val="TOC2"/>
        <w:tabs>
          <w:tab w:val="right" w:leader="dot" w:pos="8306"/>
        </w:tabs>
      </w:pPr>
      <w:hyperlink w:anchor="_Toc1742" w:history="1">
        <w:r>
          <w:rPr>
            <w:rFonts w:ascii="仿宋" w:eastAsia="仿宋" w:hAnsi="仿宋" w:cs="仿宋" w:hint="eastAsia"/>
            <w:lang w:eastAsia="zh-CN"/>
          </w:rPr>
          <w:t>(一)、项目申报单位概况</w:t>
        </w:r>
        <w:r>
          <w:tab/>
        </w:r>
        <w:r>
          <w:fldChar w:fldCharType="begin"/>
        </w:r>
        <w:r>
          <w:instrText xml:space="preserve"> PAGEREF _Toc1742 \h </w:instrText>
        </w:r>
        <w:r>
          <w:fldChar w:fldCharType="separate"/>
        </w:r>
        <w:r>
          <w:t>14</w:t>
        </w:r>
        <w:r>
          <w:fldChar w:fldCharType="end"/>
        </w:r>
      </w:hyperlink>
    </w:p>
    <w:p>
      <w:pPr>
        <w:pStyle w:val="TOC2"/>
        <w:tabs>
          <w:tab w:val="right" w:leader="dot" w:pos="8306"/>
        </w:tabs>
      </w:pPr>
      <w:hyperlink w:anchor="_Toc16555" w:history="1">
        <w:r>
          <w:rPr>
            <w:rFonts w:ascii="仿宋" w:eastAsia="仿宋" w:hAnsi="仿宋" w:cs="仿宋" w:hint="eastAsia"/>
            <w:lang w:eastAsia="zh-CN"/>
          </w:rPr>
          <w:t>(二)、项目概况</w:t>
        </w:r>
        <w:r>
          <w:tab/>
        </w:r>
        <w:r>
          <w:fldChar w:fldCharType="begin"/>
        </w:r>
        <w:r>
          <w:instrText xml:space="preserve"> PAGEREF _Toc16555 \h </w:instrText>
        </w:r>
        <w:r>
          <w:fldChar w:fldCharType="separate"/>
        </w:r>
        <w:r>
          <w:t>15</w:t>
        </w:r>
        <w:r>
          <w:fldChar w:fldCharType="end"/>
        </w:r>
      </w:hyperlink>
    </w:p>
    <w:p>
      <w:pPr>
        <w:pStyle w:val="TOC1"/>
        <w:tabs>
          <w:tab w:val="right" w:leader="dot" w:pos="8306"/>
        </w:tabs>
      </w:pPr>
      <w:hyperlink w:anchor="_Toc31703" w:history="1">
        <w:r>
          <w:rPr>
            <w:rFonts w:ascii="仿宋" w:eastAsia="仿宋" w:hAnsi="仿宋" w:cs="仿宋" w:hint="eastAsia"/>
            <w:lang w:eastAsia="zh-CN"/>
          </w:rPr>
          <w:t>四、环境和生态影响分析</w:t>
        </w:r>
        <w:r>
          <w:tab/>
        </w:r>
        <w:r>
          <w:fldChar w:fldCharType="begin"/>
        </w:r>
        <w:r>
          <w:instrText xml:space="preserve"> PAGEREF _Toc31703 \h </w:instrText>
        </w:r>
        <w:r>
          <w:fldChar w:fldCharType="separate"/>
        </w:r>
        <w:r>
          <w:t>18</w:t>
        </w:r>
        <w:r>
          <w:fldChar w:fldCharType="end"/>
        </w:r>
      </w:hyperlink>
    </w:p>
    <w:p>
      <w:pPr>
        <w:pStyle w:val="TOC2"/>
        <w:tabs>
          <w:tab w:val="right" w:leader="dot" w:pos="8306"/>
        </w:tabs>
      </w:pPr>
      <w:hyperlink w:anchor="_Toc16890" w:history="1">
        <w:r>
          <w:rPr>
            <w:rFonts w:ascii="仿宋" w:eastAsia="仿宋" w:hAnsi="仿宋" w:cs="仿宋" w:hint="eastAsia"/>
            <w:lang w:eastAsia="zh-CN"/>
          </w:rPr>
          <w:t>(一)、环境和生态现状</w:t>
        </w:r>
        <w:r>
          <w:tab/>
        </w:r>
        <w:r>
          <w:fldChar w:fldCharType="begin"/>
        </w:r>
        <w:r>
          <w:instrText xml:space="preserve"> PAGEREF _Toc16890 \h </w:instrText>
        </w:r>
        <w:r>
          <w:fldChar w:fldCharType="separate"/>
        </w:r>
        <w:r>
          <w:t>18</w:t>
        </w:r>
        <w:r>
          <w:fldChar w:fldCharType="end"/>
        </w:r>
      </w:hyperlink>
    </w:p>
    <w:p>
      <w:pPr>
        <w:pStyle w:val="TOC2"/>
        <w:tabs>
          <w:tab w:val="right" w:leader="dot" w:pos="8306"/>
        </w:tabs>
      </w:pPr>
      <w:hyperlink w:anchor="_Toc13010" w:history="1">
        <w:r>
          <w:rPr>
            <w:rFonts w:ascii="仿宋" w:eastAsia="仿宋" w:hAnsi="仿宋" w:cs="仿宋" w:hint="eastAsia"/>
            <w:lang w:eastAsia="zh-CN"/>
          </w:rPr>
          <w:t>(二)、生态环境影响分析</w:t>
        </w:r>
        <w:r>
          <w:tab/>
        </w:r>
        <w:r>
          <w:fldChar w:fldCharType="begin"/>
        </w:r>
        <w:r>
          <w:instrText xml:space="preserve"> PAGEREF _Toc13010 \h </w:instrText>
        </w:r>
        <w:r>
          <w:fldChar w:fldCharType="separate"/>
        </w:r>
        <w:r>
          <w:t>19</w:t>
        </w:r>
        <w:r>
          <w:fldChar w:fldCharType="end"/>
        </w:r>
      </w:hyperlink>
    </w:p>
    <w:p>
      <w:pPr>
        <w:pStyle w:val="TOC2"/>
        <w:tabs>
          <w:tab w:val="right" w:leader="dot" w:pos="8306"/>
        </w:tabs>
      </w:pPr>
      <w:hyperlink w:anchor="_Toc22518" w:history="1">
        <w:r>
          <w:rPr>
            <w:rFonts w:ascii="仿宋" w:eastAsia="仿宋" w:hAnsi="仿宋" w:cs="仿宋" w:hint="eastAsia"/>
            <w:lang w:eastAsia="zh-CN"/>
          </w:rPr>
          <w:t>(三)、生态环境保护措施</w:t>
        </w:r>
        <w:r>
          <w:tab/>
        </w:r>
        <w:r>
          <w:fldChar w:fldCharType="begin"/>
        </w:r>
        <w:r>
          <w:instrText xml:space="preserve"> PAGEREF _Toc22518 \h </w:instrText>
        </w:r>
        <w:r>
          <w:fldChar w:fldCharType="separate"/>
        </w:r>
        <w:r>
          <w:t>21</w:t>
        </w:r>
        <w:r>
          <w:fldChar w:fldCharType="end"/>
        </w:r>
      </w:hyperlink>
    </w:p>
    <w:p>
      <w:pPr>
        <w:pStyle w:val="TOC2"/>
        <w:tabs>
          <w:tab w:val="right" w:leader="dot" w:pos="8306"/>
        </w:tabs>
      </w:pPr>
      <w:hyperlink w:anchor="_Toc32056" w:history="1">
        <w:r>
          <w:rPr>
            <w:rFonts w:ascii="仿宋" w:eastAsia="仿宋" w:hAnsi="仿宋" w:cs="仿宋" w:hint="eastAsia"/>
            <w:lang w:eastAsia="zh-CN"/>
          </w:rPr>
          <w:t>(四)、地质灾害影响分析</w:t>
        </w:r>
        <w:r>
          <w:tab/>
        </w:r>
        <w:r>
          <w:fldChar w:fldCharType="begin"/>
        </w:r>
        <w:r>
          <w:instrText xml:space="preserve"> PAGEREF _Toc32056 \h </w:instrText>
        </w:r>
        <w:r>
          <w:fldChar w:fldCharType="separate"/>
        </w:r>
        <w:r>
          <w:t>22</w:t>
        </w:r>
        <w:r>
          <w:fldChar w:fldCharType="end"/>
        </w:r>
      </w:hyperlink>
    </w:p>
    <w:p>
      <w:pPr>
        <w:pStyle w:val="TOC2"/>
        <w:tabs>
          <w:tab w:val="right" w:leader="dot" w:pos="8306"/>
        </w:tabs>
      </w:pPr>
      <w:hyperlink w:anchor="_Toc7253" w:history="1">
        <w:r>
          <w:rPr>
            <w:rFonts w:ascii="仿宋" w:eastAsia="仿宋" w:hAnsi="仿宋" w:cs="仿宋" w:hint="eastAsia"/>
            <w:lang w:eastAsia="zh-CN"/>
          </w:rPr>
          <w:t>(五)、特殊环境影响</w:t>
        </w:r>
        <w:r>
          <w:tab/>
        </w:r>
        <w:r>
          <w:fldChar w:fldCharType="begin"/>
        </w:r>
        <w:r>
          <w:instrText xml:space="preserve"> PAGEREF _Toc7253 \h </w:instrText>
        </w:r>
        <w:r>
          <w:fldChar w:fldCharType="separate"/>
        </w:r>
        <w:r>
          <w:t>24</w:t>
        </w:r>
        <w:r>
          <w:fldChar w:fldCharType="end"/>
        </w:r>
      </w:hyperlink>
    </w:p>
    <w:p>
      <w:pPr>
        <w:pStyle w:val="TOC1"/>
        <w:tabs>
          <w:tab w:val="right" w:leader="dot" w:pos="8306"/>
        </w:tabs>
      </w:pPr>
      <w:hyperlink w:anchor="_Toc27520" w:history="1">
        <w:r>
          <w:rPr>
            <w:rFonts w:ascii="仿宋" w:eastAsia="仿宋" w:hAnsi="仿宋" w:cs="仿宋" w:hint="eastAsia"/>
            <w:lang w:eastAsia="zh-CN"/>
          </w:rPr>
          <w:t>五、项目监理与质量保证</w:t>
        </w:r>
        <w:r>
          <w:tab/>
        </w:r>
        <w:r>
          <w:fldChar w:fldCharType="begin"/>
        </w:r>
        <w:r>
          <w:instrText xml:space="preserve"> PAGEREF _Toc27520 \h </w:instrText>
        </w:r>
        <w:r>
          <w:fldChar w:fldCharType="separate"/>
        </w:r>
        <w:r>
          <w:t>25</w:t>
        </w:r>
        <w:r>
          <w:fldChar w:fldCharType="end"/>
        </w:r>
      </w:hyperlink>
    </w:p>
    <w:p>
      <w:pPr>
        <w:pStyle w:val="TOC2"/>
        <w:tabs>
          <w:tab w:val="right" w:leader="dot" w:pos="8306"/>
        </w:tabs>
      </w:pPr>
      <w:hyperlink w:anchor="_Toc11496" w:history="1">
        <w:r>
          <w:rPr>
            <w:rFonts w:ascii="仿宋" w:eastAsia="仿宋" w:hAnsi="仿宋" w:cs="仿宋" w:hint="eastAsia"/>
            <w:lang w:eastAsia="zh-CN"/>
          </w:rPr>
          <w:t>(一)、监理体系构建</w:t>
        </w:r>
        <w:r>
          <w:tab/>
        </w:r>
        <w:r>
          <w:fldChar w:fldCharType="begin"/>
        </w:r>
        <w:r>
          <w:instrText xml:space="preserve"> PAGEREF _Toc11496 \h </w:instrText>
        </w:r>
        <w:r>
          <w:fldChar w:fldCharType="separate"/>
        </w:r>
        <w:r>
          <w:t>25</w:t>
        </w:r>
        <w:r>
          <w:fldChar w:fldCharType="end"/>
        </w:r>
      </w:hyperlink>
    </w:p>
    <w:p>
      <w:pPr>
        <w:pStyle w:val="TOC2"/>
        <w:tabs>
          <w:tab w:val="right" w:leader="dot" w:pos="8306"/>
        </w:tabs>
      </w:pPr>
      <w:hyperlink w:anchor="_Toc32421" w:history="1">
        <w:r>
          <w:rPr>
            <w:rFonts w:ascii="仿宋" w:eastAsia="仿宋" w:hAnsi="仿宋" w:cs="仿宋" w:hint="eastAsia"/>
            <w:lang w:eastAsia="zh-CN"/>
          </w:rPr>
          <w:t>(二)、质量保证体系实施</w:t>
        </w:r>
        <w:r>
          <w:tab/>
        </w:r>
        <w:r>
          <w:fldChar w:fldCharType="begin"/>
        </w:r>
        <w:r>
          <w:instrText xml:space="preserve"> PAGEREF _Toc32421 \h </w:instrText>
        </w:r>
        <w:r>
          <w:fldChar w:fldCharType="separate"/>
        </w:r>
        <w:r>
          <w:t>26</w:t>
        </w:r>
        <w:r>
          <w:fldChar w:fldCharType="end"/>
        </w:r>
      </w:hyperlink>
    </w:p>
    <w:p>
      <w:pPr>
        <w:pStyle w:val="TOC2"/>
        <w:tabs>
          <w:tab w:val="right" w:leader="dot" w:pos="8306"/>
        </w:tabs>
      </w:pPr>
      <w:hyperlink w:anchor="_Toc8063" w:history="1">
        <w:r>
          <w:rPr>
            <w:rFonts w:ascii="仿宋" w:eastAsia="仿宋" w:hAnsi="仿宋" w:cs="仿宋" w:hint="eastAsia"/>
            <w:lang w:eastAsia="zh-CN"/>
          </w:rPr>
          <w:t>(三)、监理与质量控制流程</w:t>
        </w:r>
        <w:r>
          <w:tab/>
        </w:r>
        <w:r>
          <w:fldChar w:fldCharType="begin"/>
        </w:r>
        <w:r>
          <w:instrText xml:space="preserve"> PAGEREF _Toc8063 \h </w:instrText>
        </w:r>
        <w:r>
          <w:fldChar w:fldCharType="separate"/>
        </w:r>
        <w:r>
          <w:t>26</w:t>
        </w:r>
        <w:r>
          <w:fldChar w:fldCharType="end"/>
        </w:r>
      </w:hyperlink>
    </w:p>
    <w:p>
      <w:pPr>
        <w:pStyle w:val="TOC1"/>
        <w:tabs>
          <w:tab w:val="right" w:leader="dot" w:pos="8306"/>
        </w:tabs>
      </w:pPr>
      <w:hyperlink w:anchor="_Toc13040" w:history="1">
        <w:r>
          <w:rPr>
            <w:rFonts w:ascii="仿宋" w:eastAsia="仿宋" w:hAnsi="仿宋" w:cs="仿宋" w:hint="eastAsia"/>
            <w:lang w:eastAsia="zh-CN"/>
          </w:rPr>
          <w:t>六、项目选址研究</w:t>
        </w:r>
        <w:r>
          <w:tab/>
        </w:r>
        <w:r>
          <w:fldChar w:fldCharType="begin"/>
        </w:r>
        <w:r>
          <w:instrText xml:space="preserve"> PAGEREF _Toc13040 \h </w:instrText>
        </w:r>
        <w:r>
          <w:fldChar w:fldCharType="separate"/>
        </w:r>
        <w:r>
          <w:t>27</w:t>
        </w:r>
        <w:r>
          <w:fldChar w:fldCharType="end"/>
        </w:r>
      </w:hyperlink>
    </w:p>
    <w:p>
      <w:pPr>
        <w:pStyle w:val="TOC2"/>
        <w:tabs>
          <w:tab w:val="right" w:leader="dot" w:pos="8306"/>
        </w:tabs>
      </w:pPr>
      <w:hyperlink w:anchor="_Toc11791" w:history="1">
        <w:r>
          <w:rPr>
            <w:rFonts w:ascii="仿宋" w:eastAsia="仿宋" w:hAnsi="仿宋" w:cs="仿宋" w:hint="eastAsia"/>
            <w:lang w:eastAsia="zh-CN"/>
          </w:rPr>
          <w:t>(一)、项目选址原则</w:t>
        </w:r>
        <w:r>
          <w:tab/>
        </w:r>
        <w:r>
          <w:fldChar w:fldCharType="begin"/>
        </w:r>
        <w:r>
          <w:instrText xml:space="preserve"> PAGEREF _Toc11791 \h </w:instrText>
        </w:r>
        <w:r>
          <w:fldChar w:fldCharType="separate"/>
        </w:r>
        <w:r>
          <w:t>27</w:t>
        </w:r>
        <w:r>
          <w:fldChar w:fldCharType="end"/>
        </w:r>
      </w:hyperlink>
    </w:p>
    <w:p>
      <w:pPr>
        <w:pStyle w:val="TOC2"/>
        <w:tabs>
          <w:tab w:val="right" w:leader="dot" w:pos="8306"/>
        </w:tabs>
      </w:pPr>
      <w:hyperlink w:anchor="_Toc5644" w:history="1">
        <w:r>
          <w:rPr>
            <w:rFonts w:ascii="仿宋" w:eastAsia="仿宋" w:hAnsi="仿宋" w:cs="仿宋" w:hint="eastAsia"/>
            <w:lang w:eastAsia="zh-CN"/>
          </w:rPr>
          <w:t>(二)、项目选址</w:t>
        </w:r>
        <w:r>
          <w:tab/>
        </w:r>
        <w:r>
          <w:fldChar w:fldCharType="begin"/>
        </w:r>
        <w:r>
          <w:instrText xml:space="preserve"> PAGEREF _Toc5644 \h </w:instrText>
        </w:r>
        <w:r>
          <w:fldChar w:fldCharType="separate"/>
        </w:r>
        <w:r>
          <w:t>30</w:t>
        </w:r>
        <w:r>
          <w:fldChar w:fldCharType="end"/>
        </w:r>
      </w:hyperlink>
    </w:p>
    <w:p>
      <w:pPr>
        <w:pStyle w:val="TOC2"/>
        <w:tabs>
          <w:tab w:val="right" w:leader="dot" w:pos="8306"/>
        </w:tabs>
      </w:pPr>
      <w:hyperlink w:anchor="_Toc9467" w:history="1">
        <w:r>
          <w:rPr>
            <w:rFonts w:ascii="仿宋" w:eastAsia="仿宋" w:hAnsi="仿宋" w:cs="仿宋" w:hint="eastAsia"/>
            <w:lang w:eastAsia="zh-CN"/>
          </w:rPr>
          <w:t>(三)、建设条件分析</w:t>
        </w:r>
        <w:r>
          <w:tab/>
        </w:r>
        <w:r>
          <w:fldChar w:fldCharType="begin"/>
        </w:r>
        <w:r>
          <w:instrText xml:space="preserve"> PAGEREF _Toc9467 \h </w:instrText>
        </w:r>
        <w:r>
          <w:fldChar w:fldCharType="separate"/>
        </w:r>
        <w:r>
          <w:t>32</w:t>
        </w:r>
        <w:r>
          <w:fldChar w:fldCharType="end"/>
        </w:r>
      </w:hyperlink>
    </w:p>
    <w:p>
      <w:pPr>
        <w:pStyle w:val="TOC2"/>
        <w:tabs>
          <w:tab w:val="right" w:leader="dot" w:pos="8306"/>
        </w:tabs>
      </w:pPr>
      <w:hyperlink w:anchor="_Toc27302" w:history="1">
        <w:r>
          <w:rPr>
            <w:rFonts w:ascii="仿宋" w:eastAsia="仿宋" w:hAnsi="仿宋" w:cs="仿宋" w:hint="eastAsia"/>
            <w:lang w:eastAsia="zh-CN"/>
          </w:rPr>
          <w:t>(四)、用地控制指标</w:t>
        </w:r>
        <w:r>
          <w:tab/>
        </w:r>
        <w:r>
          <w:fldChar w:fldCharType="begin"/>
        </w:r>
        <w:r>
          <w:instrText xml:space="preserve"> PAGEREF _Toc27302 \h </w:instrText>
        </w:r>
        <w:r>
          <w:fldChar w:fldCharType="separate"/>
        </w:r>
        <w:r>
          <w:t>33</w:t>
        </w:r>
        <w:r>
          <w:fldChar w:fldCharType="end"/>
        </w:r>
      </w:hyperlink>
    </w:p>
    <w:p>
      <w:pPr>
        <w:pStyle w:val="TOC2"/>
        <w:tabs>
          <w:tab w:val="right" w:leader="dot" w:pos="8306"/>
        </w:tabs>
      </w:pPr>
      <w:hyperlink w:anchor="_Toc11439" w:history="1">
        <w:r>
          <w:rPr>
            <w:rFonts w:ascii="仿宋" w:eastAsia="仿宋" w:hAnsi="仿宋" w:cs="仿宋" w:hint="eastAsia"/>
            <w:lang w:eastAsia="zh-CN"/>
          </w:rPr>
          <w:t>(五)、地总体要求</w:t>
        </w:r>
        <w:r>
          <w:tab/>
        </w:r>
        <w:r>
          <w:fldChar w:fldCharType="begin"/>
        </w:r>
        <w:r>
          <w:instrText xml:space="preserve"> PAGEREF _Toc11439 \h </w:instrText>
        </w:r>
        <w:r>
          <w:fldChar w:fldCharType="separate"/>
        </w:r>
        <w:r>
          <w:t>35</w:t>
        </w:r>
        <w:r>
          <w:fldChar w:fldCharType="end"/>
        </w:r>
      </w:hyperlink>
    </w:p>
    <w:p>
      <w:pPr>
        <w:pStyle w:val="TOC2"/>
        <w:tabs>
          <w:tab w:val="right" w:leader="dot" w:pos="8306"/>
        </w:tabs>
      </w:pPr>
      <w:hyperlink w:anchor="_Toc11818" w:history="1">
        <w:r>
          <w:rPr>
            <w:rFonts w:ascii="仿宋" w:eastAsia="仿宋" w:hAnsi="仿宋" w:cs="仿宋" w:hint="eastAsia"/>
            <w:lang w:eastAsia="zh-CN"/>
          </w:rPr>
          <w:t>(六)、节约用地措施</w:t>
        </w:r>
        <w:r>
          <w:tab/>
        </w:r>
        <w:r>
          <w:fldChar w:fldCharType="begin"/>
        </w:r>
        <w:r>
          <w:instrText xml:space="preserve"> PAGEREF _Toc11818 \h </w:instrText>
        </w:r>
        <w:r>
          <w:fldChar w:fldCharType="separate"/>
        </w:r>
        <w:r>
          <w:t>36</w:t>
        </w:r>
        <w:r>
          <w:fldChar w:fldCharType="end"/>
        </w:r>
      </w:hyperlink>
    </w:p>
    <w:p>
      <w:pPr>
        <w:pStyle w:val="TOC2"/>
        <w:tabs>
          <w:tab w:val="right" w:leader="dot" w:pos="8306"/>
        </w:tabs>
      </w:pPr>
      <w:hyperlink w:anchor="_Toc4324" w:history="1">
        <w:r>
          <w:rPr>
            <w:rFonts w:ascii="仿宋" w:eastAsia="仿宋" w:hAnsi="仿宋" w:cs="仿宋" w:hint="eastAsia"/>
            <w:lang w:eastAsia="zh-CN"/>
          </w:rPr>
          <w:t>(七)、选址综合评价</w:t>
        </w:r>
        <w:r>
          <w:tab/>
        </w:r>
        <w:r>
          <w:fldChar w:fldCharType="begin"/>
        </w:r>
        <w:r>
          <w:instrText xml:space="preserve"> PAGEREF _Toc4324 \h </w:instrText>
        </w:r>
        <w:r>
          <w:fldChar w:fldCharType="separate"/>
        </w:r>
        <w:r>
          <w:t>38</w:t>
        </w:r>
        <w:r>
          <w:fldChar w:fldCharType="end"/>
        </w:r>
      </w:hyperlink>
    </w:p>
    <w:p>
      <w:pPr>
        <w:pStyle w:val="TOC1"/>
        <w:tabs>
          <w:tab w:val="right" w:leader="dot" w:pos="8306"/>
        </w:tabs>
      </w:pPr>
      <w:hyperlink w:anchor="_Toc14692" w:history="1">
        <w:r>
          <w:rPr>
            <w:rFonts w:ascii="仿宋" w:eastAsia="仿宋" w:hAnsi="仿宋" w:cs="仿宋" w:hint="eastAsia"/>
            <w:lang w:eastAsia="zh-CN"/>
          </w:rPr>
          <w:t>七、技术创新与产业升级</w:t>
        </w:r>
        <w:r>
          <w:tab/>
        </w:r>
        <w:r>
          <w:fldChar w:fldCharType="begin"/>
        </w:r>
        <w:r>
          <w:instrText xml:space="preserve"> PAGEREF _Toc14692 \h </w:instrText>
        </w:r>
        <w:r>
          <w:fldChar w:fldCharType="separate"/>
        </w:r>
        <w:r>
          <w:t>39</w:t>
        </w:r>
        <w:r>
          <w:fldChar w:fldCharType="end"/>
        </w:r>
      </w:hyperlink>
    </w:p>
    <w:p>
      <w:pPr>
        <w:pStyle w:val="TOC2"/>
        <w:tabs>
          <w:tab w:val="right" w:leader="dot" w:pos="8306"/>
        </w:tabs>
      </w:pPr>
      <w:hyperlink w:anchor="_Toc31567" w:history="1">
        <w:r>
          <w:rPr>
            <w:rFonts w:ascii="仿宋" w:eastAsia="仿宋" w:hAnsi="仿宋" w:cs="仿宋" w:hint="eastAsia"/>
            <w:lang w:eastAsia="zh-CN"/>
          </w:rPr>
          <w:t>(一)、技术创新方向与目标</w:t>
        </w:r>
        <w:r>
          <w:tab/>
        </w:r>
        <w:r>
          <w:fldChar w:fldCharType="begin"/>
        </w:r>
        <w:r>
          <w:instrText xml:space="preserve"> PAGEREF _Toc31567 \h </w:instrText>
        </w:r>
        <w:r>
          <w:fldChar w:fldCharType="separate"/>
        </w:r>
        <w:r>
          <w:t>39</w:t>
        </w:r>
        <w:r>
          <w:fldChar w:fldCharType="end"/>
        </w:r>
      </w:hyperlink>
    </w:p>
    <w:p>
      <w:pPr>
        <w:pStyle w:val="TOC2"/>
        <w:tabs>
          <w:tab w:val="right" w:leader="dot" w:pos="8306"/>
        </w:tabs>
      </w:pPr>
      <w:hyperlink w:anchor="_Toc15102" w:history="1">
        <w:r>
          <w:rPr>
            <w:rFonts w:ascii="仿宋" w:eastAsia="仿宋" w:hAnsi="仿宋" w:cs="仿宋" w:hint="eastAsia"/>
            <w:lang w:eastAsia="zh-CN"/>
          </w:rPr>
          <w:t>(二)、产业升级路径与措施</w:t>
        </w:r>
        <w:r>
          <w:tab/>
        </w:r>
        <w:r>
          <w:fldChar w:fldCharType="begin"/>
        </w:r>
        <w:r>
          <w:instrText xml:space="preserve"> PAGEREF _Toc15102 \h </w:instrText>
        </w:r>
        <w:r>
          <w:fldChar w:fldCharType="separate"/>
        </w:r>
        <w:r>
          <w:t>40</w:t>
        </w:r>
        <w:r>
          <w:fldChar w:fldCharType="end"/>
        </w:r>
      </w:hyperlink>
    </w:p>
    <w:p>
      <w:pPr>
        <w:pStyle w:val="TOC1"/>
        <w:tabs>
          <w:tab w:val="right" w:leader="dot" w:pos="8306"/>
        </w:tabs>
      </w:pPr>
      <w:hyperlink w:anchor="_Toc1163" w:history="1">
        <w:r>
          <w:rPr>
            <w:rFonts w:ascii="仿宋" w:eastAsia="仿宋" w:hAnsi="仿宋" w:cs="仿宋" w:hint="eastAsia"/>
            <w:lang w:eastAsia="zh-CN"/>
          </w:rPr>
          <w:t>八、经济效益与社会效益优化</w:t>
        </w:r>
        <w:r>
          <w:tab/>
        </w:r>
        <w:r>
          <w:fldChar w:fldCharType="begin"/>
        </w:r>
        <w:r>
          <w:instrText xml:space="preserve"> PAGEREF _Toc1163 \h </w:instrText>
        </w:r>
        <w:r>
          <w:fldChar w:fldCharType="separate"/>
        </w:r>
        <w:r>
          <w:t>41</w:t>
        </w:r>
        <w:r>
          <w:fldChar w:fldCharType="end"/>
        </w:r>
      </w:hyperlink>
    </w:p>
    <w:p>
      <w:pPr>
        <w:pStyle w:val="TOC2"/>
        <w:tabs>
          <w:tab w:val="right" w:leader="dot" w:pos="8306"/>
        </w:tabs>
      </w:pPr>
      <w:hyperlink w:anchor="_Toc833" w:history="1">
        <w:r>
          <w:rPr>
            <w:rFonts w:ascii="仿宋" w:eastAsia="仿宋" w:hAnsi="仿宋" w:cs="仿宋" w:hint="eastAsia"/>
            <w:lang w:eastAsia="zh-CN"/>
          </w:rPr>
          <w:t>(一)、经济效益提升策略</w:t>
        </w:r>
        <w:r>
          <w:tab/>
        </w:r>
        <w:r>
          <w:fldChar w:fldCharType="begin"/>
        </w:r>
        <w:r>
          <w:instrText xml:space="preserve"> PAGEREF _Toc833 \h </w:instrText>
        </w:r>
        <w:r>
          <w:fldChar w:fldCharType="separate"/>
        </w:r>
        <w:r>
          <w:t>41</w:t>
        </w:r>
        <w:r>
          <w:fldChar w:fldCharType="end"/>
        </w:r>
      </w:hyperlink>
    </w:p>
    <w:p>
      <w:pPr>
        <w:pStyle w:val="TOC2"/>
        <w:tabs>
          <w:tab w:val="right" w:leader="dot" w:pos="8306"/>
        </w:tabs>
      </w:pPr>
      <w:hyperlink w:anchor="_Toc21879" w:history="1">
        <w:r>
          <w:rPr>
            <w:rFonts w:ascii="仿宋" w:eastAsia="仿宋" w:hAnsi="仿宋" w:cs="仿宋" w:hint="eastAsia"/>
            <w:lang w:eastAsia="zh-CN"/>
          </w:rPr>
          <w:t>(二)、社会效益增强方案</w:t>
        </w:r>
        <w:r>
          <w:tab/>
        </w:r>
        <w:r>
          <w:fldChar w:fldCharType="begin"/>
        </w:r>
        <w:r>
          <w:instrText xml:space="preserve"> PAGEREF _Toc21879 \h </w:instrText>
        </w:r>
        <w:r>
          <w:fldChar w:fldCharType="separate"/>
        </w:r>
        <w:r>
          <w:t>42</w:t>
        </w:r>
        <w:r>
          <w:fldChar w:fldCharType="end"/>
        </w:r>
      </w:hyperlink>
    </w:p>
    <w:p>
      <w:pPr>
        <w:pStyle w:val="TOC1"/>
        <w:tabs>
          <w:tab w:val="right" w:leader="dot" w:pos="8306"/>
        </w:tabs>
      </w:pPr>
      <w:hyperlink w:anchor="_Toc4734" w:history="1">
        <w:r>
          <w:rPr>
            <w:rFonts w:ascii="仿宋" w:eastAsia="仿宋" w:hAnsi="仿宋" w:cs="仿宋" w:hint="eastAsia"/>
            <w:lang w:eastAsia="zh-CN"/>
          </w:rPr>
          <w:t>九、项目变更管理</w:t>
        </w:r>
        <w:r>
          <w:tab/>
        </w:r>
        <w:r>
          <w:fldChar w:fldCharType="begin"/>
        </w:r>
        <w:r>
          <w:instrText xml:space="preserve"> PAGEREF _Toc4734 \h </w:instrText>
        </w:r>
        <w:r>
          <w:fldChar w:fldCharType="separate"/>
        </w:r>
        <w:r>
          <w:t>43</w:t>
        </w:r>
        <w:r>
          <w:fldChar w:fldCharType="end"/>
        </w:r>
      </w:hyperlink>
    </w:p>
    <w:p>
      <w:pPr>
        <w:pStyle w:val="TOC2"/>
        <w:tabs>
          <w:tab w:val="right" w:leader="dot" w:pos="8306"/>
        </w:tabs>
      </w:pPr>
      <w:hyperlink w:anchor="_Toc9314" w:history="1">
        <w:r>
          <w:rPr>
            <w:rFonts w:ascii="仿宋" w:eastAsia="仿宋" w:hAnsi="仿宋" w:cs="仿宋" w:hint="eastAsia"/>
            <w:lang w:eastAsia="zh-CN"/>
          </w:rPr>
          <w:t>(一)、变更控制流程</w:t>
        </w:r>
        <w:r>
          <w:tab/>
        </w:r>
        <w:r>
          <w:fldChar w:fldCharType="begin"/>
        </w:r>
        <w:r>
          <w:instrText xml:space="preserve"> PAGEREF _Toc9314 \h </w:instrText>
        </w:r>
        <w:r>
          <w:fldChar w:fldCharType="separate"/>
        </w:r>
        <w:r>
          <w:t>43</w:t>
        </w:r>
        <w:r>
          <w:fldChar w:fldCharType="end"/>
        </w:r>
      </w:hyperlink>
    </w:p>
    <w:p>
      <w:pPr>
        <w:pStyle w:val="TOC2"/>
        <w:tabs>
          <w:tab w:val="right" w:leader="dot" w:pos="8306"/>
        </w:tabs>
      </w:pPr>
      <w:hyperlink w:anchor="_Toc10239" w:history="1">
        <w:r>
          <w:rPr>
            <w:rFonts w:ascii="仿宋" w:eastAsia="仿宋" w:hAnsi="仿宋" w:cs="仿宋" w:hint="eastAsia"/>
            <w:lang w:eastAsia="zh-CN"/>
          </w:rPr>
          <w:t>(二)、影响评估与处理</w:t>
        </w:r>
        <w:r>
          <w:tab/>
        </w:r>
        <w:r>
          <w:fldChar w:fldCharType="begin"/>
        </w:r>
        <w:r>
          <w:instrText xml:space="preserve"> PAGEREF _Toc10239 \h </w:instrText>
        </w:r>
        <w:r>
          <w:fldChar w:fldCharType="separate"/>
        </w:r>
        <w:r>
          <w:t>44</w:t>
        </w:r>
        <w:r>
          <w:fldChar w:fldCharType="end"/>
        </w:r>
      </w:hyperlink>
    </w:p>
    <w:p>
      <w:pPr>
        <w:pStyle w:val="TOC2"/>
        <w:tabs>
          <w:tab w:val="right" w:leader="dot" w:pos="8306"/>
        </w:tabs>
      </w:pPr>
      <w:hyperlink w:anchor="_Toc29881" w:history="1">
        <w:r>
          <w:rPr>
            <w:rFonts w:ascii="仿宋" w:eastAsia="仿宋" w:hAnsi="仿宋" w:cs="仿宋" w:hint="eastAsia"/>
            <w:lang w:eastAsia="zh-CN"/>
          </w:rPr>
          <w:t>(三)、变更记录与追踪</w:t>
        </w:r>
        <w:r>
          <w:tab/>
        </w:r>
        <w:r>
          <w:fldChar w:fldCharType="begin"/>
        </w:r>
        <w:r>
          <w:instrText xml:space="preserve"> PAGEREF _Toc29881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2" w:history="1">
        <w:r>
          <w:rPr>
            <w:rFonts w:ascii="仿宋" w:eastAsia="仿宋" w:hAnsi="仿宋" w:cs="仿宋" w:hint="eastAsia"/>
            <w:lang w:eastAsia="zh-CN"/>
          </w:rPr>
          <w:t>(四)、变更管理策略</w:t>
        </w:r>
        <w:r>
          <w:tab/>
        </w:r>
        <w:r>
          <w:fldChar w:fldCharType="begin"/>
        </w:r>
        <w:r>
          <w:instrText xml:space="preserve"> PAGEREF _Toc15752 \h </w:instrText>
        </w:r>
        <w:r>
          <w:fldChar w:fldCharType="separate"/>
        </w:r>
        <w:r>
          <w:t>47</w:t>
        </w:r>
        <w:r>
          <w:fldChar w:fldCharType="end"/>
        </w:r>
      </w:hyperlink>
    </w:p>
    <w:p>
      <w:pPr>
        <w:pStyle w:val="TOC1"/>
        <w:tabs>
          <w:tab w:val="right" w:leader="dot" w:pos="8306"/>
        </w:tabs>
      </w:pPr>
      <w:hyperlink w:anchor="_Toc29977" w:history="1">
        <w:r>
          <w:rPr>
            <w:rFonts w:ascii="仿宋" w:eastAsia="仿宋" w:hAnsi="仿宋" w:cs="仿宋" w:hint="eastAsia"/>
            <w:lang w:eastAsia="zh-CN"/>
          </w:rPr>
          <w:t>十、土地利用与规划方案</w:t>
        </w:r>
        <w:r>
          <w:tab/>
        </w:r>
        <w:r>
          <w:fldChar w:fldCharType="begin"/>
        </w:r>
        <w:r>
          <w:instrText xml:space="preserve"> PAGEREF _Toc29977 \h </w:instrText>
        </w:r>
        <w:r>
          <w:fldChar w:fldCharType="separate"/>
        </w:r>
        <w:r>
          <w:t>49</w:t>
        </w:r>
        <w:r>
          <w:fldChar w:fldCharType="end"/>
        </w:r>
      </w:hyperlink>
    </w:p>
    <w:p>
      <w:pPr>
        <w:pStyle w:val="TOC2"/>
        <w:tabs>
          <w:tab w:val="right" w:leader="dot" w:pos="8306"/>
        </w:tabs>
      </w:pPr>
      <w:hyperlink w:anchor="_Toc31642" w:history="1">
        <w:r>
          <w:rPr>
            <w:rFonts w:ascii="仿宋" w:eastAsia="仿宋" w:hAnsi="仿宋" w:cs="仿宋" w:hint="eastAsia"/>
            <w:lang w:eastAsia="zh-CN"/>
          </w:rPr>
          <w:t>(一)、项目用地情况分析</w:t>
        </w:r>
        <w:r>
          <w:tab/>
        </w:r>
        <w:r>
          <w:fldChar w:fldCharType="begin"/>
        </w:r>
        <w:r>
          <w:instrText xml:space="preserve"> PAGEREF _Toc31642 \h </w:instrText>
        </w:r>
        <w:r>
          <w:fldChar w:fldCharType="separate"/>
        </w:r>
        <w:r>
          <w:t>49</w:t>
        </w:r>
        <w:r>
          <w:fldChar w:fldCharType="end"/>
        </w:r>
      </w:hyperlink>
    </w:p>
    <w:p>
      <w:pPr>
        <w:pStyle w:val="TOC2"/>
        <w:tabs>
          <w:tab w:val="right" w:leader="dot" w:pos="8306"/>
        </w:tabs>
      </w:pPr>
      <w:hyperlink w:anchor="_Toc30446" w:history="1">
        <w:r>
          <w:rPr>
            <w:rFonts w:ascii="仿宋" w:eastAsia="仿宋" w:hAnsi="仿宋" w:cs="仿宋" w:hint="eastAsia"/>
            <w:lang w:eastAsia="zh-CN"/>
          </w:rPr>
          <w:t>(二)、土地利用规划方案</w:t>
        </w:r>
        <w:r>
          <w:tab/>
        </w:r>
        <w:r>
          <w:fldChar w:fldCharType="begin"/>
        </w:r>
        <w:r>
          <w:instrText xml:space="preserve"> PAGEREF _Toc30446 \h </w:instrText>
        </w:r>
        <w:r>
          <w:fldChar w:fldCharType="separate"/>
        </w:r>
        <w:r>
          <w:t>50</w:t>
        </w:r>
        <w:r>
          <w:fldChar w:fldCharType="end"/>
        </w:r>
      </w:hyperlink>
    </w:p>
    <w:p>
      <w:pPr>
        <w:pStyle w:val="TOC1"/>
        <w:tabs>
          <w:tab w:val="right" w:leader="dot" w:pos="8306"/>
        </w:tabs>
      </w:pPr>
      <w:hyperlink w:anchor="_Toc21787" w:history="1">
        <w:r>
          <w:rPr>
            <w:rFonts w:ascii="仿宋" w:eastAsia="仿宋" w:hAnsi="仿宋" w:cs="仿宋" w:hint="eastAsia"/>
            <w:lang w:eastAsia="zh-CN"/>
          </w:rPr>
          <w:t>十一、环境保护与治理方案</w:t>
        </w:r>
        <w:r>
          <w:tab/>
        </w:r>
        <w:r>
          <w:fldChar w:fldCharType="begin"/>
        </w:r>
        <w:r>
          <w:instrText xml:space="preserve"> PAGEREF _Toc21787 \h </w:instrText>
        </w:r>
        <w:r>
          <w:fldChar w:fldCharType="separate"/>
        </w:r>
        <w:r>
          <w:t>51</w:t>
        </w:r>
        <w:r>
          <w:fldChar w:fldCharType="end"/>
        </w:r>
      </w:hyperlink>
    </w:p>
    <w:p>
      <w:pPr>
        <w:pStyle w:val="TOC2"/>
        <w:tabs>
          <w:tab w:val="right" w:leader="dot" w:pos="8306"/>
        </w:tabs>
      </w:pPr>
      <w:hyperlink w:anchor="_Toc5126" w:history="1">
        <w:r>
          <w:rPr>
            <w:rFonts w:ascii="仿宋" w:eastAsia="仿宋" w:hAnsi="仿宋" w:cs="仿宋" w:hint="eastAsia"/>
            <w:lang w:eastAsia="zh-CN"/>
          </w:rPr>
          <w:t>(一)、项目环境影响评估</w:t>
        </w:r>
        <w:r>
          <w:tab/>
        </w:r>
        <w:r>
          <w:fldChar w:fldCharType="begin"/>
        </w:r>
        <w:r>
          <w:instrText xml:space="preserve"> PAGEREF _Toc5126 \h </w:instrText>
        </w:r>
        <w:r>
          <w:fldChar w:fldCharType="separate"/>
        </w:r>
        <w:r>
          <w:t>51</w:t>
        </w:r>
        <w:r>
          <w:fldChar w:fldCharType="end"/>
        </w:r>
      </w:hyperlink>
    </w:p>
    <w:p>
      <w:pPr>
        <w:pStyle w:val="TOC2"/>
        <w:tabs>
          <w:tab w:val="right" w:leader="dot" w:pos="8306"/>
        </w:tabs>
      </w:pPr>
      <w:hyperlink w:anchor="_Toc11549" w:history="1">
        <w:r>
          <w:rPr>
            <w:rFonts w:ascii="仿宋" w:eastAsia="仿宋" w:hAnsi="仿宋" w:cs="仿宋" w:hint="eastAsia"/>
            <w:lang w:eastAsia="zh-CN"/>
          </w:rPr>
          <w:t>(二)、环境保护措施与治理方案</w:t>
        </w:r>
        <w:r>
          <w:tab/>
        </w:r>
        <w:r>
          <w:fldChar w:fldCharType="begin"/>
        </w:r>
        <w:r>
          <w:instrText xml:space="preserve"> PAGEREF _Toc11549 \h </w:instrText>
        </w:r>
        <w:r>
          <w:fldChar w:fldCharType="separate"/>
        </w:r>
        <w:r>
          <w:t>51</w:t>
        </w:r>
        <w:r>
          <w:fldChar w:fldCharType="end"/>
        </w:r>
      </w:hyperlink>
    </w:p>
    <w:p>
      <w:pPr>
        <w:pStyle w:val="TOC1"/>
        <w:tabs>
          <w:tab w:val="right" w:leader="dot" w:pos="8306"/>
        </w:tabs>
      </w:pPr>
      <w:hyperlink w:anchor="_Toc31170" w:history="1">
        <w:r>
          <w:rPr>
            <w:rFonts w:ascii="仿宋" w:eastAsia="仿宋" w:hAnsi="仿宋" w:cs="仿宋" w:hint="eastAsia"/>
            <w:lang w:eastAsia="zh-CN"/>
          </w:rPr>
          <w:t>十二、环境保护与绿色发展</w:t>
        </w:r>
        <w:r>
          <w:tab/>
        </w:r>
        <w:r>
          <w:fldChar w:fldCharType="begin"/>
        </w:r>
        <w:r>
          <w:instrText xml:space="preserve"> PAGEREF _Toc31170 \h </w:instrText>
        </w:r>
        <w:r>
          <w:fldChar w:fldCharType="separate"/>
        </w:r>
        <w:r>
          <w:t>52</w:t>
        </w:r>
        <w:r>
          <w:fldChar w:fldCharType="end"/>
        </w:r>
      </w:hyperlink>
    </w:p>
    <w:p>
      <w:pPr>
        <w:pStyle w:val="TOC2"/>
        <w:tabs>
          <w:tab w:val="right" w:leader="dot" w:pos="8306"/>
        </w:tabs>
      </w:pPr>
      <w:hyperlink w:anchor="_Toc16327" w:history="1">
        <w:r>
          <w:rPr>
            <w:rFonts w:ascii="仿宋" w:eastAsia="仿宋" w:hAnsi="仿宋" w:cs="仿宋" w:hint="eastAsia"/>
            <w:lang w:eastAsia="zh-CN"/>
          </w:rPr>
          <w:t>(一)、环境保护措施</w:t>
        </w:r>
        <w:r>
          <w:tab/>
        </w:r>
        <w:r>
          <w:fldChar w:fldCharType="begin"/>
        </w:r>
        <w:r>
          <w:instrText xml:space="preserve"> PAGEREF _Toc16327 \h </w:instrText>
        </w:r>
        <w:r>
          <w:fldChar w:fldCharType="separate"/>
        </w:r>
        <w:r>
          <w:t>52</w:t>
        </w:r>
        <w:r>
          <w:fldChar w:fldCharType="end"/>
        </w:r>
      </w:hyperlink>
    </w:p>
    <w:p>
      <w:pPr>
        <w:pStyle w:val="TOC2"/>
        <w:tabs>
          <w:tab w:val="right" w:leader="dot" w:pos="8306"/>
        </w:tabs>
      </w:pPr>
      <w:hyperlink w:anchor="_Toc20170" w:history="1">
        <w:r>
          <w:rPr>
            <w:rFonts w:ascii="仿宋" w:eastAsia="仿宋" w:hAnsi="仿宋" w:cs="仿宋" w:hint="eastAsia"/>
            <w:lang w:eastAsia="zh-CN"/>
          </w:rPr>
          <w:t>(二)、绿色发展与可持续发展策略</w:t>
        </w:r>
        <w:r>
          <w:tab/>
        </w:r>
        <w:r>
          <w:fldChar w:fldCharType="begin"/>
        </w:r>
        <w:r>
          <w:instrText xml:space="preserve"> PAGEREF _Toc20170 \h </w:instrText>
        </w:r>
        <w:r>
          <w:fldChar w:fldCharType="separate"/>
        </w:r>
        <w:r>
          <w:t>54</w:t>
        </w:r>
        <w:r>
          <w:fldChar w:fldCharType="end"/>
        </w:r>
      </w:hyperlink>
    </w:p>
    <w:p>
      <w:pPr>
        <w:pStyle w:val="TOC1"/>
        <w:tabs>
          <w:tab w:val="right" w:leader="dot" w:pos="8306"/>
        </w:tabs>
      </w:pPr>
      <w:hyperlink w:anchor="_Toc4025" w:history="1">
        <w:r>
          <w:rPr>
            <w:rFonts w:ascii="仿宋" w:eastAsia="仿宋" w:hAnsi="仿宋" w:cs="仿宋" w:hint="eastAsia"/>
            <w:lang w:eastAsia="zh-CN"/>
          </w:rPr>
          <w:t>十三、人力资源管理与开发</w:t>
        </w:r>
        <w:r>
          <w:tab/>
        </w:r>
        <w:r>
          <w:fldChar w:fldCharType="begin"/>
        </w:r>
        <w:r>
          <w:instrText xml:space="preserve"> PAGEREF _Toc4025 \h </w:instrText>
        </w:r>
        <w:r>
          <w:fldChar w:fldCharType="separate"/>
        </w:r>
        <w:r>
          <w:t>55</w:t>
        </w:r>
        <w:r>
          <w:fldChar w:fldCharType="end"/>
        </w:r>
      </w:hyperlink>
    </w:p>
    <w:p>
      <w:pPr>
        <w:pStyle w:val="TOC2"/>
        <w:tabs>
          <w:tab w:val="right" w:leader="dot" w:pos="8306"/>
        </w:tabs>
      </w:pPr>
      <w:hyperlink w:anchor="_Toc3955" w:history="1">
        <w:r>
          <w:rPr>
            <w:rFonts w:ascii="仿宋" w:eastAsia="仿宋" w:hAnsi="仿宋" w:cs="仿宋" w:hint="eastAsia"/>
            <w:lang w:eastAsia="zh-CN"/>
          </w:rPr>
          <w:t>(一)、人力资源规划</w:t>
        </w:r>
        <w:r>
          <w:tab/>
        </w:r>
        <w:r>
          <w:fldChar w:fldCharType="begin"/>
        </w:r>
        <w:r>
          <w:instrText xml:space="preserve"> PAGEREF _Toc3955 \h </w:instrText>
        </w:r>
        <w:r>
          <w:fldChar w:fldCharType="separate"/>
        </w:r>
        <w:r>
          <w:t>55</w:t>
        </w:r>
        <w:r>
          <w:fldChar w:fldCharType="end"/>
        </w:r>
      </w:hyperlink>
    </w:p>
    <w:p>
      <w:pPr>
        <w:pStyle w:val="TOC2"/>
        <w:tabs>
          <w:tab w:val="right" w:leader="dot" w:pos="8306"/>
        </w:tabs>
      </w:pPr>
      <w:hyperlink w:anchor="_Toc25442" w:history="1">
        <w:r>
          <w:rPr>
            <w:rFonts w:ascii="仿宋" w:eastAsia="仿宋" w:hAnsi="仿宋" w:cs="仿宋" w:hint="eastAsia"/>
            <w:lang w:eastAsia="zh-CN"/>
          </w:rPr>
          <w:t>(二)、人力资源开发与培训</w:t>
        </w:r>
        <w:r>
          <w:tab/>
        </w:r>
        <w:r>
          <w:fldChar w:fldCharType="begin"/>
        </w:r>
        <w:r>
          <w:instrText xml:space="preserve"> PAGEREF _Toc25442 \h </w:instrText>
        </w:r>
        <w:r>
          <w:fldChar w:fldCharType="separate"/>
        </w:r>
        <w:r>
          <w:t>57</w:t>
        </w:r>
        <w:r>
          <w:fldChar w:fldCharType="end"/>
        </w:r>
      </w:hyperlink>
    </w:p>
    <w:p>
      <w:pPr>
        <w:pStyle w:val="TOC1"/>
        <w:tabs>
          <w:tab w:val="right" w:leader="dot" w:pos="8306"/>
        </w:tabs>
      </w:pPr>
      <w:hyperlink w:anchor="_Toc24114" w:history="1">
        <w:r>
          <w:rPr>
            <w:rFonts w:ascii="仿宋" w:eastAsia="仿宋" w:hAnsi="仿宋" w:cs="仿宋" w:hint="eastAsia"/>
            <w:lang w:eastAsia="zh-CN"/>
          </w:rPr>
          <w:t>十四、创新驱动与持续发展</w:t>
        </w:r>
        <w:r>
          <w:tab/>
        </w:r>
        <w:r>
          <w:fldChar w:fldCharType="begin"/>
        </w:r>
        <w:r>
          <w:instrText xml:space="preserve"> PAGEREF _Toc24114 \h </w:instrText>
        </w:r>
        <w:r>
          <w:fldChar w:fldCharType="separate"/>
        </w:r>
        <w:r>
          <w:t>60</w:t>
        </w:r>
        <w:r>
          <w:fldChar w:fldCharType="end"/>
        </w:r>
      </w:hyperlink>
    </w:p>
    <w:p>
      <w:pPr>
        <w:pStyle w:val="TOC2"/>
        <w:tabs>
          <w:tab w:val="right" w:leader="dot" w:pos="8306"/>
        </w:tabs>
      </w:pPr>
      <w:hyperlink w:anchor="_Toc31256" w:history="1">
        <w:r>
          <w:rPr>
            <w:rFonts w:ascii="仿宋" w:eastAsia="仿宋" w:hAnsi="仿宋" w:cs="仿宋" w:hint="eastAsia"/>
            <w:lang w:eastAsia="zh-CN"/>
          </w:rPr>
          <w:t>(一)、创新驱动战略实施</w:t>
        </w:r>
        <w:r>
          <w:tab/>
        </w:r>
        <w:r>
          <w:fldChar w:fldCharType="begin"/>
        </w:r>
        <w:r>
          <w:instrText xml:space="preserve"> PAGEREF _Toc31256 \h </w:instrText>
        </w:r>
        <w:r>
          <w:fldChar w:fldCharType="separate"/>
        </w:r>
        <w:r>
          <w:t>60</w:t>
        </w:r>
        <w:r>
          <w:fldChar w:fldCharType="end"/>
        </w:r>
      </w:hyperlink>
    </w:p>
    <w:p>
      <w:pPr>
        <w:pStyle w:val="TOC2"/>
        <w:tabs>
          <w:tab w:val="right" w:leader="dot" w:pos="8306"/>
        </w:tabs>
      </w:pPr>
      <w:hyperlink w:anchor="_Toc28885" w:history="1">
        <w:r>
          <w:rPr>
            <w:rFonts w:ascii="仿宋" w:eastAsia="仿宋" w:hAnsi="仿宋" w:cs="仿宋" w:hint="eastAsia"/>
            <w:lang w:eastAsia="zh-CN"/>
          </w:rPr>
          <w:t>(二)、持续发展路径探索</w:t>
        </w:r>
        <w:r>
          <w:tab/>
        </w:r>
        <w:r>
          <w:fldChar w:fldCharType="begin"/>
        </w:r>
        <w:r>
          <w:instrText xml:space="preserve"> PAGEREF _Toc28885 \h </w:instrText>
        </w:r>
        <w:r>
          <w:fldChar w:fldCharType="separate"/>
        </w:r>
        <w:r>
          <w:t>61</w:t>
        </w:r>
        <w:r>
          <w:fldChar w:fldCharType="end"/>
        </w:r>
      </w:hyperlink>
    </w:p>
    <w:p>
      <w:pPr>
        <w:pStyle w:val="TOC1"/>
        <w:tabs>
          <w:tab w:val="right" w:leader="dot" w:pos="8306"/>
        </w:tabs>
      </w:pPr>
      <w:hyperlink w:anchor="_Toc7933" w:history="1">
        <w:r>
          <w:rPr>
            <w:rFonts w:ascii="仿宋" w:eastAsia="仿宋" w:hAnsi="仿宋" w:cs="仿宋" w:hint="eastAsia"/>
            <w:lang w:eastAsia="zh-CN"/>
          </w:rPr>
          <w:t>十五、法律法规与政策遵循</w:t>
        </w:r>
        <w:r>
          <w:tab/>
        </w:r>
        <w:r>
          <w:fldChar w:fldCharType="begin"/>
        </w:r>
        <w:r>
          <w:instrText xml:space="preserve"> PAGEREF _Toc7933 \h </w:instrText>
        </w:r>
        <w:r>
          <w:fldChar w:fldCharType="separate"/>
        </w:r>
        <w:r>
          <w:t>65</w:t>
        </w:r>
        <w:r>
          <w:fldChar w:fldCharType="end"/>
        </w:r>
      </w:hyperlink>
    </w:p>
    <w:p>
      <w:pPr>
        <w:pStyle w:val="TOC2"/>
        <w:tabs>
          <w:tab w:val="right" w:leader="dot" w:pos="8306"/>
        </w:tabs>
      </w:pPr>
      <w:hyperlink w:anchor="_Toc18523" w:history="1">
        <w:r>
          <w:rPr>
            <w:rFonts w:ascii="仿宋" w:eastAsia="仿宋" w:hAnsi="仿宋" w:cs="仿宋" w:hint="eastAsia"/>
            <w:lang w:eastAsia="zh-CN"/>
          </w:rPr>
          <w:t>(一)、法律法规遵守</w:t>
        </w:r>
        <w:r>
          <w:tab/>
        </w:r>
        <w:r>
          <w:fldChar w:fldCharType="begin"/>
        </w:r>
        <w:r>
          <w:instrText xml:space="preserve"> PAGEREF _Toc18523 \h </w:instrText>
        </w:r>
        <w:r>
          <w:fldChar w:fldCharType="separate"/>
        </w:r>
        <w:r>
          <w:t>65</w:t>
        </w:r>
        <w:r>
          <w:fldChar w:fldCharType="end"/>
        </w:r>
      </w:hyperlink>
    </w:p>
    <w:p>
      <w:pPr>
        <w:pStyle w:val="TOC2"/>
        <w:tabs>
          <w:tab w:val="right" w:leader="dot" w:pos="8306"/>
        </w:tabs>
      </w:pPr>
      <w:hyperlink w:anchor="_Toc12271" w:history="1">
        <w:r>
          <w:rPr>
            <w:rFonts w:ascii="仿宋" w:eastAsia="仿宋" w:hAnsi="仿宋" w:cs="仿宋" w:hint="eastAsia"/>
            <w:lang w:eastAsia="zh-CN"/>
          </w:rPr>
          <w:t>(二)、政策导向与利用</w:t>
        </w:r>
        <w:r>
          <w:tab/>
        </w:r>
        <w:r>
          <w:fldChar w:fldCharType="begin"/>
        </w:r>
        <w:r>
          <w:instrText xml:space="preserve"> PAGEREF _Toc12271 \h </w:instrText>
        </w:r>
        <w:r>
          <w:fldChar w:fldCharType="separate"/>
        </w:r>
        <w:r>
          <w:t>66</w:t>
        </w:r>
        <w:r>
          <w:fldChar w:fldCharType="end"/>
        </w:r>
      </w:hyperlink>
    </w:p>
    <w:p>
      <w:pPr>
        <w:pStyle w:val="TOC1"/>
        <w:tabs>
          <w:tab w:val="right" w:leader="dot" w:pos="8306"/>
        </w:tabs>
      </w:pPr>
      <w:hyperlink w:anchor="_Toc4250" w:history="1">
        <w:r>
          <w:rPr>
            <w:rFonts w:ascii="仿宋" w:eastAsia="仿宋" w:hAnsi="仿宋" w:cs="仿宋" w:hint="eastAsia"/>
            <w:lang w:eastAsia="zh-CN"/>
          </w:rPr>
          <w:t>十六、企业合规与伦理</w:t>
        </w:r>
        <w:r>
          <w:tab/>
        </w:r>
        <w:r>
          <w:fldChar w:fldCharType="begin"/>
        </w:r>
        <w:r>
          <w:instrText xml:space="preserve"> PAGEREF _Toc4250 \h </w:instrText>
        </w:r>
        <w:r>
          <w:fldChar w:fldCharType="separate"/>
        </w:r>
        <w:r>
          <w:t>67</w:t>
        </w:r>
        <w:r>
          <w:fldChar w:fldCharType="end"/>
        </w:r>
      </w:hyperlink>
    </w:p>
    <w:p>
      <w:pPr>
        <w:pStyle w:val="TOC2"/>
        <w:tabs>
          <w:tab w:val="right" w:leader="dot" w:pos="8306"/>
        </w:tabs>
      </w:pPr>
      <w:hyperlink w:anchor="_Toc8470" w:history="1">
        <w:r>
          <w:rPr>
            <w:rFonts w:ascii="仿宋" w:eastAsia="仿宋" w:hAnsi="仿宋" w:cs="仿宋" w:hint="eastAsia"/>
            <w:lang w:eastAsia="zh-CN"/>
          </w:rPr>
          <w:t>(一)、合规政策与程序</w:t>
        </w:r>
        <w:r>
          <w:tab/>
        </w:r>
        <w:r>
          <w:fldChar w:fldCharType="begin"/>
        </w:r>
        <w:r>
          <w:instrText xml:space="preserve"> PAGEREF _Toc8470 \h </w:instrText>
        </w:r>
        <w:r>
          <w:fldChar w:fldCharType="separate"/>
        </w:r>
        <w:r>
          <w:t>67</w:t>
        </w:r>
        <w:r>
          <w:fldChar w:fldCharType="end"/>
        </w:r>
      </w:hyperlink>
    </w:p>
    <w:p>
      <w:pPr>
        <w:pStyle w:val="TOC2"/>
        <w:tabs>
          <w:tab w:val="right" w:leader="dot" w:pos="8306"/>
        </w:tabs>
      </w:pPr>
      <w:hyperlink w:anchor="_Toc11802" w:history="1">
        <w:r>
          <w:rPr>
            <w:rFonts w:ascii="仿宋" w:eastAsia="仿宋" w:hAnsi="仿宋" w:cs="仿宋" w:hint="eastAsia"/>
            <w:lang w:eastAsia="zh-CN"/>
          </w:rPr>
          <w:t>(二)、伦理规范与培训</w:t>
        </w:r>
        <w:r>
          <w:tab/>
        </w:r>
        <w:r>
          <w:fldChar w:fldCharType="begin"/>
        </w:r>
        <w:r>
          <w:instrText xml:space="preserve"> PAGEREF _Toc11802 \h </w:instrText>
        </w:r>
        <w:r>
          <w:fldChar w:fldCharType="separate"/>
        </w:r>
        <w:r>
          <w:t>68</w:t>
        </w:r>
        <w:r>
          <w:fldChar w:fldCharType="end"/>
        </w:r>
      </w:hyperlink>
    </w:p>
    <w:p>
      <w:pPr>
        <w:pStyle w:val="TOC2"/>
        <w:tabs>
          <w:tab w:val="right" w:leader="dot" w:pos="8306"/>
        </w:tabs>
      </w:pPr>
      <w:hyperlink w:anchor="_Toc2515" w:history="1">
        <w:r>
          <w:rPr>
            <w:rFonts w:ascii="仿宋" w:eastAsia="仿宋" w:hAnsi="仿宋" w:cs="仿宋" w:hint="eastAsia"/>
            <w:lang w:eastAsia="zh-CN"/>
          </w:rPr>
          <w:t>(三)、合规风险评估</w:t>
        </w:r>
        <w:r>
          <w:tab/>
        </w:r>
        <w:r>
          <w:fldChar w:fldCharType="begin"/>
        </w:r>
        <w:r>
          <w:instrText xml:space="preserve"> PAGEREF _Toc2515 \h </w:instrText>
        </w:r>
        <w:r>
          <w:fldChar w:fldCharType="separate"/>
        </w:r>
        <w:r>
          <w:t>69</w:t>
        </w:r>
        <w:r>
          <w:fldChar w:fldCharType="end"/>
        </w:r>
      </w:hyperlink>
    </w:p>
    <w:p>
      <w:pPr>
        <w:pStyle w:val="TOC2"/>
        <w:tabs>
          <w:tab w:val="right" w:leader="dot" w:pos="8306"/>
        </w:tabs>
      </w:pPr>
      <w:hyperlink w:anchor="_Toc29648" w:history="1">
        <w:r>
          <w:rPr>
            <w:rFonts w:ascii="仿宋" w:eastAsia="仿宋" w:hAnsi="仿宋" w:cs="仿宋" w:hint="eastAsia"/>
            <w:lang w:eastAsia="zh-CN"/>
          </w:rPr>
          <w:t>(四)、合规监督与执行</w:t>
        </w:r>
        <w:r>
          <w:tab/>
        </w:r>
        <w:r>
          <w:fldChar w:fldCharType="begin"/>
        </w:r>
        <w:r>
          <w:instrText xml:space="preserve"> PAGEREF _Toc29648 \h </w:instrText>
        </w:r>
        <w:r>
          <w:fldChar w:fldCharType="separate"/>
        </w:r>
        <w:r>
          <w:t>71</w:t>
        </w:r>
        <w:r>
          <w:fldChar w:fldCharType="end"/>
        </w:r>
      </w:hyperlink>
    </w:p>
    <w:p>
      <w:pPr>
        <w:pStyle w:val="TOC1"/>
        <w:tabs>
          <w:tab w:val="right" w:leader="dot" w:pos="8306"/>
        </w:tabs>
      </w:pPr>
      <w:hyperlink w:anchor="_Toc28176" w:history="1">
        <w:r>
          <w:rPr>
            <w:rFonts w:ascii="仿宋" w:eastAsia="仿宋" w:hAnsi="仿宋" w:cs="仿宋" w:hint="eastAsia"/>
            <w:lang w:eastAsia="zh-CN"/>
          </w:rPr>
          <w:t>十七、质量管理与控制</w:t>
        </w:r>
        <w:r>
          <w:tab/>
        </w:r>
        <w:r>
          <w:fldChar w:fldCharType="begin"/>
        </w:r>
        <w:r>
          <w:instrText xml:space="preserve"> PAGEREF _Toc28176 \h </w:instrText>
        </w:r>
        <w:r>
          <w:fldChar w:fldCharType="separate"/>
        </w:r>
        <w:r>
          <w:t>71</w:t>
        </w:r>
        <w:r>
          <w:fldChar w:fldCharType="end"/>
        </w:r>
      </w:hyperlink>
    </w:p>
    <w:p>
      <w:pPr>
        <w:pStyle w:val="TOC2"/>
        <w:tabs>
          <w:tab w:val="right" w:leader="dot" w:pos="8306"/>
        </w:tabs>
      </w:pPr>
      <w:hyperlink w:anchor="_Toc1946" w:history="1">
        <w:r>
          <w:rPr>
            <w:rFonts w:ascii="仿宋" w:eastAsia="仿宋" w:hAnsi="仿宋" w:cs="仿宋" w:hint="eastAsia"/>
            <w:lang w:eastAsia="zh-CN"/>
          </w:rPr>
          <w:t>(一)、质量管理体系建设</w:t>
        </w:r>
        <w:r>
          <w:tab/>
        </w:r>
        <w:r>
          <w:fldChar w:fldCharType="begin"/>
        </w:r>
        <w:r>
          <w:instrText xml:space="preserve"> PAGEREF _Toc1946 \h </w:instrText>
        </w:r>
        <w:r>
          <w:fldChar w:fldCharType="separate"/>
        </w:r>
        <w:r>
          <w:t>71</w:t>
        </w:r>
        <w:r>
          <w:fldChar w:fldCharType="end"/>
        </w:r>
      </w:hyperlink>
    </w:p>
    <w:p>
      <w:pPr>
        <w:pStyle w:val="TOC2"/>
        <w:tabs>
          <w:tab w:val="right" w:leader="dot" w:pos="8306"/>
        </w:tabs>
      </w:pPr>
      <w:hyperlink w:anchor="_Toc20301" w:history="1">
        <w:r>
          <w:rPr>
            <w:rFonts w:ascii="仿宋" w:eastAsia="仿宋" w:hAnsi="仿宋" w:cs="仿宋" w:hint="eastAsia"/>
            <w:lang w:eastAsia="zh-CN"/>
          </w:rPr>
          <w:t>(二)、质量控制措施</w:t>
        </w:r>
        <w:r>
          <w:tab/>
        </w:r>
        <w:r>
          <w:fldChar w:fldCharType="begin"/>
        </w:r>
        <w:r>
          <w:instrText xml:space="preserve"> PAGEREF _Toc20301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3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1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6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一、IT、ICT项目的市场准入条件分析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T、ICT项目而言，市场准入条件首先取决于政策法规环境。政府对于[行业名称]领域的法规，如环保标准、税收政策、和技术使用规范，直接影响IT、ICT项目的运营和成本结构。例如，若政府针对使用可再生能源的企业提供税收优惠，这将对IT、ICT项目的财务规划产生重要影响。同时，考虑经济环境和消费者偏好的变化对IT、IC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二、IT、ICT项目的行业规范与合规性要求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T、ICT项目来说，遵守行业规范和合规性要求是确保项目顺利进行的基础。这包括遵循质量控制标准、安全规定、数据保护法规等。例如，若IT、ICT项目涉及数据处理，须严格遵守相关的数据保护法规。此外，行业内部的自律规范，如产品标准和服务流程，也对于提升IT、ICT项目在行业内的认可度和竞争力至关重要。项目管理团队必须不断更新策略，以应对行业规范和法规的变化，确保IT、IC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三、IT、ICT项目的竞争格局和战略定位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ICT项目的发展规划中，理解行业的竞争格局对于制定有效的市场策略极为关键。这包括分析主要竞争对手的市场地位、优势及其业务模式。IT、ICT项目面临的竞争对手可能包括大型成熟企业和创新型初创公司，各自采取不同的市场策略。因此，IT、ICT项目需精确地定位自己的市场策略，如专注于产品创新、客户服务或成本效率，以在竞争中占据优势。通过深入的市场和竞争分析，IT、ICT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8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直接收益：假设IT、ICT项目的产品或服务年销售收入为XX万元。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05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若IT、ICT项目成功推广新型环保产品，比如采用可回收材料的包装，可能会激发消费者对可持续产品的需求。这种需求的增长可能迫使整个行业转向更环保的产品设计和生产方法。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IT、ICT项目对新原料和技术的需求可能促使供应商调整生产策略，比如采用更环保的生产方法或开发新型原材料。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7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https://d.book118.com/315114200244011114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IT、ICT项目可行性建设方案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30453"/>
    <w:rsid w:val="3D030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142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2024-02-18T21:24:00Z</dcterms:created>
  <dcterms:modified xsi:type="dcterms:W3CDTF">2024-02-18T21:24:49Z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AC072F2BA0AE4F5893B2763E727A8065_11</vt:lpwstr>
  </property>
  <property fmtid="{D5CDD505-2E9C-101B-9397-08002B2CF9AE}" pid="3" name="KSOProductBuildVer">
    <vt:lpwstr>2052-12.1.0.16250</vt:lpwstr>
  </property>
</Properties>
</file>