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LLDPE项目可行性建设方案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685" w:history="1">
        <w:r>
          <w:rPr>
            <w:rFonts w:ascii="仿宋" w:eastAsia="仿宋" w:hAnsi="仿宋" w:cs="仿宋" w:hint="eastAsia"/>
            <w:lang w:eastAsia="zh-CN"/>
          </w:rPr>
          <w:t>序言</w:t>
        </w:r>
        <w:r>
          <w:tab/>
        </w:r>
        <w:r>
          <w:fldChar w:fldCharType="begin"/>
        </w:r>
        <w:r>
          <w:instrText xml:space="preserve"> PAGEREF _Toc13685 \h </w:instrText>
        </w:r>
        <w:r>
          <w:fldChar w:fldCharType="separate"/>
        </w:r>
        <w:r>
          <w:t>3</w:t>
        </w:r>
        <w:r>
          <w:fldChar w:fldCharType="end"/>
        </w:r>
      </w:hyperlink>
    </w:p>
    <w:p>
      <w:pPr>
        <w:pStyle w:val="TOC1"/>
        <w:tabs>
          <w:tab w:val="right" w:leader="dot" w:pos="8306"/>
        </w:tabs>
      </w:pPr>
      <w:hyperlink w:anchor="_Toc21377" w:history="1">
        <w:r>
          <w:rPr>
            <w:rFonts w:ascii="仿宋" w:eastAsia="仿宋" w:hAnsi="仿宋" w:cs="仿宋" w:hint="eastAsia"/>
            <w:lang w:eastAsia="zh-CN"/>
          </w:rPr>
          <w:t>一、经济影响分析</w:t>
        </w:r>
        <w:r>
          <w:tab/>
        </w:r>
        <w:r>
          <w:fldChar w:fldCharType="begin"/>
        </w:r>
        <w:r>
          <w:instrText xml:space="preserve"> PAGEREF _Toc21377 \h </w:instrText>
        </w:r>
        <w:r>
          <w:fldChar w:fldCharType="separate"/>
        </w:r>
        <w:r>
          <w:t>3</w:t>
        </w:r>
        <w:r>
          <w:fldChar w:fldCharType="end"/>
        </w:r>
      </w:hyperlink>
    </w:p>
    <w:p>
      <w:pPr>
        <w:pStyle w:val="TOC2"/>
        <w:tabs>
          <w:tab w:val="right" w:leader="dot" w:pos="8306"/>
        </w:tabs>
      </w:pPr>
      <w:hyperlink w:anchor="_Toc21923" w:history="1">
        <w:r>
          <w:rPr>
            <w:rFonts w:ascii="仿宋" w:eastAsia="仿宋" w:hAnsi="仿宋" w:cs="仿宋" w:hint="eastAsia"/>
            <w:lang w:eastAsia="zh-CN"/>
          </w:rPr>
          <w:t>(一)、经济费用效益或费用效果分析</w:t>
        </w:r>
        <w:r>
          <w:tab/>
        </w:r>
        <w:r>
          <w:fldChar w:fldCharType="begin"/>
        </w:r>
        <w:r>
          <w:instrText xml:space="preserve"> PAGEREF _Toc21923 \h </w:instrText>
        </w:r>
        <w:r>
          <w:fldChar w:fldCharType="separate"/>
        </w:r>
        <w:r>
          <w:t>3</w:t>
        </w:r>
        <w:r>
          <w:fldChar w:fldCharType="end"/>
        </w:r>
      </w:hyperlink>
    </w:p>
    <w:p>
      <w:pPr>
        <w:pStyle w:val="TOC2"/>
        <w:tabs>
          <w:tab w:val="right" w:leader="dot" w:pos="8306"/>
        </w:tabs>
      </w:pPr>
      <w:hyperlink w:anchor="_Toc29088" w:history="1">
        <w:r>
          <w:rPr>
            <w:rFonts w:ascii="仿宋" w:eastAsia="仿宋" w:hAnsi="仿宋" w:cs="仿宋" w:hint="eastAsia"/>
            <w:lang w:eastAsia="zh-CN"/>
          </w:rPr>
          <w:t>(二)、行业影响分析</w:t>
        </w:r>
        <w:r>
          <w:tab/>
        </w:r>
        <w:r>
          <w:fldChar w:fldCharType="begin"/>
        </w:r>
        <w:r>
          <w:instrText xml:space="preserve"> PAGEREF _Toc29088 \h </w:instrText>
        </w:r>
        <w:r>
          <w:fldChar w:fldCharType="separate"/>
        </w:r>
        <w:r>
          <w:t>5</w:t>
        </w:r>
        <w:r>
          <w:fldChar w:fldCharType="end"/>
        </w:r>
      </w:hyperlink>
    </w:p>
    <w:p>
      <w:pPr>
        <w:pStyle w:val="TOC2"/>
        <w:tabs>
          <w:tab w:val="right" w:leader="dot" w:pos="8306"/>
        </w:tabs>
      </w:pPr>
      <w:hyperlink w:anchor="_Toc20717" w:history="1">
        <w:r>
          <w:rPr>
            <w:rFonts w:ascii="仿宋" w:eastAsia="仿宋" w:hAnsi="仿宋" w:cs="仿宋" w:hint="eastAsia"/>
            <w:lang w:eastAsia="zh-CN"/>
          </w:rPr>
          <w:t>(三)、区域经济影响分析</w:t>
        </w:r>
        <w:r>
          <w:tab/>
        </w:r>
        <w:r>
          <w:fldChar w:fldCharType="begin"/>
        </w:r>
        <w:r>
          <w:instrText xml:space="preserve"> PAGEREF _Toc20717 \h </w:instrText>
        </w:r>
        <w:r>
          <w:fldChar w:fldCharType="separate"/>
        </w:r>
        <w:r>
          <w:t>7</w:t>
        </w:r>
        <w:r>
          <w:fldChar w:fldCharType="end"/>
        </w:r>
      </w:hyperlink>
    </w:p>
    <w:p>
      <w:pPr>
        <w:pStyle w:val="TOC2"/>
        <w:tabs>
          <w:tab w:val="right" w:leader="dot" w:pos="8306"/>
        </w:tabs>
      </w:pPr>
      <w:hyperlink w:anchor="_Toc2538" w:history="1">
        <w:r>
          <w:rPr>
            <w:rFonts w:ascii="仿宋" w:eastAsia="仿宋" w:hAnsi="仿宋" w:cs="仿宋" w:hint="eastAsia"/>
            <w:lang w:eastAsia="zh-CN"/>
          </w:rPr>
          <w:t>(四)、宏观经济影响分析</w:t>
        </w:r>
        <w:r>
          <w:tab/>
        </w:r>
        <w:r>
          <w:fldChar w:fldCharType="begin"/>
        </w:r>
        <w:r>
          <w:instrText xml:space="preserve"> PAGEREF _Toc2538 \h </w:instrText>
        </w:r>
        <w:r>
          <w:fldChar w:fldCharType="separate"/>
        </w:r>
        <w:r>
          <w:t>8</w:t>
        </w:r>
        <w:r>
          <w:fldChar w:fldCharType="end"/>
        </w:r>
      </w:hyperlink>
    </w:p>
    <w:p>
      <w:pPr>
        <w:pStyle w:val="TOC1"/>
        <w:tabs>
          <w:tab w:val="right" w:leader="dot" w:pos="8306"/>
        </w:tabs>
      </w:pPr>
      <w:hyperlink w:anchor="_Toc18490" w:history="1">
        <w:r>
          <w:rPr>
            <w:rFonts w:ascii="仿宋" w:eastAsia="仿宋" w:hAnsi="仿宋" w:cs="仿宋" w:hint="eastAsia"/>
            <w:lang w:eastAsia="zh-CN"/>
          </w:rPr>
          <w:t>二、社会影响分析</w:t>
        </w:r>
        <w:r>
          <w:tab/>
        </w:r>
        <w:r>
          <w:fldChar w:fldCharType="begin"/>
        </w:r>
        <w:r>
          <w:instrText xml:space="preserve"> PAGEREF _Toc18490 \h </w:instrText>
        </w:r>
        <w:r>
          <w:fldChar w:fldCharType="separate"/>
        </w:r>
        <w:r>
          <w:t>9</w:t>
        </w:r>
        <w:r>
          <w:fldChar w:fldCharType="end"/>
        </w:r>
      </w:hyperlink>
    </w:p>
    <w:p>
      <w:pPr>
        <w:pStyle w:val="TOC2"/>
        <w:tabs>
          <w:tab w:val="right" w:leader="dot" w:pos="8306"/>
        </w:tabs>
      </w:pPr>
      <w:hyperlink w:anchor="_Toc18338" w:history="1">
        <w:r>
          <w:rPr>
            <w:rFonts w:ascii="仿宋" w:eastAsia="仿宋" w:hAnsi="仿宋" w:cs="仿宋" w:hint="eastAsia"/>
            <w:lang w:eastAsia="zh-CN"/>
          </w:rPr>
          <w:t>(一)、社会影响效果分析</w:t>
        </w:r>
        <w:r>
          <w:tab/>
        </w:r>
        <w:r>
          <w:fldChar w:fldCharType="begin"/>
        </w:r>
        <w:r>
          <w:instrText xml:space="preserve"> PAGEREF _Toc18338 \h </w:instrText>
        </w:r>
        <w:r>
          <w:fldChar w:fldCharType="separate"/>
        </w:r>
        <w:r>
          <w:t>9</w:t>
        </w:r>
        <w:r>
          <w:fldChar w:fldCharType="end"/>
        </w:r>
      </w:hyperlink>
    </w:p>
    <w:p>
      <w:pPr>
        <w:pStyle w:val="TOC2"/>
        <w:tabs>
          <w:tab w:val="right" w:leader="dot" w:pos="8306"/>
        </w:tabs>
      </w:pPr>
      <w:hyperlink w:anchor="_Toc30672" w:history="1">
        <w:r>
          <w:rPr>
            <w:rFonts w:ascii="仿宋" w:eastAsia="仿宋" w:hAnsi="仿宋" w:cs="仿宋" w:hint="eastAsia"/>
            <w:lang w:eastAsia="zh-CN"/>
          </w:rPr>
          <w:t>(二)、社会适应性分析</w:t>
        </w:r>
        <w:r>
          <w:tab/>
        </w:r>
        <w:r>
          <w:fldChar w:fldCharType="begin"/>
        </w:r>
        <w:r>
          <w:instrText xml:space="preserve"> PAGEREF _Toc30672 \h </w:instrText>
        </w:r>
        <w:r>
          <w:fldChar w:fldCharType="separate"/>
        </w:r>
        <w:r>
          <w:t>12</w:t>
        </w:r>
        <w:r>
          <w:fldChar w:fldCharType="end"/>
        </w:r>
      </w:hyperlink>
    </w:p>
    <w:p>
      <w:pPr>
        <w:pStyle w:val="TOC2"/>
        <w:tabs>
          <w:tab w:val="right" w:leader="dot" w:pos="8306"/>
        </w:tabs>
      </w:pPr>
      <w:hyperlink w:anchor="_Toc964" w:history="1">
        <w:r>
          <w:rPr>
            <w:rFonts w:ascii="仿宋" w:eastAsia="仿宋" w:hAnsi="仿宋" w:cs="仿宋" w:hint="eastAsia"/>
            <w:lang w:eastAsia="zh-CN"/>
          </w:rPr>
          <w:t>(三)、社会风险及对策分析</w:t>
        </w:r>
        <w:r>
          <w:tab/>
        </w:r>
        <w:r>
          <w:fldChar w:fldCharType="begin"/>
        </w:r>
        <w:r>
          <w:instrText xml:space="preserve"> PAGEREF _Toc964 \h </w:instrText>
        </w:r>
        <w:r>
          <w:fldChar w:fldCharType="separate"/>
        </w:r>
        <w:r>
          <w:t>13</w:t>
        </w:r>
        <w:r>
          <w:fldChar w:fldCharType="end"/>
        </w:r>
      </w:hyperlink>
    </w:p>
    <w:p>
      <w:pPr>
        <w:pStyle w:val="TOC1"/>
        <w:tabs>
          <w:tab w:val="right" w:leader="dot" w:pos="8306"/>
        </w:tabs>
      </w:pPr>
      <w:hyperlink w:anchor="_Toc21342" w:history="1">
        <w:r>
          <w:rPr>
            <w:rFonts w:ascii="仿宋" w:eastAsia="仿宋" w:hAnsi="仿宋" w:cs="仿宋" w:hint="eastAsia"/>
            <w:lang w:eastAsia="zh-CN"/>
          </w:rPr>
          <w:t>三、背景、必要性分析</w:t>
        </w:r>
        <w:r>
          <w:tab/>
        </w:r>
        <w:r>
          <w:fldChar w:fldCharType="begin"/>
        </w:r>
        <w:r>
          <w:instrText xml:space="preserve"> PAGEREF _Toc21342 \h </w:instrText>
        </w:r>
        <w:r>
          <w:fldChar w:fldCharType="separate"/>
        </w:r>
        <w:r>
          <w:t>17</w:t>
        </w:r>
        <w:r>
          <w:fldChar w:fldCharType="end"/>
        </w:r>
      </w:hyperlink>
    </w:p>
    <w:p>
      <w:pPr>
        <w:pStyle w:val="TOC2"/>
        <w:tabs>
          <w:tab w:val="right" w:leader="dot" w:pos="8306"/>
        </w:tabs>
      </w:pPr>
      <w:hyperlink w:anchor="_Toc28506" w:history="1">
        <w:r>
          <w:rPr>
            <w:rFonts w:ascii="仿宋" w:eastAsia="仿宋" w:hAnsi="仿宋" w:cs="仿宋" w:hint="eastAsia"/>
            <w:lang w:eastAsia="zh-CN"/>
          </w:rPr>
          <w:t>(一)、项目建设背景</w:t>
        </w:r>
        <w:r>
          <w:tab/>
        </w:r>
        <w:r>
          <w:fldChar w:fldCharType="begin"/>
        </w:r>
        <w:r>
          <w:instrText xml:space="preserve"> PAGEREF _Toc28506 \h </w:instrText>
        </w:r>
        <w:r>
          <w:fldChar w:fldCharType="separate"/>
        </w:r>
        <w:r>
          <w:t>17</w:t>
        </w:r>
        <w:r>
          <w:fldChar w:fldCharType="end"/>
        </w:r>
      </w:hyperlink>
    </w:p>
    <w:p>
      <w:pPr>
        <w:pStyle w:val="TOC2"/>
        <w:tabs>
          <w:tab w:val="right" w:leader="dot" w:pos="8306"/>
        </w:tabs>
      </w:pPr>
      <w:hyperlink w:anchor="_Toc2940" w:history="1">
        <w:r>
          <w:rPr>
            <w:rFonts w:ascii="仿宋" w:eastAsia="仿宋" w:hAnsi="仿宋" w:cs="仿宋" w:hint="eastAsia"/>
            <w:lang w:eastAsia="zh-CN"/>
          </w:rPr>
          <w:t>(二)、必要性分析</w:t>
        </w:r>
        <w:r>
          <w:tab/>
        </w:r>
        <w:r>
          <w:fldChar w:fldCharType="begin"/>
        </w:r>
        <w:r>
          <w:instrText xml:space="preserve"> PAGEREF _Toc2940 \h </w:instrText>
        </w:r>
        <w:r>
          <w:fldChar w:fldCharType="separate"/>
        </w:r>
        <w:r>
          <w:t>18</w:t>
        </w:r>
        <w:r>
          <w:fldChar w:fldCharType="end"/>
        </w:r>
      </w:hyperlink>
    </w:p>
    <w:p>
      <w:pPr>
        <w:pStyle w:val="TOC2"/>
        <w:tabs>
          <w:tab w:val="right" w:leader="dot" w:pos="8306"/>
        </w:tabs>
      </w:pPr>
      <w:hyperlink w:anchor="_Toc30089" w:history="1">
        <w:r>
          <w:rPr>
            <w:rFonts w:ascii="仿宋" w:eastAsia="仿宋" w:hAnsi="仿宋" w:cs="仿宋" w:hint="eastAsia"/>
            <w:lang w:eastAsia="zh-CN"/>
          </w:rPr>
          <w:t>(三)、项目建设有利条件</w:t>
        </w:r>
        <w:r>
          <w:tab/>
        </w:r>
        <w:r>
          <w:fldChar w:fldCharType="begin"/>
        </w:r>
        <w:r>
          <w:instrText xml:space="preserve"> PAGEREF _Toc30089 \h </w:instrText>
        </w:r>
        <w:r>
          <w:fldChar w:fldCharType="separate"/>
        </w:r>
        <w:r>
          <w:t>19</w:t>
        </w:r>
        <w:r>
          <w:fldChar w:fldCharType="end"/>
        </w:r>
      </w:hyperlink>
    </w:p>
    <w:p>
      <w:pPr>
        <w:pStyle w:val="TOC1"/>
        <w:tabs>
          <w:tab w:val="right" w:leader="dot" w:pos="8306"/>
        </w:tabs>
      </w:pPr>
      <w:hyperlink w:anchor="_Toc4084" w:history="1">
        <w:r>
          <w:rPr>
            <w:rFonts w:ascii="仿宋" w:eastAsia="仿宋" w:hAnsi="仿宋" w:cs="仿宋" w:hint="eastAsia"/>
            <w:lang w:eastAsia="zh-CN"/>
          </w:rPr>
          <w:t>四、财务管理与成本控制</w:t>
        </w:r>
        <w:r>
          <w:tab/>
        </w:r>
        <w:r>
          <w:fldChar w:fldCharType="begin"/>
        </w:r>
        <w:r>
          <w:instrText xml:space="preserve"> PAGEREF _Toc4084 \h </w:instrText>
        </w:r>
        <w:r>
          <w:fldChar w:fldCharType="separate"/>
        </w:r>
        <w:r>
          <w:t>21</w:t>
        </w:r>
        <w:r>
          <w:fldChar w:fldCharType="end"/>
        </w:r>
      </w:hyperlink>
    </w:p>
    <w:p>
      <w:pPr>
        <w:pStyle w:val="TOC2"/>
        <w:tabs>
          <w:tab w:val="right" w:leader="dot" w:pos="8306"/>
        </w:tabs>
      </w:pPr>
      <w:hyperlink w:anchor="_Toc15146" w:history="1">
        <w:r>
          <w:rPr>
            <w:rFonts w:ascii="仿宋" w:eastAsia="仿宋" w:hAnsi="仿宋" w:cs="仿宋" w:hint="eastAsia"/>
            <w:lang w:eastAsia="zh-CN"/>
          </w:rPr>
          <w:t>(一)、财务管理体系建设</w:t>
        </w:r>
        <w:r>
          <w:tab/>
        </w:r>
        <w:r>
          <w:fldChar w:fldCharType="begin"/>
        </w:r>
        <w:r>
          <w:instrText xml:space="preserve"> PAGEREF _Toc15146 \h </w:instrText>
        </w:r>
        <w:r>
          <w:fldChar w:fldCharType="separate"/>
        </w:r>
        <w:r>
          <w:t>21</w:t>
        </w:r>
        <w:r>
          <w:fldChar w:fldCharType="end"/>
        </w:r>
      </w:hyperlink>
    </w:p>
    <w:p>
      <w:pPr>
        <w:pStyle w:val="TOC2"/>
        <w:tabs>
          <w:tab w:val="right" w:leader="dot" w:pos="8306"/>
        </w:tabs>
      </w:pPr>
      <w:hyperlink w:anchor="_Toc32149" w:history="1">
        <w:r>
          <w:rPr>
            <w:rFonts w:ascii="仿宋" w:eastAsia="仿宋" w:hAnsi="仿宋" w:cs="仿宋" w:hint="eastAsia"/>
            <w:lang w:eastAsia="zh-CN"/>
          </w:rPr>
          <w:t>(二)、成本控制措施</w:t>
        </w:r>
        <w:r>
          <w:tab/>
        </w:r>
        <w:r>
          <w:fldChar w:fldCharType="begin"/>
        </w:r>
        <w:r>
          <w:instrText xml:space="preserve"> PAGEREF _Toc32149 \h </w:instrText>
        </w:r>
        <w:r>
          <w:fldChar w:fldCharType="separate"/>
        </w:r>
        <w:r>
          <w:t>22</w:t>
        </w:r>
        <w:r>
          <w:fldChar w:fldCharType="end"/>
        </w:r>
      </w:hyperlink>
    </w:p>
    <w:p>
      <w:pPr>
        <w:pStyle w:val="TOC1"/>
        <w:tabs>
          <w:tab w:val="right" w:leader="dot" w:pos="8306"/>
        </w:tabs>
      </w:pPr>
      <w:hyperlink w:anchor="_Toc4061" w:history="1">
        <w:r>
          <w:rPr>
            <w:rFonts w:ascii="仿宋" w:eastAsia="仿宋" w:hAnsi="仿宋" w:cs="仿宋" w:hint="eastAsia"/>
            <w:lang w:eastAsia="zh-CN"/>
          </w:rPr>
          <w:t>五、资源开发及综合利用分析</w:t>
        </w:r>
        <w:r>
          <w:tab/>
        </w:r>
        <w:r>
          <w:fldChar w:fldCharType="begin"/>
        </w:r>
        <w:r>
          <w:instrText xml:space="preserve"> PAGEREF _Toc4061 \h </w:instrText>
        </w:r>
        <w:r>
          <w:fldChar w:fldCharType="separate"/>
        </w:r>
        <w:r>
          <w:t>23</w:t>
        </w:r>
        <w:r>
          <w:fldChar w:fldCharType="end"/>
        </w:r>
      </w:hyperlink>
    </w:p>
    <w:p>
      <w:pPr>
        <w:pStyle w:val="TOC2"/>
        <w:tabs>
          <w:tab w:val="right" w:leader="dot" w:pos="8306"/>
        </w:tabs>
      </w:pPr>
      <w:hyperlink w:anchor="_Toc7008" w:history="1">
        <w:r>
          <w:rPr>
            <w:rFonts w:ascii="仿宋" w:eastAsia="仿宋" w:hAnsi="仿宋" w:cs="仿宋" w:hint="eastAsia"/>
            <w:lang w:eastAsia="zh-CN"/>
          </w:rPr>
          <w:t>(一)、资源开发方案</w:t>
        </w:r>
        <w:r>
          <w:tab/>
        </w:r>
        <w:r>
          <w:fldChar w:fldCharType="begin"/>
        </w:r>
        <w:r>
          <w:instrText xml:space="preserve"> PAGEREF _Toc7008 \h </w:instrText>
        </w:r>
        <w:r>
          <w:fldChar w:fldCharType="separate"/>
        </w:r>
        <w:r>
          <w:t>23</w:t>
        </w:r>
        <w:r>
          <w:fldChar w:fldCharType="end"/>
        </w:r>
      </w:hyperlink>
    </w:p>
    <w:p>
      <w:pPr>
        <w:pStyle w:val="TOC2"/>
        <w:tabs>
          <w:tab w:val="right" w:leader="dot" w:pos="8306"/>
        </w:tabs>
      </w:pPr>
      <w:hyperlink w:anchor="_Toc1269" w:history="1">
        <w:r>
          <w:rPr>
            <w:rFonts w:ascii="仿宋" w:eastAsia="仿宋" w:hAnsi="仿宋" w:cs="仿宋" w:hint="eastAsia"/>
            <w:lang w:eastAsia="zh-CN"/>
          </w:rPr>
          <w:t>(二)、资源利用方案</w:t>
        </w:r>
        <w:r>
          <w:tab/>
        </w:r>
        <w:r>
          <w:fldChar w:fldCharType="begin"/>
        </w:r>
        <w:r>
          <w:instrText xml:space="preserve"> PAGEREF _Toc1269 \h </w:instrText>
        </w:r>
        <w:r>
          <w:fldChar w:fldCharType="separate"/>
        </w:r>
        <w:r>
          <w:t>24</w:t>
        </w:r>
        <w:r>
          <w:fldChar w:fldCharType="end"/>
        </w:r>
      </w:hyperlink>
    </w:p>
    <w:p>
      <w:pPr>
        <w:pStyle w:val="TOC2"/>
        <w:tabs>
          <w:tab w:val="right" w:leader="dot" w:pos="8306"/>
        </w:tabs>
      </w:pPr>
      <w:hyperlink w:anchor="_Toc27210" w:history="1">
        <w:r>
          <w:rPr>
            <w:rFonts w:ascii="仿宋" w:eastAsia="仿宋" w:hAnsi="仿宋" w:cs="仿宋" w:hint="eastAsia"/>
            <w:lang w:eastAsia="zh-CN"/>
          </w:rPr>
          <w:t>(三)、资源节约措施</w:t>
        </w:r>
        <w:r>
          <w:tab/>
        </w:r>
        <w:r>
          <w:fldChar w:fldCharType="begin"/>
        </w:r>
        <w:r>
          <w:instrText xml:space="preserve"> PAGEREF _Toc27210 \h </w:instrText>
        </w:r>
        <w:r>
          <w:fldChar w:fldCharType="separate"/>
        </w:r>
        <w:r>
          <w:t>25</w:t>
        </w:r>
        <w:r>
          <w:fldChar w:fldCharType="end"/>
        </w:r>
      </w:hyperlink>
    </w:p>
    <w:p>
      <w:pPr>
        <w:pStyle w:val="TOC1"/>
        <w:tabs>
          <w:tab w:val="right" w:leader="dot" w:pos="8306"/>
        </w:tabs>
      </w:pPr>
      <w:hyperlink w:anchor="_Toc16576" w:history="1">
        <w:r>
          <w:rPr>
            <w:rFonts w:ascii="仿宋" w:eastAsia="仿宋" w:hAnsi="仿宋" w:cs="仿宋" w:hint="eastAsia"/>
            <w:lang w:eastAsia="zh-CN"/>
          </w:rPr>
          <w:t>六、环境和生态影响分析</w:t>
        </w:r>
        <w:r>
          <w:tab/>
        </w:r>
        <w:r>
          <w:fldChar w:fldCharType="begin"/>
        </w:r>
        <w:r>
          <w:instrText xml:space="preserve"> PAGEREF _Toc16576 \h </w:instrText>
        </w:r>
        <w:r>
          <w:fldChar w:fldCharType="separate"/>
        </w:r>
        <w:r>
          <w:t>27</w:t>
        </w:r>
        <w:r>
          <w:fldChar w:fldCharType="end"/>
        </w:r>
      </w:hyperlink>
    </w:p>
    <w:p>
      <w:pPr>
        <w:pStyle w:val="TOC2"/>
        <w:tabs>
          <w:tab w:val="right" w:leader="dot" w:pos="8306"/>
        </w:tabs>
      </w:pPr>
      <w:hyperlink w:anchor="_Toc9197" w:history="1">
        <w:r>
          <w:rPr>
            <w:rFonts w:ascii="仿宋" w:eastAsia="仿宋" w:hAnsi="仿宋" w:cs="仿宋" w:hint="eastAsia"/>
            <w:lang w:eastAsia="zh-CN"/>
          </w:rPr>
          <w:t>(一)、环境和生态现状</w:t>
        </w:r>
        <w:r>
          <w:tab/>
        </w:r>
        <w:r>
          <w:fldChar w:fldCharType="begin"/>
        </w:r>
        <w:r>
          <w:instrText xml:space="preserve"> PAGEREF _Toc9197 \h </w:instrText>
        </w:r>
        <w:r>
          <w:fldChar w:fldCharType="separate"/>
        </w:r>
        <w:r>
          <w:t>27</w:t>
        </w:r>
        <w:r>
          <w:fldChar w:fldCharType="end"/>
        </w:r>
      </w:hyperlink>
    </w:p>
    <w:p>
      <w:pPr>
        <w:pStyle w:val="TOC2"/>
        <w:tabs>
          <w:tab w:val="right" w:leader="dot" w:pos="8306"/>
        </w:tabs>
      </w:pPr>
      <w:hyperlink w:anchor="_Toc6377" w:history="1">
        <w:r>
          <w:rPr>
            <w:rFonts w:ascii="仿宋" w:eastAsia="仿宋" w:hAnsi="仿宋" w:cs="仿宋" w:hint="eastAsia"/>
            <w:lang w:eastAsia="zh-CN"/>
          </w:rPr>
          <w:t>(二)、生态环境影响分析</w:t>
        </w:r>
        <w:r>
          <w:tab/>
        </w:r>
        <w:r>
          <w:fldChar w:fldCharType="begin"/>
        </w:r>
        <w:r>
          <w:instrText xml:space="preserve"> PAGEREF _Toc6377 \h </w:instrText>
        </w:r>
        <w:r>
          <w:fldChar w:fldCharType="separate"/>
        </w:r>
        <w:r>
          <w:t>28</w:t>
        </w:r>
        <w:r>
          <w:fldChar w:fldCharType="end"/>
        </w:r>
      </w:hyperlink>
    </w:p>
    <w:p>
      <w:pPr>
        <w:pStyle w:val="TOC2"/>
        <w:tabs>
          <w:tab w:val="right" w:leader="dot" w:pos="8306"/>
        </w:tabs>
      </w:pPr>
      <w:hyperlink w:anchor="_Toc10202" w:history="1">
        <w:r>
          <w:rPr>
            <w:rFonts w:ascii="仿宋" w:eastAsia="仿宋" w:hAnsi="仿宋" w:cs="仿宋" w:hint="eastAsia"/>
            <w:lang w:eastAsia="zh-CN"/>
          </w:rPr>
          <w:t>(三)、生态环境保护措施</w:t>
        </w:r>
        <w:r>
          <w:tab/>
        </w:r>
        <w:r>
          <w:fldChar w:fldCharType="begin"/>
        </w:r>
        <w:r>
          <w:instrText xml:space="preserve"> PAGEREF _Toc10202 \h </w:instrText>
        </w:r>
        <w:r>
          <w:fldChar w:fldCharType="separate"/>
        </w:r>
        <w:r>
          <w:t>29</w:t>
        </w:r>
        <w:r>
          <w:fldChar w:fldCharType="end"/>
        </w:r>
      </w:hyperlink>
    </w:p>
    <w:p>
      <w:pPr>
        <w:pStyle w:val="TOC2"/>
        <w:tabs>
          <w:tab w:val="right" w:leader="dot" w:pos="8306"/>
        </w:tabs>
      </w:pPr>
      <w:hyperlink w:anchor="_Toc5383" w:history="1">
        <w:r>
          <w:rPr>
            <w:rFonts w:ascii="仿宋" w:eastAsia="仿宋" w:hAnsi="仿宋" w:cs="仿宋" w:hint="eastAsia"/>
            <w:lang w:eastAsia="zh-CN"/>
          </w:rPr>
          <w:t>(四)、地质灾害影响分析</w:t>
        </w:r>
        <w:r>
          <w:tab/>
        </w:r>
        <w:r>
          <w:fldChar w:fldCharType="begin"/>
        </w:r>
        <w:r>
          <w:instrText xml:space="preserve"> PAGEREF _Toc5383 \h </w:instrText>
        </w:r>
        <w:r>
          <w:fldChar w:fldCharType="separate"/>
        </w:r>
        <w:r>
          <w:t>31</w:t>
        </w:r>
        <w:r>
          <w:fldChar w:fldCharType="end"/>
        </w:r>
      </w:hyperlink>
    </w:p>
    <w:p>
      <w:pPr>
        <w:pStyle w:val="TOC2"/>
        <w:tabs>
          <w:tab w:val="right" w:leader="dot" w:pos="8306"/>
        </w:tabs>
      </w:pPr>
      <w:hyperlink w:anchor="_Toc5231" w:history="1">
        <w:r>
          <w:rPr>
            <w:rFonts w:ascii="仿宋" w:eastAsia="仿宋" w:hAnsi="仿宋" w:cs="仿宋" w:hint="eastAsia"/>
            <w:lang w:eastAsia="zh-CN"/>
          </w:rPr>
          <w:t>(五)、特殊环境影响</w:t>
        </w:r>
        <w:r>
          <w:tab/>
        </w:r>
        <w:r>
          <w:fldChar w:fldCharType="begin"/>
        </w:r>
        <w:r>
          <w:instrText xml:space="preserve"> PAGEREF _Toc5231 \h </w:instrText>
        </w:r>
        <w:r>
          <w:fldChar w:fldCharType="separate"/>
        </w:r>
        <w:r>
          <w:t>33</w:t>
        </w:r>
        <w:r>
          <w:fldChar w:fldCharType="end"/>
        </w:r>
      </w:hyperlink>
    </w:p>
    <w:p>
      <w:pPr>
        <w:pStyle w:val="TOC1"/>
        <w:tabs>
          <w:tab w:val="right" w:leader="dot" w:pos="8306"/>
        </w:tabs>
      </w:pPr>
      <w:hyperlink w:anchor="_Toc17052" w:history="1">
        <w:r>
          <w:rPr>
            <w:rFonts w:ascii="仿宋" w:eastAsia="仿宋" w:hAnsi="仿宋" w:cs="仿宋" w:hint="eastAsia"/>
            <w:lang w:eastAsia="zh-CN"/>
          </w:rPr>
          <w:t>七、经济效益与社会效益优化</w:t>
        </w:r>
        <w:r>
          <w:tab/>
        </w:r>
        <w:r>
          <w:fldChar w:fldCharType="begin"/>
        </w:r>
        <w:r>
          <w:instrText xml:space="preserve"> PAGEREF _Toc17052 \h </w:instrText>
        </w:r>
        <w:r>
          <w:fldChar w:fldCharType="separate"/>
        </w:r>
        <w:r>
          <w:t>34</w:t>
        </w:r>
        <w:r>
          <w:fldChar w:fldCharType="end"/>
        </w:r>
      </w:hyperlink>
    </w:p>
    <w:p>
      <w:pPr>
        <w:pStyle w:val="TOC2"/>
        <w:tabs>
          <w:tab w:val="right" w:leader="dot" w:pos="8306"/>
        </w:tabs>
      </w:pPr>
      <w:hyperlink w:anchor="_Toc28503" w:history="1">
        <w:r>
          <w:rPr>
            <w:rFonts w:ascii="仿宋" w:eastAsia="仿宋" w:hAnsi="仿宋" w:cs="仿宋" w:hint="eastAsia"/>
            <w:lang w:eastAsia="zh-CN"/>
          </w:rPr>
          <w:t>(一)、经济效益提升策略</w:t>
        </w:r>
        <w:r>
          <w:tab/>
        </w:r>
        <w:r>
          <w:fldChar w:fldCharType="begin"/>
        </w:r>
        <w:r>
          <w:instrText xml:space="preserve"> PAGEREF _Toc28503 \h </w:instrText>
        </w:r>
        <w:r>
          <w:fldChar w:fldCharType="separate"/>
        </w:r>
        <w:r>
          <w:t>34</w:t>
        </w:r>
        <w:r>
          <w:fldChar w:fldCharType="end"/>
        </w:r>
      </w:hyperlink>
    </w:p>
    <w:p>
      <w:pPr>
        <w:pStyle w:val="TOC2"/>
        <w:tabs>
          <w:tab w:val="right" w:leader="dot" w:pos="8306"/>
        </w:tabs>
      </w:pPr>
      <w:hyperlink w:anchor="_Toc19981" w:history="1">
        <w:r>
          <w:rPr>
            <w:rFonts w:ascii="仿宋" w:eastAsia="仿宋" w:hAnsi="仿宋" w:cs="仿宋" w:hint="eastAsia"/>
            <w:lang w:eastAsia="zh-CN"/>
          </w:rPr>
          <w:t>(二)、社会效益增强方案</w:t>
        </w:r>
        <w:r>
          <w:tab/>
        </w:r>
        <w:r>
          <w:fldChar w:fldCharType="begin"/>
        </w:r>
        <w:r>
          <w:instrText xml:space="preserve"> PAGEREF _Toc19981 \h </w:instrText>
        </w:r>
        <w:r>
          <w:fldChar w:fldCharType="separate"/>
        </w:r>
        <w:r>
          <w:t>35</w:t>
        </w:r>
        <w:r>
          <w:fldChar w:fldCharType="end"/>
        </w:r>
      </w:hyperlink>
    </w:p>
    <w:p>
      <w:pPr>
        <w:pStyle w:val="TOC1"/>
        <w:tabs>
          <w:tab w:val="right" w:leader="dot" w:pos="8306"/>
        </w:tabs>
      </w:pPr>
      <w:hyperlink w:anchor="_Toc8999" w:history="1">
        <w:r>
          <w:rPr>
            <w:rFonts w:ascii="仿宋" w:eastAsia="仿宋" w:hAnsi="仿宋" w:cs="仿宋" w:hint="eastAsia"/>
            <w:lang w:eastAsia="zh-CN"/>
          </w:rPr>
          <w:t>八、项目质量与标准</w:t>
        </w:r>
        <w:r>
          <w:tab/>
        </w:r>
        <w:r>
          <w:fldChar w:fldCharType="begin"/>
        </w:r>
        <w:r>
          <w:instrText xml:space="preserve"> PAGEREF _Toc8999 \h </w:instrText>
        </w:r>
        <w:r>
          <w:fldChar w:fldCharType="separate"/>
        </w:r>
        <w:r>
          <w:t>36</w:t>
        </w:r>
        <w:r>
          <w:fldChar w:fldCharType="end"/>
        </w:r>
      </w:hyperlink>
    </w:p>
    <w:p>
      <w:pPr>
        <w:pStyle w:val="TOC2"/>
        <w:tabs>
          <w:tab w:val="right" w:leader="dot" w:pos="8306"/>
        </w:tabs>
      </w:pPr>
      <w:hyperlink w:anchor="_Toc12379" w:history="1">
        <w:r>
          <w:rPr>
            <w:rFonts w:ascii="仿宋" w:eastAsia="仿宋" w:hAnsi="仿宋" w:cs="仿宋" w:hint="eastAsia"/>
            <w:lang w:eastAsia="zh-CN"/>
          </w:rPr>
          <w:t>(一)、质量保障体系</w:t>
        </w:r>
        <w:r>
          <w:tab/>
        </w:r>
        <w:r>
          <w:fldChar w:fldCharType="begin"/>
        </w:r>
        <w:r>
          <w:instrText xml:space="preserve"> PAGEREF _Toc12379 \h </w:instrText>
        </w:r>
        <w:r>
          <w:fldChar w:fldCharType="separate"/>
        </w:r>
        <w:r>
          <w:t>36</w:t>
        </w:r>
        <w:r>
          <w:fldChar w:fldCharType="end"/>
        </w:r>
      </w:hyperlink>
    </w:p>
    <w:p>
      <w:pPr>
        <w:pStyle w:val="TOC2"/>
        <w:tabs>
          <w:tab w:val="right" w:leader="dot" w:pos="8306"/>
        </w:tabs>
      </w:pPr>
      <w:hyperlink w:anchor="_Toc683" w:history="1">
        <w:r>
          <w:rPr>
            <w:rFonts w:ascii="仿宋" w:eastAsia="仿宋" w:hAnsi="仿宋" w:cs="仿宋" w:hint="eastAsia"/>
            <w:lang w:eastAsia="zh-CN"/>
          </w:rPr>
          <w:t>(二)、标准化作业流程</w:t>
        </w:r>
        <w:r>
          <w:tab/>
        </w:r>
        <w:r>
          <w:fldChar w:fldCharType="begin"/>
        </w:r>
        <w:r>
          <w:instrText xml:space="preserve"> PAGEREF _Toc683 \h </w:instrText>
        </w:r>
        <w:r>
          <w:fldChar w:fldCharType="separate"/>
        </w:r>
        <w:r>
          <w:t>37</w:t>
        </w:r>
        <w:r>
          <w:fldChar w:fldCharType="end"/>
        </w:r>
      </w:hyperlink>
    </w:p>
    <w:p>
      <w:pPr>
        <w:pStyle w:val="TOC2"/>
        <w:tabs>
          <w:tab w:val="right" w:leader="dot" w:pos="8306"/>
        </w:tabs>
      </w:pPr>
      <w:hyperlink w:anchor="_Toc32678" w:history="1">
        <w:r>
          <w:rPr>
            <w:rFonts w:ascii="仿宋" w:eastAsia="仿宋" w:hAnsi="仿宋" w:cs="仿宋" w:hint="eastAsia"/>
            <w:lang w:eastAsia="zh-CN"/>
          </w:rPr>
          <w:t>(三)、质量监控与评估</w:t>
        </w:r>
        <w:r>
          <w:tab/>
        </w:r>
        <w:r>
          <w:fldChar w:fldCharType="begin"/>
        </w:r>
        <w:r>
          <w:instrText xml:space="preserve"> PAGEREF _Toc32678 \h </w:instrText>
        </w:r>
        <w:r>
          <w:fldChar w:fldCharType="separate"/>
        </w:r>
        <w:r>
          <w:t>39</w:t>
        </w:r>
        <w:r>
          <w:fldChar w:fldCharType="end"/>
        </w:r>
      </w:hyperlink>
    </w:p>
    <w:p>
      <w:pPr>
        <w:pStyle w:val="TOC2"/>
        <w:tabs>
          <w:tab w:val="right" w:leader="dot" w:pos="8306"/>
        </w:tabs>
      </w:pPr>
      <w:hyperlink w:anchor="_Toc18406" w:history="1">
        <w:r>
          <w:rPr>
            <w:rFonts w:ascii="仿宋" w:eastAsia="仿宋" w:hAnsi="仿宋" w:cs="仿宋" w:hint="eastAsia"/>
            <w:lang w:eastAsia="zh-CN"/>
          </w:rPr>
          <w:t>(四)、质量改进计划</w:t>
        </w:r>
        <w:r>
          <w:tab/>
        </w:r>
        <w:r>
          <w:fldChar w:fldCharType="begin"/>
        </w:r>
        <w:r>
          <w:instrText xml:space="preserve"> PAGEREF _Toc18406 \h </w:instrText>
        </w:r>
        <w:r>
          <w:fldChar w:fldCharType="separate"/>
        </w:r>
        <w:r>
          <w:t>40</w:t>
        </w:r>
        <w:r>
          <w:fldChar w:fldCharType="end"/>
        </w:r>
      </w:hyperlink>
    </w:p>
    <w:p>
      <w:pPr>
        <w:pStyle w:val="TOC1"/>
        <w:tabs>
          <w:tab w:val="right" w:leader="dot" w:pos="8306"/>
        </w:tabs>
      </w:pPr>
      <w:hyperlink w:anchor="_Toc8383" w:history="1">
        <w:r>
          <w:rPr>
            <w:rFonts w:ascii="仿宋" w:eastAsia="仿宋" w:hAnsi="仿宋" w:cs="仿宋" w:hint="eastAsia"/>
            <w:lang w:eastAsia="zh-CN"/>
          </w:rPr>
          <w:t>九、土地利用与规划方案</w:t>
        </w:r>
        <w:r>
          <w:tab/>
        </w:r>
        <w:r>
          <w:fldChar w:fldCharType="begin"/>
        </w:r>
        <w:r>
          <w:instrText xml:space="preserve"> PAGEREF _Toc8383 \h </w:instrText>
        </w:r>
        <w:r>
          <w:fldChar w:fldCharType="separate"/>
        </w:r>
        <w:r>
          <w:t>41</w:t>
        </w:r>
        <w:r>
          <w:fldChar w:fldCharType="end"/>
        </w:r>
      </w:hyperlink>
    </w:p>
    <w:p>
      <w:pPr>
        <w:pStyle w:val="TOC2"/>
        <w:tabs>
          <w:tab w:val="right" w:leader="dot" w:pos="8306"/>
        </w:tabs>
      </w:pPr>
      <w:hyperlink w:anchor="_Toc29656" w:history="1">
        <w:r>
          <w:rPr>
            <w:rFonts w:ascii="仿宋" w:eastAsia="仿宋" w:hAnsi="仿宋" w:cs="仿宋" w:hint="eastAsia"/>
            <w:lang w:eastAsia="zh-CN"/>
          </w:rPr>
          <w:t>(一)、项目用地情况分析</w:t>
        </w:r>
        <w:r>
          <w:tab/>
        </w:r>
        <w:r>
          <w:fldChar w:fldCharType="begin"/>
        </w:r>
        <w:r>
          <w:instrText xml:space="preserve"> PAGEREF _Toc29656 \h </w:instrText>
        </w:r>
        <w:r>
          <w:fldChar w:fldCharType="separate"/>
        </w:r>
        <w:r>
          <w:t>41</w:t>
        </w:r>
        <w:r>
          <w:fldChar w:fldCharType="end"/>
        </w:r>
      </w:hyperlink>
    </w:p>
    <w:p>
      <w:pPr>
        <w:pStyle w:val="TOC2"/>
        <w:tabs>
          <w:tab w:val="right" w:leader="dot" w:pos="8306"/>
        </w:tabs>
      </w:pPr>
      <w:hyperlink w:anchor="_Toc19028" w:history="1">
        <w:r>
          <w:rPr>
            <w:rFonts w:ascii="仿宋" w:eastAsia="仿宋" w:hAnsi="仿宋" w:cs="仿宋" w:hint="eastAsia"/>
            <w:lang w:eastAsia="zh-CN"/>
          </w:rPr>
          <w:t>(二)、土地利用规划方案</w:t>
        </w:r>
        <w:r>
          <w:tab/>
        </w:r>
        <w:r>
          <w:fldChar w:fldCharType="begin"/>
        </w:r>
        <w:r>
          <w:instrText xml:space="preserve"> PAGEREF _Toc19028 \h </w:instrText>
        </w:r>
        <w:r>
          <w:fldChar w:fldCharType="separate"/>
        </w:r>
        <w:r>
          <w:t>42</w:t>
        </w:r>
        <w:r>
          <w:fldChar w:fldCharType="end"/>
        </w:r>
      </w:hyperlink>
    </w:p>
    <w:p>
      <w:pPr>
        <w:pStyle w:val="TOC1"/>
        <w:tabs>
          <w:tab w:val="right" w:leader="dot" w:pos="8306"/>
        </w:tabs>
      </w:pPr>
      <w:hyperlink w:anchor="_Toc23925" w:history="1">
        <w:r>
          <w:rPr>
            <w:rFonts w:ascii="仿宋" w:eastAsia="仿宋" w:hAnsi="仿宋" w:cs="仿宋" w:hint="eastAsia"/>
            <w:lang w:eastAsia="zh-CN"/>
          </w:rPr>
          <w:t>十、资金管理与财务规划</w:t>
        </w:r>
        <w:r>
          <w:tab/>
        </w:r>
        <w:r>
          <w:fldChar w:fldCharType="begin"/>
        </w:r>
        <w:r>
          <w:instrText xml:space="preserve"> PAGEREF _Toc23925 \h </w:instrText>
        </w:r>
        <w:r>
          <w:fldChar w:fldCharType="separate"/>
        </w:r>
        <w:r>
          <w:t>43</w:t>
        </w:r>
        <w:r>
          <w:fldChar w:fldCharType="end"/>
        </w:r>
      </w:hyperlink>
    </w:p>
    <w:p>
      <w:pPr>
        <w:pStyle w:val="TOC2"/>
        <w:tabs>
          <w:tab w:val="right" w:leader="dot" w:pos="8306"/>
        </w:tabs>
      </w:pPr>
      <w:hyperlink w:anchor="_Toc3712" w:history="1">
        <w:r>
          <w:rPr>
            <w:rFonts w:ascii="仿宋" w:eastAsia="仿宋" w:hAnsi="仿宋" w:cs="仿宋" w:hint="eastAsia"/>
            <w:lang w:eastAsia="zh-CN"/>
          </w:rPr>
          <w:t>(一)、项目资金来源与筹措</w:t>
        </w:r>
        <w:r>
          <w:tab/>
        </w:r>
        <w:r>
          <w:fldChar w:fldCharType="begin"/>
        </w:r>
        <w:r>
          <w:instrText xml:space="preserve"> PAGEREF _Toc3712 \h </w:instrText>
        </w:r>
        <w:r>
          <w:fldChar w:fldCharType="separate"/>
        </w:r>
        <w:r>
          <w:t>43</w:t>
        </w:r>
        <w:r>
          <w:fldChar w:fldCharType="end"/>
        </w:r>
      </w:hyperlink>
    </w:p>
    <w:p>
      <w:pPr>
        <w:pStyle w:val="TOC2"/>
        <w:tabs>
          <w:tab w:val="right" w:leader="dot" w:pos="8306"/>
        </w:tabs>
      </w:pPr>
      <w:hyperlink w:anchor="_Toc29060" w:history="1">
        <w:r>
          <w:rPr>
            <w:rFonts w:ascii="仿宋" w:eastAsia="仿宋" w:hAnsi="仿宋" w:cs="仿宋" w:hint="eastAsia"/>
            <w:lang w:eastAsia="zh-CN"/>
          </w:rPr>
          <w:t>(二)、资金使用与监管</w:t>
        </w:r>
        <w:r>
          <w:tab/>
        </w:r>
        <w:r>
          <w:fldChar w:fldCharType="begin"/>
        </w:r>
        <w:r>
          <w:instrText xml:space="preserve"> PAGEREF _Toc29060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0" w:history="1">
        <w:r>
          <w:rPr>
            <w:rFonts w:ascii="仿宋" w:eastAsia="仿宋" w:hAnsi="仿宋" w:cs="仿宋" w:hint="eastAsia"/>
            <w:lang w:eastAsia="zh-CN"/>
          </w:rPr>
          <w:t>(三)、财务规划与预测</w:t>
        </w:r>
        <w:r>
          <w:tab/>
        </w:r>
        <w:r>
          <w:fldChar w:fldCharType="begin"/>
        </w:r>
        <w:r>
          <w:instrText xml:space="preserve"> PAGEREF _Toc1470 \h </w:instrText>
        </w:r>
        <w:r>
          <w:fldChar w:fldCharType="separate"/>
        </w:r>
        <w:r>
          <w:t>46</w:t>
        </w:r>
        <w:r>
          <w:fldChar w:fldCharType="end"/>
        </w:r>
      </w:hyperlink>
    </w:p>
    <w:p>
      <w:pPr>
        <w:pStyle w:val="TOC1"/>
        <w:tabs>
          <w:tab w:val="right" w:leader="dot" w:pos="8306"/>
        </w:tabs>
      </w:pPr>
      <w:hyperlink w:anchor="_Toc29237" w:history="1">
        <w:r>
          <w:rPr>
            <w:rFonts w:ascii="仿宋" w:eastAsia="仿宋" w:hAnsi="仿宋" w:cs="仿宋" w:hint="eastAsia"/>
            <w:lang w:eastAsia="zh-CN"/>
          </w:rPr>
          <w:t>十一、项目变更管理</w:t>
        </w:r>
        <w:r>
          <w:tab/>
        </w:r>
        <w:r>
          <w:fldChar w:fldCharType="begin"/>
        </w:r>
        <w:r>
          <w:instrText xml:space="preserve"> PAGEREF _Toc29237 \h </w:instrText>
        </w:r>
        <w:r>
          <w:fldChar w:fldCharType="separate"/>
        </w:r>
        <w:r>
          <w:t>47</w:t>
        </w:r>
        <w:r>
          <w:fldChar w:fldCharType="end"/>
        </w:r>
      </w:hyperlink>
    </w:p>
    <w:p>
      <w:pPr>
        <w:pStyle w:val="TOC2"/>
        <w:tabs>
          <w:tab w:val="right" w:leader="dot" w:pos="8306"/>
        </w:tabs>
      </w:pPr>
      <w:hyperlink w:anchor="_Toc20110" w:history="1">
        <w:r>
          <w:rPr>
            <w:rFonts w:ascii="仿宋" w:eastAsia="仿宋" w:hAnsi="仿宋" w:cs="仿宋" w:hint="eastAsia"/>
            <w:lang w:eastAsia="zh-CN"/>
          </w:rPr>
          <w:t>(一)、变更控制流程</w:t>
        </w:r>
        <w:r>
          <w:tab/>
        </w:r>
        <w:r>
          <w:fldChar w:fldCharType="begin"/>
        </w:r>
        <w:r>
          <w:instrText xml:space="preserve"> PAGEREF _Toc20110 \h </w:instrText>
        </w:r>
        <w:r>
          <w:fldChar w:fldCharType="separate"/>
        </w:r>
        <w:r>
          <w:t>47</w:t>
        </w:r>
        <w:r>
          <w:fldChar w:fldCharType="end"/>
        </w:r>
      </w:hyperlink>
    </w:p>
    <w:p>
      <w:pPr>
        <w:pStyle w:val="TOC2"/>
        <w:tabs>
          <w:tab w:val="right" w:leader="dot" w:pos="8306"/>
        </w:tabs>
      </w:pPr>
      <w:hyperlink w:anchor="_Toc15540" w:history="1">
        <w:r>
          <w:rPr>
            <w:rFonts w:ascii="仿宋" w:eastAsia="仿宋" w:hAnsi="仿宋" w:cs="仿宋" w:hint="eastAsia"/>
            <w:lang w:eastAsia="zh-CN"/>
          </w:rPr>
          <w:t>(二)、影响评估与处理</w:t>
        </w:r>
        <w:r>
          <w:tab/>
        </w:r>
        <w:r>
          <w:fldChar w:fldCharType="begin"/>
        </w:r>
        <w:r>
          <w:instrText xml:space="preserve"> PAGEREF _Toc15540 \h </w:instrText>
        </w:r>
        <w:r>
          <w:fldChar w:fldCharType="separate"/>
        </w:r>
        <w:r>
          <w:t>48</w:t>
        </w:r>
        <w:r>
          <w:fldChar w:fldCharType="end"/>
        </w:r>
      </w:hyperlink>
    </w:p>
    <w:p>
      <w:pPr>
        <w:pStyle w:val="TOC2"/>
        <w:tabs>
          <w:tab w:val="right" w:leader="dot" w:pos="8306"/>
        </w:tabs>
      </w:pPr>
      <w:hyperlink w:anchor="_Toc28509" w:history="1">
        <w:r>
          <w:rPr>
            <w:rFonts w:ascii="仿宋" w:eastAsia="仿宋" w:hAnsi="仿宋" w:cs="仿宋" w:hint="eastAsia"/>
            <w:lang w:eastAsia="zh-CN"/>
          </w:rPr>
          <w:t>(三)、变更记录与追踪</w:t>
        </w:r>
        <w:r>
          <w:tab/>
        </w:r>
        <w:r>
          <w:fldChar w:fldCharType="begin"/>
        </w:r>
        <w:r>
          <w:instrText xml:space="preserve"> PAGEREF _Toc28509 \h </w:instrText>
        </w:r>
        <w:r>
          <w:fldChar w:fldCharType="separate"/>
        </w:r>
        <w:r>
          <w:t>49</w:t>
        </w:r>
        <w:r>
          <w:fldChar w:fldCharType="end"/>
        </w:r>
      </w:hyperlink>
    </w:p>
    <w:p>
      <w:pPr>
        <w:pStyle w:val="TOC2"/>
        <w:tabs>
          <w:tab w:val="right" w:leader="dot" w:pos="8306"/>
        </w:tabs>
      </w:pPr>
      <w:hyperlink w:anchor="_Toc3075" w:history="1">
        <w:r>
          <w:rPr>
            <w:rFonts w:ascii="仿宋" w:eastAsia="仿宋" w:hAnsi="仿宋" w:cs="仿宋" w:hint="eastAsia"/>
            <w:lang w:eastAsia="zh-CN"/>
          </w:rPr>
          <w:t>(四)、变更管理策略</w:t>
        </w:r>
        <w:r>
          <w:tab/>
        </w:r>
        <w:r>
          <w:fldChar w:fldCharType="begin"/>
        </w:r>
        <w:r>
          <w:instrText xml:space="preserve"> PAGEREF _Toc3075 \h </w:instrText>
        </w:r>
        <w:r>
          <w:fldChar w:fldCharType="separate"/>
        </w:r>
        <w:r>
          <w:t>51</w:t>
        </w:r>
        <w:r>
          <w:fldChar w:fldCharType="end"/>
        </w:r>
      </w:hyperlink>
    </w:p>
    <w:p>
      <w:pPr>
        <w:pStyle w:val="TOC1"/>
        <w:tabs>
          <w:tab w:val="right" w:leader="dot" w:pos="8306"/>
        </w:tabs>
      </w:pPr>
      <w:hyperlink w:anchor="_Toc21598" w:history="1">
        <w:r>
          <w:rPr>
            <w:rFonts w:ascii="仿宋" w:eastAsia="仿宋" w:hAnsi="仿宋" w:cs="仿宋" w:hint="eastAsia"/>
            <w:lang w:eastAsia="zh-CN"/>
          </w:rPr>
          <w:t>十二、环境保护与治理方案</w:t>
        </w:r>
        <w:r>
          <w:tab/>
        </w:r>
        <w:r>
          <w:fldChar w:fldCharType="begin"/>
        </w:r>
        <w:r>
          <w:instrText xml:space="preserve"> PAGEREF _Toc21598 \h </w:instrText>
        </w:r>
        <w:r>
          <w:fldChar w:fldCharType="separate"/>
        </w:r>
        <w:r>
          <w:t>53</w:t>
        </w:r>
        <w:r>
          <w:fldChar w:fldCharType="end"/>
        </w:r>
      </w:hyperlink>
    </w:p>
    <w:p>
      <w:pPr>
        <w:pStyle w:val="TOC2"/>
        <w:tabs>
          <w:tab w:val="right" w:leader="dot" w:pos="8306"/>
        </w:tabs>
      </w:pPr>
      <w:hyperlink w:anchor="_Toc11224" w:history="1">
        <w:r>
          <w:rPr>
            <w:rFonts w:ascii="仿宋" w:eastAsia="仿宋" w:hAnsi="仿宋" w:cs="仿宋" w:hint="eastAsia"/>
            <w:lang w:eastAsia="zh-CN"/>
          </w:rPr>
          <w:t>(一)、项目环境影响评估</w:t>
        </w:r>
        <w:r>
          <w:tab/>
        </w:r>
        <w:r>
          <w:fldChar w:fldCharType="begin"/>
        </w:r>
        <w:r>
          <w:instrText xml:space="preserve"> PAGEREF _Toc11224 \h </w:instrText>
        </w:r>
        <w:r>
          <w:fldChar w:fldCharType="separate"/>
        </w:r>
        <w:r>
          <w:t>53</w:t>
        </w:r>
        <w:r>
          <w:fldChar w:fldCharType="end"/>
        </w:r>
      </w:hyperlink>
    </w:p>
    <w:p>
      <w:pPr>
        <w:pStyle w:val="TOC2"/>
        <w:tabs>
          <w:tab w:val="right" w:leader="dot" w:pos="8306"/>
        </w:tabs>
      </w:pPr>
      <w:hyperlink w:anchor="_Toc12665" w:history="1">
        <w:r>
          <w:rPr>
            <w:rFonts w:ascii="仿宋" w:eastAsia="仿宋" w:hAnsi="仿宋" w:cs="仿宋" w:hint="eastAsia"/>
            <w:lang w:eastAsia="zh-CN"/>
          </w:rPr>
          <w:t>(二)、环境保护措施与治理方案</w:t>
        </w:r>
        <w:r>
          <w:tab/>
        </w:r>
        <w:r>
          <w:fldChar w:fldCharType="begin"/>
        </w:r>
        <w:r>
          <w:instrText xml:space="preserve"> PAGEREF _Toc12665 \h </w:instrText>
        </w:r>
        <w:r>
          <w:fldChar w:fldCharType="separate"/>
        </w:r>
        <w:r>
          <w:t>53</w:t>
        </w:r>
        <w:r>
          <w:fldChar w:fldCharType="end"/>
        </w:r>
      </w:hyperlink>
    </w:p>
    <w:p>
      <w:pPr>
        <w:pStyle w:val="TOC1"/>
        <w:tabs>
          <w:tab w:val="right" w:leader="dot" w:pos="8306"/>
        </w:tabs>
      </w:pPr>
      <w:hyperlink w:anchor="_Toc25438" w:history="1">
        <w:r>
          <w:rPr>
            <w:rFonts w:ascii="仿宋" w:eastAsia="仿宋" w:hAnsi="仿宋" w:cs="仿宋" w:hint="eastAsia"/>
            <w:lang w:eastAsia="zh-CN"/>
          </w:rPr>
          <w:t>十三、合作与交流机制建立</w:t>
        </w:r>
        <w:r>
          <w:tab/>
        </w:r>
        <w:r>
          <w:fldChar w:fldCharType="begin"/>
        </w:r>
        <w:r>
          <w:instrText xml:space="preserve"> PAGEREF _Toc25438 \h </w:instrText>
        </w:r>
        <w:r>
          <w:fldChar w:fldCharType="separate"/>
        </w:r>
        <w:r>
          <w:t>54</w:t>
        </w:r>
        <w:r>
          <w:fldChar w:fldCharType="end"/>
        </w:r>
      </w:hyperlink>
    </w:p>
    <w:p>
      <w:pPr>
        <w:pStyle w:val="TOC2"/>
        <w:tabs>
          <w:tab w:val="right" w:leader="dot" w:pos="8306"/>
        </w:tabs>
      </w:pPr>
      <w:hyperlink w:anchor="_Toc4226" w:history="1">
        <w:r>
          <w:rPr>
            <w:rFonts w:ascii="仿宋" w:eastAsia="仿宋" w:hAnsi="仿宋" w:cs="仿宋" w:hint="eastAsia"/>
            <w:lang w:eastAsia="zh-CN"/>
          </w:rPr>
          <w:t>(一)、合作伙伴选择与合作方式</w:t>
        </w:r>
        <w:r>
          <w:tab/>
        </w:r>
        <w:r>
          <w:fldChar w:fldCharType="begin"/>
        </w:r>
        <w:r>
          <w:instrText xml:space="preserve"> PAGEREF _Toc4226 \h </w:instrText>
        </w:r>
        <w:r>
          <w:fldChar w:fldCharType="separate"/>
        </w:r>
        <w:r>
          <w:t>54</w:t>
        </w:r>
        <w:r>
          <w:fldChar w:fldCharType="end"/>
        </w:r>
      </w:hyperlink>
    </w:p>
    <w:p>
      <w:pPr>
        <w:pStyle w:val="TOC2"/>
        <w:tabs>
          <w:tab w:val="right" w:leader="dot" w:pos="8306"/>
        </w:tabs>
      </w:pPr>
      <w:hyperlink w:anchor="_Toc24328" w:history="1">
        <w:r>
          <w:rPr>
            <w:rFonts w:ascii="仿宋" w:eastAsia="仿宋" w:hAnsi="仿宋" w:cs="仿宋" w:hint="eastAsia"/>
            <w:lang w:eastAsia="zh-CN"/>
          </w:rPr>
          <w:t>(二)、交流与合作平台搭建</w:t>
        </w:r>
        <w:r>
          <w:tab/>
        </w:r>
        <w:r>
          <w:fldChar w:fldCharType="begin"/>
        </w:r>
        <w:r>
          <w:instrText xml:space="preserve"> PAGEREF _Toc24328 \h </w:instrText>
        </w:r>
        <w:r>
          <w:fldChar w:fldCharType="separate"/>
        </w:r>
        <w:r>
          <w:t>55</w:t>
        </w:r>
        <w:r>
          <w:fldChar w:fldCharType="end"/>
        </w:r>
      </w:hyperlink>
    </w:p>
    <w:p>
      <w:pPr>
        <w:pStyle w:val="TOC1"/>
        <w:tabs>
          <w:tab w:val="right" w:leader="dot" w:pos="8306"/>
        </w:tabs>
      </w:pPr>
      <w:hyperlink w:anchor="_Toc22100" w:history="1">
        <w:r>
          <w:rPr>
            <w:rFonts w:ascii="仿宋" w:eastAsia="仿宋" w:hAnsi="仿宋" w:cs="仿宋" w:hint="eastAsia"/>
            <w:lang w:eastAsia="zh-CN"/>
          </w:rPr>
          <w:t>十四、知识产权管理与保护</w:t>
        </w:r>
        <w:r>
          <w:tab/>
        </w:r>
        <w:r>
          <w:fldChar w:fldCharType="begin"/>
        </w:r>
        <w:r>
          <w:instrText xml:space="preserve"> PAGEREF _Toc22100 \h </w:instrText>
        </w:r>
        <w:r>
          <w:fldChar w:fldCharType="separate"/>
        </w:r>
        <w:r>
          <w:t>57</w:t>
        </w:r>
        <w:r>
          <w:fldChar w:fldCharType="end"/>
        </w:r>
      </w:hyperlink>
    </w:p>
    <w:p>
      <w:pPr>
        <w:pStyle w:val="TOC2"/>
        <w:tabs>
          <w:tab w:val="right" w:leader="dot" w:pos="8306"/>
        </w:tabs>
      </w:pPr>
      <w:hyperlink w:anchor="_Toc22988" w:history="1">
        <w:r>
          <w:rPr>
            <w:rFonts w:ascii="仿宋" w:eastAsia="仿宋" w:hAnsi="仿宋" w:cs="仿宋" w:hint="eastAsia"/>
            <w:lang w:eastAsia="zh-CN"/>
          </w:rPr>
          <w:t>(一)、知识产权管理体系建设</w:t>
        </w:r>
        <w:r>
          <w:tab/>
        </w:r>
        <w:r>
          <w:fldChar w:fldCharType="begin"/>
        </w:r>
        <w:r>
          <w:instrText xml:space="preserve"> PAGEREF _Toc22988 \h </w:instrText>
        </w:r>
        <w:r>
          <w:fldChar w:fldCharType="separate"/>
        </w:r>
        <w:r>
          <w:t>57</w:t>
        </w:r>
        <w:r>
          <w:fldChar w:fldCharType="end"/>
        </w:r>
      </w:hyperlink>
    </w:p>
    <w:p>
      <w:pPr>
        <w:pStyle w:val="TOC2"/>
        <w:tabs>
          <w:tab w:val="right" w:leader="dot" w:pos="8306"/>
        </w:tabs>
      </w:pPr>
      <w:hyperlink w:anchor="_Toc7549" w:history="1">
        <w:r>
          <w:rPr>
            <w:rFonts w:ascii="仿宋" w:eastAsia="仿宋" w:hAnsi="仿宋" w:cs="仿宋" w:hint="eastAsia"/>
            <w:lang w:eastAsia="zh-CN"/>
          </w:rPr>
          <w:t>(二)、知识产权保护措施</w:t>
        </w:r>
        <w:r>
          <w:tab/>
        </w:r>
        <w:r>
          <w:fldChar w:fldCharType="begin"/>
        </w:r>
        <w:r>
          <w:instrText xml:space="preserve"> PAGEREF _Toc7549 \h </w:instrText>
        </w:r>
        <w:r>
          <w:fldChar w:fldCharType="separate"/>
        </w:r>
        <w:r>
          <w:t>57</w:t>
        </w:r>
        <w:r>
          <w:fldChar w:fldCharType="end"/>
        </w:r>
      </w:hyperlink>
    </w:p>
    <w:p>
      <w:pPr>
        <w:pStyle w:val="TOC1"/>
        <w:tabs>
          <w:tab w:val="right" w:leader="dot" w:pos="8306"/>
        </w:tabs>
      </w:pPr>
      <w:hyperlink w:anchor="_Toc2445" w:history="1">
        <w:r>
          <w:rPr>
            <w:rFonts w:ascii="仿宋" w:eastAsia="仿宋" w:hAnsi="仿宋" w:cs="仿宋" w:hint="eastAsia"/>
            <w:lang w:eastAsia="zh-CN"/>
          </w:rPr>
          <w:t>十五、项目施工方案</w:t>
        </w:r>
        <w:r>
          <w:tab/>
        </w:r>
        <w:r>
          <w:fldChar w:fldCharType="begin"/>
        </w:r>
        <w:r>
          <w:instrText xml:space="preserve"> PAGEREF _Toc2445 \h </w:instrText>
        </w:r>
        <w:r>
          <w:fldChar w:fldCharType="separate"/>
        </w:r>
        <w:r>
          <w:t>59</w:t>
        </w:r>
        <w:r>
          <w:fldChar w:fldCharType="end"/>
        </w:r>
      </w:hyperlink>
    </w:p>
    <w:p>
      <w:pPr>
        <w:pStyle w:val="TOC2"/>
        <w:tabs>
          <w:tab w:val="right" w:leader="dot" w:pos="8306"/>
        </w:tabs>
      </w:pPr>
      <w:hyperlink w:anchor="_Toc31653" w:history="1">
        <w:r>
          <w:rPr>
            <w:rFonts w:ascii="仿宋" w:eastAsia="仿宋" w:hAnsi="仿宋" w:cs="仿宋" w:hint="eastAsia"/>
            <w:lang w:eastAsia="zh-CN"/>
          </w:rPr>
          <w:t>(一)、施工组织设计</w:t>
        </w:r>
        <w:r>
          <w:tab/>
        </w:r>
        <w:r>
          <w:fldChar w:fldCharType="begin"/>
        </w:r>
        <w:r>
          <w:instrText xml:space="preserve"> PAGEREF _Toc31653 \h </w:instrText>
        </w:r>
        <w:r>
          <w:fldChar w:fldCharType="separate"/>
        </w:r>
        <w:r>
          <w:t>59</w:t>
        </w:r>
        <w:r>
          <w:fldChar w:fldCharType="end"/>
        </w:r>
      </w:hyperlink>
    </w:p>
    <w:p>
      <w:pPr>
        <w:pStyle w:val="TOC2"/>
        <w:tabs>
          <w:tab w:val="right" w:leader="dot" w:pos="8306"/>
        </w:tabs>
      </w:pPr>
      <w:hyperlink w:anchor="_Toc12153" w:history="1">
        <w:r>
          <w:rPr>
            <w:rFonts w:ascii="仿宋" w:eastAsia="仿宋" w:hAnsi="仿宋" w:cs="仿宋" w:hint="eastAsia"/>
            <w:lang w:eastAsia="zh-CN"/>
          </w:rPr>
          <w:t>(二)、施工工艺与技术路线</w:t>
        </w:r>
        <w:r>
          <w:tab/>
        </w:r>
        <w:r>
          <w:fldChar w:fldCharType="begin"/>
        </w:r>
        <w:r>
          <w:instrText xml:space="preserve"> PAGEREF _Toc12153 \h </w:instrText>
        </w:r>
        <w:r>
          <w:fldChar w:fldCharType="separate"/>
        </w:r>
        <w:r>
          <w:t>61</w:t>
        </w:r>
        <w:r>
          <w:fldChar w:fldCharType="end"/>
        </w:r>
      </w:hyperlink>
    </w:p>
    <w:p>
      <w:pPr>
        <w:pStyle w:val="TOC2"/>
        <w:tabs>
          <w:tab w:val="right" w:leader="dot" w:pos="8306"/>
        </w:tabs>
      </w:pPr>
      <w:hyperlink w:anchor="_Toc11989" w:history="1">
        <w:r>
          <w:rPr>
            <w:rFonts w:ascii="仿宋" w:eastAsia="仿宋" w:hAnsi="仿宋" w:cs="仿宋" w:hint="eastAsia"/>
            <w:lang w:eastAsia="zh-CN"/>
          </w:rPr>
          <w:t>(三)、关键节点施工计划</w:t>
        </w:r>
        <w:r>
          <w:tab/>
        </w:r>
        <w:r>
          <w:fldChar w:fldCharType="begin"/>
        </w:r>
        <w:r>
          <w:instrText xml:space="preserve"> PAGEREF _Toc11989 \h </w:instrText>
        </w:r>
        <w:r>
          <w:fldChar w:fldCharType="separate"/>
        </w:r>
        <w:r>
          <w:t>62</w:t>
        </w:r>
        <w:r>
          <w:fldChar w:fldCharType="end"/>
        </w:r>
      </w:hyperlink>
    </w:p>
    <w:p>
      <w:pPr>
        <w:pStyle w:val="TOC2"/>
        <w:tabs>
          <w:tab w:val="right" w:leader="dot" w:pos="8306"/>
        </w:tabs>
      </w:pPr>
      <w:hyperlink w:anchor="_Toc29859" w:history="1">
        <w:r>
          <w:rPr>
            <w:rFonts w:ascii="仿宋" w:eastAsia="仿宋" w:hAnsi="仿宋" w:cs="仿宋" w:hint="eastAsia"/>
            <w:lang w:eastAsia="zh-CN"/>
          </w:rPr>
          <w:t>(四)、施工现场管理</w:t>
        </w:r>
        <w:r>
          <w:tab/>
        </w:r>
        <w:r>
          <w:fldChar w:fldCharType="begin"/>
        </w:r>
        <w:r>
          <w:instrText xml:space="preserve"> PAGEREF _Toc29859 \h </w:instrText>
        </w:r>
        <w:r>
          <w:fldChar w:fldCharType="separate"/>
        </w:r>
        <w:r>
          <w:t>63</w:t>
        </w:r>
        <w:r>
          <w:fldChar w:fldCharType="end"/>
        </w:r>
      </w:hyperlink>
    </w:p>
    <w:p>
      <w:pPr>
        <w:pStyle w:val="TOC1"/>
        <w:tabs>
          <w:tab w:val="right" w:leader="dot" w:pos="8306"/>
        </w:tabs>
      </w:pPr>
      <w:hyperlink w:anchor="_Toc23111" w:history="1">
        <w:r>
          <w:rPr>
            <w:rFonts w:ascii="仿宋" w:eastAsia="仿宋" w:hAnsi="仿宋" w:cs="仿宋" w:hint="eastAsia"/>
            <w:lang w:eastAsia="zh-CN"/>
          </w:rPr>
          <w:t>十六、法律法规与政策遵循</w:t>
        </w:r>
        <w:r>
          <w:tab/>
        </w:r>
        <w:r>
          <w:fldChar w:fldCharType="begin"/>
        </w:r>
        <w:r>
          <w:instrText xml:space="preserve"> PAGEREF _Toc23111 \h </w:instrText>
        </w:r>
        <w:r>
          <w:fldChar w:fldCharType="separate"/>
        </w:r>
        <w:r>
          <w:t>66</w:t>
        </w:r>
        <w:r>
          <w:fldChar w:fldCharType="end"/>
        </w:r>
      </w:hyperlink>
    </w:p>
    <w:p>
      <w:pPr>
        <w:pStyle w:val="TOC2"/>
        <w:tabs>
          <w:tab w:val="right" w:leader="dot" w:pos="8306"/>
        </w:tabs>
      </w:pPr>
      <w:hyperlink w:anchor="_Toc15394" w:history="1">
        <w:r>
          <w:rPr>
            <w:rFonts w:ascii="仿宋" w:eastAsia="仿宋" w:hAnsi="仿宋" w:cs="仿宋" w:hint="eastAsia"/>
            <w:lang w:eastAsia="zh-CN"/>
          </w:rPr>
          <w:t>(一)、法律法规遵守</w:t>
        </w:r>
        <w:r>
          <w:tab/>
        </w:r>
        <w:r>
          <w:fldChar w:fldCharType="begin"/>
        </w:r>
        <w:r>
          <w:instrText xml:space="preserve"> PAGEREF _Toc15394 \h </w:instrText>
        </w:r>
        <w:r>
          <w:fldChar w:fldCharType="separate"/>
        </w:r>
        <w:r>
          <w:t>66</w:t>
        </w:r>
        <w:r>
          <w:fldChar w:fldCharType="end"/>
        </w:r>
      </w:hyperlink>
    </w:p>
    <w:p>
      <w:pPr>
        <w:pStyle w:val="TOC2"/>
        <w:tabs>
          <w:tab w:val="right" w:leader="dot" w:pos="8306"/>
        </w:tabs>
      </w:pPr>
      <w:hyperlink w:anchor="_Toc30314" w:history="1">
        <w:r>
          <w:rPr>
            <w:rFonts w:ascii="仿宋" w:eastAsia="仿宋" w:hAnsi="仿宋" w:cs="仿宋" w:hint="eastAsia"/>
            <w:lang w:eastAsia="zh-CN"/>
          </w:rPr>
          <w:t>(二)、政策导向与利用</w:t>
        </w:r>
        <w:r>
          <w:tab/>
        </w:r>
        <w:r>
          <w:fldChar w:fldCharType="begin"/>
        </w:r>
        <w:r>
          <w:instrText xml:space="preserve"> PAGEREF _Toc30314 \h </w:instrText>
        </w:r>
        <w:r>
          <w:fldChar w:fldCharType="separate"/>
        </w:r>
        <w:r>
          <w:t>67</w:t>
        </w:r>
        <w:r>
          <w:fldChar w:fldCharType="end"/>
        </w:r>
      </w:hyperlink>
    </w:p>
    <w:p>
      <w:pPr>
        <w:pStyle w:val="TOC1"/>
        <w:tabs>
          <w:tab w:val="right" w:leader="dot" w:pos="8306"/>
        </w:tabs>
      </w:pPr>
      <w:hyperlink w:anchor="_Toc8061" w:history="1">
        <w:r>
          <w:rPr>
            <w:rFonts w:ascii="仿宋" w:eastAsia="仿宋" w:hAnsi="仿宋" w:cs="仿宋" w:hint="eastAsia"/>
            <w:lang w:eastAsia="zh-CN"/>
          </w:rPr>
          <w:t>十七、设施与设备管理</w:t>
        </w:r>
        <w:r>
          <w:tab/>
        </w:r>
        <w:r>
          <w:fldChar w:fldCharType="begin"/>
        </w:r>
        <w:r>
          <w:instrText xml:space="preserve"> PAGEREF _Toc8061 \h </w:instrText>
        </w:r>
        <w:r>
          <w:fldChar w:fldCharType="separate"/>
        </w:r>
        <w:r>
          <w:t>68</w:t>
        </w:r>
        <w:r>
          <w:fldChar w:fldCharType="end"/>
        </w:r>
      </w:hyperlink>
    </w:p>
    <w:p>
      <w:pPr>
        <w:pStyle w:val="TOC2"/>
        <w:tabs>
          <w:tab w:val="right" w:leader="dot" w:pos="8306"/>
        </w:tabs>
      </w:pPr>
      <w:hyperlink w:anchor="_Toc30259" w:history="1">
        <w:r>
          <w:rPr>
            <w:rFonts w:ascii="仿宋" w:eastAsia="仿宋" w:hAnsi="仿宋" w:cs="仿宋" w:hint="eastAsia"/>
            <w:lang w:eastAsia="zh-CN"/>
          </w:rPr>
          <w:t>(一)、设施规划与配置</w:t>
        </w:r>
        <w:r>
          <w:tab/>
        </w:r>
        <w:r>
          <w:fldChar w:fldCharType="begin"/>
        </w:r>
        <w:r>
          <w:instrText xml:space="preserve"> PAGEREF _Toc30259 \h </w:instrText>
        </w:r>
        <w:r>
          <w:fldChar w:fldCharType="separate"/>
        </w:r>
        <w:r>
          <w:t>68</w:t>
        </w:r>
        <w:r>
          <w:fldChar w:fldCharType="end"/>
        </w:r>
      </w:hyperlink>
    </w:p>
    <w:p>
      <w:pPr>
        <w:pStyle w:val="TOC2"/>
        <w:tabs>
          <w:tab w:val="right" w:leader="dot" w:pos="8306"/>
        </w:tabs>
      </w:pPr>
      <w:hyperlink w:anchor="_Toc12081" w:history="1">
        <w:r>
          <w:rPr>
            <w:rFonts w:ascii="仿宋" w:eastAsia="仿宋" w:hAnsi="仿宋" w:cs="仿宋" w:hint="eastAsia"/>
            <w:lang w:eastAsia="zh-CN"/>
          </w:rPr>
          <w:t>(二)、设备采购与维护管理</w:t>
        </w:r>
        <w:r>
          <w:tab/>
        </w:r>
        <w:r>
          <w:fldChar w:fldCharType="begin"/>
        </w:r>
        <w:r>
          <w:instrText xml:space="preserve"> PAGEREF _Toc12081 \h </w:instrText>
        </w:r>
        <w:r>
          <w:fldChar w:fldCharType="separate"/>
        </w:r>
        <w:r>
          <w:t>68</w:t>
        </w:r>
        <w:r>
          <w:fldChar w:fldCharType="end"/>
        </w:r>
      </w:hyperlink>
    </w:p>
    <w:p>
      <w:pPr>
        <w:pStyle w:val="TOC2"/>
        <w:tabs>
          <w:tab w:val="right" w:leader="dot" w:pos="8306"/>
        </w:tabs>
      </w:pPr>
      <w:hyperlink w:anchor="_Toc29701" w:history="1">
        <w:r>
          <w:rPr>
            <w:rFonts w:ascii="仿宋" w:eastAsia="仿宋" w:hAnsi="仿宋" w:cs="仿宋" w:hint="eastAsia"/>
            <w:lang w:eastAsia="zh-CN"/>
          </w:rPr>
          <w:t>(三)、设施设备升级策略</w:t>
        </w:r>
        <w:r>
          <w:tab/>
        </w:r>
        <w:r>
          <w:fldChar w:fldCharType="begin"/>
        </w:r>
        <w:r>
          <w:instrText xml:space="preserve"> PAGEREF _Toc29701 \h </w:instrText>
        </w:r>
        <w:r>
          <w:fldChar w:fldCharType="separate"/>
        </w:r>
        <w:r>
          <w:t>69</w:t>
        </w:r>
        <w:r>
          <w:fldChar w:fldCharType="end"/>
        </w:r>
      </w:hyperlink>
    </w:p>
    <w:p>
      <w:pPr>
        <w:pStyle w:val="TOC1"/>
        <w:tabs>
          <w:tab w:val="right" w:leader="dot" w:pos="8306"/>
        </w:tabs>
      </w:pPr>
      <w:hyperlink w:anchor="_Toc8330" w:history="1">
        <w:r>
          <w:rPr>
            <w:rFonts w:ascii="仿宋" w:eastAsia="仿宋" w:hAnsi="仿宋" w:cs="仿宋" w:hint="eastAsia"/>
            <w:lang w:eastAsia="zh-CN"/>
          </w:rPr>
          <w:t>十八、质量管理与控制</w:t>
        </w:r>
        <w:r>
          <w:tab/>
        </w:r>
        <w:r>
          <w:fldChar w:fldCharType="begin"/>
        </w:r>
        <w:r>
          <w:instrText xml:space="preserve"> PAGEREF _Toc8330 \h </w:instrText>
        </w:r>
        <w:r>
          <w:fldChar w:fldCharType="separate"/>
        </w:r>
        <w:r>
          <w:t>70</w:t>
        </w:r>
        <w:r>
          <w:fldChar w:fldCharType="end"/>
        </w:r>
      </w:hyperlink>
    </w:p>
    <w:p>
      <w:pPr>
        <w:pStyle w:val="TOC2"/>
        <w:tabs>
          <w:tab w:val="right" w:leader="dot" w:pos="8306"/>
        </w:tabs>
      </w:pPr>
      <w:hyperlink w:anchor="_Toc2732" w:history="1">
        <w:r>
          <w:rPr>
            <w:rFonts w:ascii="仿宋" w:eastAsia="仿宋" w:hAnsi="仿宋" w:cs="仿宋" w:hint="eastAsia"/>
            <w:lang w:eastAsia="zh-CN"/>
          </w:rPr>
          <w:t>(一)、质量管理体系建设</w:t>
        </w:r>
        <w:r>
          <w:tab/>
        </w:r>
        <w:r>
          <w:fldChar w:fldCharType="begin"/>
        </w:r>
        <w:r>
          <w:instrText xml:space="preserve"> PAGEREF _Toc2732 \h </w:instrText>
        </w:r>
        <w:r>
          <w:fldChar w:fldCharType="separate"/>
        </w:r>
        <w:r>
          <w:t>70</w:t>
        </w:r>
        <w:r>
          <w:fldChar w:fldCharType="end"/>
        </w:r>
      </w:hyperlink>
    </w:p>
    <w:p>
      <w:pPr>
        <w:pStyle w:val="TOC2"/>
        <w:tabs>
          <w:tab w:val="right" w:leader="dot" w:pos="8306"/>
        </w:tabs>
      </w:pPr>
      <w:hyperlink w:anchor="_Toc6954" w:history="1">
        <w:r>
          <w:rPr>
            <w:rFonts w:ascii="仿宋" w:eastAsia="仿宋" w:hAnsi="仿宋" w:cs="仿宋" w:hint="eastAsia"/>
            <w:lang w:eastAsia="zh-CN"/>
          </w:rPr>
          <w:t>(二)、质量控制措施</w:t>
        </w:r>
        <w:r>
          <w:tab/>
        </w:r>
        <w:r>
          <w:fldChar w:fldCharType="begin"/>
        </w:r>
        <w:r>
          <w:instrText xml:space="preserve"> PAGEREF _Toc6954 \h </w:instrText>
        </w:r>
        <w:r>
          <w:fldChar w:fldCharType="separate"/>
        </w:r>
        <w:r>
          <w:t>71</w:t>
        </w:r>
        <w:r>
          <w:fldChar w:fldCharType="end"/>
        </w:r>
      </w:hyperlink>
    </w:p>
    <w:p>
      <w:pPr>
        <w:pStyle w:val="TOC1"/>
        <w:tabs>
          <w:tab w:val="right" w:leader="dot" w:pos="8306"/>
        </w:tabs>
      </w:pPr>
      <w:hyperlink w:anchor="_Toc25396" w:history="1">
        <w:r>
          <w:rPr>
            <w:rFonts w:ascii="仿宋" w:eastAsia="仿宋" w:hAnsi="仿宋" w:cs="仿宋" w:hint="eastAsia"/>
            <w:lang w:eastAsia="zh-CN"/>
          </w:rPr>
          <w:t>十九、企业合规与伦理</w:t>
        </w:r>
        <w:r>
          <w:tab/>
        </w:r>
        <w:r>
          <w:fldChar w:fldCharType="begin"/>
        </w:r>
        <w:r>
          <w:instrText xml:space="preserve"> PAGEREF _Toc25396 \h </w:instrText>
        </w:r>
        <w:r>
          <w:fldChar w:fldCharType="separate"/>
        </w:r>
        <w:r>
          <w:t>72</w:t>
        </w:r>
        <w:r>
          <w:fldChar w:fldCharType="end"/>
        </w:r>
      </w:hyperlink>
    </w:p>
    <w:p>
      <w:pPr>
        <w:pStyle w:val="TOC2"/>
        <w:tabs>
          <w:tab w:val="right" w:leader="dot" w:pos="8306"/>
        </w:tabs>
      </w:pPr>
      <w:hyperlink w:anchor="_Toc11255" w:history="1">
        <w:r>
          <w:rPr>
            <w:rFonts w:ascii="仿宋" w:eastAsia="仿宋" w:hAnsi="仿宋" w:cs="仿宋" w:hint="eastAsia"/>
            <w:lang w:eastAsia="zh-CN"/>
          </w:rPr>
          <w:t>(一)、合规政策与程序</w:t>
        </w:r>
        <w:r>
          <w:tab/>
        </w:r>
        <w:r>
          <w:fldChar w:fldCharType="begin"/>
        </w:r>
        <w:r>
          <w:instrText xml:space="preserve"> PAGEREF _Toc11255 \h </w:instrText>
        </w:r>
        <w:r>
          <w:fldChar w:fldCharType="separate"/>
        </w:r>
        <w:r>
          <w:t>72</w:t>
        </w:r>
        <w:r>
          <w:fldChar w:fldCharType="end"/>
        </w:r>
      </w:hyperlink>
    </w:p>
    <w:p>
      <w:pPr>
        <w:pStyle w:val="TOC2"/>
        <w:tabs>
          <w:tab w:val="right" w:leader="dot" w:pos="8306"/>
        </w:tabs>
      </w:pPr>
      <w:hyperlink w:anchor="_Toc1721" w:history="1">
        <w:r>
          <w:rPr>
            <w:rFonts w:ascii="仿宋" w:eastAsia="仿宋" w:hAnsi="仿宋" w:cs="仿宋" w:hint="eastAsia"/>
            <w:lang w:eastAsia="zh-CN"/>
          </w:rPr>
          <w:t>(二)、伦理规范与培训</w:t>
        </w:r>
        <w:r>
          <w:tab/>
        </w:r>
        <w:r>
          <w:fldChar w:fldCharType="begin"/>
        </w:r>
        <w:r>
          <w:instrText xml:space="preserve"> PAGEREF _Toc1721 \h </w:instrText>
        </w:r>
        <w:r>
          <w:fldChar w:fldCharType="separate"/>
        </w:r>
        <w:r>
          <w:t>74</w:t>
        </w:r>
        <w:r>
          <w:fldChar w:fldCharType="end"/>
        </w:r>
      </w:hyperlink>
    </w:p>
    <w:p>
      <w:pPr>
        <w:pStyle w:val="TOC2"/>
        <w:tabs>
          <w:tab w:val="right" w:leader="dot" w:pos="8306"/>
        </w:tabs>
      </w:pPr>
      <w:hyperlink w:anchor="_Toc20549" w:history="1">
        <w:r>
          <w:rPr>
            <w:rFonts w:ascii="仿宋" w:eastAsia="仿宋" w:hAnsi="仿宋" w:cs="仿宋" w:hint="eastAsia"/>
            <w:lang w:eastAsia="zh-CN"/>
          </w:rPr>
          <w:t>(三)、合规风险评估</w:t>
        </w:r>
        <w:r>
          <w:tab/>
        </w:r>
        <w:r>
          <w:fldChar w:fldCharType="begin"/>
        </w:r>
        <w:r>
          <w:instrText xml:space="preserve"> PAGEREF _Toc20549 \h </w:instrText>
        </w:r>
        <w:r>
          <w:fldChar w:fldCharType="separate"/>
        </w:r>
        <w:r>
          <w:t>74</w:t>
        </w:r>
        <w:r>
          <w:fldChar w:fldCharType="end"/>
        </w:r>
      </w:hyperlink>
    </w:p>
    <w:p>
      <w:pPr>
        <w:pStyle w:val="TOC2"/>
        <w:tabs>
          <w:tab w:val="right" w:leader="dot" w:pos="8306"/>
        </w:tabs>
      </w:pPr>
      <w:hyperlink w:anchor="_Toc15190" w:history="1">
        <w:r>
          <w:rPr>
            <w:rFonts w:ascii="仿宋" w:eastAsia="仿宋" w:hAnsi="仿宋" w:cs="仿宋" w:hint="eastAsia"/>
            <w:lang w:eastAsia="zh-CN"/>
          </w:rPr>
          <w:t>(四)、合规监督与执行</w:t>
        </w:r>
        <w:r>
          <w:tab/>
        </w:r>
        <w:r>
          <w:fldChar w:fldCharType="begin"/>
        </w:r>
        <w:r>
          <w:instrText xml:space="preserve"> PAGEREF _Toc15190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68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92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直接收益：假设LLDPE项目的产品或服务年销售收入为XX万元。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908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若LLDPE项目成功推广新型环保产品，比如采用可回收材料的包装，可能会激发消费者对可持续产品的需求。这种需求的增长可能迫使整个行业转向更环保的产品设计和生产方法。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717"/>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538"/>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LLDPE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LLDPE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LLDPE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8490"/>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8338"/>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LLDPE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LLDPE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LLDPE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LDPE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LLDPE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https://d.book118.com/315122100244011114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LLDPE项目可行性建设方案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732D2E"/>
    <w:rsid w:val="2F732D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512210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2024-02-23T07:59:00Z</dcterms:created>
  <dcterms:modified xsi:type="dcterms:W3CDTF">2024-02-23T08:00:33Z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EA7D45D1D2724C4E94BD8BF574D878B1_11</vt:lpwstr>
  </property>
  <property fmtid="{D5CDD505-2E9C-101B-9397-08002B2CF9AE}" pid="3" name="KSOProductBuildVer">
    <vt:lpwstr>2052-12.1.0.16250</vt:lpwstr>
  </property>
</Properties>
</file>