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高端医用耗材行业相关公司筹备报告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09" w:history="1">
        <w:r>
          <w:rPr>
            <w:rFonts w:ascii="仿宋" w:eastAsia="仿宋" w:hAnsi="仿宋" w:cs="仿宋" w:hint="eastAsia"/>
            <w:lang w:eastAsia="zh-CN"/>
          </w:rPr>
          <w:t>概论</w:t>
        </w:r>
        <w:r>
          <w:tab/>
        </w:r>
        <w:r>
          <w:fldChar w:fldCharType="begin"/>
        </w:r>
        <w:r>
          <w:instrText xml:space="preserve"> PAGEREF _Toc9109 \h </w:instrText>
        </w:r>
        <w:r>
          <w:fldChar w:fldCharType="separate"/>
        </w:r>
        <w:r>
          <w:t>3</w:t>
        </w:r>
        <w:r>
          <w:fldChar w:fldCharType="end"/>
        </w:r>
      </w:hyperlink>
    </w:p>
    <w:p>
      <w:pPr>
        <w:pStyle w:val="TOC1"/>
        <w:tabs>
          <w:tab w:val="right" w:leader="dot" w:pos="8306"/>
        </w:tabs>
      </w:pPr>
      <w:hyperlink w:anchor="_Toc9256" w:history="1">
        <w:r>
          <w:rPr>
            <w:rFonts w:ascii="仿宋" w:eastAsia="仿宋" w:hAnsi="仿宋" w:cs="仿宋" w:hint="eastAsia"/>
            <w:lang w:eastAsia="zh-CN"/>
          </w:rPr>
          <w:t>一、发展规划</w:t>
        </w:r>
        <w:r>
          <w:tab/>
        </w:r>
        <w:r>
          <w:fldChar w:fldCharType="begin"/>
        </w:r>
        <w:r>
          <w:instrText xml:space="preserve"> PAGEREF _Toc9256 \h </w:instrText>
        </w:r>
        <w:r>
          <w:fldChar w:fldCharType="separate"/>
        </w:r>
        <w:r>
          <w:t>3</w:t>
        </w:r>
        <w:r>
          <w:fldChar w:fldCharType="end"/>
        </w:r>
      </w:hyperlink>
    </w:p>
    <w:p>
      <w:pPr>
        <w:pStyle w:val="TOC2"/>
        <w:tabs>
          <w:tab w:val="right" w:leader="dot" w:pos="8306"/>
        </w:tabs>
      </w:pPr>
      <w:hyperlink w:anchor="_Toc9551" w:history="1">
        <w:r>
          <w:rPr>
            <w:rFonts w:ascii="仿宋" w:eastAsia="仿宋" w:hAnsi="仿宋" w:cs="仿宋" w:hint="eastAsia"/>
            <w:lang w:eastAsia="zh-CN"/>
          </w:rPr>
          <w:t>(一)、公司发展规划</w:t>
        </w:r>
        <w:r>
          <w:tab/>
        </w:r>
        <w:r>
          <w:fldChar w:fldCharType="begin"/>
        </w:r>
        <w:r>
          <w:instrText xml:space="preserve"> PAGEREF _Toc9551 \h </w:instrText>
        </w:r>
        <w:r>
          <w:fldChar w:fldCharType="separate"/>
        </w:r>
        <w:r>
          <w:t>3</w:t>
        </w:r>
        <w:r>
          <w:fldChar w:fldCharType="end"/>
        </w:r>
      </w:hyperlink>
    </w:p>
    <w:p>
      <w:pPr>
        <w:pStyle w:val="TOC2"/>
        <w:tabs>
          <w:tab w:val="right" w:leader="dot" w:pos="8306"/>
        </w:tabs>
      </w:pPr>
      <w:hyperlink w:anchor="_Toc17833" w:history="1">
        <w:r>
          <w:rPr>
            <w:rFonts w:ascii="仿宋" w:eastAsia="仿宋" w:hAnsi="仿宋" w:cs="仿宋" w:hint="eastAsia"/>
            <w:lang w:eastAsia="zh-CN"/>
          </w:rPr>
          <w:t>(二)、保障措施</w:t>
        </w:r>
        <w:r>
          <w:tab/>
        </w:r>
        <w:r>
          <w:fldChar w:fldCharType="begin"/>
        </w:r>
        <w:r>
          <w:instrText xml:space="preserve"> PAGEREF _Toc17833 \h </w:instrText>
        </w:r>
        <w:r>
          <w:fldChar w:fldCharType="separate"/>
        </w:r>
        <w:r>
          <w:t>4</w:t>
        </w:r>
        <w:r>
          <w:fldChar w:fldCharType="end"/>
        </w:r>
      </w:hyperlink>
    </w:p>
    <w:p>
      <w:pPr>
        <w:pStyle w:val="TOC1"/>
        <w:tabs>
          <w:tab w:val="right" w:leader="dot" w:pos="8306"/>
        </w:tabs>
      </w:pPr>
      <w:hyperlink w:anchor="_Toc13278" w:history="1">
        <w:r>
          <w:rPr>
            <w:rFonts w:ascii="仿宋" w:eastAsia="仿宋" w:hAnsi="仿宋" w:cs="仿宋" w:hint="eastAsia"/>
            <w:lang w:eastAsia="zh-CN"/>
          </w:rPr>
          <w:t>二、法人治理</w:t>
        </w:r>
        <w:r>
          <w:tab/>
        </w:r>
        <w:r>
          <w:fldChar w:fldCharType="begin"/>
        </w:r>
        <w:r>
          <w:instrText xml:space="preserve"> PAGEREF _Toc13278 \h </w:instrText>
        </w:r>
        <w:r>
          <w:fldChar w:fldCharType="separate"/>
        </w:r>
        <w:r>
          <w:t>9</w:t>
        </w:r>
        <w:r>
          <w:fldChar w:fldCharType="end"/>
        </w:r>
      </w:hyperlink>
    </w:p>
    <w:p>
      <w:pPr>
        <w:pStyle w:val="TOC2"/>
        <w:tabs>
          <w:tab w:val="right" w:leader="dot" w:pos="8306"/>
        </w:tabs>
      </w:pPr>
      <w:hyperlink w:anchor="_Toc2917" w:history="1">
        <w:r>
          <w:rPr>
            <w:rFonts w:ascii="仿宋" w:eastAsia="仿宋" w:hAnsi="仿宋" w:cs="仿宋" w:hint="eastAsia"/>
            <w:lang w:eastAsia="zh-CN"/>
          </w:rPr>
          <w:t>(一)、股东权利及义务</w:t>
        </w:r>
        <w:r>
          <w:tab/>
        </w:r>
        <w:r>
          <w:fldChar w:fldCharType="begin"/>
        </w:r>
        <w:r>
          <w:instrText xml:space="preserve"> PAGEREF _Toc2917 \h </w:instrText>
        </w:r>
        <w:r>
          <w:fldChar w:fldCharType="separate"/>
        </w:r>
        <w:r>
          <w:t>9</w:t>
        </w:r>
        <w:r>
          <w:fldChar w:fldCharType="end"/>
        </w:r>
      </w:hyperlink>
    </w:p>
    <w:p>
      <w:pPr>
        <w:pStyle w:val="TOC2"/>
        <w:tabs>
          <w:tab w:val="right" w:leader="dot" w:pos="8306"/>
        </w:tabs>
      </w:pPr>
      <w:hyperlink w:anchor="_Toc11915" w:history="1">
        <w:r>
          <w:rPr>
            <w:rFonts w:ascii="仿宋" w:eastAsia="仿宋" w:hAnsi="仿宋" w:cs="仿宋" w:hint="eastAsia"/>
            <w:lang w:eastAsia="zh-CN"/>
          </w:rPr>
          <w:t>(二)、董事</w:t>
        </w:r>
        <w:r>
          <w:tab/>
        </w:r>
        <w:r>
          <w:fldChar w:fldCharType="begin"/>
        </w:r>
        <w:r>
          <w:instrText xml:space="preserve"> PAGEREF _Toc11915 \h </w:instrText>
        </w:r>
        <w:r>
          <w:fldChar w:fldCharType="separate"/>
        </w:r>
        <w:r>
          <w:t>11</w:t>
        </w:r>
        <w:r>
          <w:fldChar w:fldCharType="end"/>
        </w:r>
      </w:hyperlink>
    </w:p>
    <w:p>
      <w:pPr>
        <w:pStyle w:val="TOC2"/>
        <w:tabs>
          <w:tab w:val="right" w:leader="dot" w:pos="8306"/>
        </w:tabs>
      </w:pPr>
      <w:hyperlink w:anchor="_Toc22354" w:history="1">
        <w:r>
          <w:rPr>
            <w:rFonts w:ascii="仿宋" w:eastAsia="仿宋" w:hAnsi="仿宋" w:cs="仿宋" w:hint="eastAsia"/>
            <w:lang w:eastAsia="zh-CN"/>
          </w:rPr>
          <w:t>(三)、高级管理人员</w:t>
        </w:r>
        <w:r>
          <w:tab/>
        </w:r>
        <w:r>
          <w:fldChar w:fldCharType="begin"/>
        </w:r>
        <w:r>
          <w:instrText xml:space="preserve"> PAGEREF _Toc22354 \h </w:instrText>
        </w:r>
        <w:r>
          <w:fldChar w:fldCharType="separate"/>
        </w:r>
        <w:r>
          <w:t>16</w:t>
        </w:r>
        <w:r>
          <w:fldChar w:fldCharType="end"/>
        </w:r>
      </w:hyperlink>
    </w:p>
    <w:p>
      <w:pPr>
        <w:pStyle w:val="TOC2"/>
        <w:tabs>
          <w:tab w:val="right" w:leader="dot" w:pos="8306"/>
        </w:tabs>
      </w:pPr>
      <w:hyperlink w:anchor="_Toc14340" w:history="1">
        <w:r>
          <w:rPr>
            <w:rFonts w:ascii="仿宋" w:eastAsia="仿宋" w:hAnsi="仿宋" w:cs="仿宋" w:hint="eastAsia"/>
            <w:lang w:eastAsia="zh-CN"/>
          </w:rPr>
          <w:t>(四)、监事</w:t>
        </w:r>
        <w:r>
          <w:tab/>
        </w:r>
        <w:r>
          <w:fldChar w:fldCharType="begin"/>
        </w:r>
        <w:r>
          <w:instrText xml:space="preserve"> PAGEREF _Toc14340 \h </w:instrText>
        </w:r>
        <w:r>
          <w:fldChar w:fldCharType="separate"/>
        </w:r>
        <w:r>
          <w:t>18</w:t>
        </w:r>
        <w:r>
          <w:fldChar w:fldCharType="end"/>
        </w:r>
      </w:hyperlink>
    </w:p>
    <w:p>
      <w:pPr>
        <w:pStyle w:val="TOC1"/>
        <w:tabs>
          <w:tab w:val="right" w:leader="dot" w:pos="8306"/>
        </w:tabs>
      </w:pPr>
      <w:hyperlink w:anchor="_Toc4044" w:history="1">
        <w:r>
          <w:rPr>
            <w:rFonts w:ascii="仿宋" w:eastAsia="仿宋" w:hAnsi="仿宋" w:cs="仿宋" w:hint="eastAsia"/>
            <w:lang w:eastAsia="zh-CN"/>
          </w:rPr>
          <w:t>三、选址分析</w:t>
        </w:r>
        <w:r>
          <w:tab/>
        </w:r>
        <w:r>
          <w:fldChar w:fldCharType="begin"/>
        </w:r>
        <w:r>
          <w:instrText xml:space="preserve"> PAGEREF _Toc4044 \h </w:instrText>
        </w:r>
        <w:r>
          <w:fldChar w:fldCharType="separate"/>
        </w:r>
        <w:r>
          <w:t>19</w:t>
        </w:r>
        <w:r>
          <w:fldChar w:fldCharType="end"/>
        </w:r>
      </w:hyperlink>
    </w:p>
    <w:p>
      <w:pPr>
        <w:pStyle w:val="TOC2"/>
        <w:tabs>
          <w:tab w:val="right" w:leader="dot" w:pos="8306"/>
        </w:tabs>
      </w:pPr>
      <w:hyperlink w:anchor="_Toc14857" w:history="1">
        <w:r>
          <w:rPr>
            <w:rFonts w:ascii="仿宋" w:eastAsia="仿宋" w:hAnsi="仿宋" w:cs="仿宋" w:hint="eastAsia"/>
            <w:lang w:eastAsia="zh-CN"/>
          </w:rPr>
          <w:t>(一)、高端医用耗材项目选址原则</w:t>
        </w:r>
        <w:r>
          <w:tab/>
        </w:r>
        <w:r>
          <w:fldChar w:fldCharType="begin"/>
        </w:r>
        <w:r>
          <w:instrText xml:space="preserve"> PAGEREF _Toc14857 \h </w:instrText>
        </w:r>
        <w:r>
          <w:fldChar w:fldCharType="separate"/>
        </w:r>
        <w:r>
          <w:t>19</w:t>
        </w:r>
        <w:r>
          <w:fldChar w:fldCharType="end"/>
        </w:r>
      </w:hyperlink>
    </w:p>
    <w:p>
      <w:pPr>
        <w:pStyle w:val="TOC2"/>
        <w:tabs>
          <w:tab w:val="right" w:leader="dot" w:pos="8306"/>
        </w:tabs>
      </w:pPr>
      <w:hyperlink w:anchor="_Toc2305" w:history="1">
        <w:r>
          <w:rPr>
            <w:rFonts w:ascii="仿宋" w:eastAsia="仿宋" w:hAnsi="仿宋" w:cs="仿宋" w:hint="eastAsia"/>
            <w:lang w:eastAsia="zh-CN"/>
          </w:rPr>
          <w:t>(二)、建设区基本情况</w:t>
        </w:r>
        <w:r>
          <w:tab/>
        </w:r>
        <w:r>
          <w:fldChar w:fldCharType="begin"/>
        </w:r>
        <w:r>
          <w:instrText xml:space="preserve"> PAGEREF _Toc2305 \h </w:instrText>
        </w:r>
        <w:r>
          <w:fldChar w:fldCharType="separate"/>
        </w:r>
        <w:r>
          <w:t>21</w:t>
        </w:r>
        <w:r>
          <w:fldChar w:fldCharType="end"/>
        </w:r>
      </w:hyperlink>
    </w:p>
    <w:p>
      <w:pPr>
        <w:pStyle w:val="TOC2"/>
        <w:tabs>
          <w:tab w:val="right" w:leader="dot" w:pos="8306"/>
        </w:tabs>
      </w:pPr>
      <w:hyperlink w:anchor="_Toc19390" w:history="1">
        <w:r>
          <w:rPr>
            <w:rFonts w:ascii="仿宋" w:eastAsia="仿宋" w:hAnsi="仿宋" w:cs="仿宋" w:hint="eastAsia"/>
            <w:lang w:eastAsia="zh-CN"/>
          </w:rPr>
          <w:t>(三)、发展目标</w:t>
        </w:r>
        <w:r>
          <w:tab/>
        </w:r>
        <w:r>
          <w:fldChar w:fldCharType="begin"/>
        </w:r>
        <w:r>
          <w:instrText xml:space="preserve"> PAGEREF _Toc19390 \h </w:instrText>
        </w:r>
        <w:r>
          <w:fldChar w:fldCharType="separate"/>
        </w:r>
        <w:r>
          <w:t>22</w:t>
        </w:r>
        <w:r>
          <w:fldChar w:fldCharType="end"/>
        </w:r>
      </w:hyperlink>
    </w:p>
    <w:p>
      <w:pPr>
        <w:pStyle w:val="TOC2"/>
        <w:tabs>
          <w:tab w:val="right" w:leader="dot" w:pos="8306"/>
        </w:tabs>
      </w:pPr>
      <w:hyperlink w:anchor="_Toc27272" w:history="1">
        <w:r>
          <w:rPr>
            <w:rFonts w:ascii="仿宋" w:eastAsia="仿宋" w:hAnsi="仿宋" w:cs="仿宋" w:hint="eastAsia"/>
            <w:lang w:eastAsia="zh-CN"/>
          </w:rPr>
          <w:t>(四)、产业发展方向</w:t>
        </w:r>
        <w:r>
          <w:tab/>
        </w:r>
        <w:r>
          <w:fldChar w:fldCharType="begin"/>
        </w:r>
        <w:r>
          <w:instrText xml:space="preserve"> PAGEREF _Toc27272 \h </w:instrText>
        </w:r>
        <w:r>
          <w:fldChar w:fldCharType="separate"/>
        </w:r>
        <w:r>
          <w:t>23</w:t>
        </w:r>
        <w:r>
          <w:fldChar w:fldCharType="end"/>
        </w:r>
      </w:hyperlink>
    </w:p>
    <w:p>
      <w:pPr>
        <w:pStyle w:val="TOC2"/>
        <w:tabs>
          <w:tab w:val="right" w:leader="dot" w:pos="8306"/>
        </w:tabs>
      </w:pPr>
      <w:hyperlink w:anchor="_Toc14166" w:history="1">
        <w:r>
          <w:rPr>
            <w:rFonts w:ascii="仿宋" w:eastAsia="仿宋" w:hAnsi="仿宋" w:cs="仿宋" w:hint="eastAsia"/>
            <w:lang w:eastAsia="zh-CN"/>
          </w:rPr>
          <w:t>(五)、高端医用耗材项目选址综合评价</w:t>
        </w:r>
        <w:r>
          <w:tab/>
        </w:r>
        <w:r>
          <w:fldChar w:fldCharType="begin"/>
        </w:r>
        <w:r>
          <w:instrText xml:space="preserve"> PAGEREF _Toc14166 \h </w:instrText>
        </w:r>
        <w:r>
          <w:fldChar w:fldCharType="separate"/>
        </w:r>
        <w:r>
          <w:t>24</w:t>
        </w:r>
        <w:r>
          <w:fldChar w:fldCharType="end"/>
        </w:r>
      </w:hyperlink>
    </w:p>
    <w:p>
      <w:pPr>
        <w:pStyle w:val="TOC1"/>
        <w:tabs>
          <w:tab w:val="right" w:leader="dot" w:pos="8306"/>
        </w:tabs>
      </w:pPr>
      <w:hyperlink w:anchor="_Toc31453" w:history="1">
        <w:r>
          <w:rPr>
            <w:rFonts w:ascii="仿宋" w:eastAsia="仿宋" w:hAnsi="仿宋" w:cs="仿宋" w:hint="eastAsia"/>
            <w:lang w:eastAsia="zh-CN"/>
          </w:rPr>
          <w:t>四、高端医用耗材筹建公司基本信息</w:t>
        </w:r>
        <w:r>
          <w:tab/>
        </w:r>
        <w:r>
          <w:fldChar w:fldCharType="begin"/>
        </w:r>
        <w:r>
          <w:instrText xml:space="preserve"> PAGEREF _Toc31453 \h </w:instrText>
        </w:r>
        <w:r>
          <w:fldChar w:fldCharType="separate"/>
        </w:r>
        <w:r>
          <w:t>25</w:t>
        </w:r>
        <w:r>
          <w:fldChar w:fldCharType="end"/>
        </w:r>
      </w:hyperlink>
    </w:p>
    <w:p>
      <w:pPr>
        <w:pStyle w:val="TOC2"/>
        <w:tabs>
          <w:tab w:val="right" w:leader="dot" w:pos="8306"/>
        </w:tabs>
      </w:pPr>
      <w:hyperlink w:anchor="_Toc550" w:history="1">
        <w:r>
          <w:rPr>
            <w:rFonts w:ascii="仿宋" w:eastAsia="仿宋" w:hAnsi="仿宋" w:cs="仿宋" w:hint="eastAsia"/>
            <w:lang w:eastAsia="zh-CN"/>
          </w:rPr>
          <w:t>(一)、公司名称</w:t>
        </w:r>
        <w:r>
          <w:tab/>
        </w:r>
        <w:r>
          <w:fldChar w:fldCharType="begin"/>
        </w:r>
        <w:r>
          <w:instrText xml:space="preserve"> PAGEREF _Toc550 \h </w:instrText>
        </w:r>
        <w:r>
          <w:fldChar w:fldCharType="separate"/>
        </w:r>
        <w:r>
          <w:t>25</w:t>
        </w:r>
        <w:r>
          <w:fldChar w:fldCharType="end"/>
        </w:r>
      </w:hyperlink>
    </w:p>
    <w:p>
      <w:pPr>
        <w:pStyle w:val="TOC2"/>
        <w:tabs>
          <w:tab w:val="right" w:leader="dot" w:pos="8306"/>
        </w:tabs>
      </w:pPr>
      <w:hyperlink w:anchor="_Toc18333" w:history="1">
        <w:r>
          <w:rPr>
            <w:rFonts w:ascii="仿宋" w:eastAsia="仿宋" w:hAnsi="仿宋" w:cs="仿宋" w:hint="eastAsia"/>
            <w:lang w:eastAsia="zh-CN"/>
          </w:rPr>
          <w:t>(二)、注册资本</w:t>
        </w:r>
        <w:r>
          <w:tab/>
        </w:r>
        <w:r>
          <w:fldChar w:fldCharType="begin"/>
        </w:r>
        <w:r>
          <w:instrText xml:space="preserve"> PAGEREF _Toc18333 \h </w:instrText>
        </w:r>
        <w:r>
          <w:fldChar w:fldCharType="separate"/>
        </w:r>
        <w:r>
          <w:t>25</w:t>
        </w:r>
        <w:r>
          <w:fldChar w:fldCharType="end"/>
        </w:r>
      </w:hyperlink>
    </w:p>
    <w:p>
      <w:pPr>
        <w:pStyle w:val="TOC2"/>
        <w:tabs>
          <w:tab w:val="right" w:leader="dot" w:pos="8306"/>
        </w:tabs>
      </w:pPr>
      <w:hyperlink w:anchor="_Toc12914" w:history="1">
        <w:r>
          <w:rPr>
            <w:rFonts w:ascii="仿宋" w:eastAsia="仿宋" w:hAnsi="仿宋" w:cs="仿宋" w:hint="eastAsia"/>
            <w:lang w:eastAsia="zh-CN"/>
          </w:rPr>
          <w:t>(三)、注册地址</w:t>
        </w:r>
        <w:r>
          <w:tab/>
        </w:r>
        <w:r>
          <w:fldChar w:fldCharType="begin"/>
        </w:r>
        <w:r>
          <w:instrText xml:space="preserve"> PAGEREF _Toc12914 \h </w:instrText>
        </w:r>
        <w:r>
          <w:fldChar w:fldCharType="separate"/>
        </w:r>
        <w:r>
          <w:t>25</w:t>
        </w:r>
        <w:r>
          <w:fldChar w:fldCharType="end"/>
        </w:r>
      </w:hyperlink>
    </w:p>
    <w:p>
      <w:pPr>
        <w:pStyle w:val="TOC2"/>
        <w:tabs>
          <w:tab w:val="right" w:leader="dot" w:pos="8306"/>
        </w:tabs>
      </w:pPr>
      <w:hyperlink w:anchor="_Toc6322" w:history="1">
        <w:r>
          <w:rPr>
            <w:rFonts w:ascii="仿宋" w:eastAsia="仿宋" w:hAnsi="仿宋" w:cs="仿宋" w:hint="eastAsia"/>
            <w:lang w:eastAsia="zh-CN"/>
          </w:rPr>
          <w:t>(四)、法人代表</w:t>
        </w:r>
        <w:r>
          <w:tab/>
        </w:r>
        <w:r>
          <w:fldChar w:fldCharType="begin"/>
        </w:r>
        <w:r>
          <w:instrText xml:space="preserve"> PAGEREF _Toc6322 \h </w:instrText>
        </w:r>
        <w:r>
          <w:fldChar w:fldCharType="separate"/>
        </w:r>
        <w:r>
          <w:t>25</w:t>
        </w:r>
        <w:r>
          <w:fldChar w:fldCharType="end"/>
        </w:r>
      </w:hyperlink>
    </w:p>
    <w:p>
      <w:pPr>
        <w:pStyle w:val="TOC2"/>
        <w:tabs>
          <w:tab w:val="right" w:leader="dot" w:pos="8306"/>
        </w:tabs>
      </w:pPr>
      <w:hyperlink w:anchor="_Toc10346" w:history="1">
        <w:r>
          <w:rPr>
            <w:rFonts w:ascii="仿宋" w:eastAsia="仿宋" w:hAnsi="仿宋" w:cs="仿宋" w:hint="eastAsia"/>
            <w:lang w:eastAsia="zh-CN"/>
          </w:rPr>
          <w:t>(五)、主要经营范围</w:t>
        </w:r>
        <w:r>
          <w:tab/>
        </w:r>
        <w:r>
          <w:fldChar w:fldCharType="begin"/>
        </w:r>
        <w:r>
          <w:instrText xml:space="preserve"> PAGEREF _Toc10346 \h </w:instrText>
        </w:r>
        <w:r>
          <w:fldChar w:fldCharType="separate"/>
        </w:r>
        <w:r>
          <w:t>25</w:t>
        </w:r>
        <w:r>
          <w:fldChar w:fldCharType="end"/>
        </w:r>
      </w:hyperlink>
    </w:p>
    <w:p>
      <w:pPr>
        <w:pStyle w:val="TOC2"/>
        <w:tabs>
          <w:tab w:val="right" w:leader="dot" w:pos="8306"/>
        </w:tabs>
      </w:pPr>
      <w:hyperlink w:anchor="_Toc19918" w:history="1">
        <w:r>
          <w:rPr>
            <w:rFonts w:ascii="仿宋" w:eastAsia="仿宋" w:hAnsi="仿宋" w:cs="仿宋" w:hint="eastAsia"/>
            <w:lang w:eastAsia="zh-CN"/>
          </w:rPr>
          <w:t>(六)、主要股东</w:t>
        </w:r>
        <w:r>
          <w:tab/>
        </w:r>
        <w:r>
          <w:fldChar w:fldCharType="begin"/>
        </w:r>
        <w:r>
          <w:instrText xml:space="preserve"> PAGEREF _Toc19918 \h </w:instrText>
        </w:r>
        <w:r>
          <w:fldChar w:fldCharType="separate"/>
        </w:r>
        <w:r>
          <w:t>26</w:t>
        </w:r>
        <w:r>
          <w:fldChar w:fldCharType="end"/>
        </w:r>
      </w:hyperlink>
    </w:p>
    <w:p>
      <w:pPr>
        <w:pStyle w:val="TOC1"/>
        <w:tabs>
          <w:tab w:val="right" w:leader="dot" w:pos="8306"/>
        </w:tabs>
      </w:pPr>
      <w:hyperlink w:anchor="_Toc19497" w:history="1">
        <w:r>
          <w:rPr>
            <w:rFonts w:ascii="仿宋" w:eastAsia="仿宋" w:hAnsi="仿宋" w:cs="仿宋" w:hint="eastAsia"/>
            <w:lang w:eastAsia="zh-CN"/>
          </w:rPr>
          <w:t>五、高端医用耗材项目概况</w:t>
        </w:r>
        <w:r>
          <w:tab/>
        </w:r>
        <w:r>
          <w:fldChar w:fldCharType="begin"/>
        </w:r>
        <w:r>
          <w:instrText xml:space="preserve"> PAGEREF _Toc19497 \h </w:instrText>
        </w:r>
        <w:r>
          <w:fldChar w:fldCharType="separate"/>
        </w:r>
        <w:r>
          <w:t>27</w:t>
        </w:r>
        <w:r>
          <w:fldChar w:fldCharType="end"/>
        </w:r>
      </w:hyperlink>
    </w:p>
    <w:p>
      <w:pPr>
        <w:pStyle w:val="TOC2"/>
        <w:tabs>
          <w:tab w:val="right" w:leader="dot" w:pos="8306"/>
        </w:tabs>
      </w:pPr>
      <w:hyperlink w:anchor="_Toc240" w:history="1">
        <w:r>
          <w:rPr>
            <w:rFonts w:ascii="仿宋" w:eastAsia="仿宋" w:hAnsi="仿宋" w:cs="仿宋" w:hint="eastAsia"/>
            <w:lang w:eastAsia="zh-CN"/>
          </w:rPr>
          <w:t>(一)、投资路径</w:t>
        </w:r>
        <w:r>
          <w:tab/>
        </w:r>
        <w:r>
          <w:fldChar w:fldCharType="begin"/>
        </w:r>
        <w:r>
          <w:instrText xml:space="preserve"> PAGEREF _Toc240 \h </w:instrText>
        </w:r>
        <w:r>
          <w:fldChar w:fldCharType="separate"/>
        </w:r>
        <w:r>
          <w:t>27</w:t>
        </w:r>
        <w:r>
          <w:fldChar w:fldCharType="end"/>
        </w:r>
      </w:hyperlink>
    </w:p>
    <w:p>
      <w:pPr>
        <w:pStyle w:val="TOC2"/>
        <w:tabs>
          <w:tab w:val="right" w:leader="dot" w:pos="8306"/>
        </w:tabs>
      </w:pPr>
      <w:hyperlink w:anchor="_Toc8388" w:history="1">
        <w:r>
          <w:rPr>
            <w:rFonts w:ascii="仿宋" w:eastAsia="仿宋" w:hAnsi="仿宋" w:cs="仿宋" w:hint="eastAsia"/>
            <w:lang w:eastAsia="zh-CN"/>
          </w:rPr>
          <w:t>(二)、高端医用耗材项目提出的理由</w:t>
        </w:r>
        <w:r>
          <w:tab/>
        </w:r>
        <w:r>
          <w:fldChar w:fldCharType="begin"/>
        </w:r>
        <w:r>
          <w:instrText xml:space="preserve"> PAGEREF _Toc8388 \h </w:instrText>
        </w:r>
        <w:r>
          <w:fldChar w:fldCharType="separate"/>
        </w:r>
        <w:r>
          <w:t>27</w:t>
        </w:r>
        <w:r>
          <w:fldChar w:fldCharType="end"/>
        </w:r>
      </w:hyperlink>
    </w:p>
    <w:p>
      <w:pPr>
        <w:pStyle w:val="TOC2"/>
        <w:tabs>
          <w:tab w:val="right" w:leader="dot" w:pos="8306"/>
        </w:tabs>
      </w:pPr>
      <w:hyperlink w:anchor="_Toc23998" w:history="1">
        <w:r>
          <w:rPr>
            <w:rFonts w:ascii="仿宋" w:eastAsia="仿宋" w:hAnsi="仿宋" w:cs="仿宋" w:hint="eastAsia"/>
            <w:lang w:eastAsia="zh-CN"/>
          </w:rPr>
          <w:t>(三)、高端医用耗材项目选址</w:t>
        </w:r>
        <w:r>
          <w:tab/>
        </w:r>
        <w:r>
          <w:fldChar w:fldCharType="begin"/>
        </w:r>
        <w:r>
          <w:instrText xml:space="preserve"> PAGEREF _Toc23998 \h </w:instrText>
        </w:r>
        <w:r>
          <w:fldChar w:fldCharType="separate"/>
        </w:r>
        <w:r>
          <w:t>28</w:t>
        </w:r>
        <w:r>
          <w:fldChar w:fldCharType="end"/>
        </w:r>
      </w:hyperlink>
    </w:p>
    <w:p>
      <w:pPr>
        <w:pStyle w:val="TOC2"/>
        <w:tabs>
          <w:tab w:val="right" w:leader="dot" w:pos="8306"/>
        </w:tabs>
      </w:pPr>
      <w:hyperlink w:anchor="_Toc3232" w:history="1">
        <w:r>
          <w:rPr>
            <w:rFonts w:ascii="仿宋" w:eastAsia="仿宋" w:hAnsi="仿宋" w:cs="仿宋" w:hint="eastAsia"/>
            <w:lang w:eastAsia="zh-CN"/>
          </w:rPr>
          <w:t>(四)、生产规模</w:t>
        </w:r>
        <w:r>
          <w:tab/>
        </w:r>
        <w:r>
          <w:fldChar w:fldCharType="begin"/>
        </w:r>
        <w:r>
          <w:instrText xml:space="preserve"> PAGEREF _Toc3232 \h </w:instrText>
        </w:r>
        <w:r>
          <w:fldChar w:fldCharType="separate"/>
        </w:r>
        <w:r>
          <w:t>28</w:t>
        </w:r>
        <w:r>
          <w:fldChar w:fldCharType="end"/>
        </w:r>
      </w:hyperlink>
    </w:p>
    <w:p>
      <w:pPr>
        <w:pStyle w:val="TOC2"/>
        <w:tabs>
          <w:tab w:val="right" w:leader="dot" w:pos="8306"/>
        </w:tabs>
      </w:pPr>
      <w:hyperlink w:anchor="_Toc23799" w:history="1">
        <w:r>
          <w:rPr>
            <w:rFonts w:ascii="仿宋" w:eastAsia="仿宋" w:hAnsi="仿宋" w:cs="仿宋" w:hint="eastAsia"/>
            <w:lang w:eastAsia="zh-CN"/>
          </w:rPr>
          <w:t>(五)、建设规模</w:t>
        </w:r>
        <w:r>
          <w:tab/>
        </w:r>
        <w:r>
          <w:fldChar w:fldCharType="begin"/>
        </w:r>
        <w:r>
          <w:instrText xml:space="preserve"> PAGEREF _Toc23799 \h </w:instrText>
        </w:r>
        <w:r>
          <w:fldChar w:fldCharType="separate"/>
        </w:r>
        <w:r>
          <w:t>29</w:t>
        </w:r>
        <w:r>
          <w:fldChar w:fldCharType="end"/>
        </w:r>
      </w:hyperlink>
    </w:p>
    <w:p>
      <w:pPr>
        <w:pStyle w:val="TOC2"/>
        <w:tabs>
          <w:tab w:val="right" w:leader="dot" w:pos="8306"/>
        </w:tabs>
      </w:pPr>
      <w:hyperlink w:anchor="_Toc27052" w:history="1">
        <w:r>
          <w:rPr>
            <w:rFonts w:ascii="仿宋" w:eastAsia="仿宋" w:hAnsi="仿宋" w:cs="仿宋" w:hint="eastAsia"/>
            <w:lang w:eastAsia="zh-CN"/>
          </w:rPr>
          <w:t>(六)、高端医用耗材项目投资</w:t>
        </w:r>
        <w:r>
          <w:tab/>
        </w:r>
        <w:r>
          <w:fldChar w:fldCharType="begin"/>
        </w:r>
        <w:r>
          <w:instrText xml:space="preserve"> PAGEREF _Toc27052 \h </w:instrText>
        </w:r>
        <w:r>
          <w:fldChar w:fldCharType="separate"/>
        </w:r>
        <w:r>
          <w:t>29</w:t>
        </w:r>
        <w:r>
          <w:fldChar w:fldCharType="end"/>
        </w:r>
      </w:hyperlink>
    </w:p>
    <w:p>
      <w:pPr>
        <w:pStyle w:val="TOC2"/>
        <w:tabs>
          <w:tab w:val="right" w:leader="dot" w:pos="8306"/>
        </w:tabs>
      </w:pPr>
      <w:hyperlink w:anchor="_Toc19541" w:history="1">
        <w:r>
          <w:rPr>
            <w:rFonts w:ascii="仿宋" w:eastAsia="仿宋" w:hAnsi="仿宋" w:cs="仿宋" w:hint="eastAsia"/>
            <w:lang w:eastAsia="zh-CN"/>
          </w:rPr>
          <w:t>(七)、高端医用耗材项目进度规划</w:t>
        </w:r>
        <w:r>
          <w:tab/>
        </w:r>
        <w:r>
          <w:fldChar w:fldCharType="begin"/>
        </w:r>
        <w:r>
          <w:instrText xml:space="preserve"> PAGEREF _Toc19541 \h </w:instrText>
        </w:r>
        <w:r>
          <w:fldChar w:fldCharType="separate"/>
        </w:r>
        <w:r>
          <w:t>30</w:t>
        </w:r>
        <w:r>
          <w:fldChar w:fldCharType="end"/>
        </w:r>
      </w:hyperlink>
    </w:p>
    <w:p>
      <w:pPr>
        <w:pStyle w:val="TOC2"/>
        <w:tabs>
          <w:tab w:val="right" w:leader="dot" w:pos="8306"/>
        </w:tabs>
      </w:pPr>
      <w:hyperlink w:anchor="_Toc17455" w:history="1">
        <w:r>
          <w:rPr>
            <w:rFonts w:ascii="仿宋" w:eastAsia="仿宋" w:hAnsi="仿宋" w:cs="仿宋" w:hint="eastAsia"/>
            <w:lang w:eastAsia="zh-CN"/>
          </w:rPr>
          <w:t>(八)、经济效益(正常经营年份)</w:t>
        </w:r>
        <w:r>
          <w:tab/>
        </w:r>
        <w:r>
          <w:fldChar w:fldCharType="begin"/>
        </w:r>
        <w:r>
          <w:instrText xml:space="preserve"> PAGEREF _Toc17455 \h </w:instrText>
        </w:r>
        <w:r>
          <w:fldChar w:fldCharType="separate"/>
        </w:r>
        <w:r>
          <w:t>30</w:t>
        </w:r>
        <w:r>
          <w:fldChar w:fldCharType="end"/>
        </w:r>
      </w:hyperlink>
    </w:p>
    <w:p>
      <w:pPr>
        <w:pStyle w:val="TOC2"/>
        <w:tabs>
          <w:tab w:val="right" w:leader="dot" w:pos="8306"/>
        </w:tabs>
      </w:pPr>
      <w:hyperlink w:anchor="_Toc3729" w:history="1">
        <w:r>
          <w:rPr>
            <w:rFonts w:ascii="仿宋" w:eastAsia="仿宋" w:hAnsi="仿宋" w:cs="仿宋" w:hint="eastAsia"/>
            <w:lang w:eastAsia="zh-CN"/>
          </w:rPr>
          <w:t>(九)、高端医用耗材项目综合评价</w:t>
        </w:r>
        <w:r>
          <w:tab/>
        </w:r>
        <w:r>
          <w:fldChar w:fldCharType="begin"/>
        </w:r>
        <w:r>
          <w:instrText xml:space="preserve"> PAGEREF _Toc3729 \h </w:instrText>
        </w:r>
        <w:r>
          <w:fldChar w:fldCharType="separate"/>
        </w:r>
        <w:r>
          <w:t>31</w:t>
        </w:r>
        <w:r>
          <w:fldChar w:fldCharType="end"/>
        </w:r>
      </w:hyperlink>
    </w:p>
    <w:p>
      <w:pPr>
        <w:pStyle w:val="TOC1"/>
        <w:tabs>
          <w:tab w:val="right" w:leader="dot" w:pos="8306"/>
        </w:tabs>
      </w:pPr>
      <w:hyperlink w:anchor="_Toc9548" w:history="1">
        <w:r>
          <w:rPr>
            <w:rFonts w:ascii="仿宋" w:eastAsia="仿宋" w:hAnsi="仿宋" w:cs="仿宋" w:hint="eastAsia"/>
            <w:lang w:eastAsia="zh-CN"/>
          </w:rPr>
          <w:t>六、SWOT分析</w:t>
        </w:r>
        <w:r>
          <w:tab/>
        </w:r>
        <w:r>
          <w:fldChar w:fldCharType="begin"/>
        </w:r>
        <w:r>
          <w:instrText xml:space="preserve"> PAGEREF _Toc9548 \h </w:instrText>
        </w:r>
        <w:r>
          <w:fldChar w:fldCharType="separate"/>
        </w:r>
        <w:r>
          <w:t>31</w:t>
        </w:r>
        <w:r>
          <w:fldChar w:fldCharType="end"/>
        </w:r>
      </w:hyperlink>
    </w:p>
    <w:p>
      <w:pPr>
        <w:pStyle w:val="TOC2"/>
        <w:tabs>
          <w:tab w:val="right" w:leader="dot" w:pos="8306"/>
        </w:tabs>
      </w:pPr>
      <w:hyperlink w:anchor="_Toc7269" w:history="1">
        <w:r>
          <w:rPr>
            <w:rFonts w:ascii="仿宋" w:eastAsia="仿宋" w:hAnsi="仿宋" w:cs="仿宋" w:hint="eastAsia"/>
            <w:lang w:eastAsia="zh-CN"/>
          </w:rPr>
          <w:t>(一)、优势分析(S)</w:t>
        </w:r>
        <w:r>
          <w:tab/>
        </w:r>
        <w:r>
          <w:fldChar w:fldCharType="begin"/>
        </w:r>
        <w:r>
          <w:instrText xml:space="preserve"> PAGEREF _Toc7269 \h </w:instrText>
        </w:r>
        <w:r>
          <w:fldChar w:fldCharType="separate"/>
        </w:r>
        <w:r>
          <w:t>31</w:t>
        </w:r>
        <w:r>
          <w:fldChar w:fldCharType="end"/>
        </w:r>
      </w:hyperlink>
    </w:p>
    <w:p>
      <w:pPr>
        <w:pStyle w:val="TOC2"/>
        <w:tabs>
          <w:tab w:val="right" w:leader="dot" w:pos="8306"/>
        </w:tabs>
      </w:pPr>
      <w:hyperlink w:anchor="_Toc28270" w:history="1">
        <w:r>
          <w:rPr>
            <w:rFonts w:ascii="仿宋" w:eastAsia="仿宋" w:hAnsi="仿宋" w:cs="仿宋" w:hint="eastAsia"/>
            <w:lang w:eastAsia="zh-CN"/>
          </w:rPr>
          <w:t>(二)、劣势分析(W)</w:t>
        </w:r>
        <w:r>
          <w:tab/>
        </w:r>
        <w:r>
          <w:fldChar w:fldCharType="begin"/>
        </w:r>
        <w:r>
          <w:instrText xml:space="preserve"> PAGEREF _Toc28270 \h </w:instrText>
        </w:r>
        <w:r>
          <w:fldChar w:fldCharType="separate"/>
        </w:r>
        <w:r>
          <w:t>32</w:t>
        </w:r>
        <w:r>
          <w:fldChar w:fldCharType="end"/>
        </w:r>
      </w:hyperlink>
    </w:p>
    <w:p>
      <w:pPr>
        <w:pStyle w:val="TOC2"/>
        <w:tabs>
          <w:tab w:val="right" w:leader="dot" w:pos="8306"/>
        </w:tabs>
      </w:pPr>
      <w:hyperlink w:anchor="_Toc22208" w:history="1">
        <w:r>
          <w:rPr>
            <w:rFonts w:ascii="仿宋" w:eastAsia="仿宋" w:hAnsi="仿宋" w:cs="仿宋" w:hint="eastAsia"/>
            <w:lang w:eastAsia="zh-CN"/>
          </w:rPr>
          <w:t>(三)、机会分析()</w:t>
        </w:r>
        <w:r>
          <w:tab/>
        </w:r>
        <w:r>
          <w:fldChar w:fldCharType="begin"/>
        </w:r>
        <w:r>
          <w:instrText xml:space="preserve"> PAGEREF _Toc22208 \h </w:instrText>
        </w:r>
        <w:r>
          <w:fldChar w:fldCharType="separate"/>
        </w:r>
        <w:r>
          <w:t>33</w:t>
        </w:r>
        <w:r>
          <w:fldChar w:fldCharType="end"/>
        </w:r>
      </w:hyperlink>
    </w:p>
    <w:p>
      <w:pPr>
        <w:pStyle w:val="TOC2"/>
        <w:tabs>
          <w:tab w:val="right" w:leader="dot" w:pos="8306"/>
        </w:tabs>
      </w:pPr>
      <w:hyperlink w:anchor="_Toc13620" w:history="1">
        <w:r>
          <w:rPr>
            <w:rFonts w:ascii="仿宋" w:eastAsia="仿宋" w:hAnsi="仿宋" w:cs="仿宋" w:hint="eastAsia"/>
            <w:lang w:eastAsia="zh-CN"/>
          </w:rPr>
          <w:t>(四)、威胁分析(T)</w:t>
        </w:r>
        <w:r>
          <w:tab/>
        </w:r>
        <w:r>
          <w:fldChar w:fldCharType="begin"/>
        </w:r>
        <w:r>
          <w:instrText xml:space="preserve"> PAGEREF _Toc13620 \h </w:instrText>
        </w:r>
        <w:r>
          <w:fldChar w:fldCharType="separate"/>
        </w:r>
        <w:r>
          <w:t>34</w:t>
        </w:r>
        <w:r>
          <w:fldChar w:fldCharType="end"/>
        </w:r>
      </w:hyperlink>
    </w:p>
    <w:p>
      <w:pPr>
        <w:pStyle w:val="TOC1"/>
        <w:tabs>
          <w:tab w:val="right" w:leader="dot" w:pos="8306"/>
        </w:tabs>
      </w:pPr>
      <w:hyperlink w:anchor="_Toc31630" w:history="1">
        <w:r>
          <w:rPr>
            <w:rFonts w:ascii="仿宋" w:eastAsia="仿宋" w:hAnsi="仿宋" w:cs="仿宋" w:hint="eastAsia"/>
            <w:lang w:eastAsia="zh-CN"/>
          </w:rPr>
          <w:t>七、建设进度分析</w:t>
        </w:r>
        <w:r>
          <w:tab/>
        </w:r>
        <w:r>
          <w:fldChar w:fldCharType="begin"/>
        </w:r>
        <w:r>
          <w:instrText xml:space="preserve"> PAGEREF _Toc31630 \h </w:instrText>
        </w:r>
        <w:r>
          <w:fldChar w:fldCharType="separate"/>
        </w:r>
        <w:r>
          <w:t>35</w:t>
        </w:r>
        <w:r>
          <w:fldChar w:fldCharType="end"/>
        </w:r>
      </w:hyperlink>
    </w:p>
    <w:p>
      <w:pPr>
        <w:pStyle w:val="TOC2"/>
        <w:tabs>
          <w:tab w:val="right" w:leader="dot" w:pos="8306"/>
        </w:tabs>
      </w:pPr>
      <w:hyperlink w:anchor="_Toc19347" w:history="1">
        <w:r>
          <w:rPr>
            <w:rFonts w:ascii="仿宋" w:eastAsia="仿宋" w:hAnsi="仿宋" w:cs="仿宋" w:hint="eastAsia"/>
            <w:lang w:eastAsia="zh-CN"/>
          </w:rPr>
          <w:t>(一)、高端医用耗材项目进度安排</w:t>
        </w:r>
        <w:r>
          <w:tab/>
        </w:r>
        <w:r>
          <w:fldChar w:fldCharType="begin"/>
        </w:r>
        <w:r>
          <w:instrText xml:space="preserve"> PAGEREF _Toc19347 \h </w:instrText>
        </w:r>
        <w:r>
          <w:fldChar w:fldCharType="separate"/>
        </w:r>
        <w:r>
          <w:t>35</w:t>
        </w:r>
        <w:r>
          <w:fldChar w:fldCharType="end"/>
        </w:r>
      </w:hyperlink>
    </w:p>
    <w:p>
      <w:pPr>
        <w:pStyle w:val="TOC2"/>
        <w:tabs>
          <w:tab w:val="right" w:leader="dot" w:pos="8306"/>
        </w:tabs>
      </w:pPr>
      <w:hyperlink w:anchor="_Toc22971" w:history="1">
        <w:r>
          <w:rPr>
            <w:rFonts w:ascii="仿宋" w:eastAsia="仿宋" w:hAnsi="仿宋" w:cs="仿宋" w:hint="eastAsia"/>
            <w:lang w:eastAsia="zh-CN"/>
          </w:rPr>
          <w:t>(二)、高端医用耗材项目实施保障措施</w:t>
        </w:r>
        <w:r>
          <w:tab/>
        </w:r>
        <w:r>
          <w:fldChar w:fldCharType="begin"/>
        </w:r>
        <w:r>
          <w:instrText xml:space="preserve"> PAGEREF _Toc22971 \h </w:instrText>
        </w:r>
        <w:r>
          <w:fldChar w:fldCharType="separate"/>
        </w:r>
        <w:r>
          <w:t>36</w:t>
        </w:r>
        <w:r>
          <w:fldChar w:fldCharType="end"/>
        </w:r>
      </w:hyperlink>
    </w:p>
    <w:p>
      <w:pPr>
        <w:pStyle w:val="TOC1"/>
        <w:tabs>
          <w:tab w:val="right" w:leader="dot" w:pos="8306"/>
        </w:tabs>
      </w:pPr>
      <w:hyperlink w:anchor="_Toc15951" w:history="1">
        <w:r>
          <w:rPr>
            <w:rFonts w:ascii="仿宋" w:eastAsia="仿宋" w:hAnsi="仿宋" w:cs="仿宋" w:hint="eastAsia"/>
            <w:lang w:eastAsia="zh-CN"/>
          </w:rPr>
          <w:t>八、目标客户和受众分析</w:t>
        </w:r>
        <w:r>
          <w:tab/>
        </w:r>
        <w:r>
          <w:fldChar w:fldCharType="begin"/>
        </w:r>
        <w:r>
          <w:instrText xml:space="preserve"> PAGEREF _Toc15951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 w:history="1">
        <w:r>
          <w:rPr>
            <w:rFonts w:ascii="仿宋" w:eastAsia="仿宋" w:hAnsi="仿宋" w:cs="仿宋" w:hint="eastAsia"/>
            <w:lang w:eastAsia="zh-CN"/>
          </w:rPr>
          <w:t>(一)、客户群体描述</w:t>
        </w:r>
        <w:r>
          <w:tab/>
        </w:r>
        <w:r>
          <w:fldChar w:fldCharType="begin"/>
        </w:r>
        <w:r>
          <w:instrText xml:space="preserve"> PAGEREF _Toc1631 \h </w:instrText>
        </w:r>
        <w:r>
          <w:fldChar w:fldCharType="separate"/>
        </w:r>
        <w:r>
          <w:t>37</w:t>
        </w:r>
        <w:r>
          <w:fldChar w:fldCharType="end"/>
        </w:r>
      </w:hyperlink>
    </w:p>
    <w:p>
      <w:pPr>
        <w:pStyle w:val="TOC2"/>
        <w:tabs>
          <w:tab w:val="right" w:leader="dot" w:pos="8306"/>
        </w:tabs>
      </w:pPr>
      <w:hyperlink w:anchor="_Toc9211" w:history="1">
        <w:r>
          <w:rPr>
            <w:rFonts w:ascii="仿宋" w:eastAsia="仿宋" w:hAnsi="仿宋" w:cs="仿宋" w:hint="eastAsia"/>
            <w:lang w:eastAsia="zh-CN"/>
          </w:rPr>
          <w:t>(二)、客户需求和期望</w:t>
        </w:r>
        <w:r>
          <w:tab/>
        </w:r>
        <w:r>
          <w:fldChar w:fldCharType="begin"/>
        </w:r>
        <w:r>
          <w:instrText xml:space="preserve"> PAGEREF _Toc9211 \h </w:instrText>
        </w:r>
        <w:r>
          <w:fldChar w:fldCharType="separate"/>
        </w:r>
        <w:r>
          <w:t>39</w:t>
        </w:r>
        <w:r>
          <w:fldChar w:fldCharType="end"/>
        </w:r>
      </w:hyperlink>
    </w:p>
    <w:p>
      <w:pPr>
        <w:pStyle w:val="TOC2"/>
        <w:tabs>
          <w:tab w:val="right" w:leader="dot" w:pos="8306"/>
        </w:tabs>
      </w:pPr>
      <w:hyperlink w:anchor="_Toc9267" w:history="1">
        <w:r>
          <w:rPr>
            <w:rFonts w:ascii="仿宋" w:eastAsia="仿宋" w:hAnsi="仿宋" w:cs="仿宋" w:hint="eastAsia"/>
            <w:lang w:eastAsia="zh-CN"/>
          </w:rPr>
          <w:t>(三)、客户获取策略</w:t>
        </w:r>
        <w:r>
          <w:tab/>
        </w:r>
        <w:r>
          <w:fldChar w:fldCharType="begin"/>
        </w:r>
        <w:r>
          <w:instrText xml:space="preserve"> PAGEREF _Toc9267 \h </w:instrText>
        </w:r>
        <w:r>
          <w:fldChar w:fldCharType="separate"/>
        </w:r>
        <w:r>
          <w:t>40</w:t>
        </w:r>
        <w:r>
          <w:fldChar w:fldCharType="end"/>
        </w:r>
      </w:hyperlink>
    </w:p>
    <w:p>
      <w:pPr>
        <w:pStyle w:val="TOC2"/>
        <w:tabs>
          <w:tab w:val="right" w:leader="dot" w:pos="8306"/>
        </w:tabs>
      </w:pPr>
      <w:hyperlink w:anchor="_Toc10517" w:history="1">
        <w:r>
          <w:rPr>
            <w:rFonts w:ascii="仿宋" w:eastAsia="仿宋" w:hAnsi="仿宋" w:cs="仿宋" w:hint="eastAsia"/>
            <w:lang w:eastAsia="zh-CN"/>
          </w:rPr>
          <w:t>(四)、客户关系管理</w:t>
        </w:r>
        <w:r>
          <w:tab/>
        </w:r>
        <w:r>
          <w:fldChar w:fldCharType="begin"/>
        </w:r>
        <w:r>
          <w:instrText xml:space="preserve"> PAGEREF _Toc10517 \h </w:instrText>
        </w:r>
        <w:r>
          <w:fldChar w:fldCharType="separate"/>
        </w:r>
        <w:r>
          <w:t>42</w:t>
        </w:r>
        <w:r>
          <w:fldChar w:fldCharType="end"/>
        </w:r>
      </w:hyperlink>
    </w:p>
    <w:p>
      <w:pPr>
        <w:pStyle w:val="TOC1"/>
        <w:tabs>
          <w:tab w:val="right" w:leader="dot" w:pos="8306"/>
        </w:tabs>
      </w:pPr>
      <w:hyperlink w:anchor="_Toc6077" w:history="1">
        <w:r>
          <w:rPr>
            <w:rFonts w:ascii="仿宋" w:eastAsia="仿宋" w:hAnsi="仿宋" w:cs="仿宋" w:hint="eastAsia"/>
            <w:lang w:eastAsia="zh-CN"/>
          </w:rPr>
          <w:t>九、高端医用耗材项目经济效益</w:t>
        </w:r>
        <w:r>
          <w:tab/>
        </w:r>
        <w:r>
          <w:fldChar w:fldCharType="begin"/>
        </w:r>
        <w:r>
          <w:instrText xml:space="preserve"> PAGEREF _Toc6077 \h </w:instrText>
        </w:r>
        <w:r>
          <w:fldChar w:fldCharType="separate"/>
        </w:r>
        <w:r>
          <w:t>44</w:t>
        </w:r>
        <w:r>
          <w:fldChar w:fldCharType="end"/>
        </w:r>
      </w:hyperlink>
    </w:p>
    <w:p>
      <w:pPr>
        <w:pStyle w:val="TOC2"/>
        <w:tabs>
          <w:tab w:val="right" w:leader="dot" w:pos="8306"/>
        </w:tabs>
      </w:pPr>
      <w:hyperlink w:anchor="_Toc27142" w:history="1">
        <w:r>
          <w:rPr>
            <w:rFonts w:ascii="仿宋" w:eastAsia="仿宋" w:hAnsi="仿宋" w:cs="仿宋" w:hint="eastAsia"/>
            <w:lang w:eastAsia="zh-CN"/>
          </w:rPr>
          <w:t>(一)、基本假设及基础参数选取</w:t>
        </w:r>
        <w:r>
          <w:tab/>
        </w:r>
        <w:r>
          <w:fldChar w:fldCharType="begin"/>
        </w:r>
        <w:r>
          <w:instrText xml:space="preserve"> PAGEREF _Toc27142 \h </w:instrText>
        </w:r>
        <w:r>
          <w:fldChar w:fldCharType="separate"/>
        </w:r>
        <w:r>
          <w:t>44</w:t>
        </w:r>
        <w:r>
          <w:fldChar w:fldCharType="end"/>
        </w:r>
      </w:hyperlink>
    </w:p>
    <w:p>
      <w:pPr>
        <w:pStyle w:val="TOC2"/>
        <w:tabs>
          <w:tab w:val="right" w:leader="dot" w:pos="8306"/>
        </w:tabs>
      </w:pPr>
      <w:hyperlink w:anchor="_Toc5594" w:history="1">
        <w:r>
          <w:rPr>
            <w:rFonts w:ascii="仿宋" w:eastAsia="仿宋" w:hAnsi="仿宋" w:cs="仿宋" w:hint="eastAsia"/>
            <w:lang w:eastAsia="zh-CN"/>
          </w:rPr>
          <w:t>(二)、经济评价财务测算</w:t>
        </w:r>
        <w:r>
          <w:tab/>
        </w:r>
        <w:r>
          <w:fldChar w:fldCharType="begin"/>
        </w:r>
        <w:r>
          <w:instrText xml:space="preserve"> PAGEREF _Toc5594 \h </w:instrText>
        </w:r>
        <w:r>
          <w:fldChar w:fldCharType="separate"/>
        </w:r>
        <w:r>
          <w:t>44</w:t>
        </w:r>
        <w:r>
          <w:fldChar w:fldCharType="end"/>
        </w:r>
      </w:hyperlink>
    </w:p>
    <w:p>
      <w:pPr>
        <w:pStyle w:val="TOC2"/>
        <w:tabs>
          <w:tab w:val="right" w:leader="dot" w:pos="8306"/>
        </w:tabs>
      </w:pPr>
      <w:hyperlink w:anchor="_Toc29187" w:history="1">
        <w:r>
          <w:rPr>
            <w:rFonts w:ascii="仿宋" w:eastAsia="仿宋" w:hAnsi="仿宋" w:cs="仿宋" w:hint="eastAsia"/>
            <w:lang w:eastAsia="zh-CN"/>
          </w:rPr>
          <w:t>(三)、高端医用耗材项目盈利能力分析</w:t>
        </w:r>
        <w:r>
          <w:tab/>
        </w:r>
        <w:r>
          <w:fldChar w:fldCharType="begin"/>
        </w:r>
        <w:r>
          <w:instrText xml:space="preserve"> PAGEREF _Toc29187 \h </w:instrText>
        </w:r>
        <w:r>
          <w:fldChar w:fldCharType="separate"/>
        </w:r>
        <w:r>
          <w:t>46</w:t>
        </w:r>
        <w:r>
          <w:fldChar w:fldCharType="end"/>
        </w:r>
      </w:hyperlink>
    </w:p>
    <w:p>
      <w:pPr>
        <w:pStyle w:val="TOC2"/>
        <w:tabs>
          <w:tab w:val="right" w:leader="dot" w:pos="8306"/>
        </w:tabs>
      </w:pPr>
      <w:hyperlink w:anchor="_Toc10121" w:history="1">
        <w:r>
          <w:rPr>
            <w:rFonts w:ascii="仿宋" w:eastAsia="仿宋" w:hAnsi="仿宋" w:cs="仿宋" w:hint="eastAsia"/>
            <w:lang w:eastAsia="zh-CN"/>
          </w:rPr>
          <w:t>(四)、财务生存能力分析</w:t>
        </w:r>
        <w:r>
          <w:tab/>
        </w:r>
        <w:r>
          <w:fldChar w:fldCharType="begin"/>
        </w:r>
        <w:r>
          <w:instrText xml:space="preserve"> PAGEREF _Toc10121 \h </w:instrText>
        </w:r>
        <w:r>
          <w:fldChar w:fldCharType="separate"/>
        </w:r>
        <w:r>
          <w:t>47</w:t>
        </w:r>
        <w:r>
          <w:fldChar w:fldCharType="end"/>
        </w:r>
      </w:hyperlink>
    </w:p>
    <w:p>
      <w:pPr>
        <w:pStyle w:val="TOC2"/>
        <w:tabs>
          <w:tab w:val="right" w:leader="dot" w:pos="8306"/>
        </w:tabs>
      </w:pPr>
      <w:hyperlink w:anchor="_Toc11816" w:history="1">
        <w:r>
          <w:rPr>
            <w:rFonts w:ascii="仿宋" w:eastAsia="仿宋" w:hAnsi="仿宋" w:cs="仿宋" w:hint="eastAsia"/>
            <w:lang w:eastAsia="zh-CN"/>
          </w:rPr>
          <w:t>(五)、偿债能力分析</w:t>
        </w:r>
        <w:r>
          <w:tab/>
        </w:r>
        <w:r>
          <w:fldChar w:fldCharType="begin"/>
        </w:r>
        <w:r>
          <w:instrText xml:space="preserve"> PAGEREF _Toc11816 \h </w:instrText>
        </w:r>
        <w:r>
          <w:fldChar w:fldCharType="separate"/>
        </w:r>
        <w:r>
          <w:t>48</w:t>
        </w:r>
        <w:r>
          <w:fldChar w:fldCharType="end"/>
        </w:r>
      </w:hyperlink>
    </w:p>
    <w:p>
      <w:pPr>
        <w:pStyle w:val="TOC2"/>
        <w:tabs>
          <w:tab w:val="right" w:leader="dot" w:pos="8306"/>
        </w:tabs>
      </w:pPr>
      <w:hyperlink w:anchor="_Toc21798" w:history="1">
        <w:r>
          <w:rPr>
            <w:rFonts w:ascii="仿宋" w:eastAsia="仿宋" w:hAnsi="仿宋" w:cs="仿宋" w:hint="eastAsia"/>
            <w:lang w:eastAsia="zh-CN"/>
          </w:rPr>
          <w:t>(六)、经济评价结论</w:t>
        </w:r>
        <w:r>
          <w:tab/>
        </w:r>
        <w:r>
          <w:fldChar w:fldCharType="begin"/>
        </w:r>
        <w:r>
          <w:instrText xml:space="preserve"> PAGEREF _Toc21798 \h </w:instrText>
        </w:r>
        <w:r>
          <w:fldChar w:fldCharType="separate"/>
        </w:r>
        <w:r>
          <w:t>49</w:t>
        </w:r>
        <w:r>
          <w:fldChar w:fldCharType="end"/>
        </w:r>
      </w:hyperlink>
    </w:p>
    <w:p>
      <w:pPr>
        <w:pStyle w:val="TOC1"/>
        <w:tabs>
          <w:tab w:val="right" w:leader="dot" w:pos="8306"/>
        </w:tabs>
      </w:pPr>
      <w:hyperlink w:anchor="_Toc24136" w:history="1">
        <w:r>
          <w:rPr>
            <w:rFonts w:ascii="仿宋" w:eastAsia="仿宋" w:hAnsi="仿宋" w:cs="仿宋" w:hint="eastAsia"/>
            <w:lang w:eastAsia="zh-CN"/>
          </w:rPr>
          <w:t>十、公司组建背景分析</w:t>
        </w:r>
        <w:r>
          <w:tab/>
        </w:r>
        <w:r>
          <w:fldChar w:fldCharType="begin"/>
        </w:r>
        <w:r>
          <w:instrText xml:space="preserve"> PAGEREF _Toc24136 \h </w:instrText>
        </w:r>
        <w:r>
          <w:fldChar w:fldCharType="separate"/>
        </w:r>
        <w:r>
          <w:t>49</w:t>
        </w:r>
        <w:r>
          <w:fldChar w:fldCharType="end"/>
        </w:r>
      </w:hyperlink>
    </w:p>
    <w:p>
      <w:pPr>
        <w:pStyle w:val="TOC2"/>
        <w:tabs>
          <w:tab w:val="right" w:leader="dot" w:pos="8306"/>
        </w:tabs>
      </w:pPr>
      <w:hyperlink w:anchor="_Toc31869" w:history="1">
        <w:r>
          <w:rPr>
            <w:rFonts w:ascii="仿宋" w:eastAsia="仿宋" w:hAnsi="仿宋" w:cs="仿宋" w:hint="eastAsia"/>
            <w:lang w:eastAsia="zh-CN"/>
          </w:rPr>
          <w:t>(一)、高端医用耗材项目背景分析</w:t>
        </w:r>
        <w:r>
          <w:tab/>
        </w:r>
        <w:r>
          <w:fldChar w:fldCharType="begin"/>
        </w:r>
        <w:r>
          <w:instrText xml:space="preserve"> PAGEREF _Toc31869 \h </w:instrText>
        </w:r>
        <w:r>
          <w:fldChar w:fldCharType="separate"/>
        </w:r>
        <w:r>
          <w:t>49</w:t>
        </w:r>
        <w:r>
          <w:fldChar w:fldCharType="end"/>
        </w:r>
      </w:hyperlink>
    </w:p>
    <w:p>
      <w:pPr>
        <w:pStyle w:val="TOC2"/>
        <w:tabs>
          <w:tab w:val="right" w:leader="dot" w:pos="8306"/>
        </w:tabs>
      </w:pPr>
      <w:hyperlink w:anchor="_Toc6461" w:history="1">
        <w:r>
          <w:rPr>
            <w:rFonts w:ascii="仿宋" w:eastAsia="仿宋" w:hAnsi="仿宋" w:cs="仿宋" w:hint="eastAsia"/>
            <w:lang w:eastAsia="zh-CN"/>
          </w:rPr>
          <w:t>(二)、高端医用耗材项目建设必要性分析</w:t>
        </w:r>
        <w:r>
          <w:tab/>
        </w:r>
        <w:r>
          <w:fldChar w:fldCharType="begin"/>
        </w:r>
        <w:r>
          <w:instrText xml:space="preserve"> PAGEREF _Toc6461 \h </w:instrText>
        </w:r>
        <w:r>
          <w:fldChar w:fldCharType="separate"/>
        </w:r>
        <w:r>
          <w:t>50</w:t>
        </w:r>
        <w:r>
          <w:fldChar w:fldCharType="end"/>
        </w:r>
      </w:hyperlink>
    </w:p>
    <w:p>
      <w:pPr>
        <w:pStyle w:val="TOC2"/>
        <w:tabs>
          <w:tab w:val="right" w:leader="dot" w:pos="8306"/>
        </w:tabs>
      </w:pPr>
      <w:hyperlink w:anchor="_Toc12370" w:history="1">
        <w:r>
          <w:rPr>
            <w:rFonts w:ascii="仿宋" w:eastAsia="仿宋" w:hAnsi="仿宋" w:cs="仿宋" w:hint="eastAsia"/>
            <w:lang w:eastAsia="zh-CN"/>
          </w:rPr>
          <w:t>(三)、鼓励中小企业发展</w:t>
        </w:r>
        <w:r>
          <w:tab/>
        </w:r>
        <w:r>
          <w:fldChar w:fldCharType="begin"/>
        </w:r>
        <w:r>
          <w:instrText xml:space="preserve"> PAGEREF _Toc12370 \h </w:instrText>
        </w:r>
        <w:r>
          <w:fldChar w:fldCharType="separate"/>
        </w:r>
        <w:r>
          <w:t>52</w:t>
        </w:r>
        <w:r>
          <w:fldChar w:fldCharType="end"/>
        </w:r>
      </w:hyperlink>
    </w:p>
    <w:p>
      <w:pPr>
        <w:pStyle w:val="TOC2"/>
        <w:tabs>
          <w:tab w:val="right" w:leader="dot" w:pos="8306"/>
        </w:tabs>
      </w:pPr>
      <w:hyperlink w:anchor="_Toc26818" w:history="1">
        <w:r>
          <w:rPr>
            <w:rFonts w:ascii="仿宋" w:eastAsia="仿宋" w:hAnsi="仿宋" w:cs="仿宋" w:hint="eastAsia"/>
            <w:lang w:eastAsia="zh-CN"/>
          </w:rPr>
          <w:t>(四)、宏观经济形势分析</w:t>
        </w:r>
        <w:r>
          <w:tab/>
        </w:r>
        <w:r>
          <w:fldChar w:fldCharType="begin"/>
        </w:r>
        <w:r>
          <w:instrText xml:space="preserve"> PAGEREF _Toc26818 \h </w:instrText>
        </w:r>
        <w:r>
          <w:fldChar w:fldCharType="separate"/>
        </w:r>
        <w:r>
          <w:t>53</w:t>
        </w:r>
        <w:r>
          <w:fldChar w:fldCharType="end"/>
        </w:r>
      </w:hyperlink>
    </w:p>
    <w:p>
      <w:pPr>
        <w:pStyle w:val="TOC1"/>
        <w:tabs>
          <w:tab w:val="right" w:leader="dot" w:pos="8306"/>
        </w:tabs>
      </w:pPr>
      <w:hyperlink w:anchor="_Toc13655" w:history="1">
        <w:r>
          <w:rPr>
            <w:rFonts w:ascii="仿宋" w:eastAsia="仿宋" w:hAnsi="仿宋" w:cs="仿宋" w:hint="eastAsia"/>
            <w:lang w:eastAsia="zh-CN"/>
          </w:rPr>
          <w:t>十一、高端医用耗材项目总结分析</w:t>
        </w:r>
        <w:r>
          <w:tab/>
        </w:r>
        <w:r>
          <w:fldChar w:fldCharType="begin"/>
        </w:r>
        <w:r>
          <w:instrText xml:space="preserve"> PAGEREF _Toc13655 \h </w:instrText>
        </w:r>
        <w:r>
          <w:fldChar w:fldCharType="separate"/>
        </w:r>
        <w:r>
          <w:t>54</w:t>
        </w:r>
        <w:r>
          <w:fldChar w:fldCharType="end"/>
        </w:r>
      </w:hyperlink>
    </w:p>
    <w:p>
      <w:pPr>
        <w:pStyle w:val="TOC1"/>
        <w:tabs>
          <w:tab w:val="right" w:leader="dot" w:pos="8306"/>
        </w:tabs>
      </w:pPr>
      <w:hyperlink w:anchor="_Toc24861" w:history="1">
        <w:r>
          <w:rPr>
            <w:rFonts w:ascii="仿宋" w:eastAsia="仿宋" w:hAnsi="仿宋" w:cs="仿宋" w:hint="eastAsia"/>
            <w:lang w:eastAsia="zh-CN"/>
          </w:rPr>
          <w:t>十二、未来计划和展望</w:t>
        </w:r>
        <w:r>
          <w:tab/>
        </w:r>
        <w:r>
          <w:fldChar w:fldCharType="begin"/>
        </w:r>
        <w:r>
          <w:instrText xml:space="preserve"> PAGEREF _Toc24861 \h </w:instrText>
        </w:r>
        <w:r>
          <w:fldChar w:fldCharType="separate"/>
        </w:r>
        <w:r>
          <w:t>56</w:t>
        </w:r>
        <w:r>
          <w:fldChar w:fldCharType="end"/>
        </w:r>
      </w:hyperlink>
    </w:p>
    <w:p>
      <w:pPr>
        <w:pStyle w:val="TOC2"/>
        <w:tabs>
          <w:tab w:val="right" w:leader="dot" w:pos="8306"/>
        </w:tabs>
      </w:pPr>
      <w:hyperlink w:anchor="_Toc4007" w:history="1">
        <w:r>
          <w:rPr>
            <w:rFonts w:ascii="仿宋" w:eastAsia="仿宋" w:hAnsi="仿宋" w:cs="仿宋" w:hint="eastAsia"/>
            <w:lang w:eastAsia="zh-CN"/>
          </w:rPr>
          <w:t>(一)、公司未来的发展计划</w:t>
        </w:r>
        <w:r>
          <w:tab/>
        </w:r>
        <w:r>
          <w:fldChar w:fldCharType="begin"/>
        </w:r>
        <w:r>
          <w:instrText xml:space="preserve"> PAGEREF _Toc4007 \h </w:instrText>
        </w:r>
        <w:r>
          <w:fldChar w:fldCharType="separate"/>
        </w:r>
        <w:r>
          <w:t>56</w:t>
        </w:r>
        <w:r>
          <w:fldChar w:fldCharType="end"/>
        </w:r>
      </w:hyperlink>
    </w:p>
    <w:p>
      <w:pPr>
        <w:pStyle w:val="TOC2"/>
        <w:tabs>
          <w:tab w:val="right" w:leader="dot" w:pos="8306"/>
        </w:tabs>
      </w:pPr>
      <w:hyperlink w:anchor="_Toc31528" w:history="1">
        <w:r>
          <w:rPr>
            <w:rFonts w:ascii="仿宋" w:eastAsia="仿宋" w:hAnsi="仿宋" w:cs="仿宋" w:hint="eastAsia"/>
            <w:lang w:eastAsia="zh-CN"/>
          </w:rPr>
          <w:t>(二)、长期目标和目标</w:t>
        </w:r>
        <w:r>
          <w:tab/>
        </w:r>
        <w:r>
          <w:fldChar w:fldCharType="begin"/>
        </w:r>
        <w:r>
          <w:instrText xml:space="preserve"> PAGEREF _Toc31528 \h </w:instrText>
        </w:r>
        <w:r>
          <w:fldChar w:fldCharType="separate"/>
        </w:r>
        <w:r>
          <w:t>56</w:t>
        </w:r>
        <w:r>
          <w:fldChar w:fldCharType="end"/>
        </w:r>
      </w:hyperlink>
    </w:p>
    <w:p>
      <w:pPr>
        <w:pStyle w:val="TOC1"/>
        <w:tabs>
          <w:tab w:val="right" w:leader="dot" w:pos="8306"/>
        </w:tabs>
      </w:pPr>
      <w:hyperlink w:anchor="_Toc27962" w:history="1">
        <w:r>
          <w:rPr>
            <w:rFonts w:ascii="仿宋" w:eastAsia="仿宋" w:hAnsi="仿宋" w:cs="仿宋" w:hint="eastAsia"/>
            <w:lang w:eastAsia="zh-CN"/>
          </w:rPr>
          <w:t>十三、市场营销策略</w:t>
        </w:r>
        <w:r>
          <w:tab/>
        </w:r>
        <w:r>
          <w:fldChar w:fldCharType="begin"/>
        </w:r>
        <w:r>
          <w:instrText xml:space="preserve"> PAGEREF _Toc27962 \h </w:instrText>
        </w:r>
        <w:r>
          <w:fldChar w:fldCharType="separate"/>
        </w:r>
        <w:r>
          <w:t>57</w:t>
        </w:r>
        <w:r>
          <w:fldChar w:fldCharType="end"/>
        </w:r>
      </w:hyperlink>
    </w:p>
    <w:p>
      <w:pPr>
        <w:pStyle w:val="TOC2"/>
        <w:tabs>
          <w:tab w:val="right" w:leader="dot" w:pos="8306"/>
        </w:tabs>
      </w:pPr>
      <w:hyperlink w:anchor="_Toc27505" w:history="1">
        <w:r>
          <w:rPr>
            <w:rFonts w:ascii="仿宋" w:eastAsia="仿宋" w:hAnsi="仿宋" w:cs="仿宋" w:hint="eastAsia"/>
            <w:lang w:eastAsia="zh-CN"/>
          </w:rPr>
          <w:t>(一)、市场定位和目标市场</w:t>
        </w:r>
        <w:r>
          <w:tab/>
        </w:r>
        <w:r>
          <w:fldChar w:fldCharType="begin"/>
        </w:r>
        <w:r>
          <w:instrText xml:space="preserve"> PAGEREF _Toc27505 \h </w:instrText>
        </w:r>
        <w:r>
          <w:fldChar w:fldCharType="separate"/>
        </w:r>
        <w:r>
          <w:t>57</w:t>
        </w:r>
        <w:r>
          <w:fldChar w:fldCharType="end"/>
        </w:r>
      </w:hyperlink>
    </w:p>
    <w:p>
      <w:pPr>
        <w:pStyle w:val="TOC2"/>
        <w:tabs>
          <w:tab w:val="right" w:leader="dot" w:pos="8306"/>
        </w:tabs>
      </w:pPr>
      <w:hyperlink w:anchor="_Toc23801" w:history="1">
        <w:r>
          <w:rPr>
            <w:rFonts w:ascii="仿宋" w:eastAsia="仿宋" w:hAnsi="仿宋" w:cs="仿宋" w:hint="eastAsia"/>
            <w:lang w:eastAsia="zh-CN"/>
          </w:rPr>
          <w:t>(二)、定价策略</w:t>
        </w:r>
        <w:r>
          <w:tab/>
        </w:r>
        <w:r>
          <w:fldChar w:fldCharType="begin"/>
        </w:r>
        <w:r>
          <w:instrText xml:space="preserve"> PAGEREF _Toc23801 \h </w:instrText>
        </w:r>
        <w:r>
          <w:fldChar w:fldCharType="separate"/>
        </w:r>
        <w:r>
          <w:t>58</w:t>
        </w:r>
        <w:r>
          <w:fldChar w:fldCharType="end"/>
        </w:r>
      </w:hyperlink>
    </w:p>
    <w:p>
      <w:pPr>
        <w:pStyle w:val="TOC2"/>
        <w:tabs>
          <w:tab w:val="right" w:leader="dot" w:pos="8306"/>
        </w:tabs>
      </w:pPr>
      <w:hyperlink w:anchor="_Toc18313" w:history="1">
        <w:r>
          <w:rPr>
            <w:rFonts w:ascii="仿宋" w:eastAsia="仿宋" w:hAnsi="仿宋" w:cs="仿宋" w:hint="eastAsia"/>
            <w:lang w:eastAsia="zh-CN"/>
          </w:rPr>
          <w:t>(三)、销售和推广策略</w:t>
        </w:r>
        <w:r>
          <w:tab/>
        </w:r>
        <w:r>
          <w:fldChar w:fldCharType="begin"/>
        </w:r>
        <w:r>
          <w:instrText xml:space="preserve"> PAGEREF _Toc18313 \h </w:instrText>
        </w:r>
        <w:r>
          <w:fldChar w:fldCharType="separate"/>
        </w:r>
        <w:r>
          <w:t>60</w:t>
        </w:r>
        <w:r>
          <w:fldChar w:fldCharType="end"/>
        </w:r>
      </w:hyperlink>
    </w:p>
    <w:p>
      <w:pPr>
        <w:pStyle w:val="TOC2"/>
        <w:tabs>
          <w:tab w:val="right" w:leader="dot" w:pos="8306"/>
        </w:tabs>
      </w:pPr>
      <w:hyperlink w:anchor="_Toc32593" w:history="1">
        <w:r>
          <w:rPr>
            <w:rFonts w:ascii="仿宋" w:eastAsia="仿宋" w:hAnsi="仿宋" w:cs="仿宋" w:hint="eastAsia"/>
            <w:lang w:eastAsia="zh-CN"/>
          </w:rPr>
          <w:t>(四)、销售渠道和分销策略</w:t>
        </w:r>
        <w:r>
          <w:tab/>
        </w:r>
        <w:r>
          <w:fldChar w:fldCharType="begin"/>
        </w:r>
        <w:r>
          <w:instrText xml:space="preserve"> PAGEREF _Toc32593 \h </w:instrText>
        </w:r>
        <w:r>
          <w:fldChar w:fldCharType="separate"/>
        </w:r>
        <w:r>
          <w:t>61</w:t>
        </w:r>
        <w:r>
          <w:fldChar w:fldCharType="end"/>
        </w:r>
      </w:hyperlink>
    </w:p>
    <w:p>
      <w:pPr>
        <w:pStyle w:val="TOC1"/>
        <w:tabs>
          <w:tab w:val="right" w:leader="dot" w:pos="8306"/>
        </w:tabs>
      </w:pPr>
      <w:hyperlink w:anchor="_Toc4805" w:history="1">
        <w:r>
          <w:rPr>
            <w:rFonts w:ascii="仿宋" w:eastAsia="仿宋" w:hAnsi="仿宋" w:cs="仿宋" w:hint="eastAsia"/>
            <w:lang w:eastAsia="zh-CN"/>
          </w:rPr>
          <w:t>十四、社会和环境责任</w:t>
        </w:r>
        <w:r>
          <w:tab/>
        </w:r>
        <w:r>
          <w:fldChar w:fldCharType="begin"/>
        </w:r>
        <w:r>
          <w:instrText xml:space="preserve"> PAGEREF _Toc4805 \h </w:instrText>
        </w:r>
        <w:r>
          <w:fldChar w:fldCharType="separate"/>
        </w:r>
        <w:r>
          <w:t>62</w:t>
        </w:r>
        <w:r>
          <w:fldChar w:fldCharType="end"/>
        </w:r>
      </w:hyperlink>
    </w:p>
    <w:p>
      <w:pPr>
        <w:pStyle w:val="TOC2"/>
        <w:tabs>
          <w:tab w:val="right" w:leader="dot" w:pos="8306"/>
        </w:tabs>
      </w:pPr>
      <w:hyperlink w:anchor="_Toc1140" w:history="1">
        <w:r>
          <w:rPr>
            <w:rFonts w:ascii="仿宋" w:eastAsia="仿宋" w:hAnsi="仿宋" w:cs="仿宋" w:hint="eastAsia"/>
            <w:lang w:eastAsia="zh-CN"/>
          </w:rPr>
          <w:t>(一)、社会责任高端医用耗材项目</w:t>
        </w:r>
        <w:r>
          <w:tab/>
        </w:r>
        <w:r>
          <w:fldChar w:fldCharType="begin"/>
        </w:r>
        <w:r>
          <w:instrText xml:space="preserve"> PAGEREF _Toc1140 \h </w:instrText>
        </w:r>
        <w:r>
          <w:fldChar w:fldCharType="separate"/>
        </w:r>
        <w:r>
          <w:t>62</w:t>
        </w:r>
        <w:r>
          <w:fldChar w:fldCharType="end"/>
        </w:r>
      </w:hyperlink>
    </w:p>
    <w:p>
      <w:pPr>
        <w:pStyle w:val="TOC2"/>
        <w:tabs>
          <w:tab w:val="right" w:leader="dot" w:pos="8306"/>
        </w:tabs>
      </w:pPr>
      <w:hyperlink w:anchor="_Toc22005" w:history="1">
        <w:r>
          <w:rPr>
            <w:rFonts w:ascii="仿宋" w:eastAsia="仿宋" w:hAnsi="仿宋" w:cs="仿宋" w:hint="eastAsia"/>
            <w:lang w:eastAsia="zh-CN"/>
          </w:rPr>
          <w:t>(二)、环境保护举措</w:t>
        </w:r>
        <w:r>
          <w:tab/>
        </w:r>
        <w:r>
          <w:fldChar w:fldCharType="begin"/>
        </w:r>
        <w:r>
          <w:instrText xml:space="preserve"> PAGEREF _Toc22005 \h </w:instrText>
        </w:r>
        <w:r>
          <w:fldChar w:fldCharType="separate"/>
        </w:r>
        <w:r>
          <w:t>63</w:t>
        </w:r>
        <w:r>
          <w:fldChar w:fldCharType="end"/>
        </w:r>
      </w:hyperlink>
    </w:p>
    <w:p>
      <w:pPr>
        <w:pStyle w:val="TOC2"/>
        <w:tabs>
          <w:tab w:val="right" w:leader="dot" w:pos="8306"/>
        </w:tabs>
      </w:pPr>
      <w:hyperlink w:anchor="_Toc11701" w:history="1">
        <w:r>
          <w:rPr>
            <w:rFonts w:ascii="仿宋" w:eastAsia="仿宋" w:hAnsi="仿宋" w:cs="仿宋" w:hint="eastAsia"/>
            <w:lang w:eastAsia="zh-CN"/>
          </w:rPr>
          <w:t>(三)、可持续发展倡议</w:t>
        </w:r>
        <w:r>
          <w:tab/>
        </w:r>
        <w:r>
          <w:fldChar w:fldCharType="begin"/>
        </w:r>
        <w:r>
          <w:instrText xml:space="preserve"> PAGEREF _Toc11701 \h </w:instrText>
        </w:r>
        <w:r>
          <w:fldChar w:fldCharType="separate"/>
        </w:r>
        <w:r>
          <w:t>63</w:t>
        </w:r>
        <w:r>
          <w:fldChar w:fldCharType="end"/>
        </w:r>
      </w:hyperlink>
    </w:p>
    <w:p>
      <w:pPr>
        <w:pStyle w:val="TOC1"/>
        <w:tabs>
          <w:tab w:val="right" w:leader="dot" w:pos="8306"/>
        </w:tabs>
      </w:pPr>
      <w:hyperlink w:anchor="_Toc16862" w:history="1">
        <w:r>
          <w:rPr>
            <w:rFonts w:ascii="仿宋" w:eastAsia="仿宋" w:hAnsi="仿宋" w:cs="仿宋" w:hint="eastAsia"/>
            <w:lang w:eastAsia="zh-CN"/>
          </w:rPr>
          <w:t>十五、推进公司成立的必要性分析</w:t>
        </w:r>
        <w:r>
          <w:tab/>
        </w:r>
        <w:r>
          <w:fldChar w:fldCharType="begin"/>
        </w:r>
        <w:r>
          <w:instrText xml:space="preserve"> PAGEREF _Toc16862 \h </w:instrText>
        </w:r>
        <w:r>
          <w:fldChar w:fldCharType="separate"/>
        </w:r>
        <w:r>
          <w:t>63</w:t>
        </w:r>
        <w:r>
          <w:fldChar w:fldCharType="end"/>
        </w:r>
      </w:hyperlink>
    </w:p>
    <w:p>
      <w:pPr>
        <w:pStyle w:val="TOC2"/>
        <w:tabs>
          <w:tab w:val="right" w:leader="dot" w:pos="8306"/>
        </w:tabs>
      </w:pPr>
      <w:hyperlink w:anchor="_Toc29337" w:history="1">
        <w:r>
          <w:rPr>
            <w:rFonts w:ascii="仿宋" w:eastAsia="仿宋" w:hAnsi="仿宋" w:cs="仿宋" w:hint="eastAsia"/>
            <w:lang w:eastAsia="zh-CN"/>
          </w:rPr>
          <w:t>(一)、市场需求和机会</w:t>
        </w:r>
        <w:r>
          <w:tab/>
        </w:r>
        <w:r>
          <w:fldChar w:fldCharType="begin"/>
        </w:r>
        <w:r>
          <w:instrText xml:space="preserve"> PAGEREF _Toc29337 \h </w:instrText>
        </w:r>
        <w:r>
          <w:fldChar w:fldCharType="separate"/>
        </w:r>
        <w:r>
          <w:t>63</w:t>
        </w:r>
        <w:r>
          <w:fldChar w:fldCharType="end"/>
        </w:r>
      </w:hyperlink>
    </w:p>
    <w:p>
      <w:pPr>
        <w:pStyle w:val="TOC2"/>
        <w:tabs>
          <w:tab w:val="right" w:leader="dot" w:pos="8306"/>
        </w:tabs>
      </w:pPr>
      <w:hyperlink w:anchor="_Toc6778" w:history="1">
        <w:r>
          <w:rPr>
            <w:rFonts w:ascii="仿宋" w:eastAsia="仿宋" w:hAnsi="仿宋" w:cs="仿宋" w:hint="eastAsia"/>
            <w:lang w:eastAsia="zh-CN"/>
          </w:rPr>
          <w:t>(二)、公司目标和战略</w:t>
        </w:r>
        <w:r>
          <w:tab/>
        </w:r>
        <w:r>
          <w:fldChar w:fldCharType="begin"/>
        </w:r>
        <w:r>
          <w:instrText xml:space="preserve"> PAGEREF _Toc6778 \h </w:instrText>
        </w:r>
        <w:r>
          <w:fldChar w:fldCharType="separate"/>
        </w:r>
        <w:r>
          <w:t>64</w:t>
        </w:r>
        <w:r>
          <w:fldChar w:fldCharType="end"/>
        </w:r>
      </w:hyperlink>
    </w:p>
    <w:p>
      <w:pPr>
        <w:pStyle w:val="TOC2"/>
        <w:tabs>
          <w:tab w:val="right" w:leader="dot" w:pos="8306"/>
        </w:tabs>
      </w:pPr>
      <w:hyperlink w:anchor="_Toc12177" w:history="1">
        <w:r>
          <w:rPr>
            <w:rFonts w:ascii="仿宋" w:eastAsia="仿宋" w:hAnsi="仿宋" w:cs="仿宋" w:hint="eastAsia"/>
            <w:lang w:eastAsia="zh-CN"/>
          </w:rPr>
          <w:t>(三)、公司竞争优势</w:t>
        </w:r>
        <w:r>
          <w:tab/>
        </w:r>
        <w:r>
          <w:fldChar w:fldCharType="begin"/>
        </w:r>
        <w:r>
          <w:instrText xml:space="preserve"> PAGEREF _Toc12177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25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55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783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https://d.book118.com/315122320000011110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高端医用耗材行业相关公司筹备报告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5122320000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2024-02-02T21:02:00Z</dcterms:created>
  <dcterms:modified xsi:type="dcterms:W3CDTF">2024-02-02T21:02:46Z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52EFC63067E74E84BD42DAAC11D99D20_11</vt:lpwstr>
  </property>
  <property fmtid="{D5CDD505-2E9C-101B-9397-08002B2CF9AE}" pid="3" name="KSOProductBuildVer">
    <vt:lpwstr>2052-12.1.0.16250</vt:lpwstr>
  </property>
</Properties>
</file>