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低噪音轴承项目可行性建设方案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2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_Toc2426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49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_Toc20849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41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_Toc20041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13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_Toc20213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81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_Toc18181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92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_Toc4492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68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_Toc30468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59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_Toc8159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33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_Toc24633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33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_Toc23133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64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_Toc13964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3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_Toc3483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35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_Toc9035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82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_Toc14482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11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_Toc16611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62" w:history="1">
        <w:r>
          <w:rPr>
            <w:rFonts w:ascii="仿宋" w:eastAsia="仿宋" w:hAnsi="仿宋" w:cs="仿宋" w:hint="eastAsia"/>
            <w:lang w:eastAsia="zh-CN"/>
          </w:rPr>
          <w:t>四、发展规划、产业政策和行业准入分析</w:t>
        </w:r>
        <w:r>
          <w:tab/>
        </w:r>
        <w:r>
          <w:fldChar w:fldCharType="begin"/>
        </w:r>
        <w:r>
          <w:instrText xml:space="preserve"> PAGEREF _Toc11762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89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_Toc31089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12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_Toc12512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8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_Toc1788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93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_Toc28893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_Toc2639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38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_Toc9638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81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_Toc5581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20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_Toc21320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34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_Toc13234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33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_Toc16333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57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_Toc27557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55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_Toc12055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25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_Toc10625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06" w:history="1">
        <w:r>
          <w:rPr>
            <w:rFonts w:ascii="仿宋" w:eastAsia="仿宋" w:hAnsi="仿宋" w:cs="仿宋" w:hint="eastAsia"/>
            <w:lang w:eastAsia="zh-CN"/>
          </w:rPr>
          <w:t>六、项目选址研究</w:t>
        </w:r>
        <w:r>
          <w:tab/>
        </w:r>
        <w:r>
          <w:fldChar w:fldCharType="begin"/>
        </w:r>
        <w:r>
          <w:instrText xml:space="preserve"> PAGEREF _Toc24306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72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_Toc14272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59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_Toc19559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7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_Toc20977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03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_Toc21703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61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_Toc14361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6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_Toc6166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91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_Toc12791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98" w:history="1">
        <w:r>
          <w:rPr>
            <w:rFonts w:ascii="仿宋" w:eastAsia="仿宋" w:hAnsi="仿宋" w:cs="仿宋" w:hint="eastAsia"/>
            <w:lang w:eastAsia="zh-CN"/>
          </w:rPr>
          <w:t>七、项目进度计划</w:t>
        </w:r>
        <w:r>
          <w:tab/>
        </w:r>
        <w:r>
          <w:fldChar w:fldCharType="begin"/>
        </w:r>
        <w:r>
          <w:instrText xml:space="preserve"> PAGEREF _Toc28598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23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_Toc10623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93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_Toc9093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59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_Toc32259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344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_Toc6344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35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_Toc32235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2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_Toc20892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9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_Toc8939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6" w:history="1">
        <w:r>
          <w:rPr>
            <w:rFonts w:ascii="仿宋" w:eastAsia="仿宋" w:hAnsi="仿宋" w:cs="仿宋" w:hint="eastAsia"/>
            <w:lang w:eastAsia="zh-CN"/>
          </w:rPr>
          <w:t>八、客户关系管理与市场拓展</w:t>
        </w:r>
        <w:r>
          <w:tab/>
        </w:r>
        <w:r>
          <w:fldChar w:fldCharType="begin"/>
        </w:r>
        <w:r>
          <w:instrText xml:space="preserve"> PAGEREF _Toc2246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29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_Toc19729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75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_Toc21775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33" w:history="1">
        <w:r>
          <w:rPr>
            <w:rFonts w:ascii="仿宋" w:eastAsia="仿宋" w:hAnsi="仿宋" w:cs="仿宋" w:hint="eastAsia"/>
            <w:lang w:eastAsia="zh-CN"/>
          </w:rPr>
          <w:t>九、项目质量与标准</w:t>
        </w:r>
        <w:r>
          <w:tab/>
        </w:r>
        <w:r>
          <w:fldChar w:fldCharType="begin"/>
        </w:r>
        <w:r>
          <w:instrText xml:space="preserve"> PAGEREF _Toc23333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6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_Toc22686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09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_Toc13109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8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_Toc25568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74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_Toc9274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35" w:history="1">
        <w:r>
          <w:rPr>
            <w:rFonts w:ascii="仿宋" w:eastAsia="仿宋" w:hAnsi="仿宋" w:cs="仿宋" w:hint="eastAsia"/>
            <w:lang w:eastAsia="zh-CN"/>
          </w:rPr>
          <w:t>十、资金管理与财务规划</w:t>
        </w:r>
        <w:r>
          <w:tab/>
        </w:r>
        <w:r>
          <w:fldChar w:fldCharType="begin"/>
        </w:r>
        <w:r>
          <w:instrText xml:space="preserve"> PAGEREF _Toc28935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72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_Toc4672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46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_Toc17446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59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_Toc10359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28" w:history="1">
        <w:r>
          <w:rPr>
            <w:rFonts w:ascii="仿宋" w:eastAsia="仿宋" w:hAnsi="仿宋" w:cs="仿宋" w:hint="eastAsia"/>
            <w:lang w:eastAsia="zh-CN"/>
          </w:rPr>
          <w:t>十一、安全与应急管理</w:t>
        </w:r>
        <w:r>
          <w:tab/>
        </w:r>
        <w:r>
          <w:fldChar w:fldCharType="begin"/>
        </w:r>
        <w:r>
          <w:instrText xml:space="preserve"> PAGEREF _Toc7528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99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_Toc26899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44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_Toc5644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02" w:history="1">
        <w:r>
          <w:rPr>
            <w:rFonts w:ascii="仿宋" w:eastAsia="仿宋" w:hAnsi="仿宋" w:cs="仿宋" w:hint="eastAsia"/>
            <w:lang w:eastAsia="zh-CN"/>
          </w:rPr>
          <w:t>十二、环境保护与治理方案</w:t>
        </w:r>
        <w:r>
          <w:tab/>
        </w:r>
        <w:r>
          <w:fldChar w:fldCharType="begin"/>
        </w:r>
        <w:r>
          <w:instrText xml:space="preserve"> PAGEREF _Toc28902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0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_Toc17910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95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_Toc13595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40" w:history="1">
        <w:r>
          <w:rPr>
            <w:rFonts w:ascii="仿宋" w:eastAsia="仿宋" w:hAnsi="仿宋" w:cs="仿宋" w:hint="eastAsia"/>
            <w:lang w:eastAsia="zh-CN"/>
          </w:rPr>
          <w:t>十三、企业合规与伦理</w:t>
        </w:r>
        <w:r>
          <w:tab/>
        </w:r>
        <w:r>
          <w:fldChar w:fldCharType="begin"/>
        </w:r>
        <w:r>
          <w:instrText xml:space="preserve"> PAGEREF _Toc32540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65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_Toc29565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5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_Toc5405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45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_Toc4645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46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_Toc6846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84" w:history="1">
        <w:r>
          <w:rPr>
            <w:rFonts w:ascii="仿宋" w:eastAsia="仿宋" w:hAnsi="仿宋" w:cs="仿宋" w:hint="eastAsia"/>
            <w:lang w:eastAsia="zh-CN"/>
          </w:rPr>
          <w:t>十四、人力资源管理与开发</w:t>
        </w:r>
        <w:r>
          <w:tab/>
        </w:r>
        <w:r>
          <w:fldChar w:fldCharType="begin"/>
        </w:r>
        <w:r>
          <w:instrText xml:space="preserve"> PAGEREF _Toc20884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6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_Toc3106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8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_Toc3188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99" w:history="1">
        <w:r>
          <w:rPr>
            <w:rFonts w:ascii="仿宋" w:eastAsia="仿宋" w:hAnsi="仿宋" w:cs="仿宋" w:hint="eastAsia"/>
            <w:lang w:eastAsia="zh-CN"/>
          </w:rPr>
          <w:t>十五、成果转化与推广应用</w:t>
        </w:r>
        <w:r>
          <w:tab/>
        </w:r>
        <w:r>
          <w:fldChar w:fldCharType="begin"/>
        </w:r>
        <w:r>
          <w:instrText xml:space="preserve"> PAGEREF _Toc21499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97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_Toc23197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06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_Toc19206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01" w:history="1">
        <w:r>
          <w:rPr>
            <w:rFonts w:ascii="仿宋" w:eastAsia="仿宋" w:hAnsi="仿宋" w:cs="仿宋" w:hint="eastAsia"/>
            <w:lang w:eastAsia="zh-CN"/>
          </w:rPr>
          <w:t>十六、项目施工方案</w:t>
        </w:r>
        <w:r>
          <w:tab/>
        </w:r>
        <w:r>
          <w:fldChar w:fldCharType="begin"/>
        </w:r>
        <w:r>
          <w:instrText xml:space="preserve"> PAGEREF _Toc22801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7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_Toc3207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99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_Toc9999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13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_Toc4013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23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_Toc26723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67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_Toc13567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83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_Toc24483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52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_Toc12352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42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0849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0041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低噪音轴承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低噪音轴承项目将进行详细的生态影响评估，确保不会对当地的动植物种群和自然栖息地造成负面影响。如果项目地点附近有重要的生物栖息地或生态敏感区，项目将重新考虑建设地点或采取相应的保护措施。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低噪音轴承项目将积极采用可持续材料，如再生塑料和生物降解材料，以减少对环境的影响。项目还将推行废物减量和回收计划，例如通过再利用工业废料或建立回收系统。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低噪音轴承项目还将参与当地的环保活动和计划，如资助当地的环境保护项目或与社区合作进行环保宣传活动。通过这些活动，项目不仅能够提高自身的环境表现，还能在当地社区中树立积极的环保形象。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0213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低噪音轴承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低噪音轴承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低噪音轴承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8181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低噪音轴承项目将采用绿色屋顶和生态墙等环境友好型建筑设计，这些设计不仅有助于改善空气质量，还能为城市野生动植物提供栖息地。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低噪音轴承项目将建立高效的废水处理系统，确保所有工业废水在排放前都经过适当处理，达到或超过环保标准。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低噪音轴承项目将致力于使用清洁能源，如太阳能和风能，减少对化石燃料的依赖。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低噪音轴承项目将举办环保教育研讨会，向员工和当地社区普及环保知识，提升对环境保护重要性的认识。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4492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在低噪音轴承项目启动前，将进行一系列深入的地质调查，包括钻探和土壤取样，以深入了解项目区域的地层结构和土壤组成。特别是对于土壤的承载能力和地下水位的深度进行详细评估。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低噪音轴承项目将通过地下水位监测系统定期检测水位变化，以预测和预防由高地下水位可能引起的地基问题。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低噪音轴承项目将进行详尽的水文和地形分析，以识别可能的洪水和泥石流风险区。基于这些分析，项目将设计防洪设施，如提高地基、构建防洪墙和排水沟。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低噪音轴承项目还将考虑建设排水系统，以减少地表水对土壤稳定性的影响。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完成初始的地质风险评估后，低噪音轴承项目将安装长期地质监测设备，如倾斜仪、裂缝计和地下水位计，以持续监测地质条件的变化。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0468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低噪音轴承项目将通过这些措施来适应和尊重特殊环境条件，确保项目的可持续发展，同时减少对环境的负面影响。这不仅有助于保护自然和文化遗产，还能提升项目在社会责任方面的表现和形象。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8159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4633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低噪音轴承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3133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https://d.book118.com/315124041233011103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低噪音轴承项目可行性建设方案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C92FC9"/>
    <w:rsid w:val="09C92FC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31512404123301110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2024-02-04T22:38:00Z</dcterms:created>
  <dcterms:modified xsi:type="dcterms:W3CDTF">2024-02-04T22:39:10Z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BBAFC7C8E5DF4765BF9853F9A8C46B04_11</vt:lpwstr>
  </property>
  <property fmtid="{D5CDD505-2E9C-101B-9397-08002B2CF9AE}" pid="3" name="KSOProductBuildVer">
    <vt:lpwstr>2052-12.1.0.16250</vt:lpwstr>
  </property>
</Properties>
</file>