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食用薄膜相关行业公司成立方案及可行性研究报告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19" w:history="1">
        <w:r>
          <w:rPr>
            <w:rFonts w:ascii="仿宋" w:eastAsia="仿宋" w:hAnsi="仿宋" w:cs="仿宋" w:hint="eastAsia"/>
            <w:lang w:eastAsia="zh-CN"/>
          </w:rPr>
          <w:t>前言</w:t>
        </w:r>
        <w:r>
          <w:tab/>
        </w:r>
        <w:r>
          <w:fldChar w:fldCharType="begin"/>
        </w:r>
        <w:r>
          <w:instrText xml:space="preserve"> PAGEREF _Toc6319 \h </w:instrText>
        </w:r>
        <w:r>
          <w:fldChar w:fldCharType="separate"/>
        </w:r>
        <w:r>
          <w:t>3</w:t>
        </w:r>
        <w:r>
          <w:fldChar w:fldCharType="end"/>
        </w:r>
      </w:hyperlink>
    </w:p>
    <w:p>
      <w:pPr>
        <w:pStyle w:val="TOC1"/>
        <w:tabs>
          <w:tab w:val="right" w:leader="dot" w:pos="8306"/>
        </w:tabs>
      </w:pPr>
      <w:hyperlink w:anchor="_Toc8078" w:history="1">
        <w:r>
          <w:rPr>
            <w:rFonts w:ascii="仿宋" w:eastAsia="仿宋" w:hAnsi="仿宋" w:cs="仿宋" w:hint="eastAsia"/>
            <w:lang w:eastAsia="zh-CN"/>
          </w:rPr>
          <w:t>一、选址分析</w:t>
        </w:r>
        <w:r>
          <w:tab/>
        </w:r>
        <w:r>
          <w:fldChar w:fldCharType="begin"/>
        </w:r>
        <w:r>
          <w:instrText xml:space="preserve"> PAGEREF _Toc8078 \h </w:instrText>
        </w:r>
        <w:r>
          <w:fldChar w:fldCharType="separate"/>
        </w:r>
        <w:r>
          <w:t>3</w:t>
        </w:r>
        <w:r>
          <w:fldChar w:fldCharType="end"/>
        </w:r>
      </w:hyperlink>
    </w:p>
    <w:p>
      <w:pPr>
        <w:pStyle w:val="TOC2"/>
        <w:tabs>
          <w:tab w:val="right" w:leader="dot" w:pos="8306"/>
        </w:tabs>
      </w:pPr>
      <w:hyperlink w:anchor="_Toc13420" w:history="1">
        <w:r>
          <w:rPr>
            <w:rFonts w:ascii="仿宋" w:eastAsia="仿宋" w:hAnsi="仿宋" w:cs="仿宋" w:hint="eastAsia"/>
            <w:lang w:eastAsia="zh-CN"/>
          </w:rPr>
          <w:t>(一)、食用薄膜项目选址原则</w:t>
        </w:r>
        <w:r>
          <w:tab/>
        </w:r>
        <w:r>
          <w:fldChar w:fldCharType="begin"/>
        </w:r>
        <w:r>
          <w:instrText xml:space="preserve"> PAGEREF _Toc13420 \h </w:instrText>
        </w:r>
        <w:r>
          <w:fldChar w:fldCharType="separate"/>
        </w:r>
        <w:r>
          <w:t>3</w:t>
        </w:r>
        <w:r>
          <w:fldChar w:fldCharType="end"/>
        </w:r>
      </w:hyperlink>
    </w:p>
    <w:p>
      <w:pPr>
        <w:pStyle w:val="TOC2"/>
        <w:tabs>
          <w:tab w:val="right" w:leader="dot" w:pos="8306"/>
        </w:tabs>
      </w:pPr>
      <w:hyperlink w:anchor="_Toc8210" w:history="1">
        <w:r>
          <w:rPr>
            <w:rFonts w:ascii="仿宋" w:eastAsia="仿宋" w:hAnsi="仿宋" w:cs="仿宋" w:hint="eastAsia"/>
            <w:lang w:eastAsia="zh-CN"/>
          </w:rPr>
          <w:t>(二)、建设区基本情况</w:t>
        </w:r>
        <w:r>
          <w:tab/>
        </w:r>
        <w:r>
          <w:fldChar w:fldCharType="begin"/>
        </w:r>
        <w:r>
          <w:instrText xml:space="preserve"> PAGEREF _Toc8210 \h </w:instrText>
        </w:r>
        <w:r>
          <w:fldChar w:fldCharType="separate"/>
        </w:r>
        <w:r>
          <w:t>4</w:t>
        </w:r>
        <w:r>
          <w:fldChar w:fldCharType="end"/>
        </w:r>
      </w:hyperlink>
    </w:p>
    <w:p>
      <w:pPr>
        <w:pStyle w:val="TOC2"/>
        <w:tabs>
          <w:tab w:val="right" w:leader="dot" w:pos="8306"/>
        </w:tabs>
      </w:pPr>
      <w:hyperlink w:anchor="_Toc10826" w:history="1">
        <w:r>
          <w:rPr>
            <w:rFonts w:ascii="仿宋" w:eastAsia="仿宋" w:hAnsi="仿宋" w:cs="仿宋" w:hint="eastAsia"/>
            <w:lang w:eastAsia="zh-CN"/>
          </w:rPr>
          <w:t>(三)、发展目标</w:t>
        </w:r>
        <w:r>
          <w:tab/>
        </w:r>
        <w:r>
          <w:fldChar w:fldCharType="begin"/>
        </w:r>
        <w:r>
          <w:instrText xml:space="preserve"> PAGEREF _Toc10826 \h </w:instrText>
        </w:r>
        <w:r>
          <w:fldChar w:fldCharType="separate"/>
        </w:r>
        <w:r>
          <w:t>5</w:t>
        </w:r>
        <w:r>
          <w:fldChar w:fldCharType="end"/>
        </w:r>
      </w:hyperlink>
    </w:p>
    <w:p>
      <w:pPr>
        <w:pStyle w:val="TOC2"/>
        <w:tabs>
          <w:tab w:val="right" w:leader="dot" w:pos="8306"/>
        </w:tabs>
      </w:pPr>
      <w:hyperlink w:anchor="_Toc86" w:history="1">
        <w:r>
          <w:rPr>
            <w:rFonts w:ascii="仿宋" w:eastAsia="仿宋" w:hAnsi="仿宋" w:cs="仿宋" w:hint="eastAsia"/>
            <w:lang w:eastAsia="zh-CN"/>
          </w:rPr>
          <w:t>(四)、产业发展方向</w:t>
        </w:r>
        <w:r>
          <w:tab/>
        </w:r>
        <w:r>
          <w:fldChar w:fldCharType="begin"/>
        </w:r>
        <w:r>
          <w:instrText xml:space="preserve"> PAGEREF _Toc86 \h </w:instrText>
        </w:r>
        <w:r>
          <w:fldChar w:fldCharType="separate"/>
        </w:r>
        <w:r>
          <w:t>7</w:t>
        </w:r>
        <w:r>
          <w:fldChar w:fldCharType="end"/>
        </w:r>
      </w:hyperlink>
    </w:p>
    <w:p>
      <w:pPr>
        <w:pStyle w:val="TOC2"/>
        <w:tabs>
          <w:tab w:val="right" w:leader="dot" w:pos="8306"/>
        </w:tabs>
      </w:pPr>
      <w:hyperlink w:anchor="_Toc19334" w:history="1">
        <w:r>
          <w:rPr>
            <w:rFonts w:ascii="仿宋" w:eastAsia="仿宋" w:hAnsi="仿宋" w:cs="仿宋" w:hint="eastAsia"/>
            <w:lang w:eastAsia="zh-CN"/>
          </w:rPr>
          <w:t>(五)、食用薄膜项目选址综合评价</w:t>
        </w:r>
        <w:r>
          <w:tab/>
        </w:r>
        <w:r>
          <w:fldChar w:fldCharType="begin"/>
        </w:r>
        <w:r>
          <w:instrText xml:space="preserve"> PAGEREF _Toc19334 \h </w:instrText>
        </w:r>
        <w:r>
          <w:fldChar w:fldCharType="separate"/>
        </w:r>
        <w:r>
          <w:t>8</w:t>
        </w:r>
        <w:r>
          <w:fldChar w:fldCharType="end"/>
        </w:r>
      </w:hyperlink>
    </w:p>
    <w:p>
      <w:pPr>
        <w:pStyle w:val="TOC1"/>
        <w:tabs>
          <w:tab w:val="right" w:leader="dot" w:pos="8306"/>
        </w:tabs>
      </w:pPr>
      <w:hyperlink w:anchor="_Toc16300" w:history="1">
        <w:r>
          <w:rPr>
            <w:rFonts w:ascii="仿宋" w:eastAsia="仿宋" w:hAnsi="仿宋" w:cs="仿宋" w:hint="eastAsia"/>
            <w:lang w:eastAsia="zh-CN"/>
          </w:rPr>
          <w:t>二、发展规划</w:t>
        </w:r>
        <w:r>
          <w:tab/>
        </w:r>
        <w:r>
          <w:fldChar w:fldCharType="begin"/>
        </w:r>
        <w:r>
          <w:instrText xml:space="preserve"> PAGEREF _Toc16300 \h </w:instrText>
        </w:r>
        <w:r>
          <w:fldChar w:fldCharType="separate"/>
        </w:r>
        <w:r>
          <w:t>8</w:t>
        </w:r>
        <w:r>
          <w:fldChar w:fldCharType="end"/>
        </w:r>
      </w:hyperlink>
    </w:p>
    <w:p>
      <w:pPr>
        <w:pStyle w:val="TOC2"/>
        <w:tabs>
          <w:tab w:val="right" w:leader="dot" w:pos="8306"/>
        </w:tabs>
      </w:pPr>
      <w:hyperlink w:anchor="_Toc26890" w:history="1">
        <w:r>
          <w:rPr>
            <w:rFonts w:ascii="仿宋" w:eastAsia="仿宋" w:hAnsi="仿宋" w:cs="仿宋" w:hint="eastAsia"/>
            <w:lang w:eastAsia="zh-CN"/>
          </w:rPr>
          <w:t>(一)、公司发展规划</w:t>
        </w:r>
        <w:r>
          <w:tab/>
        </w:r>
        <w:r>
          <w:fldChar w:fldCharType="begin"/>
        </w:r>
        <w:r>
          <w:instrText xml:space="preserve"> PAGEREF _Toc26890 \h </w:instrText>
        </w:r>
        <w:r>
          <w:fldChar w:fldCharType="separate"/>
        </w:r>
        <w:r>
          <w:t>8</w:t>
        </w:r>
        <w:r>
          <w:fldChar w:fldCharType="end"/>
        </w:r>
      </w:hyperlink>
    </w:p>
    <w:p>
      <w:pPr>
        <w:pStyle w:val="TOC2"/>
        <w:tabs>
          <w:tab w:val="right" w:leader="dot" w:pos="8306"/>
        </w:tabs>
      </w:pPr>
      <w:hyperlink w:anchor="_Toc1709" w:history="1">
        <w:r>
          <w:rPr>
            <w:rFonts w:ascii="仿宋" w:eastAsia="仿宋" w:hAnsi="仿宋" w:cs="仿宋" w:hint="eastAsia"/>
            <w:lang w:eastAsia="zh-CN"/>
          </w:rPr>
          <w:t>(二)、保障措施</w:t>
        </w:r>
        <w:r>
          <w:tab/>
        </w:r>
        <w:r>
          <w:fldChar w:fldCharType="begin"/>
        </w:r>
        <w:r>
          <w:instrText xml:space="preserve"> PAGEREF _Toc1709 \h </w:instrText>
        </w:r>
        <w:r>
          <w:fldChar w:fldCharType="separate"/>
        </w:r>
        <w:r>
          <w:t>10</w:t>
        </w:r>
        <w:r>
          <w:fldChar w:fldCharType="end"/>
        </w:r>
      </w:hyperlink>
    </w:p>
    <w:p>
      <w:pPr>
        <w:pStyle w:val="TOC1"/>
        <w:tabs>
          <w:tab w:val="right" w:leader="dot" w:pos="8306"/>
        </w:tabs>
      </w:pPr>
      <w:hyperlink w:anchor="_Toc7935" w:history="1">
        <w:r>
          <w:rPr>
            <w:rFonts w:ascii="仿宋" w:eastAsia="仿宋" w:hAnsi="仿宋" w:cs="仿宋" w:hint="eastAsia"/>
            <w:lang w:eastAsia="zh-CN"/>
          </w:rPr>
          <w:t>三、公司成立方案</w:t>
        </w:r>
        <w:r>
          <w:tab/>
        </w:r>
        <w:r>
          <w:fldChar w:fldCharType="begin"/>
        </w:r>
        <w:r>
          <w:instrText xml:space="preserve"> PAGEREF _Toc7935 \h </w:instrText>
        </w:r>
        <w:r>
          <w:fldChar w:fldCharType="separate"/>
        </w:r>
        <w:r>
          <w:t>14</w:t>
        </w:r>
        <w:r>
          <w:fldChar w:fldCharType="end"/>
        </w:r>
      </w:hyperlink>
    </w:p>
    <w:p>
      <w:pPr>
        <w:pStyle w:val="TOC2"/>
        <w:tabs>
          <w:tab w:val="right" w:leader="dot" w:pos="8306"/>
        </w:tabs>
      </w:pPr>
      <w:hyperlink w:anchor="_Toc1803" w:history="1">
        <w:r>
          <w:rPr>
            <w:rFonts w:ascii="仿宋" w:eastAsia="仿宋" w:hAnsi="仿宋" w:cs="仿宋" w:hint="eastAsia"/>
            <w:lang w:eastAsia="zh-CN"/>
          </w:rPr>
          <w:t>(一)、公司经营宗旨</w:t>
        </w:r>
        <w:r>
          <w:tab/>
        </w:r>
        <w:r>
          <w:fldChar w:fldCharType="begin"/>
        </w:r>
        <w:r>
          <w:instrText xml:space="preserve"> PAGEREF _Toc1803 \h </w:instrText>
        </w:r>
        <w:r>
          <w:fldChar w:fldCharType="separate"/>
        </w:r>
        <w:r>
          <w:t>14</w:t>
        </w:r>
        <w:r>
          <w:fldChar w:fldCharType="end"/>
        </w:r>
      </w:hyperlink>
    </w:p>
    <w:p>
      <w:pPr>
        <w:pStyle w:val="TOC2"/>
        <w:tabs>
          <w:tab w:val="right" w:leader="dot" w:pos="8306"/>
        </w:tabs>
      </w:pPr>
      <w:hyperlink w:anchor="_Toc28108" w:history="1">
        <w:r>
          <w:rPr>
            <w:rFonts w:ascii="仿宋" w:eastAsia="仿宋" w:hAnsi="仿宋" w:cs="仿宋" w:hint="eastAsia"/>
            <w:lang w:eastAsia="zh-CN"/>
          </w:rPr>
          <w:t>(二)、公司的目标、主要职责</w:t>
        </w:r>
        <w:r>
          <w:tab/>
        </w:r>
        <w:r>
          <w:fldChar w:fldCharType="begin"/>
        </w:r>
        <w:r>
          <w:instrText xml:space="preserve"> PAGEREF _Toc28108 \h </w:instrText>
        </w:r>
        <w:r>
          <w:fldChar w:fldCharType="separate"/>
        </w:r>
        <w:r>
          <w:t>15</w:t>
        </w:r>
        <w:r>
          <w:fldChar w:fldCharType="end"/>
        </w:r>
      </w:hyperlink>
    </w:p>
    <w:p>
      <w:pPr>
        <w:pStyle w:val="TOC2"/>
        <w:tabs>
          <w:tab w:val="right" w:leader="dot" w:pos="8306"/>
        </w:tabs>
      </w:pPr>
      <w:hyperlink w:anchor="_Toc5177" w:history="1">
        <w:r>
          <w:rPr>
            <w:rFonts w:ascii="仿宋" w:eastAsia="仿宋" w:hAnsi="仿宋" w:cs="仿宋" w:hint="eastAsia"/>
            <w:lang w:eastAsia="zh-CN"/>
          </w:rPr>
          <w:t>(三)、公司组建方式</w:t>
        </w:r>
        <w:r>
          <w:tab/>
        </w:r>
        <w:r>
          <w:fldChar w:fldCharType="begin"/>
        </w:r>
        <w:r>
          <w:instrText xml:space="preserve"> PAGEREF _Toc5177 \h </w:instrText>
        </w:r>
        <w:r>
          <w:fldChar w:fldCharType="separate"/>
        </w:r>
        <w:r>
          <w:t>18</w:t>
        </w:r>
        <w:r>
          <w:fldChar w:fldCharType="end"/>
        </w:r>
      </w:hyperlink>
    </w:p>
    <w:p>
      <w:pPr>
        <w:pStyle w:val="TOC2"/>
        <w:tabs>
          <w:tab w:val="right" w:leader="dot" w:pos="8306"/>
        </w:tabs>
      </w:pPr>
      <w:hyperlink w:anchor="_Toc23965" w:history="1">
        <w:r>
          <w:rPr>
            <w:rFonts w:ascii="仿宋" w:eastAsia="仿宋" w:hAnsi="仿宋" w:cs="仿宋" w:hint="eastAsia"/>
            <w:lang w:eastAsia="zh-CN"/>
          </w:rPr>
          <w:t>(四)、公司管理体制</w:t>
        </w:r>
        <w:r>
          <w:tab/>
        </w:r>
        <w:r>
          <w:fldChar w:fldCharType="begin"/>
        </w:r>
        <w:r>
          <w:instrText xml:space="preserve"> PAGEREF _Toc23965 \h </w:instrText>
        </w:r>
        <w:r>
          <w:fldChar w:fldCharType="separate"/>
        </w:r>
        <w:r>
          <w:t>19</w:t>
        </w:r>
        <w:r>
          <w:fldChar w:fldCharType="end"/>
        </w:r>
      </w:hyperlink>
    </w:p>
    <w:p>
      <w:pPr>
        <w:pStyle w:val="TOC2"/>
        <w:tabs>
          <w:tab w:val="right" w:leader="dot" w:pos="8306"/>
        </w:tabs>
      </w:pPr>
      <w:hyperlink w:anchor="_Toc31637" w:history="1">
        <w:r>
          <w:rPr>
            <w:rFonts w:ascii="仿宋" w:eastAsia="仿宋" w:hAnsi="仿宋" w:cs="仿宋" w:hint="eastAsia"/>
            <w:lang w:eastAsia="zh-CN"/>
          </w:rPr>
          <w:t>(五)、部门职责及权限</w:t>
        </w:r>
        <w:r>
          <w:tab/>
        </w:r>
        <w:r>
          <w:fldChar w:fldCharType="begin"/>
        </w:r>
        <w:r>
          <w:instrText xml:space="preserve"> PAGEREF _Toc31637 \h </w:instrText>
        </w:r>
        <w:r>
          <w:fldChar w:fldCharType="separate"/>
        </w:r>
        <w:r>
          <w:t>20</w:t>
        </w:r>
        <w:r>
          <w:fldChar w:fldCharType="end"/>
        </w:r>
      </w:hyperlink>
    </w:p>
    <w:p>
      <w:pPr>
        <w:pStyle w:val="TOC2"/>
        <w:tabs>
          <w:tab w:val="right" w:leader="dot" w:pos="8306"/>
        </w:tabs>
      </w:pPr>
      <w:hyperlink w:anchor="_Toc3184" w:history="1">
        <w:r>
          <w:rPr>
            <w:rFonts w:ascii="仿宋" w:eastAsia="仿宋" w:hAnsi="仿宋" w:cs="仿宋" w:hint="eastAsia"/>
            <w:lang w:eastAsia="zh-CN"/>
          </w:rPr>
          <w:t>(六)、核心人员介绍</w:t>
        </w:r>
        <w:r>
          <w:tab/>
        </w:r>
        <w:r>
          <w:fldChar w:fldCharType="begin"/>
        </w:r>
        <w:r>
          <w:instrText xml:space="preserve"> PAGEREF _Toc3184 \h </w:instrText>
        </w:r>
        <w:r>
          <w:fldChar w:fldCharType="separate"/>
        </w:r>
        <w:r>
          <w:t>22</w:t>
        </w:r>
        <w:r>
          <w:fldChar w:fldCharType="end"/>
        </w:r>
      </w:hyperlink>
    </w:p>
    <w:p>
      <w:pPr>
        <w:pStyle w:val="TOC2"/>
        <w:tabs>
          <w:tab w:val="right" w:leader="dot" w:pos="8306"/>
        </w:tabs>
      </w:pPr>
      <w:hyperlink w:anchor="_Toc19976" w:history="1">
        <w:r>
          <w:rPr>
            <w:rFonts w:ascii="仿宋" w:eastAsia="仿宋" w:hAnsi="仿宋" w:cs="仿宋" w:hint="eastAsia"/>
            <w:lang w:eastAsia="zh-CN"/>
          </w:rPr>
          <w:t>(七)、财务会计制度</w:t>
        </w:r>
        <w:r>
          <w:tab/>
        </w:r>
        <w:r>
          <w:fldChar w:fldCharType="begin"/>
        </w:r>
        <w:r>
          <w:instrText xml:space="preserve"> PAGEREF _Toc19976 \h </w:instrText>
        </w:r>
        <w:r>
          <w:fldChar w:fldCharType="separate"/>
        </w:r>
        <w:r>
          <w:t>24</w:t>
        </w:r>
        <w:r>
          <w:fldChar w:fldCharType="end"/>
        </w:r>
      </w:hyperlink>
    </w:p>
    <w:p>
      <w:pPr>
        <w:pStyle w:val="TOC1"/>
        <w:tabs>
          <w:tab w:val="right" w:leader="dot" w:pos="8306"/>
        </w:tabs>
      </w:pPr>
      <w:hyperlink w:anchor="_Toc20343" w:history="1">
        <w:r>
          <w:rPr>
            <w:rFonts w:ascii="仿宋" w:eastAsia="仿宋" w:hAnsi="仿宋" w:cs="仿宋" w:hint="eastAsia"/>
            <w:lang w:eastAsia="zh-CN"/>
          </w:rPr>
          <w:t>四、法人治理</w:t>
        </w:r>
        <w:r>
          <w:tab/>
        </w:r>
        <w:r>
          <w:fldChar w:fldCharType="begin"/>
        </w:r>
        <w:r>
          <w:instrText xml:space="preserve"> PAGEREF _Toc20343 \h </w:instrText>
        </w:r>
        <w:r>
          <w:fldChar w:fldCharType="separate"/>
        </w:r>
        <w:r>
          <w:t>30</w:t>
        </w:r>
        <w:r>
          <w:fldChar w:fldCharType="end"/>
        </w:r>
      </w:hyperlink>
    </w:p>
    <w:p>
      <w:pPr>
        <w:pStyle w:val="TOC2"/>
        <w:tabs>
          <w:tab w:val="right" w:leader="dot" w:pos="8306"/>
        </w:tabs>
      </w:pPr>
      <w:hyperlink w:anchor="_Toc20601" w:history="1">
        <w:r>
          <w:rPr>
            <w:rFonts w:ascii="仿宋" w:eastAsia="仿宋" w:hAnsi="仿宋" w:cs="仿宋" w:hint="eastAsia"/>
            <w:lang w:eastAsia="zh-CN"/>
          </w:rPr>
          <w:t>(一)、股东权利及义务</w:t>
        </w:r>
        <w:r>
          <w:tab/>
        </w:r>
        <w:r>
          <w:fldChar w:fldCharType="begin"/>
        </w:r>
        <w:r>
          <w:instrText xml:space="preserve"> PAGEREF _Toc20601 \h </w:instrText>
        </w:r>
        <w:r>
          <w:fldChar w:fldCharType="separate"/>
        </w:r>
        <w:r>
          <w:t>30</w:t>
        </w:r>
        <w:r>
          <w:fldChar w:fldCharType="end"/>
        </w:r>
      </w:hyperlink>
    </w:p>
    <w:p>
      <w:pPr>
        <w:pStyle w:val="TOC2"/>
        <w:tabs>
          <w:tab w:val="right" w:leader="dot" w:pos="8306"/>
        </w:tabs>
      </w:pPr>
      <w:hyperlink w:anchor="_Toc30131" w:history="1">
        <w:r>
          <w:rPr>
            <w:rFonts w:ascii="仿宋" w:eastAsia="仿宋" w:hAnsi="仿宋" w:cs="仿宋" w:hint="eastAsia"/>
            <w:lang w:eastAsia="zh-CN"/>
          </w:rPr>
          <w:t>(二)、董事</w:t>
        </w:r>
        <w:r>
          <w:tab/>
        </w:r>
        <w:r>
          <w:fldChar w:fldCharType="begin"/>
        </w:r>
        <w:r>
          <w:instrText xml:space="preserve"> PAGEREF _Toc30131 \h </w:instrText>
        </w:r>
        <w:r>
          <w:fldChar w:fldCharType="separate"/>
        </w:r>
        <w:r>
          <w:t>32</w:t>
        </w:r>
        <w:r>
          <w:fldChar w:fldCharType="end"/>
        </w:r>
      </w:hyperlink>
    </w:p>
    <w:p>
      <w:pPr>
        <w:pStyle w:val="TOC2"/>
        <w:tabs>
          <w:tab w:val="right" w:leader="dot" w:pos="8306"/>
        </w:tabs>
      </w:pPr>
      <w:hyperlink w:anchor="_Toc9398" w:history="1">
        <w:r>
          <w:rPr>
            <w:rFonts w:ascii="仿宋" w:eastAsia="仿宋" w:hAnsi="仿宋" w:cs="仿宋" w:hint="eastAsia"/>
            <w:lang w:eastAsia="zh-CN"/>
          </w:rPr>
          <w:t>(三)、高级管理人员</w:t>
        </w:r>
        <w:r>
          <w:tab/>
        </w:r>
        <w:r>
          <w:fldChar w:fldCharType="begin"/>
        </w:r>
        <w:r>
          <w:instrText xml:space="preserve"> PAGEREF _Toc9398 \h </w:instrText>
        </w:r>
        <w:r>
          <w:fldChar w:fldCharType="separate"/>
        </w:r>
        <w:r>
          <w:t>37</w:t>
        </w:r>
        <w:r>
          <w:fldChar w:fldCharType="end"/>
        </w:r>
      </w:hyperlink>
    </w:p>
    <w:p>
      <w:pPr>
        <w:pStyle w:val="TOC2"/>
        <w:tabs>
          <w:tab w:val="right" w:leader="dot" w:pos="8306"/>
        </w:tabs>
      </w:pPr>
      <w:hyperlink w:anchor="_Toc13639" w:history="1">
        <w:r>
          <w:rPr>
            <w:rFonts w:ascii="仿宋" w:eastAsia="仿宋" w:hAnsi="仿宋" w:cs="仿宋" w:hint="eastAsia"/>
            <w:lang w:eastAsia="zh-CN"/>
          </w:rPr>
          <w:t>(四)、监事</w:t>
        </w:r>
        <w:r>
          <w:tab/>
        </w:r>
        <w:r>
          <w:fldChar w:fldCharType="begin"/>
        </w:r>
        <w:r>
          <w:instrText xml:space="preserve"> PAGEREF _Toc13639 \h </w:instrText>
        </w:r>
        <w:r>
          <w:fldChar w:fldCharType="separate"/>
        </w:r>
        <w:r>
          <w:t>38</w:t>
        </w:r>
        <w:r>
          <w:fldChar w:fldCharType="end"/>
        </w:r>
      </w:hyperlink>
    </w:p>
    <w:p>
      <w:pPr>
        <w:pStyle w:val="TOC1"/>
        <w:tabs>
          <w:tab w:val="right" w:leader="dot" w:pos="8306"/>
        </w:tabs>
      </w:pPr>
      <w:hyperlink w:anchor="_Toc32187" w:history="1">
        <w:r>
          <w:rPr>
            <w:rFonts w:ascii="仿宋" w:eastAsia="仿宋" w:hAnsi="仿宋" w:cs="仿宋" w:hint="eastAsia"/>
            <w:lang w:eastAsia="zh-CN"/>
          </w:rPr>
          <w:t>五、公司成立背景及可行性分析</w:t>
        </w:r>
        <w:r>
          <w:tab/>
        </w:r>
        <w:r>
          <w:fldChar w:fldCharType="begin"/>
        </w:r>
        <w:r>
          <w:instrText xml:space="preserve"> PAGEREF _Toc32187 \h </w:instrText>
        </w:r>
        <w:r>
          <w:fldChar w:fldCharType="separate"/>
        </w:r>
        <w:r>
          <w:t>40</w:t>
        </w:r>
        <w:r>
          <w:fldChar w:fldCharType="end"/>
        </w:r>
      </w:hyperlink>
    </w:p>
    <w:p>
      <w:pPr>
        <w:pStyle w:val="TOC2"/>
        <w:tabs>
          <w:tab w:val="right" w:leader="dot" w:pos="8306"/>
        </w:tabs>
      </w:pPr>
      <w:hyperlink w:anchor="_Toc32023" w:history="1">
        <w:r>
          <w:rPr>
            <w:rFonts w:ascii="仿宋" w:eastAsia="仿宋" w:hAnsi="仿宋" w:cs="仿宋" w:hint="eastAsia"/>
            <w:lang w:eastAsia="zh-CN"/>
          </w:rPr>
          <w:t>(一)、发展思路</w:t>
        </w:r>
        <w:r>
          <w:tab/>
        </w:r>
        <w:r>
          <w:fldChar w:fldCharType="begin"/>
        </w:r>
        <w:r>
          <w:instrText xml:space="preserve"> PAGEREF _Toc32023 \h </w:instrText>
        </w:r>
        <w:r>
          <w:fldChar w:fldCharType="separate"/>
        </w:r>
        <w:r>
          <w:t>40</w:t>
        </w:r>
        <w:r>
          <w:fldChar w:fldCharType="end"/>
        </w:r>
      </w:hyperlink>
    </w:p>
    <w:p>
      <w:pPr>
        <w:pStyle w:val="TOC2"/>
        <w:tabs>
          <w:tab w:val="right" w:leader="dot" w:pos="8306"/>
        </w:tabs>
      </w:pPr>
      <w:hyperlink w:anchor="_Toc24394" w:history="1">
        <w:r>
          <w:rPr>
            <w:rFonts w:ascii="仿宋" w:eastAsia="仿宋" w:hAnsi="仿宋" w:cs="仿宋" w:hint="eastAsia"/>
            <w:lang w:eastAsia="zh-CN"/>
          </w:rPr>
          <w:t>(二)、产业发展背景分析</w:t>
        </w:r>
        <w:r>
          <w:tab/>
        </w:r>
        <w:r>
          <w:fldChar w:fldCharType="begin"/>
        </w:r>
        <w:r>
          <w:instrText xml:space="preserve"> PAGEREF _Toc24394 \h </w:instrText>
        </w:r>
        <w:r>
          <w:fldChar w:fldCharType="separate"/>
        </w:r>
        <w:r>
          <w:t>41</w:t>
        </w:r>
        <w:r>
          <w:fldChar w:fldCharType="end"/>
        </w:r>
      </w:hyperlink>
    </w:p>
    <w:p>
      <w:pPr>
        <w:pStyle w:val="TOC2"/>
        <w:tabs>
          <w:tab w:val="right" w:leader="dot" w:pos="8306"/>
        </w:tabs>
      </w:pPr>
      <w:hyperlink w:anchor="_Toc6282" w:history="1">
        <w:r>
          <w:rPr>
            <w:rFonts w:ascii="仿宋" w:eastAsia="仿宋" w:hAnsi="仿宋" w:cs="仿宋" w:hint="eastAsia"/>
            <w:lang w:eastAsia="zh-CN"/>
          </w:rPr>
          <w:t>(三)、产业发展原则</w:t>
        </w:r>
        <w:r>
          <w:tab/>
        </w:r>
        <w:r>
          <w:fldChar w:fldCharType="begin"/>
        </w:r>
        <w:r>
          <w:instrText xml:space="preserve"> PAGEREF _Toc6282 \h </w:instrText>
        </w:r>
        <w:r>
          <w:fldChar w:fldCharType="separate"/>
        </w:r>
        <w:r>
          <w:t>42</w:t>
        </w:r>
        <w:r>
          <w:fldChar w:fldCharType="end"/>
        </w:r>
      </w:hyperlink>
    </w:p>
    <w:p>
      <w:pPr>
        <w:pStyle w:val="TOC2"/>
        <w:tabs>
          <w:tab w:val="right" w:leader="dot" w:pos="8306"/>
        </w:tabs>
      </w:pPr>
      <w:hyperlink w:anchor="_Toc2869" w:history="1">
        <w:r>
          <w:rPr>
            <w:rFonts w:ascii="仿宋" w:eastAsia="仿宋" w:hAnsi="仿宋" w:cs="仿宋" w:hint="eastAsia"/>
            <w:lang w:eastAsia="zh-CN"/>
          </w:rPr>
          <w:t>(四)、区域产业环境分析</w:t>
        </w:r>
        <w:r>
          <w:tab/>
        </w:r>
        <w:r>
          <w:fldChar w:fldCharType="begin"/>
        </w:r>
        <w:r>
          <w:instrText xml:space="preserve"> PAGEREF _Toc2869 \h </w:instrText>
        </w:r>
        <w:r>
          <w:fldChar w:fldCharType="separate"/>
        </w:r>
        <w:r>
          <w:t>43</w:t>
        </w:r>
        <w:r>
          <w:fldChar w:fldCharType="end"/>
        </w:r>
      </w:hyperlink>
    </w:p>
    <w:p>
      <w:pPr>
        <w:pStyle w:val="TOC2"/>
        <w:tabs>
          <w:tab w:val="right" w:leader="dot" w:pos="8306"/>
        </w:tabs>
      </w:pPr>
      <w:hyperlink w:anchor="_Toc24096" w:history="1">
        <w:r>
          <w:rPr>
            <w:rFonts w:ascii="仿宋" w:eastAsia="仿宋" w:hAnsi="仿宋" w:cs="仿宋" w:hint="eastAsia"/>
            <w:lang w:eastAsia="zh-CN"/>
          </w:rPr>
          <w:t>(五)、可行性分析</w:t>
        </w:r>
        <w:r>
          <w:tab/>
        </w:r>
        <w:r>
          <w:fldChar w:fldCharType="begin"/>
        </w:r>
        <w:r>
          <w:instrText xml:space="preserve"> PAGEREF _Toc24096 \h </w:instrText>
        </w:r>
        <w:r>
          <w:fldChar w:fldCharType="separate"/>
        </w:r>
        <w:r>
          <w:t>45</w:t>
        </w:r>
        <w:r>
          <w:fldChar w:fldCharType="end"/>
        </w:r>
      </w:hyperlink>
    </w:p>
    <w:p>
      <w:pPr>
        <w:pStyle w:val="TOC2"/>
        <w:tabs>
          <w:tab w:val="right" w:leader="dot" w:pos="8306"/>
        </w:tabs>
      </w:pPr>
      <w:hyperlink w:anchor="_Toc4617" w:history="1">
        <w:r>
          <w:rPr>
            <w:rFonts w:ascii="仿宋" w:eastAsia="仿宋" w:hAnsi="仿宋" w:cs="仿宋" w:hint="eastAsia"/>
            <w:lang w:eastAsia="zh-CN"/>
          </w:rPr>
          <w:t>(六)、产业发展重点任务</w:t>
        </w:r>
        <w:r>
          <w:tab/>
        </w:r>
        <w:r>
          <w:fldChar w:fldCharType="begin"/>
        </w:r>
        <w:r>
          <w:instrText xml:space="preserve"> PAGEREF _Toc4617 \h </w:instrText>
        </w:r>
        <w:r>
          <w:fldChar w:fldCharType="separate"/>
        </w:r>
        <w:r>
          <w:t>46</w:t>
        </w:r>
        <w:r>
          <w:fldChar w:fldCharType="end"/>
        </w:r>
      </w:hyperlink>
    </w:p>
    <w:p>
      <w:pPr>
        <w:pStyle w:val="TOC2"/>
        <w:tabs>
          <w:tab w:val="right" w:leader="dot" w:pos="8306"/>
        </w:tabs>
      </w:pPr>
      <w:hyperlink w:anchor="_Toc10239" w:history="1">
        <w:r>
          <w:rPr>
            <w:rFonts w:ascii="仿宋" w:eastAsia="仿宋" w:hAnsi="仿宋" w:cs="仿宋" w:hint="eastAsia"/>
            <w:lang w:eastAsia="zh-CN"/>
          </w:rPr>
          <w:t>(七)、食用薄膜项目建设必要性分析</w:t>
        </w:r>
        <w:r>
          <w:tab/>
        </w:r>
        <w:r>
          <w:fldChar w:fldCharType="begin"/>
        </w:r>
        <w:r>
          <w:instrText xml:space="preserve"> PAGEREF _Toc10239 \h </w:instrText>
        </w:r>
        <w:r>
          <w:fldChar w:fldCharType="separate"/>
        </w:r>
        <w:r>
          <w:t>48</w:t>
        </w:r>
        <w:r>
          <w:fldChar w:fldCharType="end"/>
        </w:r>
      </w:hyperlink>
    </w:p>
    <w:p>
      <w:pPr>
        <w:pStyle w:val="TOC1"/>
        <w:tabs>
          <w:tab w:val="right" w:leader="dot" w:pos="8306"/>
        </w:tabs>
      </w:pPr>
      <w:hyperlink w:anchor="_Toc27130" w:history="1">
        <w:r>
          <w:rPr>
            <w:rFonts w:ascii="仿宋" w:eastAsia="仿宋" w:hAnsi="仿宋" w:cs="仿宋" w:hint="eastAsia"/>
            <w:lang w:eastAsia="zh-CN"/>
          </w:rPr>
          <w:t>六、SWOT分析</w:t>
        </w:r>
        <w:r>
          <w:tab/>
        </w:r>
        <w:r>
          <w:fldChar w:fldCharType="begin"/>
        </w:r>
        <w:r>
          <w:instrText xml:space="preserve"> PAGEREF _Toc27130 \h </w:instrText>
        </w:r>
        <w:r>
          <w:fldChar w:fldCharType="separate"/>
        </w:r>
        <w:r>
          <w:t>49</w:t>
        </w:r>
        <w:r>
          <w:fldChar w:fldCharType="end"/>
        </w:r>
      </w:hyperlink>
    </w:p>
    <w:p>
      <w:pPr>
        <w:pStyle w:val="TOC2"/>
        <w:tabs>
          <w:tab w:val="right" w:leader="dot" w:pos="8306"/>
        </w:tabs>
      </w:pPr>
      <w:hyperlink w:anchor="_Toc3493" w:history="1">
        <w:r>
          <w:rPr>
            <w:rFonts w:ascii="仿宋" w:eastAsia="仿宋" w:hAnsi="仿宋" w:cs="仿宋" w:hint="eastAsia"/>
            <w:lang w:eastAsia="zh-CN"/>
          </w:rPr>
          <w:t>(一)、优势分析(S)</w:t>
        </w:r>
        <w:r>
          <w:tab/>
        </w:r>
        <w:r>
          <w:fldChar w:fldCharType="begin"/>
        </w:r>
        <w:r>
          <w:instrText xml:space="preserve"> PAGEREF _Toc3493 \h </w:instrText>
        </w:r>
        <w:r>
          <w:fldChar w:fldCharType="separate"/>
        </w:r>
        <w:r>
          <w:t>49</w:t>
        </w:r>
        <w:r>
          <w:fldChar w:fldCharType="end"/>
        </w:r>
      </w:hyperlink>
    </w:p>
    <w:p>
      <w:pPr>
        <w:pStyle w:val="TOC2"/>
        <w:tabs>
          <w:tab w:val="right" w:leader="dot" w:pos="8306"/>
        </w:tabs>
      </w:pPr>
      <w:hyperlink w:anchor="_Toc17982" w:history="1">
        <w:r>
          <w:rPr>
            <w:rFonts w:ascii="仿宋" w:eastAsia="仿宋" w:hAnsi="仿宋" w:cs="仿宋" w:hint="eastAsia"/>
            <w:lang w:eastAsia="zh-CN"/>
          </w:rPr>
          <w:t>(二)、劣势分析(W)</w:t>
        </w:r>
        <w:r>
          <w:tab/>
        </w:r>
        <w:r>
          <w:fldChar w:fldCharType="begin"/>
        </w:r>
        <w:r>
          <w:instrText xml:space="preserve"> PAGEREF _Toc17982 \h </w:instrText>
        </w:r>
        <w:r>
          <w:fldChar w:fldCharType="separate"/>
        </w:r>
        <w:r>
          <w:t>50</w:t>
        </w:r>
        <w:r>
          <w:fldChar w:fldCharType="end"/>
        </w:r>
      </w:hyperlink>
    </w:p>
    <w:p>
      <w:pPr>
        <w:pStyle w:val="TOC2"/>
        <w:tabs>
          <w:tab w:val="right" w:leader="dot" w:pos="8306"/>
        </w:tabs>
      </w:pPr>
      <w:hyperlink w:anchor="_Toc20571" w:history="1">
        <w:r>
          <w:rPr>
            <w:rFonts w:ascii="仿宋" w:eastAsia="仿宋" w:hAnsi="仿宋" w:cs="仿宋" w:hint="eastAsia"/>
            <w:lang w:eastAsia="zh-CN"/>
          </w:rPr>
          <w:t>(三)、机会分析()</w:t>
        </w:r>
        <w:r>
          <w:tab/>
        </w:r>
        <w:r>
          <w:fldChar w:fldCharType="begin"/>
        </w:r>
        <w:r>
          <w:instrText xml:space="preserve"> PAGEREF _Toc20571 \h </w:instrText>
        </w:r>
        <w:r>
          <w:fldChar w:fldCharType="separate"/>
        </w:r>
        <w:r>
          <w:t>51</w:t>
        </w:r>
        <w:r>
          <w:fldChar w:fldCharType="end"/>
        </w:r>
      </w:hyperlink>
    </w:p>
    <w:p>
      <w:pPr>
        <w:pStyle w:val="TOC2"/>
        <w:tabs>
          <w:tab w:val="right" w:leader="dot" w:pos="8306"/>
        </w:tabs>
      </w:pPr>
      <w:hyperlink w:anchor="_Toc31291" w:history="1">
        <w:r>
          <w:rPr>
            <w:rFonts w:ascii="仿宋" w:eastAsia="仿宋" w:hAnsi="仿宋" w:cs="仿宋" w:hint="eastAsia"/>
            <w:lang w:eastAsia="zh-CN"/>
          </w:rPr>
          <w:t>(四)、威胁分析(T)</w:t>
        </w:r>
        <w:r>
          <w:tab/>
        </w:r>
        <w:r>
          <w:fldChar w:fldCharType="begin"/>
        </w:r>
        <w:r>
          <w:instrText xml:space="preserve"> PAGEREF _Toc31291 \h </w:instrText>
        </w:r>
        <w:r>
          <w:fldChar w:fldCharType="separate"/>
        </w:r>
        <w:r>
          <w:t>51</w:t>
        </w:r>
        <w:r>
          <w:fldChar w:fldCharType="end"/>
        </w:r>
      </w:hyperlink>
    </w:p>
    <w:p>
      <w:pPr>
        <w:pStyle w:val="TOC1"/>
        <w:tabs>
          <w:tab w:val="right" w:leader="dot" w:pos="8306"/>
        </w:tabs>
      </w:pPr>
      <w:hyperlink w:anchor="_Toc14373" w:history="1">
        <w:r>
          <w:rPr>
            <w:rFonts w:ascii="仿宋" w:eastAsia="仿宋" w:hAnsi="仿宋" w:cs="仿宋" w:hint="eastAsia"/>
            <w:lang w:eastAsia="zh-CN"/>
          </w:rPr>
          <w:t>七、目标客户和受众分析</w:t>
        </w:r>
        <w:r>
          <w:tab/>
        </w:r>
        <w:r>
          <w:fldChar w:fldCharType="begin"/>
        </w:r>
        <w:r>
          <w:instrText xml:space="preserve"> PAGEREF _Toc14373 \h </w:instrText>
        </w:r>
        <w:r>
          <w:fldChar w:fldCharType="separate"/>
        </w:r>
        <w:r>
          <w:t>52</w:t>
        </w:r>
        <w:r>
          <w:fldChar w:fldCharType="end"/>
        </w:r>
      </w:hyperlink>
    </w:p>
    <w:p>
      <w:pPr>
        <w:pStyle w:val="TOC2"/>
        <w:tabs>
          <w:tab w:val="right" w:leader="dot" w:pos="8306"/>
        </w:tabs>
      </w:pPr>
      <w:hyperlink w:anchor="_Toc20279" w:history="1">
        <w:r>
          <w:rPr>
            <w:rFonts w:ascii="仿宋" w:eastAsia="仿宋" w:hAnsi="仿宋" w:cs="仿宋" w:hint="eastAsia"/>
            <w:lang w:eastAsia="zh-CN"/>
          </w:rPr>
          <w:t>(一)、客户群体描述</w:t>
        </w:r>
        <w:r>
          <w:tab/>
        </w:r>
        <w:r>
          <w:fldChar w:fldCharType="begin"/>
        </w:r>
        <w:r>
          <w:instrText xml:space="preserve"> PAGEREF _Toc20279 \h </w:instrText>
        </w:r>
        <w:r>
          <w:fldChar w:fldCharType="separate"/>
        </w:r>
        <w:r>
          <w:t>52</w:t>
        </w:r>
        <w:r>
          <w:fldChar w:fldCharType="end"/>
        </w:r>
      </w:hyperlink>
    </w:p>
    <w:p>
      <w:pPr>
        <w:pStyle w:val="TOC2"/>
        <w:tabs>
          <w:tab w:val="right" w:leader="dot" w:pos="8306"/>
        </w:tabs>
      </w:pPr>
      <w:hyperlink w:anchor="_Toc19774" w:history="1">
        <w:r>
          <w:rPr>
            <w:rFonts w:ascii="仿宋" w:eastAsia="仿宋" w:hAnsi="仿宋" w:cs="仿宋" w:hint="eastAsia"/>
            <w:lang w:eastAsia="zh-CN"/>
          </w:rPr>
          <w:t>(二)、客户需求和期望</w:t>
        </w:r>
        <w:r>
          <w:tab/>
        </w:r>
        <w:r>
          <w:fldChar w:fldCharType="begin"/>
        </w:r>
        <w:r>
          <w:instrText xml:space="preserve"> PAGEREF _Toc19774 \h </w:instrText>
        </w:r>
        <w:r>
          <w:fldChar w:fldCharType="separate"/>
        </w:r>
        <w:r>
          <w:t>54</w:t>
        </w:r>
        <w:r>
          <w:fldChar w:fldCharType="end"/>
        </w:r>
      </w:hyperlink>
    </w:p>
    <w:p>
      <w:pPr>
        <w:pStyle w:val="TOC2"/>
        <w:tabs>
          <w:tab w:val="right" w:leader="dot" w:pos="8306"/>
        </w:tabs>
      </w:pPr>
      <w:hyperlink w:anchor="_Toc10343" w:history="1">
        <w:r>
          <w:rPr>
            <w:rFonts w:ascii="仿宋" w:eastAsia="仿宋" w:hAnsi="仿宋" w:cs="仿宋" w:hint="eastAsia"/>
            <w:lang w:eastAsia="zh-CN"/>
          </w:rPr>
          <w:t>(三)、客户获取策略</w:t>
        </w:r>
        <w:r>
          <w:tab/>
        </w:r>
        <w:r>
          <w:fldChar w:fldCharType="begin"/>
        </w:r>
        <w:r>
          <w:instrText xml:space="preserve"> PAGEREF _Toc10343 \h </w:instrText>
        </w:r>
        <w:r>
          <w:fldChar w:fldCharType="separate"/>
        </w:r>
        <w:r>
          <w:t>55</w:t>
        </w:r>
        <w:r>
          <w:fldChar w:fldCharType="end"/>
        </w:r>
      </w:hyperlink>
    </w:p>
    <w:p>
      <w:pPr>
        <w:pStyle w:val="TOC2"/>
        <w:tabs>
          <w:tab w:val="right" w:leader="dot" w:pos="8306"/>
        </w:tabs>
      </w:pPr>
      <w:hyperlink w:anchor="_Toc31327" w:history="1">
        <w:r>
          <w:rPr>
            <w:rFonts w:ascii="仿宋" w:eastAsia="仿宋" w:hAnsi="仿宋" w:cs="仿宋" w:hint="eastAsia"/>
            <w:lang w:eastAsia="zh-CN"/>
          </w:rPr>
          <w:t>(四)、客户关系管理</w:t>
        </w:r>
        <w:r>
          <w:tab/>
        </w:r>
        <w:r>
          <w:fldChar w:fldCharType="begin"/>
        </w:r>
        <w:r>
          <w:instrText xml:space="preserve"> PAGEREF _Toc31327 \h </w:instrText>
        </w:r>
        <w:r>
          <w:fldChar w:fldCharType="separate"/>
        </w:r>
        <w:r>
          <w:t>57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6" w:history="1">
        <w:r>
          <w:rPr>
            <w:rFonts w:ascii="仿宋" w:eastAsia="仿宋" w:hAnsi="仿宋" w:cs="仿宋" w:hint="eastAsia"/>
            <w:lang w:eastAsia="zh-CN"/>
          </w:rPr>
          <w:t>八、环境保护分析</w:t>
        </w:r>
        <w:r>
          <w:tab/>
        </w:r>
        <w:r>
          <w:fldChar w:fldCharType="begin"/>
        </w:r>
        <w:r>
          <w:instrText xml:space="preserve"> PAGEREF _Toc28816 \h </w:instrText>
        </w:r>
        <w:r>
          <w:fldChar w:fldCharType="separate"/>
        </w:r>
        <w:r>
          <w:t>59</w:t>
        </w:r>
        <w:r>
          <w:fldChar w:fldCharType="end"/>
        </w:r>
      </w:hyperlink>
    </w:p>
    <w:p>
      <w:pPr>
        <w:pStyle w:val="TOC2"/>
        <w:tabs>
          <w:tab w:val="right" w:leader="dot" w:pos="8306"/>
        </w:tabs>
      </w:pPr>
      <w:hyperlink w:anchor="_Toc18022" w:history="1">
        <w:r>
          <w:rPr>
            <w:rFonts w:ascii="仿宋" w:eastAsia="仿宋" w:hAnsi="仿宋" w:cs="仿宋" w:hint="eastAsia"/>
            <w:lang w:eastAsia="zh-CN"/>
          </w:rPr>
          <w:t>(一)、编制依据</w:t>
        </w:r>
        <w:r>
          <w:tab/>
        </w:r>
        <w:r>
          <w:fldChar w:fldCharType="begin"/>
        </w:r>
        <w:r>
          <w:instrText xml:space="preserve"> PAGEREF _Toc18022 \h </w:instrText>
        </w:r>
        <w:r>
          <w:fldChar w:fldCharType="separate"/>
        </w:r>
        <w:r>
          <w:t>59</w:t>
        </w:r>
        <w:r>
          <w:fldChar w:fldCharType="end"/>
        </w:r>
      </w:hyperlink>
    </w:p>
    <w:p>
      <w:pPr>
        <w:pStyle w:val="TOC2"/>
        <w:tabs>
          <w:tab w:val="right" w:leader="dot" w:pos="8306"/>
        </w:tabs>
      </w:pPr>
      <w:hyperlink w:anchor="_Toc26006" w:history="1">
        <w:r>
          <w:rPr>
            <w:rFonts w:ascii="仿宋" w:eastAsia="仿宋" w:hAnsi="仿宋" w:cs="仿宋" w:hint="eastAsia"/>
            <w:lang w:eastAsia="zh-CN"/>
          </w:rPr>
          <w:t>(二)、环境影响合理性分析</w:t>
        </w:r>
        <w:r>
          <w:tab/>
        </w:r>
        <w:r>
          <w:fldChar w:fldCharType="begin"/>
        </w:r>
        <w:r>
          <w:instrText xml:space="preserve"> PAGEREF _Toc26006 \h </w:instrText>
        </w:r>
        <w:r>
          <w:fldChar w:fldCharType="separate"/>
        </w:r>
        <w:r>
          <w:t>60</w:t>
        </w:r>
        <w:r>
          <w:fldChar w:fldCharType="end"/>
        </w:r>
      </w:hyperlink>
    </w:p>
    <w:p>
      <w:pPr>
        <w:pStyle w:val="TOC2"/>
        <w:tabs>
          <w:tab w:val="right" w:leader="dot" w:pos="8306"/>
        </w:tabs>
      </w:pPr>
      <w:hyperlink w:anchor="_Toc2076" w:history="1">
        <w:r>
          <w:rPr>
            <w:rFonts w:ascii="仿宋" w:eastAsia="仿宋" w:hAnsi="仿宋" w:cs="仿宋" w:hint="eastAsia"/>
            <w:lang w:eastAsia="zh-CN"/>
          </w:rPr>
          <w:t>(三)、建设期大气环境影响分析</w:t>
        </w:r>
        <w:r>
          <w:tab/>
        </w:r>
        <w:r>
          <w:fldChar w:fldCharType="begin"/>
        </w:r>
        <w:r>
          <w:instrText xml:space="preserve"> PAGEREF _Toc2076 \h </w:instrText>
        </w:r>
        <w:r>
          <w:fldChar w:fldCharType="separate"/>
        </w:r>
        <w:r>
          <w:t>60</w:t>
        </w:r>
        <w:r>
          <w:fldChar w:fldCharType="end"/>
        </w:r>
      </w:hyperlink>
    </w:p>
    <w:p>
      <w:pPr>
        <w:pStyle w:val="TOC2"/>
        <w:tabs>
          <w:tab w:val="right" w:leader="dot" w:pos="8306"/>
        </w:tabs>
      </w:pPr>
      <w:hyperlink w:anchor="_Toc14772" w:history="1">
        <w:r>
          <w:rPr>
            <w:rFonts w:ascii="仿宋" w:eastAsia="仿宋" w:hAnsi="仿宋" w:cs="仿宋" w:hint="eastAsia"/>
            <w:lang w:eastAsia="zh-CN"/>
          </w:rPr>
          <w:t>(四)、建设期水环境影响分析</w:t>
        </w:r>
        <w:r>
          <w:tab/>
        </w:r>
        <w:r>
          <w:fldChar w:fldCharType="begin"/>
        </w:r>
        <w:r>
          <w:instrText xml:space="preserve"> PAGEREF _Toc14772 \h </w:instrText>
        </w:r>
        <w:r>
          <w:fldChar w:fldCharType="separate"/>
        </w:r>
        <w:r>
          <w:t>61</w:t>
        </w:r>
        <w:r>
          <w:fldChar w:fldCharType="end"/>
        </w:r>
      </w:hyperlink>
    </w:p>
    <w:p>
      <w:pPr>
        <w:pStyle w:val="TOC2"/>
        <w:tabs>
          <w:tab w:val="right" w:leader="dot" w:pos="8306"/>
        </w:tabs>
      </w:pPr>
      <w:hyperlink w:anchor="_Toc19747" w:history="1">
        <w:r>
          <w:rPr>
            <w:rFonts w:ascii="仿宋" w:eastAsia="仿宋" w:hAnsi="仿宋" w:cs="仿宋" w:hint="eastAsia"/>
            <w:lang w:eastAsia="zh-CN"/>
          </w:rPr>
          <w:t>(五)、建设期固体废弃物环境影响分析</w:t>
        </w:r>
        <w:r>
          <w:tab/>
        </w:r>
        <w:r>
          <w:fldChar w:fldCharType="begin"/>
        </w:r>
        <w:r>
          <w:instrText xml:space="preserve"> PAGEREF _Toc19747 \h </w:instrText>
        </w:r>
        <w:r>
          <w:fldChar w:fldCharType="separate"/>
        </w:r>
        <w:r>
          <w:t>62</w:t>
        </w:r>
        <w:r>
          <w:fldChar w:fldCharType="end"/>
        </w:r>
      </w:hyperlink>
    </w:p>
    <w:p>
      <w:pPr>
        <w:pStyle w:val="TOC2"/>
        <w:tabs>
          <w:tab w:val="right" w:leader="dot" w:pos="8306"/>
        </w:tabs>
      </w:pPr>
      <w:hyperlink w:anchor="_Toc32552" w:history="1">
        <w:r>
          <w:rPr>
            <w:rFonts w:ascii="仿宋" w:eastAsia="仿宋" w:hAnsi="仿宋" w:cs="仿宋" w:hint="eastAsia"/>
            <w:lang w:eastAsia="zh-CN"/>
          </w:rPr>
          <w:t>(六)、建设期声环境影响分析</w:t>
        </w:r>
        <w:r>
          <w:tab/>
        </w:r>
        <w:r>
          <w:fldChar w:fldCharType="begin"/>
        </w:r>
        <w:r>
          <w:instrText xml:space="preserve"> PAGEREF _Toc32552 \h </w:instrText>
        </w:r>
        <w:r>
          <w:fldChar w:fldCharType="separate"/>
        </w:r>
        <w:r>
          <w:t>64</w:t>
        </w:r>
        <w:r>
          <w:fldChar w:fldCharType="end"/>
        </w:r>
      </w:hyperlink>
    </w:p>
    <w:p>
      <w:pPr>
        <w:pStyle w:val="TOC2"/>
        <w:tabs>
          <w:tab w:val="right" w:leader="dot" w:pos="8306"/>
        </w:tabs>
      </w:pPr>
      <w:hyperlink w:anchor="_Toc13648" w:history="1">
        <w:r>
          <w:rPr>
            <w:rFonts w:ascii="仿宋" w:eastAsia="仿宋" w:hAnsi="仿宋" w:cs="仿宋" w:hint="eastAsia"/>
            <w:lang w:eastAsia="zh-CN"/>
          </w:rPr>
          <w:t>(七)、营运期大气环境影响分析</w:t>
        </w:r>
        <w:r>
          <w:tab/>
        </w:r>
        <w:r>
          <w:fldChar w:fldCharType="begin"/>
        </w:r>
        <w:r>
          <w:instrText xml:space="preserve"> PAGEREF _Toc13648 \h </w:instrText>
        </w:r>
        <w:r>
          <w:fldChar w:fldCharType="separate"/>
        </w:r>
        <w:r>
          <w:t>65</w:t>
        </w:r>
        <w:r>
          <w:fldChar w:fldCharType="end"/>
        </w:r>
      </w:hyperlink>
    </w:p>
    <w:p>
      <w:pPr>
        <w:pStyle w:val="TOC2"/>
        <w:tabs>
          <w:tab w:val="right" w:leader="dot" w:pos="8306"/>
        </w:tabs>
      </w:pPr>
      <w:hyperlink w:anchor="_Toc15008" w:history="1">
        <w:r>
          <w:rPr>
            <w:rFonts w:ascii="仿宋" w:eastAsia="仿宋" w:hAnsi="仿宋" w:cs="仿宋" w:hint="eastAsia"/>
            <w:lang w:eastAsia="zh-CN"/>
          </w:rPr>
          <w:t>(八)、营运期水环境影响分析</w:t>
        </w:r>
        <w:r>
          <w:tab/>
        </w:r>
        <w:r>
          <w:fldChar w:fldCharType="begin"/>
        </w:r>
        <w:r>
          <w:instrText xml:space="preserve"> PAGEREF _Toc15008 \h </w:instrText>
        </w:r>
        <w:r>
          <w:fldChar w:fldCharType="separate"/>
        </w:r>
        <w:r>
          <w:t>66</w:t>
        </w:r>
        <w:r>
          <w:fldChar w:fldCharType="end"/>
        </w:r>
      </w:hyperlink>
    </w:p>
    <w:p>
      <w:pPr>
        <w:pStyle w:val="TOC2"/>
        <w:tabs>
          <w:tab w:val="right" w:leader="dot" w:pos="8306"/>
        </w:tabs>
      </w:pPr>
      <w:hyperlink w:anchor="_Toc19978" w:history="1">
        <w:r>
          <w:rPr>
            <w:rFonts w:ascii="仿宋" w:eastAsia="仿宋" w:hAnsi="仿宋" w:cs="仿宋" w:hint="eastAsia"/>
            <w:lang w:eastAsia="zh-CN"/>
          </w:rPr>
          <w:t>(九)、营运期固体废弃物环境影响分析</w:t>
        </w:r>
        <w:r>
          <w:tab/>
        </w:r>
        <w:r>
          <w:fldChar w:fldCharType="begin"/>
        </w:r>
        <w:r>
          <w:instrText xml:space="preserve"> PAGEREF _Toc19978 \h </w:instrText>
        </w:r>
        <w:r>
          <w:fldChar w:fldCharType="separate"/>
        </w:r>
        <w:r>
          <w:t>67</w:t>
        </w:r>
        <w:r>
          <w:fldChar w:fldCharType="end"/>
        </w:r>
      </w:hyperlink>
    </w:p>
    <w:p>
      <w:pPr>
        <w:pStyle w:val="TOC2"/>
        <w:tabs>
          <w:tab w:val="right" w:leader="dot" w:pos="8306"/>
        </w:tabs>
      </w:pPr>
      <w:hyperlink w:anchor="_Toc6569" w:history="1">
        <w:r>
          <w:rPr>
            <w:rFonts w:ascii="仿宋" w:eastAsia="仿宋" w:hAnsi="仿宋" w:cs="仿宋" w:hint="eastAsia"/>
            <w:lang w:eastAsia="zh-CN"/>
          </w:rPr>
          <w:t>(十)、营运期声环境影响分析</w:t>
        </w:r>
        <w:r>
          <w:tab/>
        </w:r>
        <w:r>
          <w:fldChar w:fldCharType="begin"/>
        </w:r>
        <w:r>
          <w:instrText xml:space="preserve"> PAGEREF _Toc6569 \h </w:instrText>
        </w:r>
        <w:r>
          <w:fldChar w:fldCharType="separate"/>
        </w:r>
        <w:r>
          <w:t>68</w:t>
        </w:r>
        <w:r>
          <w:fldChar w:fldCharType="end"/>
        </w:r>
      </w:hyperlink>
    </w:p>
    <w:p>
      <w:pPr>
        <w:pStyle w:val="TOC2"/>
        <w:tabs>
          <w:tab w:val="right" w:leader="dot" w:pos="8306"/>
        </w:tabs>
      </w:pPr>
      <w:hyperlink w:anchor="_Toc5473" w:history="1">
        <w:r>
          <w:rPr>
            <w:rFonts w:ascii="仿宋" w:eastAsia="仿宋" w:hAnsi="仿宋" w:cs="仿宋" w:hint="eastAsia"/>
            <w:lang w:eastAsia="zh-CN"/>
          </w:rPr>
          <w:t>(十一)、清洁生产</w:t>
        </w:r>
        <w:r>
          <w:tab/>
        </w:r>
        <w:r>
          <w:fldChar w:fldCharType="begin"/>
        </w:r>
        <w:r>
          <w:instrText xml:space="preserve"> PAGEREF _Toc5473 \h </w:instrText>
        </w:r>
        <w:r>
          <w:fldChar w:fldCharType="separate"/>
        </w:r>
        <w:r>
          <w:t>69</w:t>
        </w:r>
        <w:r>
          <w:fldChar w:fldCharType="end"/>
        </w:r>
      </w:hyperlink>
    </w:p>
    <w:p>
      <w:pPr>
        <w:pStyle w:val="TOC2"/>
        <w:tabs>
          <w:tab w:val="right" w:leader="dot" w:pos="8306"/>
        </w:tabs>
      </w:pPr>
      <w:hyperlink w:anchor="_Toc30186" w:history="1">
        <w:r>
          <w:rPr>
            <w:rFonts w:ascii="仿宋" w:eastAsia="仿宋" w:hAnsi="仿宋" w:cs="仿宋" w:hint="eastAsia"/>
            <w:lang w:eastAsia="zh-CN"/>
          </w:rPr>
          <w:t>(十二)、环境管理分析</w:t>
        </w:r>
        <w:r>
          <w:tab/>
        </w:r>
        <w:r>
          <w:fldChar w:fldCharType="begin"/>
        </w:r>
        <w:r>
          <w:instrText xml:space="preserve"> PAGEREF _Toc30186 \h </w:instrText>
        </w:r>
        <w:r>
          <w:fldChar w:fldCharType="separate"/>
        </w:r>
        <w:r>
          <w:t>70</w:t>
        </w:r>
        <w:r>
          <w:fldChar w:fldCharType="end"/>
        </w:r>
      </w:hyperlink>
    </w:p>
    <w:p>
      <w:pPr>
        <w:pStyle w:val="TOC2"/>
        <w:tabs>
          <w:tab w:val="right" w:leader="dot" w:pos="8306"/>
        </w:tabs>
      </w:pPr>
      <w:hyperlink w:anchor="_Toc19182" w:history="1">
        <w:r>
          <w:rPr>
            <w:rFonts w:ascii="仿宋" w:eastAsia="仿宋" w:hAnsi="仿宋" w:cs="仿宋" w:hint="eastAsia"/>
            <w:lang w:eastAsia="zh-CN"/>
          </w:rPr>
          <w:t>(十三)、结论及建议</w:t>
        </w:r>
        <w:r>
          <w:tab/>
        </w:r>
        <w:r>
          <w:fldChar w:fldCharType="begin"/>
        </w:r>
        <w:r>
          <w:instrText xml:space="preserve"> PAGEREF _Toc19182 \h </w:instrText>
        </w:r>
        <w:r>
          <w:fldChar w:fldCharType="separate"/>
        </w:r>
        <w:r>
          <w:t>72</w:t>
        </w:r>
        <w:r>
          <w:fldChar w:fldCharType="end"/>
        </w:r>
      </w:hyperlink>
    </w:p>
    <w:p>
      <w:pPr>
        <w:pStyle w:val="TOC1"/>
        <w:tabs>
          <w:tab w:val="right" w:leader="dot" w:pos="8306"/>
        </w:tabs>
      </w:pPr>
      <w:hyperlink w:anchor="_Toc21240" w:history="1">
        <w:r>
          <w:rPr>
            <w:rFonts w:ascii="仿宋" w:eastAsia="仿宋" w:hAnsi="仿宋" w:cs="仿宋" w:hint="eastAsia"/>
            <w:lang w:eastAsia="zh-CN"/>
          </w:rPr>
          <w:t>九、食用薄膜项目经济效益</w:t>
        </w:r>
        <w:r>
          <w:tab/>
        </w:r>
        <w:r>
          <w:fldChar w:fldCharType="begin"/>
        </w:r>
        <w:r>
          <w:instrText xml:space="preserve"> PAGEREF _Toc21240 \h </w:instrText>
        </w:r>
        <w:r>
          <w:fldChar w:fldCharType="separate"/>
        </w:r>
        <w:r>
          <w:t>73</w:t>
        </w:r>
        <w:r>
          <w:fldChar w:fldCharType="end"/>
        </w:r>
      </w:hyperlink>
    </w:p>
    <w:p>
      <w:pPr>
        <w:pStyle w:val="TOC2"/>
        <w:tabs>
          <w:tab w:val="right" w:leader="dot" w:pos="8306"/>
        </w:tabs>
      </w:pPr>
      <w:hyperlink w:anchor="_Toc9415" w:history="1">
        <w:r>
          <w:rPr>
            <w:rFonts w:ascii="仿宋" w:eastAsia="仿宋" w:hAnsi="仿宋" w:cs="仿宋" w:hint="eastAsia"/>
            <w:lang w:eastAsia="zh-CN"/>
          </w:rPr>
          <w:t>(一)、基本假设及基础参数选取</w:t>
        </w:r>
        <w:r>
          <w:tab/>
        </w:r>
        <w:r>
          <w:fldChar w:fldCharType="begin"/>
        </w:r>
        <w:r>
          <w:instrText xml:space="preserve"> PAGEREF _Toc9415 \h </w:instrText>
        </w:r>
        <w:r>
          <w:fldChar w:fldCharType="separate"/>
        </w:r>
        <w:r>
          <w:t>73</w:t>
        </w:r>
        <w:r>
          <w:fldChar w:fldCharType="end"/>
        </w:r>
      </w:hyperlink>
    </w:p>
    <w:p>
      <w:pPr>
        <w:pStyle w:val="TOC2"/>
        <w:tabs>
          <w:tab w:val="right" w:leader="dot" w:pos="8306"/>
        </w:tabs>
      </w:pPr>
      <w:hyperlink w:anchor="_Toc13314" w:history="1">
        <w:r>
          <w:rPr>
            <w:rFonts w:ascii="仿宋" w:eastAsia="仿宋" w:hAnsi="仿宋" w:cs="仿宋" w:hint="eastAsia"/>
            <w:lang w:eastAsia="zh-CN"/>
          </w:rPr>
          <w:t>(二)、经济评价财务测算</w:t>
        </w:r>
        <w:r>
          <w:tab/>
        </w:r>
        <w:r>
          <w:fldChar w:fldCharType="begin"/>
        </w:r>
        <w:r>
          <w:instrText xml:space="preserve"> PAGEREF _Toc13314 \h </w:instrText>
        </w:r>
        <w:r>
          <w:fldChar w:fldCharType="separate"/>
        </w:r>
        <w:r>
          <w:t>73</w:t>
        </w:r>
        <w:r>
          <w:fldChar w:fldCharType="end"/>
        </w:r>
      </w:hyperlink>
    </w:p>
    <w:p>
      <w:pPr>
        <w:pStyle w:val="TOC2"/>
        <w:tabs>
          <w:tab w:val="right" w:leader="dot" w:pos="8306"/>
        </w:tabs>
      </w:pPr>
      <w:hyperlink w:anchor="_Toc28940" w:history="1">
        <w:r>
          <w:rPr>
            <w:rFonts w:ascii="仿宋" w:eastAsia="仿宋" w:hAnsi="仿宋" w:cs="仿宋" w:hint="eastAsia"/>
            <w:lang w:eastAsia="zh-CN"/>
          </w:rPr>
          <w:t>(三)、食用薄膜项目盈利能力分析</w:t>
        </w:r>
        <w:r>
          <w:tab/>
        </w:r>
        <w:r>
          <w:fldChar w:fldCharType="begin"/>
        </w:r>
        <w:r>
          <w:instrText xml:space="preserve"> PAGEREF _Toc28940 \h </w:instrText>
        </w:r>
        <w:r>
          <w:fldChar w:fldCharType="separate"/>
        </w:r>
        <w:r>
          <w:t>75</w:t>
        </w:r>
        <w:r>
          <w:fldChar w:fldCharType="end"/>
        </w:r>
      </w:hyperlink>
    </w:p>
    <w:p>
      <w:pPr>
        <w:pStyle w:val="TOC2"/>
        <w:tabs>
          <w:tab w:val="right" w:leader="dot" w:pos="8306"/>
        </w:tabs>
      </w:pPr>
      <w:hyperlink w:anchor="_Toc20393" w:history="1">
        <w:r>
          <w:rPr>
            <w:rFonts w:ascii="仿宋" w:eastAsia="仿宋" w:hAnsi="仿宋" w:cs="仿宋" w:hint="eastAsia"/>
            <w:lang w:eastAsia="zh-CN"/>
          </w:rPr>
          <w:t>(四)、财务生存能力分析</w:t>
        </w:r>
        <w:r>
          <w:tab/>
        </w:r>
        <w:r>
          <w:fldChar w:fldCharType="begin"/>
        </w:r>
        <w:r>
          <w:instrText xml:space="preserve"> PAGEREF _Toc20393 \h </w:instrText>
        </w:r>
        <w:r>
          <w:fldChar w:fldCharType="separate"/>
        </w:r>
        <w:r>
          <w:t>76</w:t>
        </w:r>
        <w:r>
          <w:fldChar w:fldCharType="end"/>
        </w:r>
      </w:hyperlink>
    </w:p>
    <w:p>
      <w:pPr>
        <w:pStyle w:val="TOC2"/>
        <w:tabs>
          <w:tab w:val="right" w:leader="dot" w:pos="8306"/>
        </w:tabs>
      </w:pPr>
      <w:hyperlink w:anchor="_Toc12501" w:history="1">
        <w:r>
          <w:rPr>
            <w:rFonts w:ascii="仿宋" w:eastAsia="仿宋" w:hAnsi="仿宋" w:cs="仿宋" w:hint="eastAsia"/>
            <w:lang w:eastAsia="zh-CN"/>
          </w:rPr>
          <w:t>(五)、偿债能力分析</w:t>
        </w:r>
        <w:r>
          <w:tab/>
        </w:r>
        <w:r>
          <w:fldChar w:fldCharType="begin"/>
        </w:r>
        <w:r>
          <w:instrText xml:space="preserve"> PAGEREF _Toc12501 \h </w:instrText>
        </w:r>
        <w:r>
          <w:fldChar w:fldCharType="separate"/>
        </w:r>
        <w:r>
          <w:t>77</w:t>
        </w:r>
        <w:r>
          <w:fldChar w:fldCharType="end"/>
        </w:r>
      </w:hyperlink>
    </w:p>
    <w:p>
      <w:pPr>
        <w:pStyle w:val="TOC2"/>
        <w:tabs>
          <w:tab w:val="right" w:leader="dot" w:pos="8306"/>
        </w:tabs>
      </w:pPr>
      <w:hyperlink w:anchor="_Toc7097" w:history="1">
        <w:r>
          <w:rPr>
            <w:rFonts w:ascii="仿宋" w:eastAsia="仿宋" w:hAnsi="仿宋" w:cs="仿宋" w:hint="eastAsia"/>
            <w:lang w:eastAsia="zh-CN"/>
          </w:rPr>
          <w:t>(六)、经济评价结论</w:t>
        </w:r>
        <w:r>
          <w:tab/>
        </w:r>
        <w:r>
          <w:fldChar w:fldCharType="begin"/>
        </w:r>
        <w:r>
          <w:instrText xml:space="preserve"> PAGEREF _Toc7097 \h </w:instrText>
        </w:r>
        <w:r>
          <w:fldChar w:fldCharType="separate"/>
        </w:r>
        <w:r>
          <w:t>78</w:t>
        </w:r>
        <w:r>
          <w:fldChar w:fldCharType="end"/>
        </w:r>
      </w:hyperlink>
    </w:p>
    <w:p>
      <w:pPr>
        <w:pStyle w:val="TOC1"/>
        <w:tabs>
          <w:tab w:val="right" w:leader="dot" w:pos="8306"/>
        </w:tabs>
      </w:pPr>
      <w:hyperlink w:anchor="_Toc24454" w:history="1">
        <w:r>
          <w:rPr>
            <w:rFonts w:ascii="仿宋" w:eastAsia="仿宋" w:hAnsi="仿宋" w:cs="仿宋" w:hint="eastAsia"/>
            <w:lang w:eastAsia="zh-CN"/>
          </w:rPr>
          <w:t>十、食用薄膜项目风险分析</w:t>
        </w:r>
        <w:r>
          <w:tab/>
        </w:r>
        <w:r>
          <w:fldChar w:fldCharType="begin"/>
        </w:r>
        <w:r>
          <w:instrText xml:space="preserve"> PAGEREF _Toc24454 \h </w:instrText>
        </w:r>
        <w:r>
          <w:fldChar w:fldCharType="separate"/>
        </w:r>
        <w:r>
          <w:t>79</w:t>
        </w:r>
        <w:r>
          <w:fldChar w:fldCharType="end"/>
        </w:r>
      </w:hyperlink>
    </w:p>
    <w:p>
      <w:pPr>
        <w:pStyle w:val="TOC2"/>
        <w:tabs>
          <w:tab w:val="right" w:leader="dot" w:pos="8306"/>
        </w:tabs>
      </w:pPr>
      <w:hyperlink w:anchor="_Toc14247" w:history="1">
        <w:r>
          <w:rPr>
            <w:rFonts w:ascii="仿宋" w:eastAsia="仿宋" w:hAnsi="仿宋" w:cs="仿宋" w:hint="eastAsia"/>
            <w:lang w:eastAsia="zh-CN"/>
          </w:rPr>
          <w:t>(一)、食用薄膜项目风险分析</w:t>
        </w:r>
        <w:r>
          <w:tab/>
        </w:r>
        <w:r>
          <w:fldChar w:fldCharType="begin"/>
        </w:r>
        <w:r>
          <w:instrText xml:space="preserve"> PAGEREF _Toc14247 \h </w:instrText>
        </w:r>
        <w:r>
          <w:fldChar w:fldCharType="separate"/>
        </w:r>
        <w:r>
          <w:t>79</w:t>
        </w:r>
        <w:r>
          <w:fldChar w:fldCharType="end"/>
        </w:r>
      </w:hyperlink>
    </w:p>
    <w:p>
      <w:pPr>
        <w:pStyle w:val="TOC2"/>
        <w:tabs>
          <w:tab w:val="right" w:leader="dot" w:pos="8306"/>
        </w:tabs>
      </w:pPr>
      <w:hyperlink w:anchor="_Toc29142" w:history="1">
        <w:r>
          <w:rPr>
            <w:rFonts w:ascii="仿宋" w:eastAsia="仿宋" w:hAnsi="仿宋" w:cs="仿宋" w:hint="eastAsia"/>
            <w:lang w:eastAsia="zh-CN"/>
          </w:rPr>
          <w:t>(二)、食用薄膜项目风险对策</w:t>
        </w:r>
        <w:r>
          <w:tab/>
        </w:r>
        <w:r>
          <w:fldChar w:fldCharType="begin"/>
        </w:r>
        <w:r>
          <w:instrText xml:space="preserve"> PAGEREF _Toc29142 \h </w:instrText>
        </w:r>
        <w:r>
          <w:fldChar w:fldCharType="separate"/>
        </w:r>
        <w:r>
          <w:t>80</w:t>
        </w:r>
        <w:r>
          <w:fldChar w:fldCharType="end"/>
        </w:r>
      </w:hyperlink>
    </w:p>
    <w:p>
      <w:pPr>
        <w:pStyle w:val="TOC1"/>
        <w:tabs>
          <w:tab w:val="right" w:leader="dot" w:pos="8306"/>
        </w:tabs>
      </w:pPr>
      <w:hyperlink w:anchor="_Toc13311" w:history="1">
        <w:r>
          <w:rPr>
            <w:rFonts w:ascii="仿宋" w:eastAsia="仿宋" w:hAnsi="仿宋" w:cs="仿宋" w:hint="eastAsia"/>
            <w:lang w:eastAsia="zh-CN"/>
          </w:rPr>
          <w:t>十一、风险分析</w:t>
        </w:r>
        <w:r>
          <w:tab/>
        </w:r>
        <w:r>
          <w:fldChar w:fldCharType="begin"/>
        </w:r>
        <w:r>
          <w:instrText xml:space="preserve"> PAGEREF _Toc13311 \h </w:instrText>
        </w:r>
        <w:r>
          <w:fldChar w:fldCharType="separate"/>
        </w:r>
        <w:r>
          <w:t>81</w:t>
        </w:r>
        <w:r>
          <w:fldChar w:fldCharType="end"/>
        </w:r>
      </w:hyperlink>
    </w:p>
    <w:p>
      <w:pPr>
        <w:pStyle w:val="TOC2"/>
        <w:tabs>
          <w:tab w:val="right" w:leader="dot" w:pos="8306"/>
        </w:tabs>
      </w:pPr>
      <w:hyperlink w:anchor="_Toc12819" w:history="1">
        <w:r>
          <w:rPr>
            <w:rFonts w:ascii="仿宋" w:eastAsia="仿宋" w:hAnsi="仿宋" w:cs="仿宋" w:hint="eastAsia"/>
            <w:lang w:eastAsia="zh-CN"/>
          </w:rPr>
          <w:t>(一)、内部风险</w:t>
        </w:r>
        <w:r>
          <w:tab/>
        </w:r>
        <w:r>
          <w:fldChar w:fldCharType="begin"/>
        </w:r>
        <w:r>
          <w:instrText xml:space="preserve"> PAGEREF _Toc12819 \h </w:instrText>
        </w:r>
        <w:r>
          <w:fldChar w:fldCharType="separate"/>
        </w:r>
        <w:r>
          <w:t>81</w:t>
        </w:r>
        <w:r>
          <w:fldChar w:fldCharType="end"/>
        </w:r>
      </w:hyperlink>
    </w:p>
    <w:p>
      <w:pPr>
        <w:pStyle w:val="TOC2"/>
        <w:tabs>
          <w:tab w:val="right" w:leader="dot" w:pos="8306"/>
        </w:tabs>
      </w:pPr>
      <w:hyperlink w:anchor="_Toc26142" w:history="1">
        <w:r>
          <w:rPr>
            <w:rFonts w:ascii="仿宋" w:eastAsia="仿宋" w:hAnsi="仿宋" w:cs="仿宋" w:hint="eastAsia"/>
            <w:lang w:eastAsia="zh-CN"/>
          </w:rPr>
          <w:t>(二)、外部风险</w:t>
        </w:r>
        <w:r>
          <w:tab/>
        </w:r>
        <w:r>
          <w:fldChar w:fldCharType="begin"/>
        </w:r>
        <w:r>
          <w:instrText xml:space="preserve"> PAGEREF _Toc26142 \h </w:instrText>
        </w:r>
        <w:r>
          <w:fldChar w:fldCharType="separate"/>
        </w:r>
        <w:r>
          <w:t>81</w:t>
        </w:r>
        <w:r>
          <w:fldChar w:fldCharType="end"/>
        </w:r>
      </w:hyperlink>
    </w:p>
    <w:p>
      <w:pPr>
        <w:pStyle w:val="TOC2"/>
        <w:tabs>
          <w:tab w:val="right" w:leader="dot" w:pos="8306"/>
        </w:tabs>
      </w:pPr>
      <w:hyperlink w:anchor="_Toc2908" w:history="1">
        <w:r>
          <w:rPr>
            <w:rFonts w:ascii="仿宋" w:eastAsia="仿宋" w:hAnsi="仿宋" w:cs="仿宋" w:hint="eastAsia"/>
            <w:lang w:eastAsia="zh-CN"/>
          </w:rPr>
          <w:t>(三)、风险管理策略</w:t>
        </w:r>
        <w:r>
          <w:tab/>
        </w:r>
        <w:r>
          <w:fldChar w:fldCharType="begin"/>
        </w:r>
        <w:r>
          <w:instrText xml:space="preserve"> PAGEREF _Toc2908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07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3420"/>
      <w:r>
        <w:rPr>
          <w:rFonts w:ascii="仿宋" w:eastAsia="仿宋" w:hAnsi="仿宋" w:cs="仿宋" w:hint="eastAsia"/>
          <w:lang w:eastAsia="zh-CN"/>
        </w:rPr>
        <w:t>(一)、食用薄膜项目选址原则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选址是决定工业食用薄膜项目成败的关键因素之一。根据现行政策，食用薄膜项目选址必须符合一系列要求，以确保城乡建设、环境保护和资源利用的协调。以下是一些关于食用薄膜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食用薄膜项目选址必须与当地城乡建设总体规划相一致。它应该符合工业食用薄膜项目占地使用规划的要求，并与大气污染防治、水资源和自然生态保护政策相协调。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食用薄膜项目选址应避开自然保护区、风景名胜区、生活饮用水源地和其他特别需要保护的敏感性目标。这有助于维护自然环境的完整性和生态系统的稳定。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食用薄膜项目选址应充分考虑土地资源的节约。最好选择空闲地、非耕地或荒地，以减少对良田或耕地的占用。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食用薄膜项目选址应提供足够的场地，以满足工艺和辅助生产设施的建设需要。这有助于确保生产流程的高效运行。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食用薄膜项目选址应具备良好的生产基础条件，包括充足的水源、电力、运输和可靠的能源供应。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食用薄膜项目选址应地势平缓，便于排除雨水和处理生产、生活废水。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食用薄膜项目选址应与居民区及环境污染敏感点保持足够的防护距离，以确保生产活动不会对人民健康和环境造成危害。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选址是食用薄膜项目成功的第一步，符合政策要求的选址将有助于确保食用薄膜项目的可持续发展，并避免对环境和社会造成不利影响。因此，在食用薄膜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821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https://d.book118.com/315130300323011110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5130300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2024-02-06T11:12:00Z</dcterms:created>
  <dcterms:modified xsi:type="dcterms:W3CDTF">2024-02-06T11:13:05Z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05214E1A77934A2FA43E0F610A266D7C_11</vt:lpwstr>
  </property>
  <property fmtid="{D5CDD505-2E9C-101B-9397-08002B2CF9AE}" pid="3" name="KSOProductBuildVer">
    <vt:lpwstr>2052-12.1.0.16250</vt:lpwstr>
  </property>
</Properties>
</file>