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飞机空调车ACM项目规划设计蓝图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85" w:history="1">
        <w:r>
          <w:rPr>
            <w:rFonts w:ascii="仿宋" w:eastAsia="仿宋" w:hAnsi="仿宋" w:cs="仿宋" w:hint="eastAsia"/>
            <w:lang w:eastAsia="zh-CN"/>
          </w:rPr>
          <w:t>前言</w:t>
        </w:r>
        <w:r>
          <w:tab/>
        </w:r>
        <w:r>
          <w:fldChar w:fldCharType="begin"/>
        </w:r>
        <w:r>
          <w:instrText xml:space="preserve"> PAGEREF _Toc27785 \h </w:instrText>
        </w:r>
        <w:r>
          <w:fldChar w:fldCharType="separate"/>
        </w:r>
        <w:r>
          <w:t>3</w:t>
        </w:r>
        <w:r>
          <w:fldChar w:fldCharType="end"/>
        </w:r>
      </w:hyperlink>
    </w:p>
    <w:p>
      <w:pPr>
        <w:pStyle w:val="TOC1"/>
        <w:tabs>
          <w:tab w:val="right" w:leader="dot" w:pos="8306"/>
        </w:tabs>
      </w:pPr>
      <w:hyperlink w:anchor="_Toc3703" w:history="1">
        <w:r>
          <w:rPr>
            <w:rFonts w:ascii="仿宋" w:eastAsia="仿宋" w:hAnsi="仿宋" w:cs="仿宋" w:hint="eastAsia"/>
            <w:lang w:eastAsia="zh-CN"/>
          </w:rPr>
          <w:t>一、飞机空调车ACM项目危机管理</w:t>
        </w:r>
        <w:r>
          <w:tab/>
        </w:r>
        <w:r>
          <w:fldChar w:fldCharType="begin"/>
        </w:r>
        <w:r>
          <w:instrText xml:space="preserve"> PAGEREF _Toc3703 \h </w:instrText>
        </w:r>
        <w:r>
          <w:fldChar w:fldCharType="separate"/>
        </w:r>
        <w:r>
          <w:t>3</w:t>
        </w:r>
        <w:r>
          <w:fldChar w:fldCharType="end"/>
        </w:r>
      </w:hyperlink>
    </w:p>
    <w:p>
      <w:pPr>
        <w:pStyle w:val="TOC2"/>
        <w:tabs>
          <w:tab w:val="right" w:leader="dot" w:pos="8306"/>
        </w:tabs>
      </w:pPr>
      <w:hyperlink w:anchor="_Toc14139" w:history="1">
        <w:r>
          <w:rPr>
            <w:rFonts w:ascii="仿宋" w:eastAsia="仿宋" w:hAnsi="仿宋" w:cs="仿宋" w:hint="eastAsia"/>
            <w:lang w:eastAsia="zh-CN"/>
          </w:rPr>
          <w:t>(一)、危机预警与识别</w:t>
        </w:r>
        <w:r>
          <w:tab/>
        </w:r>
        <w:r>
          <w:fldChar w:fldCharType="begin"/>
        </w:r>
        <w:r>
          <w:instrText xml:space="preserve"> PAGEREF _Toc14139 \h </w:instrText>
        </w:r>
        <w:r>
          <w:fldChar w:fldCharType="separate"/>
        </w:r>
        <w:r>
          <w:t>3</w:t>
        </w:r>
        <w:r>
          <w:fldChar w:fldCharType="end"/>
        </w:r>
      </w:hyperlink>
    </w:p>
    <w:p>
      <w:pPr>
        <w:pStyle w:val="TOC2"/>
        <w:tabs>
          <w:tab w:val="right" w:leader="dot" w:pos="8306"/>
        </w:tabs>
      </w:pPr>
      <w:hyperlink w:anchor="_Toc15413" w:history="1">
        <w:r>
          <w:rPr>
            <w:rFonts w:ascii="仿宋" w:eastAsia="仿宋" w:hAnsi="仿宋" w:cs="仿宋" w:hint="eastAsia"/>
            <w:lang w:eastAsia="zh-CN"/>
          </w:rPr>
          <w:t>(二)、危机应对与恢复</w:t>
        </w:r>
        <w:r>
          <w:tab/>
        </w:r>
        <w:r>
          <w:fldChar w:fldCharType="begin"/>
        </w:r>
        <w:r>
          <w:instrText xml:space="preserve"> PAGEREF _Toc15413 \h </w:instrText>
        </w:r>
        <w:r>
          <w:fldChar w:fldCharType="separate"/>
        </w:r>
        <w:r>
          <w:t>4</w:t>
        </w:r>
        <w:r>
          <w:fldChar w:fldCharType="end"/>
        </w:r>
      </w:hyperlink>
    </w:p>
    <w:p>
      <w:pPr>
        <w:pStyle w:val="TOC1"/>
        <w:tabs>
          <w:tab w:val="right" w:leader="dot" w:pos="8306"/>
        </w:tabs>
      </w:pPr>
      <w:hyperlink w:anchor="_Toc28326" w:history="1">
        <w:r>
          <w:rPr>
            <w:rFonts w:ascii="仿宋" w:eastAsia="仿宋" w:hAnsi="仿宋" w:cs="仿宋" w:hint="eastAsia"/>
            <w:lang w:eastAsia="zh-CN"/>
          </w:rPr>
          <w:t>二、飞机空调车ACM项目概论</w:t>
        </w:r>
        <w:r>
          <w:tab/>
        </w:r>
        <w:r>
          <w:fldChar w:fldCharType="begin"/>
        </w:r>
        <w:r>
          <w:instrText xml:space="preserve"> PAGEREF _Toc28326 \h </w:instrText>
        </w:r>
        <w:r>
          <w:fldChar w:fldCharType="separate"/>
        </w:r>
        <w:r>
          <w:t>6</w:t>
        </w:r>
        <w:r>
          <w:fldChar w:fldCharType="end"/>
        </w:r>
      </w:hyperlink>
    </w:p>
    <w:p>
      <w:pPr>
        <w:pStyle w:val="TOC2"/>
        <w:tabs>
          <w:tab w:val="right" w:leader="dot" w:pos="8306"/>
        </w:tabs>
      </w:pPr>
      <w:hyperlink w:anchor="_Toc5545" w:history="1">
        <w:r>
          <w:rPr>
            <w:rFonts w:ascii="仿宋" w:eastAsia="仿宋" w:hAnsi="仿宋" w:cs="仿宋" w:hint="eastAsia"/>
            <w:lang w:eastAsia="zh-CN"/>
          </w:rPr>
          <w:t>(一)、飞机空调车ACM项目概况</w:t>
        </w:r>
        <w:r>
          <w:tab/>
        </w:r>
        <w:r>
          <w:fldChar w:fldCharType="begin"/>
        </w:r>
        <w:r>
          <w:instrText xml:space="preserve"> PAGEREF _Toc5545 \h </w:instrText>
        </w:r>
        <w:r>
          <w:fldChar w:fldCharType="separate"/>
        </w:r>
        <w:r>
          <w:t>6</w:t>
        </w:r>
        <w:r>
          <w:fldChar w:fldCharType="end"/>
        </w:r>
      </w:hyperlink>
    </w:p>
    <w:p>
      <w:pPr>
        <w:pStyle w:val="TOC2"/>
        <w:tabs>
          <w:tab w:val="right" w:leader="dot" w:pos="8306"/>
        </w:tabs>
      </w:pPr>
      <w:hyperlink w:anchor="_Toc7755" w:history="1">
        <w:r>
          <w:rPr>
            <w:rFonts w:ascii="仿宋" w:eastAsia="仿宋" w:hAnsi="仿宋" w:cs="仿宋" w:hint="eastAsia"/>
            <w:lang w:eastAsia="zh-CN"/>
          </w:rPr>
          <w:t>(二)、飞机空调车ACM项目目标</w:t>
        </w:r>
        <w:r>
          <w:tab/>
        </w:r>
        <w:r>
          <w:fldChar w:fldCharType="begin"/>
        </w:r>
        <w:r>
          <w:instrText xml:space="preserve"> PAGEREF _Toc7755 \h </w:instrText>
        </w:r>
        <w:r>
          <w:fldChar w:fldCharType="separate"/>
        </w:r>
        <w:r>
          <w:t>8</w:t>
        </w:r>
        <w:r>
          <w:fldChar w:fldCharType="end"/>
        </w:r>
      </w:hyperlink>
    </w:p>
    <w:p>
      <w:pPr>
        <w:pStyle w:val="TOC2"/>
        <w:tabs>
          <w:tab w:val="right" w:leader="dot" w:pos="8306"/>
        </w:tabs>
      </w:pPr>
      <w:hyperlink w:anchor="_Toc8528" w:history="1">
        <w:r>
          <w:rPr>
            <w:rFonts w:ascii="仿宋" w:eastAsia="仿宋" w:hAnsi="仿宋" w:cs="仿宋" w:hint="eastAsia"/>
            <w:lang w:eastAsia="zh-CN"/>
          </w:rPr>
          <w:t>(三)、飞机空调车ACM项目提出的理由</w:t>
        </w:r>
        <w:r>
          <w:tab/>
        </w:r>
        <w:r>
          <w:fldChar w:fldCharType="begin"/>
        </w:r>
        <w:r>
          <w:instrText xml:space="preserve"> PAGEREF _Toc8528 \h </w:instrText>
        </w:r>
        <w:r>
          <w:fldChar w:fldCharType="separate"/>
        </w:r>
        <w:r>
          <w:t>9</w:t>
        </w:r>
        <w:r>
          <w:fldChar w:fldCharType="end"/>
        </w:r>
      </w:hyperlink>
    </w:p>
    <w:p>
      <w:pPr>
        <w:pStyle w:val="TOC2"/>
        <w:tabs>
          <w:tab w:val="right" w:leader="dot" w:pos="8306"/>
        </w:tabs>
      </w:pPr>
      <w:hyperlink w:anchor="_Toc16308" w:history="1">
        <w:r>
          <w:rPr>
            <w:rFonts w:ascii="仿宋" w:eastAsia="仿宋" w:hAnsi="仿宋" w:cs="仿宋" w:hint="eastAsia"/>
            <w:lang w:eastAsia="zh-CN"/>
          </w:rPr>
          <w:t>(四)、飞机空调车ACM项目意义</w:t>
        </w:r>
        <w:r>
          <w:tab/>
        </w:r>
        <w:r>
          <w:fldChar w:fldCharType="begin"/>
        </w:r>
        <w:r>
          <w:instrText xml:space="preserve"> PAGEREF _Toc16308 \h </w:instrText>
        </w:r>
        <w:r>
          <w:fldChar w:fldCharType="separate"/>
        </w:r>
        <w:r>
          <w:t>11</w:t>
        </w:r>
        <w:r>
          <w:fldChar w:fldCharType="end"/>
        </w:r>
      </w:hyperlink>
    </w:p>
    <w:p>
      <w:pPr>
        <w:pStyle w:val="TOC2"/>
        <w:tabs>
          <w:tab w:val="right" w:leader="dot" w:pos="8306"/>
        </w:tabs>
      </w:pPr>
      <w:hyperlink w:anchor="_Toc13215" w:history="1">
        <w:r>
          <w:rPr>
            <w:rFonts w:ascii="仿宋" w:eastAsia="仿宋" w:hAnsi="仿宋" w:cs="仿宋" w:hint="eastAsia"/>
            <w:lang w:eastAsia="zh-CN"/>
          </w:rPr>
          <w:t>(五)、飞机空调车ACM项目背景</w:t>
        </w:r>
        <w:r>
          <w:tab/>
        </w:r>
        <w:r>
          <w:fldChar w:fldCharType="begin"/>
        </w:r>
        <w:r>
          <w:instrText xml:space="preserve"> PAGEREF _Toc13215 \h </w:instrText>
        </w:r>
        <w:r>
          <w:fldChar w:fldCharType="separate"/>
        </w:r>
        <w:r>
          <w:t>11</w:t>
        </w:r>
        <w:r>
          <w:fldChar w:fldCharType="end"/>
        </w:r>
      </w:hyperlink>
    </w:p>
    <w:p>
      <w:pPr>
        <w:pStyle w:val="TOC1"/>
        <w:tabs>
          <w:tab w:val="right" w:leader="dot" w:pos="8306"/>
        </w:tabs>
      </w:pPr>
      <w:hyperlink w:anchor="_Toc23112" w:history="1">
        <w:r>
          <w:rPr>
            <w:rFonts w:ascii="仿宋" w:eastAsia="仿宋" w:hAnsi="仿宋" w:cs="仿宋" w:hint="eastAsia"/>
            <w:lang w:eastAsia="zh-CN"/>
          </w:rPr>
          <w:t>三、飞机空调车ACM项目选址可行性分析</w:t>
        </w:r>
        <w:r>
          <w:tab/>
        </w:r>
        <w:r>
          <w:fldChar w:fldCharType="begin"/>
        </w:r>
        <w:r>
          <w:instrText xml:space="preserve"> PAGEREF _Toc23112 \h </w:instrText>
        </w:r>
        <w:r>
          <w:fldChar w:fldCharType="separate"/>
        </w:r>
        <w:r>
          <w:t>12</w:t>
        </w:r>
        <w:r>
          <w:fldChar w:fldCharType="end"/>
        </w:r>
      </w:hyperlink>
    </w:p>
    <w:p>
      <w:pPr>
        <w:pStyle w:val="TOC2"/>
        <w:tabs>
          <w:tab w:val="right" w:leader="dot" w:pos="8306"/>
        </w:tabs>
      </w:pPr>
      <w:hyperlink w:anchor="_Toc20486" w:history="1">
        <w:r>
          <w:rPr>
            <w:rFonts w:ascii="仿宋" w:eastAsia="仿宋" w:hAnsi="仿宋" w:cs="仿宋" w:hint="eastAsia"/>
            <w:lang w:eastAsia="zh-CN"/>
          </w:rPr>
          <w:t>(一)、飞机空调车ACM项目选址</w:t>
        </w:r>
        <w:r>
          <w:tab/>
        </w:r>
        <w:r>
          <w:fldChar w:fldCharType="begin"/>
        </w:r>
        <w:r>
          <w:instrText xml:space="preserve"> PAGEREF _Toc20486 \h </w:instrText>
        </w:r>
        <w:r>
          <w:fldChar w:fldCharType="separate"/>
        </w:r>
        <w:r>
          <w:t>12</w:t>
        </w:r>
        <w:r>
          <w:fldChar w:fldCharType="end"/>
        </w:r>
      </w:hyperlink>
    </w:p>
    <w:p>
      <w:pPr>
        <w:pStyle w:val="TOC2"/>
        <w:tabs>
          <w:tab w:val="right" w:leader="dot" w:pos="8306"/>
        </w:tabs>
      </w:pPr>
      <w:hyperlink w:anchor="_Toc7887" w:history="1">
        <w:r>
          <w:rPr>
            <w:rFonts w:ascii="仿宋" w:eastAsia="仿宋" w:hAnsi="仿宋" w:cs="仿宋" w:hint="eastAsia"/>
            <w:lang w:eastAsia="zh-CN"/>
          </w:rPr>
          <w:t>(二)、用地控制指标</w:t>
        </w:r>
        <w:r>
          <w:tab/>
        </w:r>
        <w:r>
          <w:fldChar w:fldCharType="begin"/>
        </w:r>
        <w:r>
          <w:instrText xml:space="preserve"> PAGEREF _Toc7887 \h </w:instrText>
        </w:r>
        <w:r>
          <w:fldChar w:fldCharType="separate"/>
        </w:r>
        <w:r>
          <w:t>13</w:t>
        </w:r>
        <w:r>
          <w:fldChar w:fldCharType="end"/>
        </w:r>
      </w:hyperlink>
    </w:p>
    <w:p>
      <w:pPr>
        <w:pStyle w:val="TOC2"/>
        <w:tabs>
          <w:tab w:val="right" w:leader="dot" w:pos="8306"/>
        </w:tabs>
      </w:pPr>
      <w:hyperlink w:anchor="_Toc6873" w:history="1">
        <w:r>
          <w:rPr>
            <w:rFonts w:ascii="仿宋" w:eastAsia="仿宋" w:hAnsi="仿宋" w:cs="仿宋" w:hint="eastAsia"/>
            <w:lang w:eastAsia="zh-CN"/>
          </w:rPr>
          <w:t>(三)、节约用地措施</w:t>
        </w:r>
        <w:r>
          <w:tab/>
        </w:r>
        <w:r>
          <w:fldChar w:fldCharType="begin"/>
        </w:r>
        <w:r>
          <w:instrText xml:space="preserve"> PAGEREF _Toc6873 \h </w:instrText>
        </w:r>
        <w:r>
          <w:fldChar w:fldCharType="separate"/>
        </w:r>
        <w:r>
          <w:t>15</w:t>
        </w:r>
        <w:r>
          <w:fldChar w:fldCharType="end"/>
        </w:r>
      </w:hyperlink>
    </w:p>
    <w:p>
      <w:pPr>
        <w:pStyle w:val="TOC2"/>
        <w:tabs>
          <w:tab w:val="right" w:leader="dot" w:pos="8306"/>
        </w:tabs>
      </w:pPr>
      <w:hyperlink w:anchor="_Toc17464" w:history="1">
        <w:r>
          <w:rPr>
            <w:rFonts w:ascii="仿宋" w:eastAsia="仿宋" w:hAnsi="仿宋" w:cs="仿宋" w:hint="eastAsia"/>
            <w:lang w:eastAsia="zh-CN"/>
          </w:rPr>
          <w:t>(四)、总图布置方案</w:t>
        </w:r>
        <w:r>
          <w:tab/>
        </w:r>
        <w:r>
          <w:fldChar w:fldCharType="begin"/>
        </w:r>
        <w:r>
          <w:instrText xml:space="preserve"> PAGEREF _Toc17464 \h </w:instrText>
        </w:r>
        <w:r>
          <w:fldChar w:fldCharType="separate"/>
        </w:r>
        <w:r>
          <w:t>16</w:t>
        </w:r>
        <w:r>
          <w:fldChar w:fldCharType="end"/>
        </w:r>
      </w:hyperlink>
    </w:p>
    <w:p>
      <w:pPr>
        <w:pStyle w:val="TOC2"/>
        <w:tabs>
          <w:tab w:val="right" w:leader="dot" w:pos="8306"/>
        </w:tabs>
      </w:pPr>
      <w:hyperlink w:anchor="_Toc11153" w:history="1">
        <w:r>
          <w:rPr>
            <w:rFonts w:ascii="仿宋" w:eastAsia="仿宋" w:hAnsi="仿宋" w:cs="仿宋" w:hint="eastAsia"/>
            <w:lang w:eastAsia="zh-CN"/>
          </w:rPr>
          <w:t>(五)、选址综合评价</w:t>
        </w:r>
        <w:r>
          <w:tab/>
        </w:r>
        <w:r>
          <w:fldChar w:fldCharType="begin"/>
        </w:r>
        <w:r>
          <w:instrText xml:space="preserve"> PAGEREF _Toc11153 \h </w:instrText>
        </w:r>
        <w:r>
          <w:fldChar w:fldCharType="separate"/>
        </w:r>
        <w:r>
          <w:t>17</w:t>
        </w:r>
        <w:r>
          <w:fldChar w:fldCharType="end"/>
        </w:r>
      </w:hyperlink>
    </w:p>
    <w:p>
      <w:pPr>
        <w:pStyle w:val="TOC1"/>
        <w:tabs>
          <w:tab w:val="right" w:leader="dot" w:pos="8306"/>
        </w:tabs>
      </w:pPr>
      <w:hyperlink w:anchor="_Toc22359" w:history="1">
        <w:r>
          <w:rPr>
            <w:rFonts w:ascii="仿宋" w:eastAsia="仿宋" w:hAnsi="仿宋" w:cs="仿宋" w:hint="eastAsia"/>
            <w:lang w:eastAsia="zh-CN"/>
          </w:rPr>
          <w:t>四、飞机空调车ACM项目土建工程</w:t>
        </w:r>
        <w:r>
          <w:tab/>
        </w:r>
        <w:r>
          <w:fldChar w:fldCharType="begin"/>
        </w:r>
        <w:r>
          <w:instrText xml:space="preserve"> PAGEREF _Toc22359 \h </w:instrText>
        </w:r>
        <w:r>
          <w:fldChar w:fldCharType="separate"/>
        </w:r>
        <w:r>
          <w:t>18</w:t>
        </w:r>
        <w:r>
          <w:fldChar w:fldCharType="end"/>
        </w:r>
      </w:hyperlink>
    </w:p>
    <w:p>
      <w:pPr>
        <w:pStyle w:val="TOC2"/>
        <w:tabs>
          <w:tab w:val="right" w:leader="dot" w:pos="8306"/>
        </w:tabs>
      </w:pPr>
      <w:hyperlink w:anchor="_Toc18948" w:history="1">
        <w:r>
          <w:rPr>
            <w:rFonts w:ascii="仿宋" w:eastAsia="仿宋" w:hAnsi="仿宋" w:cs="仿宋" w:hint="eastAsia"/>
            <w:lang w:eastAsia="zh-CN"/>
          </w:rPr>
          <w:t>(一)、建筑工程设计原则</w:t>
        </w:r>
        <w:r>
          <w:tab/>
        </w:r>
        <w:r>
          <w:fldChar w:fldCharType="begin"/>
        </w:r>
        <w:r>
          <w:instrText xml:space="preserve"> PAGEREF _Toc18948 \h </w:instrText>
        </w:r>
        <w:r>
          <w:fldChar w:fldCharType="separate"/>
        </w:r>
        <w:r>
          <w:t>18</w:t>
        </w:r>
        <w:r>
          <w:fldChar w:fldCharType="end"/>
        </w:r>
      </w:hyperlink>
    </w:p>
    <w:p>
      <w:pPr>
        <w:pStyle w:val="TOC2"/>
        <w:tabs>
          <w:tab w:val="right" w:leader="dot" w:pos="8306"/>
        </w:tabs>
      </w:pPr>
      <w:hyperlink w:anchor="_Toc32174" w:history="1">
        <w:r>
          <w:rPr>
            <w:rFonts w:ascii="仿宋" w:eastAsia="仿宋" w:hAnsi="仿宋" w:cs="仿宋" w:hint="eastAsia"/>
            <w:lang w:eastAsia="zh-CN"/>
          </w:rPr>
          <w:t>(二)、土建工程设计年限及安全等级</w:t>
        </w:r>
        <w:r>
          <w:tab/>
        </w:r>
        <w:r>
          <w:fldChar w:fldCharType="begin"/>
        </w:r>
        <w:r>
          <w:instrText xml:space="preserve"> PAGEREF _Toc32174 \h </w:instrText>
        </w:r>
        <w:r>
          <w:fldChar w:fldCharType="separate"/>
        </w:r>
        <w:r>
          <w:t>19</w:t>
        </w:r>
        <w:r>
          <w:fldChar w:fldCharType="end"/>
        </w:r>
      </w:hyperlink>
    </w:p>
    <w:p>
      <w:pPr>
        <w:pStyle w:val="TOC2"/>
        <w:tabs>
          <w:tab w:val="right" w:leader="dot" w:pos="8306"/>
        </w:tabs>
      </w:pPr>
      <w:hyperlink w:anchor="_Toc13964" w:history="1">
        <w:r>
          <w:rPr>
            <w:rFonts w:ascii="仿宋" w:eastAsia="仿宋" w:hAnsi="仿宋" w:cs="仿宋" w:hint="eastAsia"/>
            <w:lang w:eastAsia="zh-CN"/>
          </w:rPr>
          <w:t>(三)、建筑工程设计总体要求</w:t>
        </w:r>
        <w:r>
          <w:tab/>
        </w:r>
        <w:r>
          <w:fldChar w:fldCharType="begin"/>
        </w:r>
        <w:r>
          <w:instrText xml:space="preserve"> PAGEREF _Toc13964 \h </w:instrText>
        </w:r>
        <w:r>
          <w:fldChar w:fldCharType="separate"/>
        </w:r>
        <w:r>
          <w:t>20</w:t>
        </w:r>
        <w:r>
          <w:fldChar w:fldCharType="end"/>
        </w:r>
      </w:hyperlink>
    </w:p>
    <w:p>
      <w:pPr>
        <w:pStyle w:val="TOC2"/>
        <w:tabs>
          <w:tab w:val="right" w:leader="dot" w:pos="8306"/>
        </w:tabs>
      </w:pPr>
      <w:hyperlink w:anchor="_Toc27531" w:history="1">
        <w:r>
          <w:rPr>
            <w:rFonts w:ascii="仿宋" w:eastAsia="仿宋" w:hAnsi="仿宋" w:cs="仿宋" w:hint="eastAsia"/>
            <w:lang w:eastAsia="zh-CN"/>
          </w:rPr>
          <w:t>(四)、土建工程建设指标</w:t>
        </w:r>
        <w:r>
          <w:tab/>
        </w:r>
        <w:r>
          <w:fldChar w:fldCharType="begin"/>
        </w:r>
        <w:r>
          <w:instrText xml:space="preserve"> PAGEREF _Toc27531 \h </w:instrText>
        </w:r>
        <w:r>
          <w:fldChar w:fldCharType="separate"/>
        </w:r>
        <w:r>
          <w:t>21</w:t>
        </w:r>
        <w:r>
          <w:fldChar w:fldCharType="end"/>
        </w:r>
      </w:hyperlink>
    </w:p>
    <w:p>
      <w:pPr>
        <w:pStyle w:val="TOC1"/>
        <w:tabs>
          <w:tab w:val="right" w:leader="dot" w:pos="8306"/>
        </w:tabs>
      </w:pPr>
      <w:hyperlink w:anchor="_Toc23604" w:history="1">
        <w:r>
          <w:rPr>
            <w:rFonts w:ascii="仿宋" w:eastAsia="仿宋" w:hAnsi="仿宋" w:cs="仿宋" w:hint="eastAsia"/>
            <w:lang w:eastAsia="zh-CN"/>
          </w:rPr>
          <w:t>五、飞机空调车ACM项目建设单位说明</w:t>
        </w:r>
        <w:r>
          <w:tab/>
        </w:r>
        <w:r>
          <w:fldChar w:fldCharType="begin"/>
        </w:r>
        <w:r>
          <w:instrText xml:space="preserve"> PAGEREF _Toc23604 \h </w:instrText>
        </w:r>
        <w:r>
          <w:fldChar w:fldCharType="separate"/>
        </w:r>
        <w:r>
          <w:t>21</w:t>
        </w:r>
        <w:r>
          <w:fldChar w:fldCharType="end"/>
        </w:r>
      </w:hyperlink>
    </w:p>
    <w:p>
      <w:pPr>
        <w:pStyle w:val="TOC2"/>
        <w:tabs>
          <w:tab w:val="right" w:leader="dot" w:pos="8306"/>
        </w:tabs>
      </w:pPr>
      <w:hyperlink w:anchor="_Toc4090" w:history="1">
        <w:r>
          <w:rPr>
            <w:rFonts w:ascii="仿宋" w:eastAsia="仿宋" w:hAnsi="仿宋" w:cs="仿宋" w:hint="eastAsia"/>
            <w:lang w:eastAsia="zh-CN"/>
          </w:rPr>
          <w:t>(一)、飞机空调车ACM项目承办单位基本情况</w:t>
        </w:r>
        <w:r>
          <w:tab/>
        </w:r>
        <w:r>
          <w:fldChar w:fldCharType="begin"/>
        </w:r>
        <w:r>
          <w:instrText xml:space="preserve"> PAGEREF _Toc4090 \h </w:instrText>
        </w:r>
        <w:r>
          <w:fldChar w:fldCharType="separate"/>
        </w:r>
        <w:r>
          <w:t>21</w:t>
        </w:r>
        <w:r>
          <w:fldChar w:fldCharType="end"/>
        </w:r>
      </w:hyperlink>
    </w:p>
    <w:p>
      <w:pPr>
        <w:pStyle w:val="TOC2"/>
        <w:tabs>
          <w:tab w:val="right" w:leader="dot" w:pos="8306"/>
        </w:tabs>
      </w:pPr>
      <w:hyperlink w:anchor="_Toc1369" w:history="1">
        <w:r>
          <w:rPr>
            <w:rFonts w:ascii="仿宋" w:eastAsia="仿宋" w:hAnsi="仿宋" w:cs="仿宋" w:hint="eastAsia"/>
            <w:lang w:eastAsia="zh-CN"/>
          </w:rPr>
          <w:t>(二)、公司经济效益分析</w:t>
        </w:r>
        <w:r>
          <w:tab/>
        </w:r>
        <w:r>
          <w:fldChar w:fldCharType="begin"/>
        </w:r>
        <w:r>
          <w:instrText xml:space="preserve"> PAGEREF _Toc1369 \h </w:instrText>
        </w:r>
        <w:r>
          <w:fldChar w:fldCharType="separate"/>
        </w:r>
        <w:r>
          <w:t>22</w:t>
        </w:r>
        <w:r>
          <w:fldChar w:fldCharType="end"/>
        </w:r>
      </w:hyperlink>
    </w:p>
    <w:p>
      <w:pPr>
        <w:pStyle w:val="TOC1"/>
        <w:tabs>
          <w:tab w:val="right" w:leader="dot" w:pos="8306"/>
        </w:tabs>
      </w:pPr>
      <w:hyperlink w:anchor="_Toc19802" w:history="1">
        <w:r>
          <w:rPr>
            <w:rFonts w:ascii="仿宋" w:eastAsia="仿宋" w:hAnsi="仿宋" w:cs="仿宋" w:hint="eastAsia"/>
            <w:lang w:eastAsia="zh-CN"/>
          </w:rPr>
          <w:t>六、市场分析、调研</w:t>
        </w:r>
        <w:r>
          <w:tab/>
        </w:r>
        <w:r>
          <w:fldChar w:fldCharType="begin"/>
        </w:r>
        <w:r>
          <w:instrText xml:space="preserve"> PAGEREF _Toc19802 \h </w:instrText>
        </w:r>
        <w:r>
          <w:fldChar w:fldCharType="separate"/>
        </w:r>
        <w:r>
          <w:t>23</w:t>
        </w:r>
        <w:r>
          <w:fldChar w:fldCharType="end"/>
        </w:r>
      </w:hyperlink>
    </w:p>
    <w:p>
      <w:pPr>
        <w:pStyle w:val="TOC2"/>
        <w:tabs>
          <w:tab w:val="right" w:leader="dot" w:pos="8306"/>
        </w:tabs>
      </w:pPr>
      <w:hyperlink w:anchor="_Toc11886" w:history="1">
        <w:r>
          <w:rPr>
            <w:rFonts w:ascii="仿宋" w:eastAsia="仿宋" w:hAnsi="仿宋" w:cs="仿宋" w:hint="eastAsia"/>
            <w:lang w:eastAsia="zh-CN"/>
          </w:rPr>
          <w:t>(一)、飞机空调车ACM行业分析</w:t>
        </w:r>
        <w:r>
          <w:tab/>
        </w:r>
        <w:r>
          <w:fldChar w:fldCharType="begin"/>
        </w:r>
        <w:r>
          <w:instrText xml:space="preserve"> PAGEREF _Toc11886 \h </w:instrText>
        </w:r>
        <w:r>
          <w:fldChar w:fldCharType="separate"/>
        </w:r>
        <w:r>
          <w:t>23</w:t>
        </w:r>
        <w:r>
          <w:fldChar w:fldCharType="end"/>
        </w:r>
      </w:hyperlink>
    </w:p>
    <w:p>
      <w:pPr>
        <w:pStyle w:val="TOC2"/>
        <w:tabs>
          <w:tab w:val="right" w:leader="dot" w:pos="8306"/>
        </w:tabs>
      </w:pPr>
      <w:hyperlink w:anchor="_Toc2973" w:history="1">
        <w:r>
          <w:rPr>
            <w:rFonts w:ascii="仿宋" w:eastAsia="仿宋" w:hAnsi="仿宋" w:cs="仿宋" w:hint="eastAsia"/>
            <w:lang w:eastAsia="zh-CN"/>
          </w:rPr>
          <w:t>(二)、飞机空调车ACM市场分析预测</w:t>
        </w:r>
        <w:r>
          <w:tab/>
        </w:r>
        <w:r>
          <w:fldChar w:fldCharType="begin"/>
        </w:r>
        <w:r>
          <w:instrText xml:space="preserve"> PAGEREF _Toc2973 \h </w:instrText>
        </w:r>
        <w:r>
          <w:fldChar w:fldCharType="separate"/>
        </w:r>
        <w:r>
          <w:t>23</w:t>
        </w:r>
        <w:r>
          <w:fldChar w:fldCharType="end"/>
        </w:r>
      </w:hyperlink>
    </w:p>
    <w:p>
      <w:pPr>
        <w:pStyle w:val="TOC1"/>
        <w:tabs>
          <w:tab w:val="right" w:leader="dot" w:pos="8306"/>
        </w:tabs>
      </w:pPr>
      <w:hyperlink w:anchor="_Toc12224" w:history="1">
        <w:r>
          <w:rPr>
            <w:rFonts w:ascii="仿宋" w:eastAsia="仿宋" w:hAnsi="仿宋" w:cs="仿宋" w:hint="eastAsia"/>
            <w:lang w:eastAsia="zh-CN"/>
          </w:rPr>
          <w:t>七、飞机空调车ACM项目计划安排</w:t>
        </w:r>
        <w:r>
          <w:tab/>
        </w:r>
        <w:r>
          <w:fldChar w:fldCharType="begin"/>
        </w:r>
        <w:r>
          <w:instrText xml:space="preserve"> PAGEREF _Toc12224 \h </w:instrText>
        </w:r>
        <w:r>
          <w:fldChar w:fldCharType="separate"/>
        </w:r>
        <w:r>
          <w:t>24</w:t>
        </w:r>
        <w:r>
          <w:fldChar w:fldCharType="end"/>
        </w:r>
      </w:hyperlink>
    </w:p>
    <w:p>
      <w:pPr>
        <w:pStyle w:val="TOC2"/>
        <w:tabs>
          <w:tab w:val="right" w:leader="dot" w:pos="8306"/>
        </w:tabs>
      </w:pPr>
      <w:hyperlink w:anchor="_Toc6517" w:history="1">
        <w:r>
          <w:rPr>
            <w:rFonts w:ascii="仿宋" w:eastAsia="仿宋" w:hAnsi="仿宋" w:cs="仿宋" w:hint="eastAsia"/>
            <w:lang w:eastAsia="zh-CN"/>
          </w:rPr>
          <w:t>(一)、建设周期</w:t>
        </w:r>
        <w:r>
          <w:tab/>
        </w:r>
        <w:r>
          <w:fldChar w:fldCharType="begin"/>
        </w:r>
        <w:r>
          <w:instrText xml:space="preserve"> PAGEREF _Toc6517 \h </w:instrText>
        </w:r>
        <w:r>
          <w:fldChar w:fldCharType="separate"/>
        </w:r>
        <w:r>
          <w:t>24</w:t>
        </w:r>
        <w:r>
          <w:fldChar w:fldCharType="end"/>
        </w:r>
      </w:hyperlink>
    </w:p>
    <w:p>
      <w:pPr>
        <w:pStyle w:val="TOC2"/>
        <w:tabs>
          <w:tab w:val="right" w:leader="dot" w:pos="8306"/>
        </w:tabs>
      </w:pPr>
      <w:hyperlink w:anchor="_Toc32361" w:history="1">
        <w:r>
          <w:rPr>
            <w:rFonts w:ascii="仿宋" w:eastAsia="仿宋" w:hAnsi="仿宋" w:cs="仿宋" w:hint="eastAsia"/>
            <w:lang w:eastAsia="zh-CN"/>
          </w:rPr>
          <w:t>(二)、建设进度</w:t>
        </w:r>
        <w:r>
          <w:tab/>
        </w:r>
        <w:r>
          <w:fldChar w:fldCharType="begin"/>
        </w:r>
        <w:r>
          <w:instrText xml:space="preserve"> PAGEREF _Toc32361 \h </w:instrText>
        </w:r>
        <w:r>
          <w:fldChar w:fldCharType="separate"/>
        </w:r>
        <w:r>
          <w:t>25</w:t>
        </w:r>
        <w:r>
          <w:fldChar w:fldCharType="end"/>
        </w:r>
      </w:hyperlink>
    </w:p>
    <w:p>
      <w:pPr>
        <w:pStyle w:val="TOC2"/>
        <w:tabs>
          <w:tab w:val="right" w:leader="dot" w:pos="8306"/>
        </w:tabs>
      </w:pPr>
      <w:hyperlink w:anchor="_Toc15360" w:history="1">
        <w:r>
          <w:rPr>
            <w:rFonts w:ascii="仿宋" w:eastAsia="仿宋" w:hAnsi="仿宋" w:cs="仿宋" w:hint="eastAsia"/>
            <w:lang w:eastAsia="zh-CN"/>
          </w:rPr>
          <w:t>(三)、进度安排注意事项</w:t>
        </w:r>
        <w:r>
          <w:tab/>
        </w:r>
        <w:r>
          <w:fldChar w:fldCharType="begin"/>
        </w:r>
        <w:r>
          <w:instrText xml:space="preserve"> PAGEREF _Toc15360 \h </w:instrText>
        </w:r>
        <w:r>
          <w:fldChar w:fldCharType="separate"/>
        </w:r>
        <w:r>
          <w:t>26</w:t>
        </w:r>
        <w:r>
          <w:fldChar w:fldCharType="end"/>
        </w:r>
      </w:hyperlink>
    </w:p>
    <w:p>
      <w:pPr>
        <w:pStyle w:val="TOC2"/>
        <w:tabs>
          <w:tab w:val="right" w:leader="dot" w:pos="8306"/>
        </w:tabs>
      </w:pPr>
      <w:hyperlink w:anchor="_Toc1496" w:history="1">
        <w:r>
          <w:rPr>
            <w:rFonts w:ascii="仿宋" w:eastAsia="仿宋" w:hAnsi="仿宋" w:cs="仿宋" w:hint="eastAsia"/>
            <w:lang w:eastAsia="zh-CN"/>
          </w:rPr>
          <w:t>(四)、人力资源配置</w:t>
        </w:r>
        <w:r>
          <w:tab/>
        </w:r>
        <w:r>
          <w:fldChar w:fldCharType="begin"/>
        </w:r>
        <w:r>
          <w:instrText xml:space="preserve"> PAGEREF _Toc1496 \h </w:instrText>
        </w:r>
        <w:r>
          <w:fldChar w:fldCharType="separate"/>
        </w:r>
        <w:r>
          <w:t>28</w:t>
        </w:r>
        <w:r>
          <w:fldChar w:fldCharType="end"/>
        </w:r>
      </w:hyperlink>
    </w:p>
    <w:p>
      <w:pPr>
        <w:pStyle w:val="TOC1"/>
        <w:tabs>
          <w:tab w:val="right" w:leader="dot" w:pos="8306"/>
        </w:tabs>
      </w:pPr>
      <w:hyperlink w:anchor="_Toc2217" w:history="1">
        <w:r>
          <w:rPr>
            <w:rFonts w:ascii="仿宋" w:eastAsia="仿宋" w:hAnsi="仿宋" w:cs="仿宋" w:hint="eastAsia"/>
            <w:lang w:eastAsia="zh-CN"/>
          </w:rPr>
          <w:t>八、飞机空调车ACM项目人力资源管理</w:t>
        </w:r>
        <w:r>
          <w:tab/>
        </w:r>
        <w:r>
          <w:fldChar w:fldCharType="begin"/>
        </w:r>
        <w:r>
          <w:instrText xml:space="preserve"> PAGEREF _Toc2217 \h </w:instrText>
        </w:r>
        <w:r>
          <w:fldChar w:fldCharType="separate"/>
        </w:r>
        <w:r>
          <w:t>29</w:t>
        </w:r>
        <w:r>
          <w:fldChar w:fldCharType="end"/>
        </w:r>
      </w:hyperlink>
    </w:p>
    <w:p>
      <w:pPr>
        <w:pStyle w:val="TOC2"/>
        <w:tabs>
          <w:tab w:val="right" w:leader="dot" w:pos="8306"/>
        </w:tabs>
      </w:pPr>
      <w:hyperlink w:anchor="_Toc26261" w:history="1">
        <w:r>
          <w:rPr>
            <w:rFonts w:ascii="仿宋" w:eastAsia="仿宋" w:hAnsi="仿宋" w:cs="仿宋" w:hint="eastAsia"/>
            <w:lang w:eastAsia="zh-CN"/>
          </w:rPr>
          <w:t>(一)、建立健全的预算管理制度</w:t>
        </w:r>
        <w:r>
          <w:tab/>
        </w:r>
        <w:r>
          <w:fldChar w:fldCharType="begin"/>
        </w:r>
        <w:r>
          <w:instrText xml:space="preserve"> PAGEREF _Toc26261 \h </w:instrText>
        </w:r>
        <w:r>
          <w:fldChar w:fldCharType="separate"/>
        </w:r>
        <w:r>
          <w:t>29</w:t>
        </w:r>
        <w:r>
          <w:fldChar w:fldCharType="end"/>
        </w:r>
      </w:hyperlink>
    </w:p>
    <w:p>
      <w:pPr>
        <w:pStyle w:val="TOC2"/>
        <w:tabs>
          <w:tab w:val="right" w:leader="dot" w:pos="8306"/>
        </w:tabs>
      </w:pPr>
      <w:hyperlink w:anchor="_Toc17253" w:history="1">
        <w:r>
          <w:rPr>
            <w:rFonts w:ascii="仿宋" w:eastAsia="仿宋" w:hAnsi="仿宋" w:cs="仿宋" w:hint="eastAsia"/>
            <w:lang w:eastAsia="zh-CN"/>
          </w:rPr>
          <w:t>(二)、加强资金流动监控</w:t>
        </w:r>
        <w:r>
          <w:tab/>
        </w:r>
        <w:r>
          <w:fldChar w:fldCharType="begin"/>
        </w:r>
        <w:r>
          <w:instrText xml:space="preserve"> PAGEREF _Toc17253 \h </w:instrText>
        </w:r>
        <w:r>
          <w:fldChar w:fldCharType="separate"/>
        </w:r>
        <w:r>
          <w:t>30</w:t>
        </w:r>
        <w:r>
          <w:fldChar w:fldCharType="end"/>
        </w:r>
      </w:hyperlink>
    </w:p>
    <w:p>
      <w:pPr>
        <w:pStyle w:val="TOC2"/>
        <w:tabs>
          <w:tab w:val="right" w:leader="dot" w:pos="8306"/>
        </w:tabs>
      </w:pPr>
      <w:hyperlink w:anchor="_Toc3115" w:history="1">
        <w:r>
          <w:rPr>
            <w:rFonts w:ascii="仿宋" w:eastAsia="仿宋" w:hAnsi="仿宋" w:cs="仿宋" w:hint="eastAsia"/>
            <w:lang w:eastAsia="zh-CN"/>
          </w:rPr>
          <w:t>(三)、制定完善的风险控制机制</w:t>
        </w:r>
        <w:r>
          <w:tab/>
        </w:r>
        <w:r>
          <w:fldChar w:fldCharType="begin"/>
        </w:r>
        <w:r>
          <w:instrText xml:space="preserve"> PAGEREF _Toc3115 \h </w:instrText>
        </w:r>
        <w:r>
          <w:fldChar w:fldCharType="separate"/>
        </w:r>
        <w:r>
          <w:t>32</w:t>
        </w:r>
        <w:r>
          <w:fldChar w:fldCharType="end"/>
        </w:r>
      </w:hyperlink>
    </w:p>
    <w:p>
      <w:pPr>
        <w:pStyle w:val="TOC2"/>
        <w:tabs>
          <w:tab w:val="right" w:leader="dot" w:pos="8306"/>
        </w:tabs>
      </w:pPr>
      <w:hyperlink w:anchor="_Toc2924" w:history="1">
        <w:r>
          <w:rPr>
            <w:rFonts w:ascii="仿宋" w:eastAsia="仿宋" w:hAnsi="仿宋" w:cs="仿宋" w:hint="eastAsia"/>
            <w:lang w:eastAsia="zh-CN"/>
          </w:rPr>
          <w:t>(四)、优化成本管理</w:t>
        </w:r>
        <w:r>
          <w:tab/>
        </w:r>
        <w:r>
          <w:fldChar w:fldCharType="begin"/>
        </w:r>
        <w:r>
          <w:instrText xml:space="preserve"> PAGEREF _Toc2924 \h </w:instrText>
        </w:r>
        <w:r>
          <w:fldChar w:fldCharType="separate"/>
        </w:r>
        <w:r>
          <w:t>33</w:t>
        </w:r>
        <w:r>
          <w:fldChar w:fldCharType="end"/>
        </w:r>
      </w:hyperlink>
    </w:p>
    <w:p>
      <w:pPr>
        <w:pStyle w:val="TOC1"/>
        <w:tabs>
          <w:tab w:val="right" w:leader="dot" w:pos="8306"/>
        </w:tabs>
      </w:pPr>
      <w:hyperlink w:anchor="_Toc23389" w:history="1">
        <w:r>
          <w:rPr>
            <w:rFonts w:ascii="仿宋" w:eastAsia="仿宋" w:hAnsi="仿宋" w:cs="仿宋" w:hint="eastAsia"/>
            <w:lang w:eastAsia="zh-CN"/>
          </w:rPr>
          <w:t>九、飞机空调车ACM项目环境影响分析</w:t>
        </w:r>
        <w:r>
          <w:tab/>
        </w:r>
        <w:r>
          <w:fldChar w:fldCharType="begin"/>
        </w:r>
        <w:r>
          <w:instrText xml:space="preserve"> PAGEREF _Toc23389 \h </w:instrText>
        </w:r>
        <w:r>
          <w:fldChar w:fldCharType="separate"/>
        </w:r>
        <w:r>
          <w:t>34</w:t>
        </w:r>
        <w:r>
          <w:fldChar w:fldCharType="end"/>
        </w:r>
      </w:hyperlink>
    </w:p>
    <w:p>
      <w:pPr>
        <w:pStyle w:val="TOC2"/>
        <w:tabs>
          <w:tab w:val="right" w:leader="dot" w:pos="8306"/>
        </w:tabs>
      </w:pPr>
      <w:hyperlink w:anchor="_Toc13085" w:history="1">
        <w:r>
          <w:rPr>
            <w:rFonts w:ascii="仿宋" w:eastAsia="仿宋" w:hAnsi="仿宋" w:cs="仿宋" w:hint="eastAsia"/>
            <w:lang w:eastAsia="zh-CN"/>
          </w:rPr>
          <w:t>(一)、建设区域环境质量现状</w:t>
        </w:r>
        <w:r>
          <w:tab/>
        </w:r>
        <w:r>
          <w:fldChar w:fldCharType="begin"/>
        </w:r>
        <w:r>
          <w:instrText xml:space="preserve"> PAGEREF _Toc13085 \h </w:instrText>
        </w:r>
        <w:r>
          <w:fldChar w:fldCharType="separate"/>
        </w:r>
        <w:r>
          <w:t>34</w:t>
        </w:r>
        <w:r>
          <w:fldChar w:fldCharType="end"/>
        </w:r>
      </w:hyperlink>
    </w:p>
    <w:p>
      <w:pPr>
        <w:pStyle w:val="TOC2"/>
        <w:tabs>
          <w:tab w:val="right" w:leader="dot" w:pos="8306"/>
        </w:tabs>
      </w:pPr>
      <w:hyperlink w:anchor="_Toc789" w:history="1">
        <w:r>
          <w:rPr>
            <w:rFonts w:ascii="仿宋" w:eastAsia="仿宋" w:hAnsi="仿宋" w:cs="仿宋" w:hint="eastAsia"/>
            <w:lang w:eastAsia="zh-CN"/>
          </w:rPr>
          <w:t>(二)、建设期环境保护</w:t>
        </w:r>
        <w:r>
          <w:tab/>
        </w:r>
        <w:r>
          <w:fldChar w:fldCharType="begin"/>
        </w:r>
        <w:r>
          <w:instrText xml:space="preserve"> PAGEREF _Toc789 \h </w:instrText>
        </w:r>
        <w:r>
          <w:fldChar w:fldCharType="separate"/>
        </w:r>
        <w:r>
          <w:t>36</w:t>
        </w:r>
        <w:r>
          <w:fldChar w:fldCharType="end"/>
        </w:r>
      </w:hyperlink>
    </w:p>
    <w:p>
      <w:pPr>
        <w:pStyle w:val="TOC2"/>
        <w:tabs>
          <w:tab w:val="right" w:leader="dot" w:pos="8306"/>
        </w:tabs>
      </w:pPr>
      <w:hyperlink w:anchor="_Toc17334" w:history="1">
        <w:r>
          <w:rPr>
            <w:rFonts w:ascii="仿宋" w:eastAsia="仿宋" w:hAnsi="仿宋" w:cs="仿宋" w:hint="eastAsia"/>
            <w:lang w:eastAsia="zh-CN"/>
          </w:rPr>
          <w:t>(三)、运营期环境保护</w:t>
        </w:r>
        <w:r>
          <w:tab/>
        </w:r>
        <w:r>
          <w:fldChar w:fldCharType="begin"/>
        </w:r>
        <w:r>
          <w:instrText xml:space="preserve"> PAGEREF _Toc17334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97" w:history="1">
        <w:r>
          <w:rPr>
            <w:rFonts w:ascii="仿宋" w:eastAsia="仿宋" w:hAnsi="仿宋" w:cs="仿宋" w:hint="eastAsia"/>
            <w:lang w:eastAsia="zh-CN"/>
          </w:rPr>
          <w:t>(四)、飞机空调车ACM项目建设对区域经济的影响</w:t>
        </w:r>
        <w:r>
          <w:tab/>
        </w:r>
        <w:r>
          <w:fldChar w:fldCharType="begin"/>
        </w:r>
        <w:r>
          <w:instrText xml:space="preserve"> PAGEREF _Toc3497 \h </w:instrText>
        </w:r>
        <w:r>
          <w:fldChar w:fldCharType="separate"/>
        </w:r>
        <w:r>
          <w:t>39</w:t>
        </w:r>
        <w:r>
          <w:fldChar w:fldCharType="end"/>
        </w:r>
      </w:hyperlink>
    </w:p>
    <w:p>
      <w:pPr>
        <w:pStyle w:val="TOC2"/>
        <w:tabs>
          <w:tab w:val="right" w:leader="dot" w:pos="8306"/>
        </w:tabs>
      </w:pPr>
      <w:hyperlink w:anchor="_Toc29691" w:history="1">
        <w:r>
          <w:rPr>
            <w:rFonts w:ascii="仿宋" w:eastAsia="仿宋" w:hAnsi="仿宋" w:cs="仿宋" w:hint="eastAsia"/>
            <w:lang w:eastAsia="zh-CN"/>
          </w:rPr>
          <w:t>(五)、废弃物处理</w:t>
        </w:r>
        <w:r>
          <w:tab/>
        </w:r>
        <w:r>
          <w:fldChar w:fldCharType="begin"/>
        </w:r>
        <w:r>
          <w:instrText xml:space="preserve"> PAGEREF _Toc29691 \h </w:instrText>
        </w:r>
        <w:r>
          <w:fldChar w:fldCharType="separate"/>
        </w:r>
        <w:r>
          <w:t>40</w:t>
        </w:r>
        <w:r>
          <w:fldChar w:fldCharType="end"/>
        </w:r>
      </w:hyperlink>
    </w:p>
    <w:p>
      <w:pPr>
        <w:pStyle w:val="TOC2"/>
        <w:tabs>
          <w:tab w:val="right" w:leader="dot" w:pos="8306"/>
        </w:tabs>
      </w:pPr>
      <w:hyperlink w:anchor="_Toc32109" w:history="1">
        <w:r>
          <w:rPr>
            <w:rFonts w:ascii="仿宋" w:eastAsia="仿宋" w:hAnsi="仿宋" w:cs="仿宋" w:hint="eastAsia"/>
            <w:lang w:eastAsia="zh-CN"/>
          </w:rPr>
          <w:t>(六)、特殊环境影响分析</w:t>
        </w:r>
        <w:r>
          <w:tab/>
        </w:r>
        <w:r>
          <w:fldChar w:fldCharType="begin"/>
        </w:r>
        <w:r>
          <w:instrText xml:space="preserve"> PAGEREF _Toc32109 \h </w:instrText>
        </w:r>
        <w:r>
          <w:fldChar w:fldCharType="separate"/>
        </w:r>
        <w:r>
          <w:t>42</w:t>
        </w:r>
        <w:r>
          <w:fldChar w:fldCharType="end"/>
        </w:r>
      </w:hyperlink>
    </w:p>
    <w:p>
      <w:pPr>
        <w:pStyle w:val="TOC2"/>
        <w:tabs>
          <w:tab w:val="right" w:leader="dot" w:pos="8306"/>
        </w:tabs>
      </w:pPr>
      <w:hyperlink w:anchor="_Toc20754" w:history="1">
        <w:r>
          <w:rPr>
            <w:rFonts w:ascii="仿宋" w:eastAsia="仿宋" w:hAnsi="仿宋" w:cs="仿宋" w:hint="eastAsia"/>
            <w:lang w:eastAsia="zh-CN"/>
          </w:rPr>
          <w:t>(七)、清洁生产</w:t>
        </w:r>
        <w:r>
          <w:tab/>
        </w:r>
        <w:r>
          <w:fldChar w:fldCharType="begin"/>
        </w:r>
        <w:r>
          <w:instrText xml:space="preserve"> PAGEREF _Toc20754 \h </w:instrText>
        </w:r>
        <w:r>
          <w:fldChar w:fldCharType="separate"/>
        </w:r>
        <w:r>
          <w:t>43</w:t>
        </w:r>
        <w:r>
          <w:fldChar w:fldCharType="end"/>
        </w:r>
      </w:hyperlink>
    </w:p>
    <w:p>
      <w:pPr>
        <w:pStyle w:val="TOC2"/>
        <w:tabs>
          <w:tab w:val="right" w:leader="dot" w:pos="8306"/>
        </w:tabs>
      </w:pPr>
      <w:hyperlink w:anchor="_Toc22184" w:history="1">
        <w:r>
          <w:rPr>
            <w:rFonts w:ascii="仿宋" w:eastAsia="仿宋" w:hAnsi="仿宋" w:cs="仿宋" w:hint="eastAsia"/>
            <w:lang w:eastAsia="zh-CN"/>
          </w:rPr>
          <w:t>(八)、环境保护综合评价</w:t>
        </w:r>
        <w:r>
          <w:tab/>
        </w:r>
        <w:r>
          <w:fldChar w:fldCharType="begin"/>
        </w:r>
        <w:r>
          <w:instrText xml:space="preserve"> PAGEREF _Toc22184 \h </w:instrText>
        </w:r>
        <w:r>
          <w:fldChar w:fldCharType="separate"/>
        </w:r>
        <w:r>
          <w:t>44</w:t>
        </w:r>
        <w:r>
          <w:fldChar w:fldCharType="end"/>
        </w:r>
      </w:hyperlink>
    </w:p>
    <w:p>
      <w:pPr>
        <w:pStyle w:val="TOC1"/>
        <w:tabs>
          <w:tab w:val="right" w:leader="dot" w:pos="8306"/>
        </w:tabs>
      </w:pPr>
      <w:hyperlink w:anchor="_Toc4874" w:history="1">
        <w:r>
          <w:rPr>
            <w:rFonts w:ascii="仿宋" w:eastAsia="仿宋" w:hAnsi="仿宋" w:cs="仿宋" w:hint="eastAsia"/>
            <w:lang w:eastAsia="zh-CN"/>
          </w:rPr>
          <w:t>十、飞机空调车ACM项目技术管理</w:t>
        </w:r>
        <w:r>
          <w:tab/>
        </w:r>
        <w:r>
          <w:fldChar w:fldCharType="begin"/>
        </w:r>
        <w:r>
          <w:instrText xml:space="preserve"> PAGEREF _Toc4874 \h </w:instrText>
        </w:r>
        <w:r>
          <w:fldChar w:fldCharType="separate"/>
        </w:r>
        <w:r>
          <w:t>45</w:t>
        </w:r>
        <w:r>
          <w:fldChar w:fldCharType="end"/>
        </w:r>
      </w:hyperlink>
    </w:p>
    <w:p>
      <w:pPr>
        <w:pStyle w:val="TOC2"/>
        <w:tabs>
          <w:tab w:val="right" w:leader="dot" w:pos="8306"/>
        </w:tabs>
      </w:pPr>
      <w:hyperlink w:anchor="_Toc19047" w:history="1">
        <w:r>
          <w:rPr>
            <w:rFonts w:ascii="仿宋" w:eastAsia="仿宋" w:hAnsi="仿宋" w:cs="仿宋" w:hint="eastAsia"/>
            <w:lang w:eastAsia="zh-CN"/>
          </w:rPr>
          <w:t>(一)、技术方案选用方向</w:t>
        </w:r>
        <w:r>
          <w:tab/>
        </w:r>
        <w:r>
          <w:fldChar w:fldCharType="begin"/>
        </w:r>
        <w:r>
          <w:instrText xml:space="preserve"> PAGEREF _Toc19047 \h </w:instrText>
        </w:r>
        <w:r>
          <w:fldChar w:fldCharType="separate"/>
        </w:r>
        <w:r>
          <w:t>45</w:t>
        </w:r>
        <w:r>
          <w:fldChar w:fldCharType="end"/>
        </w:r>
      </w:hyperlink>
    </w:p>
    <w:p>
      <w:pPr>
        <w:pStyle w:val="TOC2"/>
        <w:tabs>
          <w:tab w:val="right" w:leader="dot" w:pos="8306"/>
        </w:tabs>
      </w:pPr>
      <w:hyperlink w:anchor="_Toc8948" w:history="1">
        <w:r>
          <w:rPr>
            <w:rFonts w:ascii="仿宋" w:eastAsia="仿宋" w:hAnsi="仿宋" w:cs="仿宋" w:hint="eastAsia"/>
            <w:lang w:eastAsia="zh-CN"/>
          </w:rPr>
          <w:t>(二)、工艺技术方案选用原则</w:t>
        </w:r>
        <w:r>
          <w:tab/>
        </w:r>
        <w:r>
          <w:fldChar w:fldCharType="begin"/>
        </w:r>
        <w:r>
          <w:instrText xml:space="preserve"> PAGEREF _Toc8948 \h </w:instrText>
        </w:r>
        <w:r>
          <w:fldChar w:fldCharType="separate"/>
        </w:r>
        <w:r>
          <w:t>47</w:t>
        </w:r>
        <w:r>
          <w:fldChar w:fldCharType="end"/>
        </w:r>
      </w:hyperlink>
    </w:p>
    <w:p>
      <w:pPr>
        <w:pStyle w:val="TOC2"/>
        <w:tabs>
          <w:tab w:val="right" w:leader="dot" w:pos="8306"/>
        </w:tabs>
      </w:pPr>
      <w:hyperlink w:anchor="_Toc4300" w:history="1">
        <w:r>
          <w:rPr>
            <w:rFonts w:ascii="仿宋" w:eastAsia="仿宋" w:hAnsi="仿宋" w:cs="仿宋" w:hint="eastAsia"/>
            <w:lang w:eastAsia="zh-CN"/>
          </w:rPr>
          <w:t>(三)、工艺技术方案要求</w:t>
        </w:r>
        <w:r>
          <w:tab/>
        </w:r>
        <w:r>
          <w:fldChar w:fldCharType="begin"/>
        </w:r>
        <w:r>
          <w:instrText xml:space="preserve"> PAGEREF _Toc4300 \h </w:instrText>
        </w:r>
        <w:r>
          <w:fldChar w:fldCharType="separate"/>
        </w:r>
        <w:r>
          <w:t>49</w:t>
        </w:r>
        <w:r>
          <w:fldChar w:fldCharType="end"/>
        </w:r>
      </w:hyperlink>
    </w:p>
    <w:p>
      <w:pPr>
        <w:pStyle w:val="TOC1"/>
        <w:tabs>
          <w:tab w:val="right" w:leader="dot" w:pos="8306"/>
        </w:tabs>
      </w:pPr>
      <w:hyperlink w:anchor="_Toc18043" w:history="1">
        <w:r>
          <w:rPr>
            <w:rFonts w:ascii="仿宋" w:eastAsia="仿宋" w:hAnsi="仿宋" w:cs="仿宋" w:hint="eastAsia"/>
            <w:lang w:eastAsia="zh-CN"/>
          </w:rPr>
          <w:t>十一、飞机空调车ACM项目财务管理</w:t>
        </w:r>
        <w:r>
          <w:tab/>
        </w:r>
        <w:r>
          <w:fldChar w:fldCharType="begin"/>
        </w:r>
        <w:r>
          <w:instrText xml:space="preserve"> PAGEREF _Toc18043 \h </w:instrText>
        </w:r>
        <w:r>
          <w:fldChar w:fldCharType="separate"/>
        </w:r>
        <w:r>
          <w:t>52</w:t>
        </w:r>
        <w:r>
          <w:fldChar w:fldCharType="end"/>
        </w:r>
      </w:hyperlink>
    </w:p>
    <w:p>
      <w:pPr>
        <w:pStyle w:val="TOC2"/>
        <w:tabs>
          <w:tab w:val="right" w:leader="dot" w:pos="8306"/>
        </w:tabs>
      </w:pPr>
      <w:hyperlink w:anchor="_Toc14009" w:history="1">
        <w:r>
          <w:rPr>
            <w:rFonts w:ascii="仿宋" w:eastAsia="仿宋" w:hAnsi="仿宋" w:cs="仿宋" w:hint="eastAsia"/>
            <w:lang w:eastAsia="zh-CN"/>
          </w:rPr>
          <w:t>(一)、资金需求大</w:t>
        </w:r>
        <w:r>
          <w:tab/>
        </w:r>
        <w:r>
          <w:fldChar w:fldCharType="begin"/>
        </w:r>
        <w:r>
          <w:instrText xml:space="preserve"> PAGEREF _Toc14009 \h </w:instrText>
        </w:r>
        <w:r>
          <w:fldChar w:fldCharType="separate"/>
        </w:r>
        <w:r>
          <w:t>52</w:t>
        </w:r>
        <w:r>
          <w:fldChar w:fldCharType="end"/>
        </w:r>
      </w:hyperlink>
    </w:p>
    <w:p>
      <w:pPr>
        <w:pStyle w:val="TOC2"/>
        <w:tabs>
          <w:tab w:val="right" w:leader="dot" w:pos="8306"/>
        </w:tabs>
      </w:pPr>
      <w:hyperlink w:anchor="_Toc17741" w:history="1">
        <w:r>
          <w:rPr>
            <w:rFonts w:ascii="仿宋" w:eastAsia="仿宋" w:hAnsi="仿宋" w:cs="仿宋" w:hint="eastAsia"/>
            <w:lang w:eastAsia="zh-CN"/>
          </w:rPr>
          <w:t>(二)、研发周期长</w:t>
        </w:r>
        <w:r>
          <w:tab/>
        </w:r>
        <w:r>
          <w:fldChar w:fldCharType="begin"/>
        </w:r>
        <w:r>
          <w:instrText xml:space="preserve"> PAGEREF _Toc17741 \h </w:instrText>
        </w:r>
        <w:r>
          <w:fldChar w:fldCharType="separate"/>
        </w:r>
        <w:r>
          <w:t>53</w:t>
        </w:r>
        <w:r>
          <w:fldChar w:fldCharType="end"/>
        </w:r>
      </w:hyperlink>
    </w:p>
    <w:p>
      <w:pPr>
        <w:pStyle w:val="TOC2"/>
        <w:tabs>
          <w:tab w:val="right" w:leader="dot" w:pos="8306"/>
        </w:tabs>
      </w:pPr>
      <w:hyperlink w:anchor="_Toc534" w:history="1">
        <w:r>
          <w:rPr>
            <w:rFonts w:ascii="仿宋" w:eastAsia="仿宋" w:hAnsi="仿宋" w:cs="仿宋" w:hint="eastAsia"/>
            <w:lang w:eastAsia="zh-CN"/>
          </w:rPr>
          <w:t>(三)、市场风险大</w:t>
        </w:r>
        <w:r>
          <w:tab/>
        </w:r>
        <w:r>
          <w:fldChar w:fldCharType="begin"/>
        </w:r>
        <w:r>
          <w:instrText xml:space="preserve"> PAGEREF _Toc534 \h </w:instrText>
        </w:r>
        <w:r>
          <w:fldChar w:fldCharType="separate"/>
        </w:r>
        <w:r>
          <w:t>54</w:t>
        </w:r>
        <w:r>
          <w:fldChar w:fldCharType="end"/>
        </w:r>
      </w:hyperlink>
    </w:p>
    <w:p>
      <w:pPr>
        <w:pStyle w:val="TOC2"/>
        <w:tabs>
          <w:tab w:val="right" w:leader="dot" w:pos="8306"/>
        </w:tabs>
      </w:pPr>
      <w:hyperlink w:anchor="_Toc16097" w:history="1">
        <w:r>
          <w:rPr>
            <w:rFonts w:ascii="仿宋" w:eastAsia="仿宋" w:hAnsi="仿宋" w:cs="仿宋" w:hint="eastAsia"/>
            <w:lang w:eastAsia="zh-CN"/>
          </w:rPr>
          <w:t>(四)、利润率高</w:t>
        </w:r>
        <w:r>
          <w:tab/>
        </w:r>
        <w:r>
          <w:fldChar w:fldCharType="begin"/>
        </w:r>
        <w:r>
          <w:instrText xml:space="preserve"> PAGEREF _Toc16097 \h </w:instrText>
        </w:r>
        <w:r>
          <w:fldChar w:fldCharType="separate"/>
        </w:r>
        <w:r>
          <w:t>57</w:t>
        </w:r>
        <w:r>
          <w:fldChar w:fldCharType="end"/>
        </w:r>
      </w:hyperlink>
    </w:p>
    <w:p>
      <w:pPr>
        <w:pStyle w:val="TOC1"/>
        <w:tabs>
          <w:tab w:val="right" w:leader="dot" w:pos="8306"/>
        </w:tabs>
      </w:pPr>
      <w:hyperlink w:anchor="_Toc26877" w:history="1">
        <w:r>
          <w:rPr>
            <w:rFonts w:ascii="仿宋" w:eastAsia="仿宋" w:hAnsi="仿宋" w:cs="仿宋" w:hint="eastAsia"/>
            <w:lang w:eastAsia="zh-CN"/>
          </w:rPr>
          <w:t>十二、飞机空调车ACM项目社会影响</w:t>
        </w:r>
        <w:r>
          <w:tab/>
        </w:r>
        <w:r>
          <w:fldChar w:fldCharType="begin"/>
        </w:r>
        <w:r>
          <w:instrText xml:space="preserve"> PAGEREF _Toc26877 \h </w:instrText>
        </w:r>
        <w:r>
          <w:fldChar w:fldCharType="separate"/>
        </w:r>
        <w:r>
          <w:t>59</w:t>
        </w:r>
        <w:r>
          <w:fldChar w:fldCharType="end"/>
        </w:r>
      </w:hyperlink>
    </w:p>
    <w:p>
      <w:pPr>
        <w:pStyle w:val="TOC2"/>
        <w:tabs>
          <w:tab w:val="right" w:leader="dot" w:pos="8306"/>
        </w:tabs>
      </w:pPr>
      <w:hyperlink w:anchor="_Toc15251" w:history="1">
        <w:r>
          <w:rPr>
            <w:rFonts w:ascii="仿宋" w:eastAsia="仿宋" w:hAnsi="仿宋" w:cs="仿宋" w:hint="eastAsia"/>
            <w:lang w:eastAsia="zh-CN"/>
          </w:rPr>
          <w:t>(一)、社会责任与义务</w:t>
        </w:r>
        <w:r>
          <w:tab/>
        </w:r>
        <w:r>
          <w:fldChar w:fldCharType="begin"/>
        </w:r>
        <w:r>
          <w:instrText xml:space="preserve"> PAGEREF _Toc15251 \h </w:instrText>
        </w:r>
        <w:r>
          <w:fldChar w:fldCharType="separate"/>
        </w:r>
        <w:r>
          <w:t>59</w:t>
        </w:r>
        <w:r>
          <w:fldChar w:fldCharType="end"/>
        </w:r>
      </w:hyperlink>
    </w:p>
    <w:p>
      <w:pPr>
        <w:pStyle w:val="TOC2"/>
        <w:tabs>
          <w:tab w:val="right" w:leader="dot" w:pos="8306"/>
        </w:tabs>
      </w:pPr>
      <w:hyperlink w:anchor="_Toc6305" w:history="1">
        <w:r>
          <w:rPr>
            <w:rFonts w:ascii="仿宋" w:eastAsia="仿宋" w:hAnsi="仿宋" w:cs="仿宋" w:hint="eastAsia"/>
            <w:lang w:eastAsia="zh-CN"/>
          </w:rPr>
          <w:t>(二)、社会参与与沟通</w:t>
        </w:r>
        <w:r>
          <w:tab/>
        </w:r>
        <w:r>
          <w:fldChar w:fldCharType="begin"/>
        </w:r>
        <w:r>
          <w:instrText xml:space="preserve"> PAGEREF _Toc6305 \h </w:instrText>
        </w:r>
        <w:r>
          <w:fldChar w:fldCharType="separate"/>
        </w:r>
        <w:r>
          <w:t>60</w:t>
        </w:r>
        <w:r>
          <w:fldChar w:fldCharType="end"/>
        </w:r>
      </w:hyperlink>
    </w:p>
    <w:p>
      <w:pPr>
        <w:pStyle w:val="TOC1"/>
        <w:tabs>
          <w:tab w:val="right" w:leader="dot" w:pos="8306"/>
        </w:tabs>
      </w:pPr>
      <w:hyperlink w:anchor="_Toc23895" w:history="1">
        <w:r>
          <w:rPr>
            <w:rFonts w:ascii="仿宋" w:eastAsia="仿宋" w:hAnsi="仿宋" w:cs="仿宋" w:hint="eastAsia"/>
            <w:lang w:eastAsia="zh-CN"/>
          </w:rPr>
          <w:t>十三、质量管理体系</w:t>
        </w:r>
        <w:r>
          <w:tab/>
        </w:r>
        <w:r>
          <w:fldChar w:fldCharType="begin"/>
        </w:r>
        <w:r>
          <w:instrText xml:space="preserve"> PAGEREF _Toc23895 \h </w:instrText>
        </w:r>
        <w:r>
          <w:fldChar w:fldCharType="separate"/>
        </w:r>
        <w:r>
          <w:t>61</w:t>
        </w:r>
        <w:r>
          <w:fldChar w:fldCharType="end"/>
        </w:r>
      </w:hyperlink>
    </w:p>
    <w:p>
      <w:pPr>
        <w:pStyle w:val="TOC2"/>
        <w:tabs>
          <w:tab w:val="right" w:leader="dot" w:pos="8306"/>
        </w:tabs>
      </w:pPr>
      <w:hyperlink w:anchor="_Toc15560" w:history="1">
        <w:r>
          <w:rPr>
            <w:rFonts w:ascii="仿宋" w:eastAsia="仿宋" w:hAnsi="仿宋" w:cs="仿宋" w:hint="eastAsia"/>
            <w:lang w:eastAsia="zh-CN"/>
          </w:rPr>
          <w:t>(一)、质量目标与方针</w:t>
        </w:r>
        <w:r>
          <w:tab/>
        </w:r>
        <w:r>
          <w:fldChar w:fldCharType="begin"/>
        </w:r>
        <w:r>
          <w:instrText xml:space="preserve"> PAGEREF _Toc15560 \h </w:instrText>
        </w:r>
        <w:r>
          <w:fldChar w:fldCharType="separate"/>
        </w:r>
        <w:r>
          <w:t>61</w:t>
        </w:r>
        <w:r>
          <w:fldChar w:fldCharType="end"/>
        </w:r>
      </w:hyperlink>
    </w:p>
    <w:p>
      <w:pPr>
        <w:pStyle w:val="TOC2"/>
        <w:tabs>
          <w:tab w:val="right" w:leader="dot" w:pos="8306"/>
        </w:tabs>
      </w:pPr>
      <w:hyperlink w:anchor="_Toc4647" w:history="1">
        <w:r>
          <w:rPr>
            <w:rFonts w:ascii="仿宋" w:eastAsia="仿宋" w:hAnsi="仿宋" w:cs="仿宋" w:hint="eastAsia"/>
            <w:lang w:eastAsia="zh-CN"/>
          </w:rPr>
          <w:t>(二)、质量管理责任</w:t>
        </w:r>
        <w:r>
          <w:tab/>
        </w:r>
        <w:r>
          <w:fldChar w:fldCharType="begin"/>
        </w:r>
        <w:r>
          <w:instrText xml:space="preserve"> PAGEREF _Toc4647 \h </w:instrText>
        </w:r>
        <w:r>
          <w:fldChar w:fldCharType="separate"/>
        </w:r>
        <w:r>
          <w:t>62</w:t>
        </w:r>
        <w:r>
          <w:fldChar w:fldCharType="end"/>
        </w:r>
      </w:hyperlink>
    </w:p>
    <w:p>
      <w:pPr>
        <w:pStyle w:val="TOC2"/>
        <w:tabs>
          <w:tab w:val="right" w:leader="dot" w:pos="8306"/>
        </w:tabs>
      </w:pPr>
      <w:hyperlink w:anchor="_Toc419" w:history="1">
        <w:r>
          <w:rPr>
            <w:rFonts w:ascii="仿宋" w:eastAsia="仿宋" w:hAnsi="仿宋" w:cs="仿宋" w:hint="eastAsia"/>
            <w:lang w:eastAsia="zh-CN"/>
          </w:rPr>
          <w:t>(三)、质量管理体系文件</w:t>
        </w:r>
        <w:r>
          <w:tab/>
        </w:r>
        <w:r>
          <w:fldChar w:fldCharType="begin"/>
        </w:r>
        <w:r>
          <w:instrText xml:space="preserve"> PAGEREF _Toc419 \h </w:instrText>
        </w:r>
        <w:r>
          <w:fldChar w:fldCharType="separate"/>
        </w:r>
        <w:r>
          <w:t>63</w:t>
        </w:r>
        <w:r>
          <w:fldChar w:fldCharType="end"/>
        </w:r>
      </w:hyperlink>
    </w:p>
    <w:p>
      <w:pPr>
        <w:pStyle w:val="TOC2"/>
        <w:tabs>
          <w:tab w:val="right" w:leader="dot" w:pos="8306"/>
        </w:tabs>
      </w:pPr>
      <w:hyperlink w:anchor="_Toc17495" w:history="1">
        <w:r>
          <w:rPr>
            <w:rFonts w:ascii="仿宋" w:eastAsia="仿宋" w:hAnsi="仿宋" w:cs="仿宋" w:hint="eastAsia"/>
            <w:lang w:eastAsia="zh-CN"/>
          </w:rPr>
          <w:t>(四)、质量培训与教育</w:t>
        </w:r>
        <w:r>
          <w:tab/>
        </w:r>
        <w:r>
          <w:fldChar w:fldCharType="begin"/>
        </w:r>
        <w:r>
          <w:instrText xml:space="preserve"> PAGEREF _Toc17495 \h </w:instrText>
        </w:r>
        <w:r>
          <w:fldChar w:fldCharType="separate"/>
        </w:r>
        <w:r>
          <w:t>65</w:t>
        </w:r>
        <w:r>
          <w:fldChar w:fldCharType="end"/>
        </w:r>
      </w:hyperlink>
    </w:p>
    <w:p>
      <w:pPr>
        <w:pStyle w:val="TOC2"/>
        <w:tabs>
          <w:tab w:val="right" w:leader="dot" w:pos="8306"/>
        </w:tabs>
      </w:pPr>
      <w:hyperlink w:anchor="_Toc26861" w:history="1">
        <w:r>
          <w:rPr>
            <w:rFonts w:ascii="仿宋" w:eastAsia="仿宋" w:hAnsi="仿宋" w:cs="仿宋" w:hint="eastAsia"/>
            <w:lang w:eastAsia="zh-CN"/>
          </w:rPr>
          <w:t>(五)、质量审核与评价</w:t>
        </w:r>
        <w:r>
          <w:tab/>
        </w:r>
        <w:r>
          <w:fldChar w:fldCharType="begin"/>
        </w:r>
        <w:r>
          <w:instrText xml:space="preserve"> PAGEREF _Toc26861 \h </w:instrText>
        </w:r>
        <w:r>
          <w:fldChar w:fldCharType="separate"/>
        </w:r>
        <w:r>
          <w:t>66</w:t>
        </w:r>
        <w:r>
          <w:fldChar w:fldCharType="end"/>
        </w:r>
      </w:hyperlink>
    </w:p>
    <w:p>
      <w:pPr>
        <w:pStyle w:val="TOC2"/>
        <w:tabs>
          <w:tab w:val="right" w:leader="dot" w:pos="8306"/>
        </w:tabs>
      </w:pPr>
      <w:hyperlink w:anchor="_Toc5257" w:history="1">
        <w:r>
          <w:rPr>
            <w:rFonts w:ascii="仿宋" w:eastAsia="仿宋" w:hAnsi="仿宋" w:cs="仿宋" w:hint="eastAsia"/>
            <w:lang w:eastAsia="zh-CN"/>
          </w:rPr>
          <w:t>(六)、不符合与纠正措施</w:t>
        </w:r>
        <w:r>
          <w:tab/>
        </w:r>
        <w:r>
          <w:fldChar w:fldCharType="begin"/>
        </w:r>
        <w:r>
          <w:instrText xml:space="preserve"> PAGEREF _Toc5257 \h </w:instrText>
        </w:r>
        <w:r>
          <w:fldChar w:fldCharType="separate"/>
        </w:r>
        <w:r>
          <w:t>68</w:t>
        </w:r>
        <w:r>
          <w:fldChar w:fldCharType="end"/>
        </w:r>
      </w:hyperlink>
    </w:p>
    <w:p>
      <w:pPr>
        <w:pStyle w:val="TOC1"/>
        <w:tabs>
          <w:tab w:val="right" w:leader="dot" w:pos="8306"/>
        </w:tabs>
      </w:pPr>
      <w:hyperlink w:anchor="_Toc26446" w:history="1">
        <w:r>
          <w:rPr>
            <w:rFonts w:ascii="仿宋" w:eastAsia="仿宋" w:hAnsi="仿宋" w:cs="仿宋" w:hint="eastAsia"/>
            <w:lang w:eastAsia="zh-CN"/>
          </w:rPr>
          <w:t>十四、利益相关者分析与沟通计划</w:t>
        </w:r>
        <w:r>
          <w:tab/>
        </w:r>
        <w:r>
          <w:fldChar w:fldCharType="begin"/>
        </w:r>
        <w:r>
          <w:instrText xml:space="preserve"> PAGEREF _Toc26446 \h </w:instrText>
        </w:r>
        <w:r>
          <w:fldChar w:fldCharType="separate"/>
        </w:r>
        <w:r>
          <w:t>69</w:t>
        </w:r>
        <w:r>
          <w:fldChar w:fldCharType="end"/>
        </w:r>
      </w:hyperlink>
    </w:p>
    <w:p>
      <w:pPr>
        <w:pStyle w:val="TOC2"/>
        <w:tabs>
          <w:tab w:val="right" w:leader="dot" w:pos="8306"/>
        </w:tabs>
      </w:pPr>
      <w:hyperlink w:anchor="_Toc18721" w:history="1">
        <w:r>
          <w:rPr>
            <w:rFonts w:ascii="仿宋" w:eastAsia="仿宋" w:hAnsi="仿宋" w:cs="仿宋" w:hint="eastAsia"/>
            <w:lang w:eastAsia="zh-CN"/>
          </w:rPr>
          <w:t>(一)、利益相关者分析</w:t>
        </w:r>
        <w:r>
          <w:tab/>
        </w:r>
        <w:r>
          <w:fldChar w:fldCharType="begin"/>
        </w:r>
        <w:r>
          <w:instrText xml:space="preserve"> PAGEREF _Toc18721 \h </w:instrText>
        </w:r>
        <w:r>
          <w:fldChar w:fldCharType="separate"/>
        </w:r>
        <w:r>
          <w:t>69</w:t>
        </w:r>
        <w:r>
          <w:fldChar w:fldCharType="end"/>
        </w:r>
      </w:hyperlink>
    </w:p>
    <w:p>
      <w:pPr>
        <w:pStyle w:val="TOC2"/>
        <w:tabs>
          <w:tab w:val="right" w:leader="dot" w:pos="8306"/>
        </w:tabs>
      </w:pPr>
      <w:hyperlink w:anchor="_Toc17523" w:history="1">
        <w:r>
          <w:rPr>
            <w:rFonts w:ascii="仿宋" w:eastAsia="仿宋" w:hAnsi="仿宋" w:cs="仿宋" w:hint="eastAsia"/>
            <w:lang w:eastAsia="zh-CN"/>
          </w:rPr>
          <w:t>(二)、沟通计划</w:t>
        </w:r>
        <w:r>
          <w:tab/>
        </w:r>
        <w:r>
          <w:fldChar w:fldCharType="begin"/>
        </w:r>
        <w:r>
          <w:instrText xml:space="preserve"> PAGEREF _Toc17523 \h </w:instrText>
        </w:r>
        <w:r>
          <w:fldChar w:fldCharType="separate"/>
        </w:r>
        <w:r>
          <w:t>70</w:t>
        </w:r>
        <w:r>
          <w:fldChar w:fldCharType="end"/>
        </w:r>
      </w:hyperlink>
    </w:p>
    <w:p>
      <w:pPr>
        <w:pStyle w:val="TOC1"/>
        <w:tabs>
          <w:tab w:val="right" w:leader="dot" w:pos="8306"/>
        </w:tabs>
      </w:pPr>
      <w:hyperlink w:anchor="_Toc8847" w:history="1">
        <w:r>
          <w:rPr>
            <w:rFonts w:ascii="仿宋" w:eastAsia="仿宋" w:hAnsi="仿宋" w:cs="仿宋" w:hint="eastAsia"/>
            <w:lang w:eastAsia="zh-CN"/>
          </w:rPr>
          <w:t>十五、飞机空调车ACM项目实施保障措施</w:t>
        </w:r>
        <w:r>
          <w:tab/>
        </w:r>
        <w:r>
          <w:fldChar w:fldCharType="begin"/>
        </w:r>
        <w:r>
          <w:instrText xml:space="preserve"> PAGEREF _Toc8847 \h </w:instrText>
        </w:r>
        <w:r>
          <w:fldChar w:fldCharType="separate"/>
        </w:r>
        <w:r>
          <w:t>71</w:t>
        </w:r>
        <w:r>
          <w:fldChar w:fldCharType="end"/>
        </w:r>
      </w:hyperlink>
    </w:p>
    <w:p>
      <w:pPr>
        <w:pStyle w:val="TOC2"/>
        <w:tabs>
          <w:tab w:val="right" w:leader="dot" w:pos="8306"/>
        </w:tabs>
      </w:pPr>
      <w:hyperlink w:anchor="_Toc16564" w:history="1">
        <w:r>
          <w:rPr>
            <w:rFonts w:ascii="仿宋" w:eastAsia="仿宋" w:hAnsi="仿宋" w:cs="仿宋" w:hint="eastAsia"/>
            <w:lang w:eastAsia="zh-CN"/>
          </w:rPr>
          <w:t>(一)、飞机空调车ACM项目实施保障机制</w:t>
        </w:r>
        <w:r>
          <w:tab/>
        </w:r>
        <w:r>
          <w:fldChar w:fldCharType="begin"/>
        </w:r>
        <w:r>
          <w:instrText xml:space="preserve"> PAGEREF _Toc16564 \h </w:instrText>
        </w:r>
        <w:r>
          <w:fldChar w:fldCharType="separate"/>
        </w:r>
        <w:r>
          <w:t>71</w:t>
        </w:r>
        <w:r>
          <w:fldChar w:fldCharType="end"/>
        </w:r>
      </w:hyperlink>
    </w:p>
    <w:p>
      <w:pPr>
        <w:pStyle w:val="TOC2"/>
        <w:tabs>
          <w:tab w:val="right" w:leader="dot" w:pos="8306"/>
        </w:tabs>
      </w:pPr>
      <w:hyperlink w:anchor="_Toc715" w:history="1">
        <w:r>
          <w:rPr>
            <w:rFonts w:ascii="仿宋" w:eastAsia="仿宋" w:hAnsi="仿宋" w:cs="仿宋" w:hint="eastAsia"/>
            <w:lang w:eastAsia="zh-CN"/>
          </w:rPr>
          <w:t>(二)、飞机空调车ACM项目法律合规要求</w:t>
        </w:r>
        <w:r>
          <w:tab/>
        </w:r>
        <w:r>
          <w:fldChar w:fldCharType="begin"/>
        </w:r>
        <w:r>
          <w:instrText xml:space="preserve"> PAGEREF _Toc715 \h </w:instrText>
        </w:r>
        <w:r>
          <w:fldChar w:fldCharType="separate"/>
        </w:r>
        <w:r>
          <w:t>75</w:t>
        </w:r>
        <w:r>
          <w:fldChar w:fldCharType="end"/>
        </w:r>
      </w:hyperlink>
    </w:p>
    <w:p>
      <w:pPr>
        <w:pStyle w:val="TOC2"/>
        <w:tabs>
          <w:tab w:val="right" w:leader="dot" w:pos="8306"/>
        </w:tabs>
      </w:pPr>
      <w:hyperlink w:anchor="_Toc21796" w:history="1">
        <w:r>
          <w:rPr>
            <w:rFonts w:ascii="仿宋" w:eastAsia="仿宋" w:hAnsi="仿宋" w:cs="仿宋" w:hint="eastAsia"/>
            <w:lang w:eastAsia="zh-CN"/>
          </w:rPr>
          <w:t>(三)、飞机空调车ACM项目合同管理与法律事务</w:t>
        </w:r>
        <w:r>
          <w:tab/>
        </w:r>
        <w:r>
          <w:fldChar w:fldCharType="begin"/>
        </w:r>
        <w:r>
          <w:instrText xml:space="preserve"> PAGEREF _Toc21796 \h </w:instrText>
        </w:r>
        <w:r>
          <w:fldChar w:fldCharType="separate"/>
        </w:r>
        <w:r>
          <w:t>79</w:t>
        </w:r>
        <w:r>
          <w:fldChar w:fldCharType="end"/>
        </w:r>
      </w:hyperlink>
    </w:p>
    <w:p>
      <w:pPr>
        <w:pStyle w:val="TOC2"/>
        <w:tabs>
          <w:tab w:val="right" w:leader="dot" w:pos="8306"/>
        </w:tabs>
      </w:pPr>
      <w:hyperlink w:anchor="_Toc2476" w:history="1">
        <w:r>
          <w:rPr>
            <w:rFonts w:ascii="仿宋" w:eastAsia="仿宋" w:hAnsi="仿宋" w:cs="仿宋" w:hint="eastAsia"/>
            <w:lang w:eastAsia="zh-CN"/>
          </w:rPr>
          <w:t>(四)、飞机空调车ACM项目知识产权保护策略</w:t>
        </w:r>
        <w:r>
          <w:tab/>
        </w:r>
        <w:r>
          <w:fldChar w:fldCharType="begin"/>
        </w:r>
        <w:r>
          <w:instrText xml:space="preserve"> PAGEREF _Toc2476 \h </w:instrText>
        </w:r>
        <w:r>
          <w:fldChar w:fldCharType="separate"/>
        </w:r>
        <w:r>
          <w:t>86</w:t>
        </w:r>
        <w:r>
          <w:fldChar w:fldCharType="end"/>
        </w:r>
      </w:hyperlink>
    </w:p>
    <w:p>
      <w:pPr>
        <w:pStyle w:val="TOC1"/>
        <w:tabs>
          <w:tab w:val="right" w:leader="dot" w:pos="8306"/>
        </w:tabs>
      </w:pPr>
      <w:hyperlink w:anchor="_Toc18697" w:history="1">
        <w:r>
          <w:rPr>
            <w:rFonts w:ascii="仿宋" w:eastAsia="仿宋" w:hAnsi="仿宋" w:cs="仿宋" w:hint="eastAsia"/>
            <w:lang w:eastAsia="zh-CN"/>
          </w:rPr>
          <w:t>十六、飞机空调车ACM项目变更管理</w:t>
        </w:r>
        <w:r>
          <w:tab/>
        </w:r>
        <w:r>
          <w:fldChar w:fldCharType="begin"/>
        </w:r>
        <w:r>
          <w:instrText xml:space="preserve"> PAGEREF _Toc18697 \h </w:instrText>
        </w:r>
        <w:r>
          <w:fldChar w:fldCharType="separate"/>
        </w:r>
        <w:r>
          <w:t>88</w:t>
        </w:r>
        <w:r>
          <w:fldChar w:fldCharType="end"/>
        </w:r>
      </w:hyperlink>
    </w:p>
    <w:p>
      <w:pPr>
        <w:pStyle w:val="TOC2"/>
        <w:tabs>
          <w:tab w:val="right" w:leader="dot" w:pos="8306"/>
        </w:tabs>
      </w:pPr>
      <w:hyperlink w:anchor="_Toc5382" w:history="1">
        <w:r>
          <w:rPr>
            <w:rFonts w:ascii="仿宋" w:eastAsia="仿宋" w:hAnsi="仿宋" w:cs="仿宋" w:hint="eastAsia"/>
            <w:lang w:eastAsia="zh-CN"/>
          </w:rPr>
          <w:t>(一)、变更申请与评估</w:t>
        </w:r>
        <w:r>
          <w:tab/>
        </w:r>
        <w:r>
          <w:fldChar w:fldCharType="begin"/>
        </w:r>
        <w:r>
          <w:instrText xml:space="preserve"> PAGEREF _Toc5382 \h </w:instrText>
        </w:r>
        <w:r>
          <w:fldChar w:fldCharType="separate"/>
        </w:r>
        <w:r>
          <w:t>88</w:t>
        </w:r>
        <w:r>
          <w:fldChar w:fldCharType="end"/>
        </w:r>
      </w:hyperlink>
    </w:p>
    <w:p>
      <w:pPr>
        <w:pStyle w:val="TOC2"/>
        <w:tabs>
          <w:tab w:val="right" w:leader="dot" w:pos="8306"/>
        </w:tabs>
      </w:pPr>
      <w:hyperlink w:anchor="_Toc28671" w:history="1">
        <w:r>
          <w:rPr>
            <w:rFonts w:ascii="仿宋" w:eastAsia="仿宋" w:hAnsi="仿宋" w:cs="仿宋" w:hint="eastAsia"/>
            <w:lang w:eastAsia="zh-CN"/>
          </w:rPr>
          <w:t>(二)、变更实施与控制</w:t>
        </w:r>
        <w:r>
          <w:tab/>
        </w:r>
        <w:r>
          <w:fldChar w:fldCharType="begin"/>
        </w:r>
        <w:r>
          <w:instrText xml:space="preserve"> PAGEREF _Toc28671 \h </w:instrText>
        </w:r>
        <w:r>
          <w:fldChar w:fldCharType="separate"/>
        </w:r>
        <w:r>
          <w:t>89</w:t>
        </w:r>
        <w:r>
          <w:fldChar w:fldCharType="end"/>
        </w:r>
      </w:hyperlink>
    </w:p>
    <w:p>
      <w:pPr>
        <w:pStyle w:val="TOC1"/>
        <w:tabs>
          <w:tab w:val="right" w:leader="dot" w:pos="8306"/>
        </w:tabs>
      </w:pPr>
      <w:hyperlink w:anchor="_Toc19127" w:history="1">
        <w:r>
          <w:rPr>
            <w:rFonts w:ascii="仿宋" w:eastAsia="仿宋" w:hAnsi="仿宋" w:cs="仿宋" w:hint="eastAsia"/>
            <w:lang w:eastAsia="zh-CN"/>
          </w:rPr>
          <w:t>十七、飞机空调车ACM项目治理与监督</w:t>
        </w:r>
        <w:r>
          <w:tab/>
        </w:r>
        <w:r>
          <w:fldChar w:fldCharType="begin"/>
        </w:r>
        <w:r>
          <w:instrText xml:space="preserve"> PAGEREF _Toc19127 \h </w:instrText>
        </w:r>
        <w:r>
          <w:fldChar w:fldCharType="separate"/>
        </w:r>
        <w:r>
          <w:t>89</w:t>
        </w:r>
        <w:r>
          <w:fldChar w:fldCharType="end"/>
        </w:r>
      </w:hyperlink>
    </w:p>
    <w:p>
      <w:pPr>
        <w:pStyle w:val="TOC2"/>
        <w:tabs>
          <w:tab w:val="right" w:leader="dot" w:pos="8306"/>
        </w:tabs>
      </w:pPr>
      <w:hyperlink w:anchor="_Toc15962" w:history="1">
        <w:r>
          <w:rPr>
            <w:rFonts w:ascii="仿宋" w:eastAsia="仿宋" w:hAnsi="仿宋" w:cs="仿宋" w:hint="eastAsia"/>
            <w:lang w:eastAsia="zh-CN"/>
          </w:rPr>
          <w:t>(一)、飞机空调车ACM项目治理结构</w:t>
        </w:r>
        <w:r>
          <w:tab/>
        </w:r>
        <w:r>
          <w:fldChar w:fldCharType="begin"/>
        </w:r>
        <w:r>
          <w:instrText xml:space="preserve"> PAGEREF _Toc15962 \h </w:instrText>
        </w:r>
        <w:r>
          <w:fldChar w:fldCharType="separate"/>
        </w:r>
        <w:r>
          <w:t>89</w:t>
        </w:r>
        <w:r>
          <w:fldChar w:fldCharType="end"/>
        </w:r>
      </w:hyperlink>
    </w:p>
    <w:p>
      <w:pPr>
        <w:pStyle w:val="TOC2"/>
        <w:tabs>
          <w:tab w:val="right" w:leader="dot" w:pos="8306"/>
        </w:tabs>
      </w:pPr>
      <w:hyperlink w:anchor="_Toc17409" w:history="1">
        <w:r>
          <w:rPr>
            <w:rFonts w:ascii="仿宋" w:eastAsia="仿宋" w:hAnsi="仿宋" w:cs="仿宋" w:hint="eastAsia"/>
            <w:lang w:eastAsia="zh-CN"/>
          </w:rPr>
          <w:t>(二)、监督与审计</w:t>
        </w:r>
        <w:r>
          <w:tab/>
        </w:r>
        <w:r>
          <w:fldChar w:fldCharType="begin"/>
        </w:r>
        <w:r>
          <w:instrText xml:space="preserve"> PAGEREF _Toc17409 \h </w:instrText>
        </w:r>
        <w:r>
          <w:fldChar w:fldCharType="separate"/>
        </w:r>
        <w:r>
          <w:t>91</w:t>
        </w:r>
        <w:r>
          <w:fldChar w:fldCharType="end"/>
        </w:r>
      </w:hyperlink>
    </w:p>
    <w:p>
      <w:pPr>
        <w:pStyle w:val="TOC1"/>
        <w:tabs>
          <w:tab w:val="right" w:leader="dot" w:pos="8306"/>
        </w:tabs>
      </w:pPr>
      <w:hyperlink w:anchor="_Toc3464" w:history="1">
        <w:r>
          <w:rPr>
            <w:rFonts w:ascii="仿宋" w:eastAsia="仿宋" w:hAnsi="仿宋" w:cs="仿宋" w:hint="eastAsia"/>
            <w:lang w:eastAsia="zh-CN"/>
          </w:rPr>
          <w:t>十八、风险识别与分类</w:t>
        </w:r>
        <w:r>
          <w:tab/>
        </w:r>
        <w:r>
          <w:fldChar w:fldCharType="begin"/>
        </w:r>
        <w:r>
          <w:instrText xml:space="preserve"> PAGEREF _Toc3464 \h </w:instrText>
        </w:r>
        <w:r>
          <w:fldChar w:fldCharType="separate"/>
        </w:r>
        <w:r>
          <w:t>92</w:t>
        </w:r>
        <w:r>
          <w:fldChar w:fldCharType="end"/>
        </w:r>
      </w:hyperlink>
    </w:p>
    <w:p>
      <w:pPr>
        <w:pStyle w:val="TOC2"/>
        <w:tabs>
          <w:tab w:val="right" w:leader="dot" w:pos="8306"/>
        </w:tabs>
      </w:pPr>
      <w:hyperlink w:anchor="_Toc27885" w:history="1">
        <w:r>
          <w:rPr>
            <w:rFonts w:ascii="仿宋" w:eastAsia="仿宋" w:hAnsi="仿宋" w:cs="仿宋" w:hint="eastAsia"/>
            <w:lang w:eastAsia="zh-CN"/>
          </w:rPr>
          <w:t>(一)、风险识别</w:t>
        </w:r>
        <w:r>
          <w:tab/>
        </w:r>
        <w:r>
          <w:fldChar w:fldCharType="begin"/>
        </w:r>
        <w:r>
          <w:instrText xml:space="preserve"> PAGEREF _Toc27885 \h </w:instrText>
        </w:r>
        <w:r>
          <w:fldChar w:fldCharType="separate"/>
        </w:r>
        <w:r>
          <w:t>92</w:t>
        </w:r>
        <w:r>
          <w:fldChar w:fldCharType="end"/>
        </w:r>
      </w:hyperlink>
    </w:p>
    <w:p>
      <w:pPr>
        <w:pStyle w:val="TOC2"/>
        <w:tabs>
          <w:tab w:val="right" w:leader="dot" w:pos="8306"/>
        </w:tabs>
      </w:pPr>
      <w:hyperlink w:anchor="_Toc30843" w:history="1">
        <w:r>
          <w:rPr>
            <w:rFonts w:ascii="仿宋" w:eastAsia="仿宋" w:hAnsi="仿宋" w:cs="仿宋" w:hint="eastAsia"/>
            <w:lang w:eastAsia="zh-CN"/>
          </w:rPr>
          <w:t>(二)、风险分类</w:t>
        </w:r>
        <w:r>
          <w:tab/>
        </w:r>
        <w:r>
          <w:fldChar w:fldCharType="begin"/>
        </w:r>
        <w:r>
          <w:instrText xml:space="preserve"> PAGEREF _Toc30843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703"/>
      <w:r>
        <w:rPr>
          <w:rFonts w:ascii="仿宋" w:eastAsia="仿宋" w:hAnsi="仿宋" w:cs="仿宋" w:hint="eastAsia"/>
          <w:sz w:val="28"/>
          <w:lang w:eastAsia="zh-CN"/>
        </w:rPr>
        <w:t>一、飞机空调车ACM项目危机管理</w:t>
      </w:r>
      <w:bookmarkEnd w:id="2"/>
    </w:p>
    <w:p>
      <w:pPr>
        <w:pStyle w:val="Heading2"/>
        <w:rPr>
          <w:rFonts w:ascii="仿宋" w:eastAsia="仿宋" w:hAnsi="仿宋" w:cs="仿宋" w:hint="eastAsia"/>
          <w:lang w:eastAsia="zh-CN"/>
        </w:rPr>
      </w:pPr>
      <w:bookmarkStart w:id="3" w:name="_Toc1413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空调车ACM项目危机管理中，危机预警与识别是确保飞机空调车ACM项目稳健运行的核心步骤。通过建立全面的监测机制，飞机空调车ACM项目团队旨在及时发现和理解潜在的风险和危机因素，以便采取及时的预防和应对措施，确保飞机空调车ACM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首先，通过深入的风险评估，飞机空调车ACM项目团队全面分析了整个飞机空调车ACM项目和各个阶段可能存在的威胁。这包括准确评估每个潜在风险的发生概率和可能影响的程度，为后续危机预警提供了有力支持。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飞机空调车ACM项目团队着重于明确定义飞机空调车ACM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飞机空调车ACM项目进展的持续监控，团队能够及时发现潜在问题并作出迅速反应。飞机空调车ACM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在这一阶段，团队的专业素养和反应速度将发挥至关重要的作用，以确保潜在危机能够在初期得到有效的处理，最大程度地减轻负面影响。通过危机预警与识别，飞机空调车ACM项目得以更有序、可控地推进。</w:t>
      </w:r>
    </w:p>
    <w:p>
      <w:pPr>
        <w:pStyle w:val="Heading2"/>
        <w:ind w:firstLine="560" w:firstLineChars="200"/>
        <w:rPr>
          <w:rFonts w:ascii="仿宋" w:eastAsia="仿宋" w:hAnsi="仿宋" w:cs="仿宋" w:hint="eastAsia"/>
          <w:sz w:val="28"/>
          <w:lang w:eastAsia="zh-CN"/>
        </w:rPr>
      </w:pPr>
      <w:bookmarkStart w:id="4" w:name="_Toc1541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在危机发生时，飞机空调车ACM项目团队立即行动，成立了应急小组。该小组的任务是迅速制定并实施紧急应对措施，以最小化潜在损失。以下是采取的主要措施：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暂停飞机空调车ACM项目进度：为遏制危机蔓延，飞机空调车ACM项目暂时停止进行，以便全面评估当前状况。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资源重新分配：重新评估飞机空调车ACM项目资源的分配，确保最大限度地减小损失。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实时沟通：与关键利益相关者建立实时沟通机制，向他们传递飞机空调车ACM项目危机的实际状况，保障飞机空调车ACM项目核心利益。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在紧急应对的同时，飞机空调车ACM项目团队强调了团队协作和有效沟通的重要性。以下是团队协作的关键举措：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信息共享机制：建立了信息共享平台，确保团队成员能够及时获取飞机空调车ACM项目危机的实时信息。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领导者沟通：飞机空调车ACM项目领导者通过定期会议和即时沟通工具，指导团队应对危机，保持团队稳定运行。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随着危机得到初步控制，飞机空调车ACM项目团队转向制定恢复计划，以确保飞机空调车ACM项目能够从中迅速恢复。主要恢复计划包括：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修复受损的进度计划：重新评估飞机空调车ACM项目进度，制定修复计划，确保飞机空调车ACM项目尽快回归正常进程。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重新调整资源分配：优化资源分配，确保飞机空调车ACM项目在有限资源下高效运转。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风险管理机制加强：对飞机空调车ACM项目风险进行全面评估，制定更强化的风险管理策略，以预防未来可能的危机。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326"/>
      <w:r>
        <w:rPr>
          <w:rFonts w:ascii="仿宋" w:eastAsia="仿宋" w:hAnsi="仿宋" w:cs="仿宋" w:hint="eastAsia"/>
          <w:sz w:val="28"/>
          <w:lang w:eastAsia="zh-CN"/>
        </w:rPr>
        <w:t>二、飞机空调车ACM项目概论</w:t>
      </w:r>
      <w:bookmarkEnd w:id="5"/>
    </w:p>
    <w:p>
      <w:pPr>
        <w:pStyle w:val="Heading2"/>
        <w:rPr>
          <w:rFonts w:ascii="仿宋" w:eastAsia="仿宋" w:hAnsi="仿宋" w:cs="仿宋" w:hint="eastAsia"/>
          <w:lang w:eastAsia="zh-CN"/>
        </w:rPr>
      </w:pPr>
      <w:bookmarkStart w:id="6" w:name="_Toc5545"/>
      <w:r>
        <w:rPr>
          <w:rFonts w:ascii="仿宋" w:eastAsia="仿宋" w:hAnsi="仿宋" w:cs="仿宋" w:hint="eastAsia"/>
          <w:lang w:eastAsia="zh-CN"/>
        </w:rPr>
        <w:t>(一)、飞机空调车ACM项目概况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空调车ACM项目的起源追溯至对市场的深入洞察。市场的不断演变与变革为飞机空调车ACM项目提供了难得的机遇。当前市场存在的需求缺口和变革的大环境共同构成了飞机空调车ACM项目的背景。这个飞机空调车ACM项目旨在充分利用市场机遇，填补行业中尚未满足的需求，为客户提供全新的解决方案。市场的变革和需求的增长使得这个飞机空调车ACM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飞机空调车ACM项目名称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空调车ACM项目正式命名为飞机空调车ACM。这个名称不仅仅是一个标识，更代表了飞机空调车ACM项目的核心理念和愿景。它蕴含着飞机空调车ACM项目所要解决问题的关键字，具有强烈的表达和辨识度，为飞机空调车ACM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飞机空调车ACM项目目标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空调车ACM项目的核心目标是提供一种全新、高效的解决方案，满足客户日益增长的需求。飞机空调车ACM项目追求的不仅仅是满足市场需求，更是在市场中获得卓越的竞争优势。通过不断提升产品或服务的质量和创新水平，飞机空调车ACM项目旨在成为行业中的领军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1.4 飞机空调车ACM项目范围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空调车ACM项目全面涵盖了产品研发、制造、市场推广和售后服务，确保从产品设计到最终用户体验的全方位关注。这一全面的飞机空调车ACM项目范围是为了确保飞机空调车ACM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飞机空调车ACM项目时间表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飞机空调车ACM项目计划在未来18个月内完成，包括研发、测试、市场试点和正式推出等不同阶段。这个时间表的合理设计是为了确保飞机空调车ACM项目各个阶段的顺利推进，以便按时交付高质量的成果。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飞机空调车ACM项目预算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空调车ACM项目总预算估算为XX百万美元，主要分配在研发、市场推广、人员培训和运营等方面。这一充足的预算为飞机空调车ACM项目提供了充足的资源，确保飞机空调车ACM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飞机空调车ACM项目风险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空调车ACM项目可能面临的风险包括市场接受度低、技术难题、竞争激烈等。飞机空调车ACM项目团队已经制定了相应的风险应对计划，通过前瞻性的风险管理，确保飞机空调车ACM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飞机空调车ACM项目团队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飞机空调车ACM项目汇聚了一支经验丰富、多领域专业素养的核心团队，确保飞机空调车ACM项目在各个方面都能拥有高水平的执行力。团队的协同作战是飞机空调车ACM项目成功的关键因素之一。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飞机空调车ACM项目背景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飞机空调车ACM项目的背景根植于市场对更高效、创新产品的渴望，同时也受到科技发展对行业格局的深刻改变的影响。这为飞机空调车ACM项目提供了广阔的发展空间和市场需求。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飞机空调车ACM项目现状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截至目前，飞机空调车ACM项目已完成市场调研和技术验证，取得了初步的成功。这为飞机空调车ACM项目在未来的发展奠定了坚实的基础，为更远大的目标打下了坚实的基石。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7755"/>
      <w:r>
        <w:rPr>
          <w:rFonts w:ascii="仿宋" w:eastAsia="仿宋" w:hAnsi="仿宋" w:cs="仿宋" w:hint="eastAsia"/>
          <w:sz w:val="28"/>
          <w:lang w:eastAsia="zh-CN"/>
        </w:rPr>
        <w:t>(二)、飞机空调车ACM项目目标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keyword》飞机空调车ACM项目首要业务目标是在市场中占据有利地位，实现产品/服务的成功推广和销售。通过不断提升产品质量、创新性，飞机空调车ACM项目追求成为行业中的领导者，赢得更多客户的青睐。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在科技迅速发展的时代，飞机空调车ACM项目着眼于技术创新。通过持续的研发和技术升级，飞机空调车ACM项目旨在推出更具创新性的产品或服务，以满足市场对新鲜、先进解决方案的需求。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为了建立可持续的客户关系，飞机空调车ACM项目设定了客户满意度目标。通过提供卓越的产品质量和优质的客户服务，飞机空调车ACM项目追求赢得客户的信任和忠诚度，确保他们的满意度达到行业领先水平。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飞机空调车ACM项目注重社会责任和可持续发展。通过实施环保、社会责任飞机空调车ACM项目，飞机空调车ACM项目致力于在经济发展的同时保护环境，促进社会公平，实现可持续经营。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飞机空调车ACM项目的团队是实现目标的核心驱动力。因此，飞机空调车ACM项目设定了团队发展目标，包括提升团队成员的专业技能、培养领导力，以及搭建协同高效的团队工作氛围。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8528"/>
      <w:r>
        <w:rPr>
          <w:rFonts w:ascii="仿宋" w:eastAsia="仿宋" w:hAnsi="仿宋" w:cs="仿宋" w:hint="eastAsia"/>
          <w:sz w:val="28"/>
          <w:lang w:eastAsia="zh-CN"/>
        </w:rPr>
        <w:t>(三)、飞机空调车ACM项目提出的理由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飞机空调车ACM项目提出的理由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空调车ACM项目的提出源于对市场机遇的深刻洞察。当前市场中存在的需求缺口和行业发展趋势表明，有巨大的商业机会等待被开发。通过准确捕捉市场机遇，飞机空调车ACM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空调车ACM项目的理念基于对技术创新的信仰。通过持续的研发和技术投入，飞机空调车ACM项目有望推出更具创新性的产品或服务。在科技飞速发展的当下，飞机空调车ACM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空调车ACM项目的提出是为了增强企业的行业竞争力。通过提升产品或服务的质量和独特性，飞机空调车ACM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空调车ACM项目响应了消费者需求的变化。随着社会和科技的不断发展，消费者对产品和服务的需求也在发生变化。通过深入了解并及时回应消费者的新需求，飞机空调车ACM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飞机空调车ACM项目的提出是企业战略发展规划的一部分。在面对日益激烈的市场竞争和不断变化的商业环境中，飞机空调车ACM项目作为企业战略的一环，旨在为企业开辟新的增长领域，巩固企业在行业中的地位。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空调车ACM项目的提出不仅仅是基于商业考量，还注重社会责任。通过推出环保、社会责任等方面的飞机空调车ACM项目，飞机空调车ACM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飞机空调车ACM项目的提出反映了对利益相关者期望的关注。包括客户、员工、投资者等利益相关者在企业发展中都有着各自的期望，飞机空调车ACM项目力求在满足这些期望的同时，取得更大的共赢。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6308"/>
      <w:r>
        <w:rPr>
          <w:rFonts w:ascii="仿宋" w:eastAsia="仿宋" w:hAnsi="仿宋" w:cs="仿宋" w:hint="eastAsia"/>
          <w:sz w:val="28"/>
          <w:lang w:eastAsia="zh-CN"/>
        </w:rPr>
        <w:t>(四)、飞机空调车ACM项目意义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在实施飞机空调车ACM项目的过程中，我们不仅仅是在追逐商业成功，更是为企业和社会的多个层面创造了深远的意义。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空调车ACM项目的首要意义在于提升企业的市场竞争力。通过持续的创新和对产品质量的高标准要求，飞机空调车ACM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飞机空调车ACM项目的推进将促使行业技术水平的提升。通过引入先进技术和创新性解决方案，飞机空调车ACM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飞机空调车ACM项目不仅创造了大量就业机会，提高了就业水平，还注重社会责任和环保。通过参与社会公益事业和推动环保飞机空调车ACM项目，飞机空调车ACM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综合而言，飞机空调车ACM项目意义重大，不仅推动了企业的发展，也为行业和社会的进步贡献了积极力量。这是一个全面而深刻的影响，将在未来产生可持续的正面效应。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3215"/>
      <w:r>
        <w:rPr>
          <w:rFonts w:ascii="仿宋" w:eastAsia="仿宋" w:hAnsi="仿宋" w:cs="仿宋" w:hint="eastAsia"/>
          <w:sz w:val="28"/>
          <w:lang w:eastAsia="zh-CN"/>
        </w:rPr>
        <w:t>(五)、飞机空调车ACM项目背景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在当今迅猛发展的商业环境中，飞机空调车ACM项目的动因根植于对多方面因素的审慎考量。这个飞机空调车ACM项目的提出并非孤立的决策，而是对企业所处背景深入思考的产物。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飞机空调车ACM项目背后的首要原因。科技的迅速发展和全球市场的快速变化使得企业必须灵活应对。飞机空调车ACM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竞争的激烈程度也是飞机空调车ACM项目背景中不可忽视的一环。企业需要在激烈竞争中脱颖而出，为此，飞机空调车ACM项目致力于打破常规，提供独特的价值主张，以吸引客户并确保市场份额的增长。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技术的迅速发展为企业带来了机遇与挑战。作为飞机空调车ACM项目启动的背景之一，对新兴技术的应用将有助于提升企业的技术水平，使其在不断演进的商业环境中保持竞争优势。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此外，社会对企业责任的期望也在逐渐升高。飞机空调车ACM项目充分融入了社会责任的理念，通过可持续经营和社会公益飞机空调车ACM项目，企图为社会贡献一份力量，在商业成功的同时关注社会价值。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3112"/>
      <w:r>
        <w:rPr>
          <w:rFonts w:ascii="仿宋" w:eastAsia="仿宋" w:hAnsi="仿宋" w:cs="仿宋" w:hint="eastAsia"/>
          <w:sz w:val="28"/>
          <w:lang w:eastAsia="zh-CN"/>
        </w:rPr>
        <w:t>三、飞机空调车ACM项目选址可行性分析</w:t>
      </w:r>
      <w:bookmarkEnd w:id="11"/>
    </w:p>
    <w:p>
      <w:pPr>
        <w:pStyle w:val="Heading2"/>
        <w:rPr>
          <w:rFonts w:ascii="仿宋" w:eastAsia="仿宋" w:hAnsi="仿宋" w:cs="仿宋" w:hint="eastAsia"/>
          <w:lang w:eastAsia="zh-CN"/>
        </w:rPr>
      </w:pPr>
      <w:bookmarkStart w:id="12" w:name="_Toc20486"/>
      <w:r>
        <w:rPr>
          <w:rFonts w:ascii="仿宋" w:eastAsia="仿宋" w:hAnsi="仿宋" w:cs="仿宋" w:hint="eastAsia"/>
          <w:lang w:eastAsia="zh-CN"/>
        </w:rPr>
        <w:t>(一)、飞机空调车ACM项目选址</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该飞机空调车ACM项目选址位于XX省XX市XX区XXX街道</w:t>
      </w:r>
    </w:p>
    <w:p>
      <w:pPr>
        <w:pStyle w:val="Heading2"/>
        <w:ind w:firstLine="560" w:firstLineChars="200"/>
        <w:rPr>
          <w:rFonts w:ascii="仿宋" w:eastAsia="仿宋" w:hAnsi="仿宋" w:cs="仿宋" w:hint="eastAsia"/>
          <w:sz w:val="28"/>
          <w:lang w:eastAsia="zh-CN"/>
        </w:rPr>
      </w:pPr>
      <w:bookmarkStart w:id="13" w:name="_Toc788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飞机空调车ACM项目的征地面积将根据飞机空调车ACM项目的实际规模和需求进行精确规划。具体面积XXX平方米，旨在确保飞机空调车ACM项目不仅能够满足当前的发展需求，还能够预留空间以适应未来的扩展。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净用地面积是在征地面积基础上去除不可利用面积后的实际可开发用地。具体面积XXX平方米，考虑到环保、交通、安全等多方面因素，以确保飞机空调车ACM项目在整体利用效率上达到最优。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飞机空调车ACM项目计划建设的建筑总规模具体面积XXX平方米。这一规模的确定综合考虑了飞机空调车ACM项目的性质、规模，以及城市规划的相关要求，确保建筑布局与周边环境协调一致。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绿地率是飞机空调车ACM项目用地中被规划为绿地的比例。具体面积XXX平方米，旨在通过合理规划绿地，改善飞机空调车ACM项目周边环境，提升居民生活质量，并符合城市整体绿化规划。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容积率是用地上可以建设的建筑总体积与用地面积之比。具体面积XXX，通过合理的容积率规划，确保飞机空调车ACM项目建筑规模与周边环境和谐共生。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飞机空调车ACM项目选址与当地城市规划相一致，具体面积XXX平方米。通过与城市规划部门深入沟通，确保飞机空调车ACM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飞机空调车ACM项目选址符合当地产业政策，具体面积XXX平方米。这包括飞机空调车ACM项目对当地经济的促进作用，以及对相关产业的带动效应，确保飞机空调车ACM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用地总体要求必须符合环保和可持续发展的原则，具体面积XXX平方米。通过采用绿色建筑设计、节能减排等措施，确保飞机空调车ACM项目在建设和运营过程中对环境的影响最小化，达到可持续发展的要求。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确保飞机空调车ACM项目选址具备必要的公共设施配套，具体面积XXX平方米。这包括交通便利性、教育、医疗等基础设施，以提高居民生活品质，使得飞机空调车ACM项目选址更具吸引力。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考虑用地总体要求对当地社会稳定性的影响，具体面积XXX平方米。通过深入了解当地社区反馈，确保飞机空调车ACM项目的选址和建设过程对当地社会和谐稳定产生积极作用。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飞机空调车ACM项目选址不仅符合法规和规划，还在实际操作中具有可行性。这一全面规划将为飞机空调车ACM项目的成功实施提供坚实的基础，确保飞机空调车ACM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687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空调车ACM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飞机空调车ACM项目的设备规划和空间设计中，我们将采取灵活设备布局的措施。设备布局将根据实际需求进行灵活设计，避免不必要的浪费。通过合理规划设备摆放位置，我们将提高设备的利用率，减少设备间距，以确保飞机空调车ACM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飞机空调车ACM项目内部引入共享设施的概念，例如共享会议室、办公区等。通过这种方式，我们可以减少对资源的重复建设，提高资源共享效率，从而减小飞机空调车ACM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7464"/>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飞机空调车ACM项目的总图布置中，我们将不同功能区域进行明确的规划，以最大程度满足飞机空调车ACM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https://d.book118.com/315140024241011101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飞机空调车ACM项目规划设计蓝图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4613FE"/>
    <w:rsid w:val="194613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5140024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2024-01-30T08:13:00Z</dcterms:created>
  <dcterms:modified xsi:type="dcterms:W3CDTF">2024-01-30T08:13:43Z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27FC09C26F5940968D31F732D9A6657E_11</vt:lpwstr>
  </property>
  <property fmtid="{D5CDD505-2E9C-101B-9397-08002B2CF9AE}" pid="3" name="KSOProductBuildVer">
    <vt:lpwstr>2052-12.1.0.16250</vt:lpwstr>
  </property>
</Properties>
</file>