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64" w:history="1">
        <w:r>
          <w:rPr>
            <w:rFonts w:ascii="仿宋" w:eastAsia="仿宋" w:hAnsi="仿宋" w:cs="仿宋" w:hint="eastAsia"/>
            <w:lang w:eastAsia="zh-CN"/>
          </w:rPr>
          <w:t>概论</w:t>
        </w:r>
        <w:r>
          <w:tab/>
        </w:r>
        <w:r>
          <w:fldChar w:fldCharType="begin"/>
        </w:r>
        <w:r>
          <w:instrText xml:space="preserve"> PAGEREF _Toc11264 \h </w:instrText>
        </w:r>
        <w:r>
          <w:fldChar w:fldCharType="separate"/>
        </w:r>
        <w:r>
          <w:t>3</w:t>
        </w:r>
        <w:r>
          <w:fldChar w:fldCharType="end"/>
        </w:r>
      </w:hyperlink>
    </w:p>
    <w:p>
      <w:pPr>
        <w:pStyle w:val="TOC1"/>
        <w:tabs>
          <w:tab w:val="right" w:leader="dot" w:pos="8306"/>
        </w:tabs>
      </w:pPr>
      <w:hyperlink w:anchor="_Toc5088" w:history="1">
        <w:r>
          <w:rPr>
            <w:rFonts w:ascii="仿宋" w:eastAsia="仿宋" w:hAnsi="仿宋" w:cs="仿宋" w:hint="eastAsia"/>
            <w:lang w:eastAsia="zh-CN"/>
          </w:rPr>
          <w:t>一、分电器项目文档管理</w:t>
        </w:r>
        <w:r>
          <w:tab/>
        </w:r>
        <w:r>
          <w:fldChar w:fldCharType="begin"/>
        </w:r>
        <w:r>
          <w:instrText xml:space="preserve"> PAGEREF _Toc5088 \h </w:instrText>
        </w:r>
        <w:r>
          <w:fldChar w:fldCharType="separate"/>
        </w:r>
        <w:r>
          <w:t>3</w:t>
        </w:r>
        <w:r>
          <w:fldChar w:fldCharType="end"/>
        </w:r>
      </w:hyperlink>
    </w:p>
    <w:p>
      <w:pPr>
        <w:pStyle w:val="TOC2"/>
        <w:tabs>
          <w:tab w:val="right" w:leader="dot" w:pos="8306"/>
        </w:tabs>
      </w:pPr>
      <w:hyperlink w:anchor="_Toc22392" w:history="1">
        <w:r>
          <w:rPr>
            <w:rFonts w:ascii="仿宋" w:eastAsia="仿宋" w:hAnsi="仿宋" w:cs="仿宋" w:hint="eastAsia"/>
            <w:lang w:eastAsia="zh-CN"/>
          </w:rPr>
          <w:t>(一)、文档编制与审查</w:t>
        </w:r>
        <w:r>
          <w:tab/>
        </w:r>
        <w:r>
          <w:fldChar w:fldCharType="begin"/>
        </w:r>
        <w:r>
          <w:instrText xml:space="preserve"> PAGEREF _Toc22392 \h </w:instrText>
        </w:r>
        <w:r>
          <w:fldChar w:fldCharType="separate"/>
        </w:r>
        <w:r>
          <w:t>3</w:t>
        </w:r>
        <w:r>
          <w:fldChar w:fldCharType="end"/>
        </w:r>
      </w:hyperlink>
    </w:p>
    <w:p>
      <w:pPr>
        <w:pStyle w:val="TOC2"/>
        <w:tabs>
          <w:tab w:val="right" w:leader="dot" w:pos="8306"/>
        </w:tabs>
      </w:pPr>
      <w:hyperlink w:anchor="_Toc22134" w:history="1">
        <w:r>
          <w:rPr>
            <w:rFonts w:ascii="仿宋" w:eastAsia="仿宋" w:hAnsi="仿宋" w:cs="仿宋" w:hint="eastAsia"/>
            <w:lang w:eastAsia="zh-CN"/>
          </w:rPr>
          <w:t>(二)、文档发布与分发</w:t>
        </w:r>
        <w:r>
          <w:tab/>
        </w:r>
        <w:r>
          <w:fldChar w:fldCharType="begin"/>
        </w:r>
        <w:r>
          <w:instrText xml:space="preserve"> PAGEREF _Toc22134 \h </w:instrText>
        </w:r>
        <w:r>
          <w:fldChar w:fldCharType="separate"/>
        </w:r>
        <w:r>
          <w:t>4</w:t>
        </w:r>
        <w:r>
          <w:fldChar w:fldCharType="end"/>
        </w:r>
      </w:hyperlink>
    </w:p>
    <w:p>
      <w:pPr>
        <w:pStyle w:val="TOC2"/>
        <w:tabs>
          <w:tab w:val="right" w:leader="dot" w:pos="8306"/>
        </w:tabs>
      </w:pPr>
      <w:hyperlink w:anchor="_Toc2518" w:history="1">
        <w:r>
          <w:rPr>
            <w:rFonts w:ascii="仿宋" w:eastAsia="仿宋" w:hAnsi="仿宋" w:cs="仿宋" w:hint="eastAsia"/>
            <w:lang w:eastAsia="zh-CN"/>
          </w:rPr>
          <w:t>(三)、文档存档与归档</w:t>
        </w:r>
        <w:r>
          <w:tab/>
        </w:r>
        <w:r>
          <w:fldChar w:fldCharType="begin"/>
        </w:r>
        <w:r>
          <w:instrText xml:space="preserve"> PAGEREF _Toc2518 \h </w:instrText>
        </w:r>
        <w:r>
          <w:fldChar w:fldCharType="separate"/>
        </w:r>
        <w:r>
          <w:t>5</w:t>
        </w:r>
        <w:r>
          <w:fldChar w:fldCharType="end"/>
        </w:r>
      </w:hyperlink>
    </w:p>
    <w:p>
      <w:pPr>
        <w:pStyle w:val="TOC1"/>
        <w:tabs>
          <w:tab w:val="right" w:leader="dot" w:pos="8306"/>
        </w:tabs>
      </w:pPr>
      <w:hyperlink w:anchor="_Toc30109" w:history="1">
        <w:r>
          <w:rPr>
            <w:rFonts w:ascii="仿宋" w:eastAsia="仿宋" w:hAnsi="仿宋" w:cs="仿宋" w:hint="eastAsia"/>
            <w:lang w:eastAsia="zh-CN"/>
          </w:rPr>
          <w:t>二、工艺说明</w:t>
        </w:r>
        <w:r>
          <w:tab/>
        </w:r>
        <w:r>
          <w:fldChar w:fldCharType="begin"/>
        </w:r>
        <w:r>
          <w:instrText xml:space="preserve"> PAGEREF _Toc30109 \h </w:instrText>
        </w:r>
        <w:r>
          <w:fldChar w:fldCharType="separate"/>
        </w:r>
        <w:r>
          <w:t>6</w:t>
        </w:r>
        <w:r>
          <w:fldChar w:fldCharType="end"/>
        </w:r>
      </w:hyperlink>
    </w:p>
    <w:p>
      <w:pPr>
        <w:pStyle w:val="TOC2"/>
        <w:tabs>
          <w:tab w:val="right" w:leader="dot" w:pos="8306"/>
        </w:tabs>
      </w:pPr>
      <w:hyperlink w:anchor="_Toc7112" w:history="1">
        <w:r>
          <w:rPr>
            <w:rFonts w:ascii="仿宋" w:eastAsia="仿宋" w:hAnsi="仿宋" w:cs="仿宋" w:hint="eastAsia"/>
            <w:lang w:eastAsia="zh-CN"/>
          </w:rPr>
          <w:t>(一)、技术管理特点</w:t>
        </w:r>
        <w:r>
          <w:tab/>
        </w:r>
        <w:r>
          <w:fldChar w:fldCharType="begin"/>
        </w:r>
        <w:r>
          <w:instrText xml:space="preserve"> PAGEREF _Toc7112 \h </w:instrText>
        </w:r>
        <w:r>
          <w:fldChar w:fldCharType="separate"/>
        </w:r>
        <w:r>
          <w:t>6</w:t>
        </w:r>
        <w:r>
          <w:fldChar w:fldCharType="end"/>
        </w:r>
      </w:hyperlink>
    </w:p>
    <w:p>
      <w:pPr>
        <w:pStyle w:val="TOC2"/>
        <w:tabs>
          <w:tab w:val="right" w:leader="dot" w:pos="8306"/>
        </w:tabs>
      </w:pPr>
      <w:hyperlink w:anchor="_Toc15157" w:history="1">
        <w:r>
          <w:rPr>
            <w:rFonts w:ascii="仿宋" w:eastAsia="仿宋" w:hAnsi="仿宋" w:cs="仿宋" w:hint="eastAsia"/>
            <w:lang w:eastAsia="zh-CN"/>
          </w:rPr>
          <w:t>(二)、分电器项目工艺技术设计方案</w:t>
        </w:r>
        <w:r>
          <w:tab/>
        </w:r>
        <w:r>
          <w:fldChar w:fldCharType="begin"/>
        </w:r>
        <w:r>
          <w:instrText xml:space="preserve"> PAGEREF _Toc15157 \h </w:instrText>
        </w:r>
        <w:r>
          <w:fldChar w:fldCharType="separate"/>
        </w:r>
        <w:r>
          <w:t>7</w:t>
        </w:r>
        <w:r>
          <w:fldChar w:fldCharType="end"/>
        </w:r>
      </w:hyperlink>
    </w:p>
    <w:p>
      <w:pPr>
        <w:pStyle w:val="TOC2"/>
        <w:tabs>
          <w:tab w:val="right" w:leader="dot" w:pos="8306"/>
        </w:tabs>
      </w:pPr>
      <w:hyperlink w:anchor="_Toc31702" w:history="1">
        <w:r>
          <w:rPr>
            <w:rFonts w:ascii="仿宋" w:eastAsia="仿宋" w:hAnsi="仿宋" w:cs="仿宋" w:hint="eastAsia"/>
            <w:lang w:eastAsia="zh-CN"/>
          </w:rPr>
          <w:t>(三)、设备选型方案</w:t>
        </w:r>
        <w:r>
          <w:tab/>
        </w:r>
        <w:r>
          <w:fldChar w:fldCharType="begin"/>
        </w:r>
        <w:r>
          <w:instrText xml:space="preserve"> PAGEREF _Toc31702 \h </w:instrText>
        </w:r>
        <w:r>
          <w:fldChar w:fldCharType="separate"/>
        </w:r>
        <w:r>
          <w:t>9</w:t>
        </w:r>
        <w:r>
          <w:fldChar w:fldCharType="end"/>
        </w:r>
      </w:hyperlink>
    </w:p>
    <w:p>
      <w:pPr>
        <w:pStyle w:val="TOC1"/>
        <w:tabs>
          <w:tab w:val="right" w:leader="dot" w:pos="8306"/>
        </w:tabs>
      </w:pPr>
      <w:hyperlink w:anchor="_Toc7978" w:history="1">
        <w:r>
          <w:rPr>
            <w:rFonts w:ascii="仿宋" w:eastAsia="仿宋" w:hAnsi="仿宋" w:cs="仿宋" w:hint="eastAsia"/>
            <w:lang w:eastAsia="zh-CN"/>
          </w:rPr>
          <w:t>三、分电器项目建设单位说明</w:t>
        </w:r>
        <w:r>
          <w:tab/>
        </w:r>
        <w:r>
          <w:fldChar w:fldCharType="begin"/>
        </w:r>
        <w:r>
          <w:instrText xml:space="preserve"> PAGEREF _Toc7978 \h </w:instrText>
        </w:r>
        <w:r>
          <w:fldChar w:fldCharType="separate"/>
        </w:r>
        <w:r>
          <w:t>10</w:t>
        </w:r>
        <w:r>
          <w:fldChar w:fldCharType="end"/>
        </w:r>
      </w:hyperlink>
    </w:p>
    <w:p>
      <w:pPr>
        <w:pStyle w:val="TOC2"/>
        <w:tabs>
          <w:tab w:val="right" w:leader="dot" w:pos="8306"/>
        </w:tabs>
      </w:pPr>
      <w:hyperlink w:anchor="_Toc32691" w:history="1">
        <w:r>
          <w:rPr>
            <w:rFonts w:ascii="仿宋" w:eastAsia="仿宋" w:hAnsi="仿宋" w:cs="仿宋" w:hint="eastAsia"/>
            <w:lang w:eastAsia="zh-CN"/>
          </w:rPr>
          <w:t>(一)、分电器项目承办单位基本情况</w:t>
        </w:r>
        <w:r>
          <w:tab/>
        </w:r>
        <w:r>
          <w:fldChar w:fldCharType="begin"/>
        </w:r>
        <w:r>
          <w:instrText xml:space="preserve"> PAGEREF _Toc32691 \h </w:instrText>
        </w:r>
        <w:r>
          <w:fldChar w:fldCharType="separate"/>
        </w:r>
        <w:r>
          <w:t>10</w:t>
        </w:r>
        <w:r>
          <w:fldChar w:fldCharType="end"/>
        </w:r>
      </w:hyperlink>
    </w:p>
    <w:p>
      <w:pPr>
        <w:pStyle w:val="TOC2"/>
        <w:tabs>
          <w:tab w:val="right" w:leader="dot" w:pos="8306"/>
        </w:tabs>
      </w:pPr>
      <w:hyperlink w:anchor="_Toc20472" w:history="1">
        <w:r>
          <w:rPr>
            <w:rFonts w:ascii="仿宋" w:eastAsia="仿宋" w:hAnsi="仿宋" w:cs="仿宋" w:hint="eastAsia"/>
            <w:lang w:eastAsia="zh-CN"/>
          </w:rPr>
          <w:t>(二)、公司经济效益分析</w:t>
        </w:r>
        <w:r>
          <w:tab/>
        </w:r>
        <w:r>
          <w:fldChar w:fldCharType="begin"/>
        </w:r>
        <w:r>
          <w:instrText xml:space="preserve"> PAGEREF _Toc20472 \h </w:instrText>
        </w:r>
        <w:r>
          <w:fldChar w:fldCharType="separate"/>
        </w:r>
        <w:r>
          <w:t>10</w:t>
        </w:r>
        <w:r>
          <w:fldChar w:fldCharType="end"/>
        </w:r>
      </w:hyperlink>
    </w:p>
    <w:p>
      <w:pPr>
        <w:pStyle w:val="TOC1"/>
        <w:tabs>
          <w:tab w:val="right" w:leader="dot" w:pos="8306"/>
        </w:tabs>
      </w:pPr>
      <w:hyperlink w:anchor="_Toc21819" w:history="1">
        <w:r>
          <w:rPr>
            <w:rFonts w:ascii="仿宋" w:eastAsia="仿宋" w:hAnsi="仿宋" w:cs="仿宋" w:hint="eastAsia"/>
            <w:lang w:eastAsia="zh-CN"/>
          </w:rPr>
          <w:t>四、分电器项目选址可行性分析</w:t>
        </w:r>
        <w:r>
          <w:tab/>
        </w:r>
        <w:r>
          <w:fldChar w:fldCharType="begin"/>
        </w:r>
        <w:r>
          <w:instrText xml:space="preserve"> PAGEREF _Toc21819 \h </w:instrText>
        </w:r>
        <w:r>
          <w:fldChar w:fldCharType="separate"/>
        </w:r>
        <w:r>
          <w:t>11</w:t>
        </w:r>
        <w:r>
          <w:fldChar w:fldCharType="end"/>
        </w:r>
      </w:hyperlink>
    </w:p>
    <w:p>
      <w:pPr>
        <w:pStyle w:val="TOC2"/>
        <w:tabs>
          <w:tab w:val="right" w:leader="dot" w:pos="8306"/>
        </w:tabs>
      </w:pPr>
      <w:hyperlink w:anchor="_Toc16426" w:history="1">
        <w:r>
          <w:rPr>
            <w:rFonts w:ascii="仿宋" w:eastAsia="仿宋" w:hAnsi="仿宋" w:cs="仿宋" w:hint="eastAsia"/>
            <w:lang w:eastAsia="zh-CN"/>
          </w:rPr>
          <w:t>(一)、分电器项目选址</w:t>
        </w:r>
        <w:r>
          <w:tab/>
        </w:r>
        <w:r>
          <w:fldChar w:fldCharType="begin"/>
        </w:r>
        <w:r>
          <w:instrText xml:space="preserve"> PAGEREF _Toc16426 \h </w:instrText>
        </w:r>
        <w:r>
          <w:fldChar w:fldCharType="separate"/>
        </w:r>
        <w:r>
          <w:t>11</w:t>
        </w:r>
        <w:r>
          <w:fldChar w:fldCharType="end"/>
        </w:r>
      </w:hyperlink>
    </w:p>
    <w:p>
      <w:pPr>
        <w:pStyle w:val="TOC2"/>
        <w:tabs>
          <w:tab w:val="right" w:leader="dot" w:pos="8306"/>
        </w:tabs>
      </w:pPr>
      <w:hyperlink w:anchor="_Toc14437" w:history="1">
        <w:r>
          <w:rPr>
            <w:rFonts w:ascii="仿宋" w:eastAsia="仿宋" w:hAnsi="仿宋" w:cs="仿宋" w:hint="eastAsia"/>
            <w:lang w:eastAsia="zh-CN"/>
          </w:rPr>
          <w:t>(二)、用地控制指标</w:t>
        </w:r>
        <w:r>
          <w:tab/>
        </w:r>
        <w:r>
          <w:fldChar w:fldCharType="begin"/>
        </w:r>
        <w:r>
          <w:instrText xml:space="preserve"> PAGEREF _Toc14437 \h </w:instrText>
        </w:r>
        <w:r>
          <w:fldChar w:fldCharType="separate"/>
        </w:r>
        <w:r>
          <w:t>12</w:t>
        </w:r>
        <w:r>
          <w:fldChar w:fldCharType="end"/>
        </w:r>
      </w:hyperlink>
    </w:p>
    <w:p>
      <w:pPr>
        <w:pStyle w:val="TOC2"/>
        <w:tabs>
          <w:tab w:val="right" w:leader="dot" w:pos="8306"/>
        </w:tabs>
      </w:pPr>
      <w:hyperlink w:anchor="_Toc26897" w:history="1">
        <w:r>
          <w:rPr>
            <w:rFonts w:ascii="仿宋" w:eastAsia="仿宋" w:hAnsi="仿宋" w:cs="仿宋" w:hint="eastAsia"/>
            <w:lang w:eastAsia="zh-CN"/>
          </w:rPr>
          <w:t>(三)、节约用地措施</w:t>
        </w:r>
        <w:r>
          <w:tab/>
        </w:r>
        <w:r>
          <w:fldChar w:fldCharType="begin"/>
        </w:r>
        <w:r>
          <w:instrText xml:space="preserve"> PAGEREF _Toc26897 \h </w:instrText>
        </w:r>
        <w:r>
          <w:fldChar w:fldCharType="separate"/>
        </w:r>
        <w:r>
          <w:t>13</w:t>
        </w:r>
        <w:r>
          <w:fldChar w:fldCharType="end"/>
        </w:r>
      </w:hyperlink>
    </w:p>
    <w:p>
      <w:pPr>
        <w:pStyle w:val="TOC2"/>
        <w:tabs>
          <w:tab w:val="right" w:leader="dot" w:pos="8306"/>
        </w:tabs>
      </w:pPr>
      <w:hyperlink w:anchor="_Toc32166" w:history="1">
        <w:r>
          <w:rPr>
            <w:rFonts w:ascii="仿宋" w:eastAsia="仿宋" w:hAnsi="仿宋" w:cs="仿宋" w:hint="eastAsia"/>
            <w:lang w:eastAsia="zh-CN"/>
          </w:rPr>
          <w:t>(四)、总图布置方案</w:t>
        </w:r>
        <w:r>
          <w:tab/>
        </w:r>
        <w:r>
          <w:fldChar w:fldCharType="begin"/>
        </w:r>
        <w:r>
          <w:instrText xml:space="preserve"> PAGEREF _Toc32166 \h </w:instrText>
        </w:r>
        <w:r>
          <w:fldChar w:fldCharType="separate"/>
        </w:r>
        <w:r>
          <w:t>14</w:t>
        </w:r>
        <w:r>
          <w:fldChar w:fldCharType="end"/>
        </w:r>
      </w:hyperlink>
    </w:p>
    <w:p>
      <w:pPr>
        <w:pStyle w:val="TOC2"/>
        <w:tabs>
          <w:tab w:val="right" w:leader="dot" w:pos="8306"/>
        </w:tabs>
      </w:pPr>
      <w:hyperlink w:anchor="_Toc13323" w:history="1">
        <w:r>
          <w:rPr>
            <w:rFonts w:ascii="仿宋" w:eastAsia="仿宋" w:hAnsi="仿宋" w:cs="仿宋" w:hint="eastAsia"/>
            <w:lang w:eastAsia="zh-CN"/>
          </w:rPr>
          <w:t>(五)、选址综合评价</w:t>
        </w:r>
        <w:r>
          <w:tab/>
        </w:r>
        <w:r>
          <w:fldChar w:fldCharType="begin"/>
        </w:r>
        <w:r>
          <w:instrText xml:space="preserve"> PAGEREF _Toc13323 \h </w:instrText>
        </w:r>
        <w:r>
          <w:fldChar w:fldCharType="separate"/>
        </w:r>
        <w:r>
          <w:t>16</w:t>
        </w:r>
        <w:r>
          <w:fldChar w:fldCharType="end"/>
        </w:r>
      </w:hyperlink>
    </w:p>
    <w:p>
      <w:pPr>
        <w:pStyle w:val="TOC1"/>
        <w:tabs>
          <w:tab w:val="right" w:leader="dot" w:pos="8306"/>
        </w:tabs>
      </w:pPr>
      <w:hyperlink w:anchor="_Toc15520" w:history="1">
        <w:r>
          <w:rPr>
            <w:rFonts w:ascii="仿宋" w:eastAsia="仿宋" w:hAnsi="仿宋" w:cs="仿宋" w:hint="eastAsia"/>
            <w:lang w:eastAsia="zh-CN"/>
          </w:rPr>
          <w:t>五、分电器项目危机管理</w:t>
        </w:r>
        <w:r>
          <w:tab/>
        </w:r>
        <w:r>
          <w:fldChar w:fldCharType="begin"/>
        </w:r>
        <w:r>
          <w:instrText xml:space="preserve"> PAGEREF _Toc15520 \h </w:instrText>
        </w:r>
        <w:r>
          <w:fldChar w:fldCharType="separate"/>
        </w:r>
        <w:r>
          <w:t>17</w:t>
        </w:r>
        <w:r>
          <w:fldChar w:fldCharType="end"/>
        </w:r>
      </w:hyperlink>
    </w:p>
    <w:p>
      <w:pPr>
        <w:pStyle w:val="TOC2"/>
        <w:tabs>
          <w:tab w:val="right" w:leader="dot" w:pos="8306"/>
        </w:tabs>
      </w:pPr>
      <w:hyperlink w:anchor="_Toc18182" w:history="1">
        <w:r>
          <w:rPr>
            <w:rFonts w:ascii="仿宋" w:eastAsia="仿宋" w:hAnsi="仿宋" w:cs="仿宋" w:hint="eastAsia"/>
            <w:lang w:eastAsia="zh-CN"/>
          </w:rPr>
          <w:t>(一)、危机预警与识别</w:t>
        </w:r>
        <w:r>
          <w:tab/>
        </w:r>
        <w:r>
          <w:fldChar w:fldCharType="begin"/>
        </w:r>
        <w:r>
          <w:instrText xml:space="preserve"> PAGEREF _Toc18182 \h </w:instrText>
        </w:r>
        <w:r>
          <w:fldChar w:fldCharType="separate"/>
        </w:r>
        <w:r>
          <w:t>17</w:t>
        </w:r>
        <w:r>
          <w:fldChar w:fldCharType="end"/>
        </w:r>
      </w:hyperlink>
    </w:p>
    <w:p>
      <w:pPr>
        <w:pStyle w:val="TOC2"/>
        <w:tabs>
          <w:tab w:val="right" w:leader="dot" w:pos="8306"/>
        </w:tabs>
      </w:pPr>
      <w:hyperlink w:anchor="_Toc1297" w:history="1">
        <w:r>
          <w:rPr>
            <w:rFonts w:ascii="仿宋" w:eastAsia="仿宋" w:hAnsi="仿宋" w:cs="仿宋" w:hint="eastAsia"/>
            <w:lang w:eastAsia="zh-CN"/>
          </w:rPr>
          <w:t>(二)、危机应对与恢复</w:t>
        </w:r>
        <w:r>
          <w:tab/>
        </w:r>
        <w:r>
          <w:fldChar w:fldCharType="begin"/>
        </w:r>
        <w:r>
          <w:instrText xml:space="preserve"> PAGEREF _Toc1297 \h </w:instrText>
        </w:r>
        <w:r>
          <w:fldChar w:fldCharType="separate"/>
        </w:r>
        <w:r>
          <w:t>18</w:t>
        </w:r>
        <w:r>
          <w:fldChar w:fldCharType="end"/>
        </w:r>
      </w:hyperlink>
    </w:p>
    <w:p>
      <w:pPr>
        <w:pStyle w:val="TOC1"/>
        <w:tabs>
          <w:tab w:val="right" w:leader="dot" w:pos="8306"/>
        </w:tabs>
      </w:pPr>
      <w:hyperlink w:anchor="_Toc5677" w:history="1">
        <w:r>
          <w:rPr>
            <w:rFonts w:ascii="仿宋" w:eastAsia="仿宋" w:hAnsi="仿宋" w:cs="仿宋" w:hint="eastAsia"/>
            <w:lang w:eastAsia="zh-CN"/>
          </w:rPr>
          <w:t>六、产品规划分析</w:t>
        </w:r>
        <w:r>
          <w:tab/>
        </w:r>
        <w:r>
          <w:fldChar w:fldCharType="begin"/>
        </w:r>
        <w:r>
          <w:instrText xml:space="preserve"> PAGEREF _Toc5677 \h </w:instrText>
        </w:r>
        <w:r>
          <w:fldChar w:fldCharType="separate"/>
        </w:r>
        <w:r>
          <w:t>19</w:t>
        </w:r>
        <w:r>
          <w:fldChar w:fldCharType="end"/>
        </w:r>
      </w:hyperlink>
    </w:p>
    <w:p>
      <w:pPr>
        <w:pStyle w:val="TOC2"/>
        <w:tabs>
          <w:tab w:val="right" w:leader="dot" w:pos="8306"/>
        </w:tabs>
      </w:pPr>
      <w:hyperlink w:anchor="_Toc6228" w:history="1">
        <w:r>
          <w:rPr>
            <w:rFonts w:ascii="仿宋" w:eastAsia="仿宋" w:hAnsi="仿宋" w:cs="仿宋" w:hint="eastAsia"/>
            <w:lang w:eastAsia="zh-CN"/>
          </w:rPr>
          <w:t>(一)、产品规划</w:t>
        </w:r>
        <w:r>
          <w:tab/>
        </w:r>
        <w:r>
          <w:fldChar w:fldCharType="begin"/>
        </w:r>
        <w:r>
          <w:instrText xml:space="preserve"> PAGEREF _Toc6228 \h </w:instrText>
        </w:r>
        <w:r>
          <w:fldChar w:fldCharType="separate"/>
        </w:r>
        <w:r>
          <w:t>19</w:t>
        </w:r>
        <w:r>
          <w:fldChar w:fldCharType="end"/>
        </w:r>
      </w:hyperlink>
    </w:p>
    <w:p>
      <w:pPr>
        <w:pStyle w:val="TOC2"/>
        <w:tabs>
          <w:tab w:val="right" w:leader="dot" w:pos="8306"/>
        </w:tabs>
      </w:pPr>
      <w:hyperlink w:anchor="_Toc27610" w:history="1">
        <w:r>
          <w:rPr>
            <w:rFonts w:ascii="仿宋" w:eastAsia="仿宋" w:hAnsi="仿宋" w:cs="仿宋" w:hint="eastAsia"/>
            <w:lang w:eastAsia="zh-CN"/>
          </w:rPr>
          <w:t>(二)、建设规模</w:t>
        </w:r>
        <w:r>
          <w:tab/>
        </w:r>
        <w:r>
          <w:fldChar w:fldCharType="begin"/>
        </w:r>
        <w:r>
          <w:instrText xml:space="preserve"> PAGEREF _Toc27610 \h </w:instrText>
        </w:r>
        <w:r>
          <w:fldChar w:fldCharType="separate"/>
        </w:r>
        <w:r>
          <w:t>20</w:t>
        </w:r>
        <w:r>
          <w:fldChar w:fldCharType="end"/>
        </w:r>
      </w:hyperlink>
    </w:p>
    <w:p>
      <w:pPr>
        <w:pStyle w:val="TOC1"/>
        <w:tabs>
          <w:tab w:val="right" w:leader="dot" w:pos="8306"/>
        </w:tabs>
      </w:pPr>
      <w:hyperlink w:anchor="_Toc13316" w:history="1">
        <w:r>
          <w:rPr>
            <w:rFonts w:ascii="仿宋" w:eastAsia="仿宋" w:hAnsi="仿宋" w:cs="仿宋" w:hint="eastAsia"/>
            <w:lang w:eastAsia="zh-CN"/>
          </w:rPr>
          <w:t>七、分电器项目技术管理</w:t>
        </w:r>
        <w:r>
          <w:tab/>
        </w:r>
        <w:r>
          <w:fldChar w:fldCharType="begin"/>
        </w:r>
        <w:r>
          <w:instrText xml:space="preserve"> PAGEREF _Toc13316 \h </w:instrText>
        </w:r>
        <w:r>
          <w:fldChar w:fldCharType="separate"/>
        </w:r>
        <w:r>
          <w:t>21</w:t>
        </w:r>
        <w:r>
          <w:fldChar w:fldCharType="end"/>
        </w:r>
      </w:hyperlink>
    </w:p>
    <w:p>
      <w:pPr>
        <w:pStyle w:val="TOC2"/>
        <w:tabs>
          <w:tab w:val="right" w:leader="dot" w:pos="8306"/>
        </w:tabs>
      </w:pPr>
      <w:hyperlink w:anchor="_Toc24902" w:history="1">
        <w:r>
          <w:rPr>
            <w:rFonts w:ascii="仿宋" w:eastAsia="仿宋" w:hAnsi="仿宋" w:cs="仿宋" w:hint="eastAsia"/>
            <w:lang w:eastAsia="zh-CN"/>
          </w:rPr>
          <w:t>(一)、技术方案选用方向</w:t>
        </w:r>
        <w:r>
          <w:tab/>
        </w:r>
        <w:r>
          <w:fldChar w:fldCharType="begin"/>
        </w:r>
        <w:r>
          <w:instrText xml:space="preserve"> PAGEREF _Toc24902 \h </w:instrText>
        </w:r>
        <w:r>
          <w:fldChar w:fldCharType="separate"/>
        </w:r>
        <w:r>
          <w:t>21</w:t>
        </w:r>
        <w:r>
          <w:fldChar w:fldCharType="end"/>
        </w:r>
      </w:hyperlink>
    </w:p>
    <w:p>
      <w:pPr>
        <w:pStyle w:val="TOC2"/>
        <w:tabs>
          <w:tab w:val="right" w:leader="dot" w:pos="8306"/>
        </w:tabs>
      </w:pPr>
      <w:hyperlink w:anchor="_Toc7793" w:history="1">
        <w:r>
          <w:rPr>
            <w:rFonts w:ascii="仿宋" w:eastAsia="仿宋" w:hAnsi="仿宋" w:cs="仿宋" w:hint="eastAsia"/>
            <w:lang w:eastAsia="zh-CN"/>
          </w:rPr>
          <w:t>(二)、工艺技术方案选用原则</w:t>
        </w:r>
        <w:r>
          <w:tab/>
        </w:r>
        <w:r>
          <w:fldChar w:fldCharType="begin"/>
        </w:r>
        <w:r>
          <w:instrText xml:space="preserve"> PAGEREF _Toc7793 \h </w:instrText>
        </w:r>
        <w:r>
          <w:fldChar w:fldCharType="separate"/>
        </w:r>
        <w:r>
          <w:t>23</w:t>
        </w:r>
        <w:r>
          <w:fldChar w:fldCharType="end"/>
        </w:r>
      </w:hyperlink>
    </w:p>
    <w:p>
      <w:pPr>
        <w:pStyle w:val="TOC2"/>
        <w:tabs>
          <w:tab w:val="right" w:leader="dot" w:pos="8306"/>
        </w:tabs>
      </w:pPr>
      <w:hyperlink w:anchor="_Toc21902" w:history="1">
        <w:r>
          <w:rPr>
            <w:rFonts w:ascii="仿宋" w:eastAsia="仿宋" w:hAnsi="仿宋" w:cs="仿宋" w:hint="eastAsia"/>
            <w:lang w:eastAsia="zh-CN"/>
          </w:rPr>
          <w:t>(三)、工艺技术方案要求</w:t>
        </w:r>
        <w:r>
          <w:tab/>
        </w:r>
        <w:r>
          <w:fldChar w:fldCharType="begin"/>
        </w:r>
        <w:r>
          <w:instrText xml:space="preserve"> PAGEREF _Toc21902 \h </w:instrText>
        </w:r>
        <w:r>
          <w:fldChar w:fldCharType="separate"/>
        </w:r>
        <w:r>
          <w:t>25</w:t>
        </w:r>
        <w:r>
          <w:fldChar w:fldCharType="end"/>
        </w:r>
      </w:hyperlink>
    </w:p>
    <w:p>
      <w:pPr>
        <w:pStyle w:val="TOC1"/>
        <w:tabs>
          <w:tab w:val="right" w:leader="dot" w:pos="8306"/>
        </w:tabs>
      </w:pPr>
      <w:hyperlink w:anchor="_Toc27659" w:history="1">
        <w:r>
          <w:rPr>
            <w:rFonts w:ascii="仿宋" w:eastAsia="仿宋" w:hAnsi="仿宋" w:cs="仿宋" w:hint="eastAsia"/>
            <w:lang w:eastAsia="zh-CN"/>
          </w:rPr>
          <w:t>八、生产安全保护</w:t>
        </w:r>
        <w:r>
          <w:tab/>
        </w:r>
        <w:r>
          <w:fldChar w:fldCharType="begin"/>
        </w:r>
        <w:r>
          <w:instrText xml:space="preserve"> PAGEREF _Toc27659 \h </w:instrText>
        </w:r>
        <w:r>
          <w:fldChar w:fldCharType="separate"/>
        </w:r>
        <w:r>
          <w:t>27</w:t>
        </w:r>
        <w:r>
          <w:fldChar w:fldCharType="end"/>
        </w:r>
      </w:hyperlink>
    </w:p>
    <w:p>
      <w:pPr>
        <w:pStyle w:val="TOC2"/>
        <w:tabs>
          <w:tab w:val="right" w:leader="dot" w:pos="8306"/>
        </w:tabs>
      </w:pPr>
      <w:hyperlink w:anchor="_Toc7685" w:history="1">
        <w:r>
          <w:rPr>
            <w:rFonts w:ascii="仿宋" w:eastAsia="仿宋" w:hAnsi="仿宋" w:cs="仿宋" w:hint="eastAsia"/>
            <w:lang w:eastAsia="zh-CN"/>
          </w:rPr>
          <w:t>(一)、消防安全</w:t>
        </w:r>
        <w:r>
          <w:tab/>
        </w:r>
        <w:r>
          <w:fldChar w:fldCharType="begin"/>
        </w:r>
        <w:r>
          <w:instrText xml:space="preserve"> PAGEREF _Toc7685 \h </w:instrText>
        </w:r>
        <w:r>
          <w:fldChar w:fldCharType="separate"/>
        </w:r>
        <w:r>
          <w:t>27</w:t>
        </w:r>
        <w:r>
          <w:fldChar w:fldCharType="end"/>
        </w:r>
      </w:hyperlink>
    </w:p>
    <w:p>
      <w:pPr>
        <w:pStyle w:val="TOC2"/>
        <w:tabs>
          <w:tab w:val="right" w:leader="dot" w:pos="8306"/>
        </w:tabs>
      </w:pPr>
      <w:hyperlink w:anchor="_Toc27897" w:history="1">
        <w:r>
          <w:rPr>
            <w:rFonts w:ascii="仿宋" w:eastAsia="仿宋" w:hAnsi="仿宋" w:cs="仿宋" w:hint="eastAsia"/>
            <w:lang w:eastAsia="zh-CN"/>
          </w:rPr>
          <w:t>(二)、防火防爆总图布置措施</w:t>
        </w:r>
        <w:r>
          <w:tab/>
        </w:r>
        <w:r>
          <w:fldChar w:fldCharType="begin"/>
        </w:r>
        <w:r>
          <w:instrText xml:space="preserve"> PAGEREF _Toc27897 \h </w:instrText>
        </w:r>
        <w:r>
          <w:fldChar w:fldCharType="separate"/>
        </w:r>
        <w:r>
          <w:t>28</w:t>
        </w:r>
        <w:r>
          <w:fldChar w:fldCharType="end"/>
        </w:r>
      </w:hyperlink>
    </w:p>
    <w:p>
      <w:pPr>
        <w:pStyle w:val="TOC2"/>
        <w:tabs>
          <w:tab w:val="right" w:leader="dot" w:pos="8306"/>
        </w:tabs>
      </w:pPr>
      <w:hyperlink w:anchor="_Toc16872" w:history="1">
        <w:r>
          <w:rPr>
            <w:rFonts w:ascii="仿宋" w:eastAsia="仿宋" w:hAnsi="仿宋" w:cs="仿宋" w:hint="eastAsia"/>
            <w:lang w:eastAsia="zh-CN"/>
          </w:rPr>
          <w:t>(三)、自然灾害防范措施</w:t>
        </w:r>
        <w:r>
          <w:tab/>
        </w:r>
        <w:r>
          <w:fldChar w:fldCharType="begin"/>
        </w:r>
        <w:r>
          <w:instrText xml:space="preserve"> PAGEREF _Toc16872 \h </w:instrText>
        </w:r>
        <w:r>
          <w:fldChar w:fldCharType="separate"/>
        </w:r>
        <w:r>
          <w:t>29</w:t>
        </w:r>
        <w:r>
          <w:fldChar w:fldCharType="end"/>
        </w:r>
      </w:hyperlink>
    </w:p>
    <w:p>
      <w:pPr>
        <w:pStyle w:val="TOC2"/>
        <w:tabs>
          <w:tab w:val="right" w:leader="dot" w:pos="8306"/>
        </w:tabs>
      </w:pPr>
      <w:hyperlink w:anchor="_Toc27751" w:history="1">
        <w:r>
          <w:rPr>
            <w:rFonts w:ascii="仿宋" w:eastAsia="仿宋" w:hAnsi="仿宋" w:cs="仿宋" w:hint="eastAsia"/>
            <w:lang w:eastAsia="zh-CN"/>
          </w:rPr>
          <w:t>(四)、安全色及安全标志使用要求</w:t>
        </w:r>
        <w:r>
          <w:tab/>
        </w:r>
        <w:r>
          <w:fldChar w:fldCharType="begin"/>
        </w:r>
        <w:r>
          <w:instrText xml:space="preserve"> PAGEREF _Toc27751 \h </w:instrText>
        </w:r>
        <w:r>
          <w:fldChar w:fldCharType="separate"/>
        </w:r>
        <w:r>
          <w:t>30</w:t>
        </w:r>
        <w:r>
          <w:fldChar w:fldCharType="end"/>
        </w:r>
      </w:hyperlink>
    </w:p>
    <w:p>
      <w:pPr>
        <w:pStyle w:val="TOC2"/>
        <w:tabs>
          <w:tab w:val="right" w:leader="dot" w:pos="8306"/>
        </w:tabs>
      </w:pPr>
      <w:hyperlink w:anchor="_Toc25845" w:history="1">
        <w:r>
          <w:rPr>
            <w:rFonts w:ascii="仿宋" w:eastAsia="仿宋" w:hAnsi="仿宋" w:cs="仿宋" w:hint="eastAsia"/>
            <w:lang w:eastAsia="zh-CN"/>
          </w:rPr>
          <w:t>(五)、防尘防毒措施</w:t>
        </w:r>
        <w:r>
          <w:tab/>
        </w:r>
        <w:r>
          <w:fldChar w:fldCharType="begin"/>
        </w:r>
        <w:r>
          <w:instrText xml:space="preserve"> PAGEREF _Toc25845 \h </w:instrText>
        </w:r>
        <w:r>
          <w:fldChar w:fldCharType="separate"/>
        </w:r>
        <w:r>
          <w:t>31</w:t>
        </w:r>
        <w:r>
          <w:fldChar w:fldCharType="end"/>
        </w:r>
      </w:hyperlink>
    </w:p>
    <w:p>
      <w:pPr>
        <w:pStyle w:val="TOC2"/>
        <w:tabs>
          <w:tab w:val="right" w:leader="dot" w:pos="8306"/>
        </w:tabs>
      </w:pPr>
      <w:hyperlink w:anchor="_Toc30553" w:history="1">
        <w:r>
          <w:rPr>
            <w:rFonts w:ascii="仿宋" w:eastAsia="仿宋" w:hAnsi="仿宋" w:cs="仿宋" w:hint="eastAsia"/>
            <w:lang w:eastAsia="zh-CN"/>
          </w:rPr>
          <w:t>(六)、防静电、触电防护及防雷措施</w:t>
        </w:r>
        <w:r>
          <w:tab/>
        </w:r>
        <w:r>
          <w:fldChar w:fldCharType="begin"/>
        </w:r>
        <w:r>
          <w:instrText xml:space="preserve"> PAGEREF _Toc30553 \h </w:instrText>
        </w:r>
        <w:r>
          <w:fldChar w:fldCharType="separate"/>
        </w:r>
        <w:r>
          <w:t>32</w:t>
        </w:r>
        <w:r>
          <w:fldChar w:fldCharType="end"/>
        </w:r>
      </w:hyperlink>
    </w:p>
    <w:p>
      <w:pPr>
        <w:pStyle w:val="TOC2"/>
        <w:tabs>
          <w:tab w:val="right" w:leader="dot" w:pos="8306"/>
        </w:tabs>
      </w:pPr>
      <w:hyperlink w:anchor="_Toc24435" w:history="1">
        <w:r>
          <w:rPr>
            <w:rFonts w:ascii="仿宋" w:eastAsia="仿宋" w:hAnsi="仿宋" w:cs="仿宋" w:hint="eastAsia"/>
            <w:lang w:eastAsia="zh-CN"/>
          </w:rPr>
          <w:t>(七)、机械设备安全保障措施</w:t>
        </w:r>
        <w:r>
          <w:tab/>
        </w:r>
        <w:r>
          <w:fldChar w:fldCharType="begin"/>
        </w:r>
        <w:r>
          <w:instrText xml:space="preserve"> PAGEREF _Toc24435 \h </w:instrText>
        </w:r>
        <w:r>
          <w:fldChar w:fldCharType="separate"/>
        </w:r>
        <w:r>
          <w:t>33</w:t>
        </w:r>
        <w:r>
          <w:fldChar w:fldCharType="end"/>
        </w:r>
      </w:hyperlink>
    </w:p>
    <w:p>
      <w:pPr>
        <w:pStyle w:val="TOC1"/>
        <w:tabs>
          <w:tab w:val="right" w:leader="dot" w:pos="8306"/>
        </w:tabs>
      </w:pPr>
      <w:hyperlink w:anchor="_Toc20228" w:history="1">
        <w:r>
          <w:rPr>
            <w:rFonts w:ascii="仿宋" w:eastAsia="仿宋" w:hAnsi="仿宋" w:cs="仿宋" w:hint="eastAsia"/>
            <w:lang w:eastAsia="zh-CN"/>
          </w:rPr>
          <w:t>九、分电器项目风险管理</w:t>
        </w:r>
        <w:r>
          <w:tab/>
        </w:r>
        <w:r>
          <w:fldChar w:fldCharType="begin"/>
        </w:r>
        <w:r>
          <w:instrText xml:space="preserve"> PAGEREF _Toc20228 \h </w:instrText>
        </w:r>
        <w:r>
          <w:fldChar w:fldCharType="separate"/>
        </w:r>
        <w:r>
          <w:t>35</w:t>
        </w:r>
        <w:r>
          <w:fldChar w:fldCharType="end"/>
        </w:r>
      </w:hyperlink>
    </w:p>
    <w:p>
      <w:pPr>
        <w:pStyle w:val="TOC2"/>
        <w:tabs>
          <w:tab w:val="right" w:leader="dot" w:pos="8306"/>
        </w:tabs>
      </w:pPr>
      <w:hyperlink w:anchor="_Toc14245" w:history="1">
        <w:r>
          <w:rPr>
            <w:rFonts w:ascii="仿宋" w:eastAsia="仿宋" w:hAnsi="仿宋" w:cs="仿宋" w:hint="eastAsia"/>
            <w:lang w:eastAsia="zh-CN"/>
          </w:rPr>
          <w:t>(一)、风险识别与评估</w:t>
        </w:r>
        <w:r>
          <w:tab/>
        </w:r>
        <w:r>
          <w:fldChar w:fldCharType="begin"/>
        </w:r>
        <w:r>
          <w:instrText xml:space="preserve"> PAGEREF _Toc14245 \h </w:instrText>
        </w:r>
        <w:r>
          <w:fldChar w:fldCharType="separate"/>
        </w:r>
        <w:r>
          <w:t>35</w:t>
        </w:r>
        <w:r>
          <w:fldChar w:fldCharType="end"/>
        </w:r>
      </w:hyperlink>
    </w:p>
    <w:p>
      <w:pPr>
        <w:pStyle w:val="TOC2"/>
        <w:tabs>
          <w:tab w:val="right" w:leader="dot" w:pos="8306"/>
        </w:tabs>
      </w:pPr>
      <w:hyperlink w:anchor="_Toc2809" w:history="1">
        <w:r>
          <w:rPr>
            <w:rFonts w:ascii="仿宋" w:eastAsia="仿宋" w:hAnsi="仿宋" w:cs="仿宋" w:hint="eastAsia"/>
            <w:lang w:eastAsia="zh-CN"/>
          </w:rPr>
          <w:t>(二)、风险应对策略</w:t>
        </w:r>
        <w:r>
          <w:tab/>
        </w:r>
        <w:r>
          <w:fldChar w:fldCharType="begin"/>
        </w:r>
        <w:r>
          <w:instrText xml:space="preserve"> PAGEREF _Toc2809 \h </w:instrText>
        </w:r>
        <w:r>
          <w:fldChar w:fldCharType="separate"/>
        </w:r>
        <w:r>
          <w:t>36</w:t>
        </w:r>
        <w:r>
          <w:fldChar w:fldCharType="end"/>
        </w:r>
      </w:hyperlink>
    </w:p>
    <w:p>
      <w:pPr>
        <w:pStyle w:val="TOC2"/>
        <w:tabs>
          <w:tab w:val="right" w:leader="dot" w:pos="8306"/>
        </w:tabs>
      </w:pPr>
      <w:hyperlink w:anchor="_Toc4039" w:history="1">
        <w:r>
          <w:rPr>
            <w:rFonts w:ascii="仿宋" w:eastAsia="仿宋" w:hAnsi="仿宋" w:cs="仿宋" w:hint="eastAsia"/>
            <w:lang w:eastAsia="zh-CN"/>
          </w:rPr>
          <w:t>(三)、风险监控与控制</w:t>
        </w:r>
        <w:r>
          <w:tab/>
        </w:r>
        <w:r>
          <w:fldChar w:fldCharType="begin"/>
        </w:r>
        <w:r>
          <w:instrText xml:space="preserve"> PAGEREF _Toc4039 \h </w:instrText>
        </w:r>
        <w:r>
          <w:fldChar w:fldCharType="separate"/>
        </w:r>
        <w:r>
          <w:t>38</w:t>
        </w:r>
        <w:r>
          <w:fldChar w:fldCharType="end"/>
        </w:r>
      </w:hyperlink>
    </w:p>
    <w:p>
      <w:pPr>
        <w:pStyle w:val="TOC1"/>
        <w:tabs>
          <w:tab w:val="right" w:leader="dot" w:pos="8306"/>
        </w:tabs>
      </w:pPr>
      <w:hyperlink w:anchor="_Toc20907" w:history="1">
        <w:r>
          <w:rPr>
            <w:rFonts w:ascii="仿宋" w:eastAsia="仿宋" w:hAnsi="仿宋" w:cs="仿宋" w:hint="eastAsia"/>
            <w:lang w:eastAsia="zh-CN"/>
          </w:rPr>
          <w:t>十、分电器项目创新与研发</w:t>
        </w:r>
        <w:r>
          <w:tab/>
        </w:r>
        <w:r>
          <w:fldChar w:fldCharType="begin"/>
        </w:r>
        <w:r>
          <w:instrText xml:space="preserve"> PAGEREF _Toc20907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58" w:history="1">
        <w:r>
          <w:rPr>
            <w:rFonts w:ascii="仿宋" w:eastAsia="仿宋" w:hAnsi="仿宋" w:cs="仿宋" w:hint="eastAsia"/>
            <w:lang w:eastAsia="zh-CN"/>
          </w:rPr>
          <w:t>(一)、创新策略与方向</w:t>
        </w:r>
        <w:r>
          <w:tab/>
        </w:r>
        <w:r>
          <w:fldChar w:fldCharType="begin"/>
        </w:r>
        <w:r>
          <w:instrText xml:space="preserve"> PAGEREF _Toc29958 \h </w:instrText>
        </w:r>
        <w:r>
          <w:fldChar w:fldCharType="separate"/>
        </w:r>
        <w:r>
          <w:t>39</w:t>
        </w:r>
        <w:r>
          <w:fldChar w:fldCharType="end"/>
        </w:r>
      </w:hyperlink>
    </w:p>
    <w:p>
      <w:pPr>
        <w:pStyle w:val="TOC2"/>
        <w:tabs>
          <w:tab w:val="right" w:leader="dot" w:pos="8306"/>
        </w:tabs>
      </w:pPr>
      <w:hyperlink w:anchor="_Toc530" w:history="1">
        <w:r>
          <w:rPr>
            <w:rFonts w:ascii="仿宋" w:eastAsia="仿宋" w:hAnsi="仿宋" w:cs="仿宋" w:hint="eastAsia"/>
            <w:lang w:eastAsia="zh-CN"/>
          </w:rPr>
          <w:t>(二)、研发规划与投入</w:t>
        </w:r>
        <w:r>
          <w:tab/>
        </w:r>
        <w:r>
          <w:fldChar w:fldCharType="begin"/>
        </w:r>
        <w:r>
          <w:instrText xml:space="preserve"> PAGEREF _Toc530 \h </w:instrText>
        </w:r>
        <w:r>
          <w:fldChar w:fldCharType="separate"/>
        </w:r>
        <w:r>
          <w:t>40</w:t>
        </w:r>
        <w:r>
          <w:fldChar w:fldCharType="end"/>
        </w:r>
      </w:hyperlink>
    </w:p>
    <w:p>
      <w:pPr>
        <w:pStyle w:val="TOC1"/>
        <w:tabs>
          <w:tab w:val="right" w:leader="dot" w:pos="8306"/>
        </w:tabs>
      </w:pPr>
      <w:hyperlink w:anchor="_Toc7946" w:history="1">
        <w:r>
          <w:rPr>
            <w:rFonts w:ascii="仿宋" w:eastAsia="仿宋" w:hAnsi="仿宋" w:cs="仿宋" w:hint="eastAsia"/>
            <w:lang w:eastAsia="zh-CN"/>
          </w:rPr>
          <w:t>十一、分电器项目经营效益</w:t>
        </w:r>
        <w:r>
          <w:tab/>
        </w:r>
        <w:r>
          <w:fldChar w:fldCharType="begin"/>
        </w:r>
        <w:r>
          <w:instrText xml:space="preserve"> PAGEREF _Toc7946 \h </w:instrText>
        </w:r>
        <w:r>
          <w:fldChar w:fldCharType="separate"/>
        </w:r>
        <w:r>
          <w:t>42</w:t>
        </w:r>
        <w:r>
          <w:fldChar w:fldCharType="end"/>
        </w:r>
      </w:hyperlink>
    </w:p>
    <w:p>
      <w:pPr>
        <w:pStyle w:val="TOC2"/>
        <w:tabs>
          <w:tab w:val="right" w:leader="dot" w:pos="8306"/>
        </w:tabs>
      </w:pPr>
      <w:hyperlink w:anchor="_Toc16249" w:history="1">
        <w:r>
          <w:rPr>
            <w:rFonts w:ascii="仿宋" w:eastAsia="仿宋" w:hAnsi="仿宋" w:cs="仿宋" w:hint="eastAsia"/>
            <w:lang w:eastAsia="zh-CN"/>
          </w:rPr>
          <w:t>(一)、经济评价财务测算</w:t>
        </w:r>
        <w:r>
          <w:tab/>
        </w:r>
        <w:r>
          <w:fldChar w:fldCharType="begin"/>
        </w:r>
        <w:r>
          <w:instrText xml:space="preserve"> PAGEREF _Toc16249 \h </w:instrText>
        </w:r>
        <w:r>
          <w:fldChar w:fldCharType="separate"/>
        </w:r>
        <w:r>
          <w:t>42</w:t>
        </w:r>
        <w:r>
          <w:fldChar w:fldCharType="end"/>
        </w:r>
      </w:hyperlink>
    </w:p>
    <w:p>
      <w:pPr>
        <w:pStyle w:val="TOC2"/>
        <w:tabs>
          <w:tab w:val="right" w:leader="dot" w:pos="8306"/>
        </w:tabs>
      </w:pPr>
      <w:hyperlink w:anchor="_Toc27924" w:history="1">
        <w:r>
          <w:rPr>
            <w:rFonts w:ascii="仿宋" w:eastAsia="仿宋" w:hAnsi="仿宋" w:cs="仿宋" w:hint="eastAsia"/>
            <w:lang w:eastAsia="zh-CN"/>
          </w:rPr>
          <w:t>(二)、分电器项目盈利能力分析</w:t>
        </w:r>
        <w:r>
          <w:tab/>
        </w:r>
        <w:r>
          <w:fldChar w:fldCharType="begin"/>
        </w:r>
        <w:r>
          <w:instrText xml:space="preserve"> PAGEREF _Toc27924 \h </w:instrText>
        </w:r>
        <w:r>
          <w:fldChar w:fldCharType="separate"/>
        </w:r>
        <w:r>
          <w:t>43</w:t>
        </w:r>
        <w:r>
          <w:fldChar w:fldCharType="end"/>
        </w:r>
      </w:hyperlink>
    </w:p>
    <w:p>
      <w:pPr>
        <w:pStyle w:val="TOC1"/>
        <w:tabs>
          <w:tab w:val="right" w:leader="dot" w:pos="8306"/>
        </w:tabs>
      </w:pPr>
      <w:hyperlink w:anchor="_Toc6336" w:history="1">
        <w:r>
          <w:rPr>
            <w:rFonts w:ascii="仿宋" w:eastAsia="仿宋" w:hAnsi="仿宋" w:cs="仿宋" w:hint="eastAsia"/>
            <w:lang w:eastAsia="zh-CN"/>
          </w:rPr>
          <w:t>十二、分电器项目环境影响分析</w:t>
        </w:r>
        <w:r>
          <w:tab/>
        </w:r>
        <w:r>
          <w:fldChar w:fldCharType="begin"/>
        </w:r>
        <w:r>
          <w:instrText xml:space="preserve"> PAGEREF _Toc6336 \h </w:instrText>
        </w:r>
        <w:r>
          <w:fldChar w:fldCharType="separate"/>
        </w:r>
        <w:r>
          <w:t>44</w:t>
        </w:r>
        <w:r>
          <w:fldChar w:fldCharType="end"/>
        </w:r>
      </w:hyperlink>
    </w:p>
    <w:p>
      <w:pPr>
        <w:pStyle w:val="TOC2"/>
        <w:tabs>
          <w:tab w:val="right" w:leader="dot" w:pos="8306"/>
        </w:tabs>
      </w:pPr>
      <w:hyperlink w:anchor="_Toc5303" w:history="1">
        <w:r>
          <w:rPr>
            <w:rFonts w:ascii="仿宋" w:eastAsia="仿宋" w:hAnsi="仿宋" w:cs="仿宋" w:hint="eastAsia"/>
            <w:lang w:eastAsia="zh-CN"/>
          </w:rPr>
          <w:t>(一)、建设区域环境质量现状</w:t>
        </w:r>
        <w:r>
          <w:tab/>
        </w:r>
        <w:r>
          <w:fldChar w:fldCharType="begin"/>
        </w:r>
        <w:r>
          <w:instrText xml:space="preserve"> PAGEREF _Toc5303 \h </w:instrText>
        </w:r>
        <w:r>
          <w:fldChar w:fldCharType="separate"/>
        </w:r>
        <w:r>
          <w:t>44</w:t>
        </w:r>
        <w:r>
          <w:fldChar w:fldCharType="end"/>
        </w:r>
      </w:hyperlink>
    </w:p>
    <w:p>
      <w:pPr>
        <w:pStyle w:val="TOC2"/>
        <w:tabs>
          <w:tab w:val="right" w:leader="dot" w:pos="8306"/>
        </w:tabs>
      </w:pPr>
      <w:hyperlink w:anchor="_Toc3728" w:history="1">
        <w:r>
          <w:rPr>
            <w:rFonts w:ascii="仿宋" w:eastAsia="仿宋" w:hAnsi="仿宋" w:cs="仿宋" w:hint="eastAsia"/>
            <w:lang w:eastAsia="zh-CN"/>
          </w:rPr>
          <w:t>(二)、建设期环境保护</w:t>
        </w:r>
        <w:r>
          <w:tab/>
        </w:r>
        <w:r>
          <w:fldChar w:fldCharType="begin"/>
        </w:r>
        <w:r>
          <w:instrText xml:space="preserve"> PAGEREF _Toc3728 \h </w:instrText>
        </w:r>
        <w:r>
          <w:fldChar w:fldCharType="separate"/>
        </w:r>
        <w:r>
          <w:t>45</w:t>
        </w:r>
        <w:r>
          <w:fldChar w:fldCharType="end"/>
        </w:r>
      </w:hyperlink>
    </w:p>
    <w:p>
      <w:pPr>
        <w:pStyle w:val="TOC2"/>
        <w:tabs>
          <w:tab w:val="right" w:leader="dot" w:pos="8306"/>
        </w:tabs>
      </w:pPr>
      <w:hyperlink w:anchor="_Toc22456" w:history="1">
        <w:r>
          <w:rPr>
            <w:rFonts w:ascii="仿宋" w:eastAsia="仿宋" w:hAnsi="仿宋" w:cs="仿宋" w:hint="eastAsia"/>
            <w:lang w:eastAsia="zh-CN"/>
          </w:rPr>
          <w:t>(三)、运营期环境保护</w:t>
        </w:r>
        <w:r>
          <w:tab/>
        </w:r>
        <w:r>
          <w:fldChar w:fldCharType="begin"/>
        </w:r>
        <w:r>
          <w:instrText xml:space="preserve"> PAGEREF _Toc22456 \h </w:instrText>
        </w:r>
        <w:r>
          <w:fldChar w:fldCharType="separate"/>
        </w:r>
        <w:r>
          <w:t>46</w:t>
        </w:r>
        <w:r>
          <w:fldChar w:fldCharType="end"/>
        </w:r>
      </w:hyperlink>
    </w:p>
    <w:p>
      <w:pPr>
        <w:pStyle w:val="TOC2"/>
        <w:tabs>
          <w:tab w:val="right" w:leader="dot" w:pos="8306"/>
        </w:tabs>
      </w:pPr>
      <w:hyperlink w:anchor="_Toc6232" w:history="1">
        <w:r>
          <w:rPr>
            <w:rFonts w:ascii="仿宋" w:eastAsia="仿宋" w:hAnsi="仿宋" w:cs="仿宋" w:hint="eastAsia"/>
            <w:lang w:eastAsia="zh-CN"/>
          </w:rPr>
          <w:t>(四)、分电器项目建设对区域经济的影响</w:t>
        </w:r>
        <w:r>
          <w:tab/>
        </w:r>
        <w:r>
          <w:fldChar w:fldCharType="begin"/>
        </w:r>
        <w:r>
          <w:instrText xml:space="preserve"> PAGEREF _Toc6232 \h </w:instrText>
        </w:r>
        <w:r>
          <w:fldChar w:fldCharType="separate"/>
        </w:r>
        <w:r>
          <w:t>48</w:t>
        </w:r>
        <w:r>
          <w:fldChar w:fldCharType="end"/>
        </w:r>
      </w:hyperlink>
    </w:p>
    <w:p>
      <w:pPr>
        <w:pStyle w:val="TOC2"/>
        <w:tabs>
          <w:tab w:val="right" w:leader="dot" w:pos="8306"/>
        </w:tabs>
      </w:pPr>
      <w:hyperlink w:anchor="_Toc414" w:history="1">
        <w:r>
          <w:rPr>
            <w:rFonts w:ascii="仿宋" w:eastAsia="仿宋" w:hAnsi="仿宋" w:cs="仿宋" w:hint="eastAsia"/>
            <w:lang w:eastAsia="zh-CN"/>
          </w:rPr>
          <w:t>(五)、废弃物处理</w:t>
        </w:r>
        <w:r>
          <w:tab/>
        </w:r>
        <w:r>
          <w:fldChar w:fldCharType="begin"/>
        </w:r>
        <w:r>
          <w:instrText xml:space="preserve"> PAGEREF _Toc414 \h </w:instrText>
        </w:r>
        <w:r>
          <w:fldChar w:fldCharType="separate"/>
        </w:r>
        <w:r>
          <w:t>49</w:t>
        </w:r>
        <w:r>
          <w:fldChar w:fldCharType="end"/>
        </w:r>
      </w:hyperlink>
    </w:p>
    <w:p>
      <w:pPr>
        <w:pStyle w:val="TOC2"/>
        <w:tabs>
          <w:tab w:val="right" w:leader="dot" w:pos="8306"/>
        </w:tabs>
      </w:pPr>
      <w:hyperlink w:anchor="_Toc1548" w:history="1">
        <w:r>
          <w:rPr>
            <w:rFonts w:ascii="仿宋" w:eastAsia="仿宋" w:hAnsi="仿宋" w:cs="仿宋" w:hint="eastAsia"/>
            <w:lang w:eastAsia="zh-CN"/>
          </w:rPr>
          <w:t>(六)、特殊环境影响分析</w:t>
        </w:r>
        <w:r>
          <w:tab/>
        </w:r>
        <w:r>
          <w:fldChar w:fldCharType="begin"/>
        </w:r>
        <w:r>
          <w:instrText xml:space="preserve"> PAGEREF _Toc1548 \h </w:instrText>
        </w:r>
        <w:r>
          <w:fldChar w:fldCharType="separate"/>
        </w:r>
        <w:r>
          <w:t>51</w:t>
        </w:r>
        <w:r>
          <w:fldChar w:fldCharType="end"/>
        </w:r>
      </w:hyperlink>
    </w:p>
    <w:p>
      <w:pPr>
        <w:pStyle w:val="TOC2"/>
        <w:tabs>
          <w:tab w:val="right" w:leader="dot" w:pos="8306"/>
        </w:tabs>
      </w:pPr>
      <w:hyperlink w:anchor="_Toc13037" w:history="1">
        <w:r>
          <w:rPr>
            <w:rFonts w:ascii="仿宋" w:eastAsia="仿宋" w:hAnsi="仿宋" w:cs="仿宋" w:hint="eastAsia"/>
            <w:lang w:eastAsia="zh-CN"/>
          </w:rPr>
          <w:t>(七)、清洁生产</w:t>
        </w:r>
        <w:r>
          <w:tab/>
        </w:r>
        <w:r>
          <w:fldChar w:fldCharType="begin"/>
        </w:r>
        <w:r>
          <w:instrText xml:space="preserve"> PAGEREF _Toc13037 \h </w:instrText>
        </w:r>
        <w:r>
          <w:fldChar w:fldCharType="separate"/>
        </w:r>
        <w:r>
          <w:t>52</w:t>
        </w:r>
        <w:r>
          <w:fldChar w:fldCharType="end"/>
        </w:r>
      </w:hyperlink>
    </w:p>
    <w:p>
      <w:pPr>
        <w:pStyle w:val="TOC2"/>
        <w:tabs>
          <w:tab w:val="right" w:leader="dot" w:pos="8306"/>
        </w:tabs>
      </w:pPr>
      <w:hyperlink w:anchor="_Toc19707" w:history="1">
        <w:r>
          <w:rPr>
            <w:rFonts w:ascii="仿宋" w:eastAsia="仿宋" w:hAnsi="仿宋" w:cs="仿宋" w:hint="eastAsia"/>
            <w:lang w:eastAsia="zh-CN"/>
          </w:rPr>
          <w:t>(八)、环境保护综合评价</w:t>
        </w:r>
        <w:r>
          <w:tab/>
        </w:r>
        <w:r>
          <w:fldChar w:fldCharType="begin"/>
        </w:r>
        <w:r>
          <w:instrText xml:space="preserve"> PAGEREF _Toc19707 \h </w:instrText>
        </w:r>
        <w:r>
          <w:fldChar w:fldCharType="separate"/>
        </w:r>
        <w:r>
          <w:t>53</w:t>
        </w:r>
        <w:r>
          <w:fldChar w:fldCharType="end"/>
        </w:r>
      </w:hyperlink>
    </w:p>
    <w:p>
      <w:pPr>
        <w:pStyle w:val="TOC1"/>
        <w:tabs>
          <w:tab w:val="right" w:leader="dot" w:pos="8306"/>
        </w:tabs>
      </w:pPr>
      <w:hyperlink w:anchor="_Toc28461" w:history="1">
        <w:r>
          <w:rPr>
            <w:rFonts w:ascii="仿宋" w:eastAsia="仿宋" w:hAnsi="仿宋" w:cs="仿宋" w:hint="eastAsia"/>
            <w:lang w:eastAsia="zh-CN"/>
          </w:rPr>
          <w:t>十三、风险识别与分类</w:t>
        </w:r>
        <w:r>
          <w:tab/>
        </w:r>
        <w:r>
          <w:fldChar w:fldCharType="begin"/>
        </w:r>
        <w:r>
          <w:instrText xml:space="preserve"> PAGEREF _Toc28461 \h </w:instrText>
        </w:r>
        <w:r>
          <w:fldChar w:fldCharType="separate"/>
        </w:r>
        <w:r>
          <w:t>54</w:t>
        </w:r>
        <w:r>
          <w:fldChar w:fldCharType="end"/>
        </w:r>
      </w:hyperlink>
    </w:p>
    <w:p>
      <w:pPr>
        <w:pStyle w:val="TOC2"/>
        <w:tabs>
          <w:tab w:val="right" w:leader="dot" w:pos="8306"/>
        </w:tabs>
      </w:pPr>
      <w:hyperlink w:anchor="_Toc57" w:history="1">
        <w:r>
          <w:rPr>
            <w:rFonts w:ascii="仿宋" w:eastAsia="仿宋" w:hAnsi="仿宋" w:cs="仿宋" w:hint="eastAsia"/>
            <w:lang w:eastAsia="zh-CN"/>
          </w:rPr>
          <w:t>(一)、风险识别</w:t>
        </w:r>
        <w:r>
          <w:tab/>
        </w:r>
        <w:r>
          <w:fldChar w:fldCharType="begin"/>
        </w:r>
        <w:r>
          <w:instrText xml:space="preserve"> PAGEREF _Toc57 \h </w:instrText>
        </w:r>
        <w:r>
          <w:fldChar w:fldCharType="separate"/>
        </w:r>
        <w:r>
          <w:t>54</w:t>
        </w:r>
        <w:r>
          <w:fldChar w:fldCharType="end"/>
        </w:r>
      </w:hyperlink>
    </w:p>
    <w:p>
      <w:pPr>
        <w:pStyle w:val="TOC2"/>
        <w:tabs>
          <w:tab w:val="right" w:leader="dot" w:pos="8306"/>
        </w:tabs>
      </w:pPr>
      <w:hyperlink w:anchor="_Toc19491" w:history="1">
        <w:r>
          <w:rPr>
            <w:rFonts w:ascii="仿宋" w:eastAsia="仿宋" w:hAnsi="仿宋" w:cs="仿宋" w:hint="eastAsia"/>
            <w:lang w:eastAsia="zh-CN"/>
          </w:rPr>
          <w:t>(二)、风险分类</w:t>
        </w:r>
        <w:r>
          <w:tab/>
        </w:r>
        <w:r>
          <w:fldChar w:fldCharType="begin"/>
        </w:r>
        <w:r>
          <w:instrText xml:space="preserve"> PAGEREF _Toc19491 \h </w:instrText>
        </w:r>
        <w:r>
          <w:fldChar w:fldCharType="separate"/>
        </w:r>
        <w:r>
          <w:t>55</w:t>
        </w:r>
        <w:r>
          <w:fldChar w:fldCharType="end"/>
        </w:r>
      </w:hyperlink>
    </w:p>
    <w:p>
      <w:pPr>
        <w:pStyle w:val="TOC1"/>
        <w:tabs>
          <w:tab w:val="right" w:leader="dot" w:pos="8306"/>
        </w:tabs>
      </w:pPr>
      <w:hyperlink w:anchor="_Toc31083" w:history="1">
        <w:r>
          <w:rPr>
            <w:rFonts w:ascii="仿宋" w:eastAsia="仿宋" w:hAnsi="仿宋" w:cs="仿宋" w:hint="eastAsia"/>
            <w:lang w:eastAsia="zh-CN"/>
          </w:rPr>
          <w:t>十四、分电器项目实施保障措施</w:t>
        </w:r>
        <w:r>
          <w:tab/>
        </w:r>
        <w:r>
          <w:fldChar w:fldCharType="begin"/>
        </w:r>
        <w:r>
          <w:instrText xml:space="preserve"> PAGEREF _Toc31083 \h </w:instrText>
        </w:r>
        <w:r>
          <w:fldChar w:fldCharType="separate"/>
        </w:r>
        <w:r>
          <w:t>57</w:t>
        </w:r>
        <w:r>
          <w:fldChar w:fldCharType="end"/>
        </w:r>
      </w:hyperlink>
    </w:p>
    <w:p>
      <w:pPr>
        <w:pStyle w:val="TOC2"/>
        <w:tabs>
          <w:tab w:val="right" w:leader="dot" w:pos="8306"/>
        </w:tabs>
      </w:pPr>
      <w:hyperlink w:anchor="_Toc21485" w:history="1">
        <w:r>
          <w:rPr>
            <w:rFonts w:ascii="仿宋" w:eastAsia="仿宋" w:hAnsi="仿宋" w:cs="仿宋" w:hint="eastAsia"/>
            <w:lang w:eastAsia="zh-CN"/>
          </w:rPr>
          <w:t>(一)、分电器项目实施保障机制</w:t>
        </w:r>
        <w:r>
          <w:tab/>
        </w:r>
        <w:r>
          <w:fldChar w:fldCharType="begin"/>
        </w:r>
        <w:r>
          <w:instrText xml:space="preserve"> PAGEREF _Toc21485 \h </w:instrText>
        </w:r>
        <w:r>
          <w:fldChar w:fldCharType="separate"/>
        </w:r>
        <w:r>
          <w:t>57</w:t>
        </w:r>
        <w:r>
          <w:fldChar w:fldCharType="end"/>
        </w:r>
      </w:hyperlink>
    </w:p>
    <w:p>
      <w:pPr>
        <w:pStyle w:val="TOC2"/>
        <w:tabs>
          <w:tab w:val="right" w:leader="dot" w:pos="8306"/>
        </w:tabs>
      </w:pPr>
      <w:hyperlink w:anchor="_Toc7427" w:history="1">
        <w:r>
          <w:rPr>
            <w:rFonts w:ascii="仿宋" w:eastAsia="仿宋" w:hAnsi="仿宋" w:cs="仿宋" w:hint="eastAsia"/>
            <w:lang w:eastAsia="zh-CN"/>
          </w:rPr>
          <w:t>(二)、分电器项目法律合规要求</w:t>
        </w:r>
        <w:r>
          <w:tab/>
        </w:r>
        <w:r>
          <w:fldChar w:fldCharType="begin"/>
        </w:r>
        <w:r>
          <w:instrText xml:space="preserve"> PAGEREF _Toc7427 \h </w:instrText>
        </w:r>
        <w:r>
          <w:fldChar w:fldCharType="separate"/>
        </w:r>
        <w:r>
          <w:t>61</w:t>
        </w:r>
        <w:r>
          <w:fldChar w:fldCharType="end"/>
        </w:r>
      </w:hyperlink>
    </w:p>
    <w:p>
      <w:pPr>
        <w:pStyle w:val="TOC2"/>
        <w:tabs>
          <w:tab w:val="right" w:leader="dot" w:pos="8306"/>
        </w:tabs>
      </w:pPr>
      <w:hyperlink w:anchor="_Toc30944" w:history="1">
        <w:r>
          <w:rPr>
            <w:rFonts w:ascii="仿宋" w:eastAsia="仿宋" w:hAnsi="仿宋" w:cs="仿宋" w:hint="eastAsia"/>
            <w:lang w:eastAsia="zh-CN"/>
          </w:rPr>
          <w:t>(三)、分电器项目合同管理与法律事务</w:t>
        </w:r>
        <w:r>
          <w:tab/>
        </w:r>
        <w:r>
          <w:fldChar w:fldCharType="begin"/>
        </w:r>
        <w:r>
          <w:instrText xml:space="preserve"> PAGEREF _Toc30944 \h </w:instrText>
        </w:r>
        <w:r>
          <w:fldChar w:fldCharType="separate"/>
        </w:r>
        <w:r>
          <w:t>65</w:t>
        </w:r>
        <w:r>
          <w:fldChar w:fldCharType="end"/>
        </w:r>
      </w:hyperlink>
    </w:p>
    <w:p>
      <w:pPr>
        <w:pStyle w:val="TOC2"/>
        <w:tabs>
          <w:tab w:val="right" w:leader="dot" w:pos="8306"/>
        </w:tabs>
      </w:pPr>
      <w:hyperlink w:anchor="_Toc15646" w:history="1">
        <w:r>
          <w:rPr>
            <w:rFonts w:ascii="仿宋" w:eastAsia="仿宋" w:hAnsi="仿宋" w:cs="仿宋" w:hint="eastAsia"/>
            <w:lang w:eastAsia="zh-CN"/>
          </w:rPr>
          <w:t>(四)、分电器项目知识产权保护策略</w:t>
        </w:r>
        <w:r>
          <w:tab/>
        </w:r>
        <w:r>
          <w:fldChar w:fldCharType="begin"/>
        </w:r>
        <w:r>
          <w:instrText xml:space="preserve"> PAGEREF _Toc15646 \h </w:instrText>
        </w:r>
        <w:r>
          <w:fldChar w:fldCharType="separate"/>
        </w:r>
        <w:r>
          <w:t>71</w:t>
        </w:r>
        <w:r>
          <w:fldChar w:fldCharType="end"/>
        </w:r>
      </w:hyperlink>
    </w:p>
    <w:p>
      <w:pPr>
        <w:pStyle w:val="TOC1"/>
        <w:tabs>
          <w:tab w:val="right" w:leader="dot" w:pos="8306"/>
        </w:tabs>
      </w:pPr>
      <w:hyperlink w:anchor="_Toc12623" w:history="1">
        <w:r>
          <w:rPr>
            <w:rFonts w:ascii="仿宋" w:eastAsia="仿宋" w:hAnsi="仿宋" w:cs="仿宋" w:hint="eastAsia"/>
            <w:lang w:eastAsia="zh-CN"/>
          </w:rPr>
          <w:t>十五、营销与推广策略</w:t>
        </w:r>
        <w:r>
          <w:tab/>
        </w:r>
        <w:r>
          <w:fldChar w:fldCharType="begin"/>
        </w:r>
        <w:r>
          <w:instrText xml:space="preserve"> PAGEREF _Toc12623 \h </w:instrText>
        </w:r>
        <w:r>
          <w:fldChar w:fldCharType="separate"/>
        </w:r>
        <w:r>
          <w:t>73</w:t>
        </w:r>
        <w:r>
          <w:fldChar w:fldCharType="end"/>
        </w:r>
      </w:hyperlink>
    </w:p>
    <w:p>
      <w:pPr>
        <w:pStyle w:val="TOC2"/>
        <w:tabs>
          <w:tab w:val="right" w:leader="dot" w:pos="8306"/>
        </w:tabs>
      </w:pPr>
      <w:hyperlink w:anchor="_Toc30893" w:history="1">
        <w:r>
          <w:rPr>
            <w:rFonts w:ascii="仿宋" w:eastAsia="仿宋" w:hAnsi="仿宋" w:cs="仿宋" w:hint="eastAsia"/>
            <w:lang w:eastAsia="zh-CN"/>
          </w:rPr>
          <w:t>(一)、产品/服务定位与特点</w:t>
        </w:r>
        <w:r>
          <w:tab/>
        </w:r>
        <w:r>
          <w:fldChar w:fldCharType="begin"/>
        </w:r>
        <w:r>
          <w:instrText xml:space="preserve"> PAGEREF _Toc30893 \h </w:instrText>
        </w:r>
        <w:r>
          <w:fldChar w:fldCharType="separate"/>
        </w:r>
        <w:r>
          <w:t>73</w:t>
        </w:r>
        <w:r>
          <w:fldChar w:fldCharType="end"/>
        </w:r>
      </w:hyperlink>
    </w:p>
    <w:p>
      <w:pPr>
        <w:pStyle w:val="TOC2"/>
        <w:tabs>
          <w:tab w:val="right" w:leader="dot" w:pos="8306"/>
        </w:tabs>
      </w:pPr>
      <w:hyperlink w:anchor="_Toc17069" w:history="1">
        <w:r>
          <w:rPr>
            <w:rFonts w:ascii="仿宋" w:eastAsia="仿宋" w:hAnsi="仿宋" w:cs="仿宋" w:hint="eastAsia"/>
            <w:lang w:eastAsia="zh-CN"/>
          </w:rPr>
          <w:t>(二)、市场定位与竞争分析</w:t>
        </w:r>
        <w:r>
          <w:tab/>
        </w:r>
        <w:r>
          <w:fldChar w:fldCharType="begin"/>
        </w:r>
        <w:r>
          <w:instrText xml:space="preserve"> PAGEREF _Toc17069 \h </w:instrText>
        </w:r>
        <w:r>
          <w:fldChar w:fldCharType="separate"/>
        </w:r>
        <w:r>
          <w:t>74</w:t>
        </w:r>
        <w:r>
          <w:fldChar w:fldCharType="end"/>
        </w:r>
      </w:hyperlink>
    </w:p>
    <w:p>
      <w:pPr>
        <w:pStyle w:val="TOC2"/>
        <w:tabs>
          <w:tab w:val="right" w:leader="dot" w:pos="8306"/>
        </w:tabs>
      </w:pPr>
      <w:hyperlink w:anchor="_Toc8337" w:history="1">
        <w:r>
          <w:rPr>
            <w:rFonts w:ascii="仿宋" w:eastAsia="仿宋" w:hAnsi="仿宋" w:cs="仿宋" w:hint="eastAsia"/>
            <w:lang w:eastAsia="zh-CN"/>
          </w:rPr>
          <w:t>(三)、营销渠道与策略</w:t>
        </w:r>
        <w:r>
          <w:tab/>
        </w:r>
        <w:r>
          <w:fldChar w:fldCharType="begin"/>
        </w:r>
        <w:r>
          <w:instrText xml:space="preserve"> PAGEREF _Toc8337 \h </w:instrText>
        </w:r>
        <w:r>
          <w:fldChar w:fldCharType="separate"/>
        </w:r>
        <w:r>
          <w:t>76</w:t>
        </w:r>
        <w:r>
          <w:fldChar w:fldCharType="end"/>
        </w:r>
      </w:hyperlink>
    </w:p>
    <w:p>
      <w:pPr>
        <w:pStyle w:val="TOC2"/>
        <w:tabs>
          <w:tab w:val="right" w:leader="dot" w:pos="8306"/>
        </w:tabs>
      </w:pPr>
      <w:hyperlink w:anchor="_Toc16041" w:history="1">
        <w:r>
          <w:rPr>
            <w:rFonts w:ascii="仿宋" w:eastAsia="仿宋" w:hAnsi="仿宋" w:cs="仿宋" w:hint="eastAsia"/>
            <w:lang w:eastAsia="zh-CN"/>
          </w:rPr>
          <w:t>(四)、推广与宣传活动</w:t>
        </w:r>
        <w:r>
          <w:tab/>
        </w:r>
        <w:r>
          <w:fldChar w:fldCharType="begin"/>
        </w:r>
        <w:r>
          <w:instrText xml:space="preserve"> PAGEREF _Toc16041 \h </w:instrText>
        </w:r>
        <w:r>
          <w:fldChar w:fldCharType="separate"/>
        </w:r>
        <w:r>
          <w:t>77</w:t>
        </w:r>
        <w:r>
          <w:fldChar w:fldCharType="end"/>
        </w:r>
      </w:hyperlink>
    </w:p>
    <w:p>
      <w:pPr>
        <w:pStyle w:val="TOC1"/>
        <w:tabs>
          <w:tab w:val="right" w:leader="dot" w:pos="8306"/>
        </w:tabs>
      </w:pPr>
      <w:hyperlink w:anchor="_Toc15046" w:history="1">
        <w:r>
          <w:rPr>
            <w:rFonts w:ascii="仿宋" w:eastAsia="仿宋" w:hAnsi="仿宋" w:cs="仿宋" w:hint="eastAsia"/>
            <w:lang w:eastAsia="zh-CN"/>
          </w:rPr>
          <w:t>十六、利益相关者分析与沟通计划</w:t>
        </w:r>
        <w:r>
          <w:tab/>
        </w:r>
        <w:r>
          <w:fldChar w:fldCharType="begin"/>
        </w:r>
        <w:r>
          <w:instrText xml:space="preserve"> PAGEREF _Toc15046 \h </w:instrText>
        </w:r>
        <w:r>
          <w:fldChar w:fldCharType="separate"/>
        </w:r>
        <w:r>
          <w:t>82</w:t>
        </w:r>
        <w:r>
          <w:fldChar w:fldCharType="end"/>
        </w:r>
      </w:hyperlink>
    </w:p>
    <w:p>
      <w:pPr>
        <w:pStyle w:val="TOC2"/>
        <w:tabs>
          <w:tab w:val="right" w:leader="dot" w:pos="8306"/>
        </w:tabs>
      </w:pPr>
      <w:hyperlink w:anchor="_Toc2608" w:history="1">
        <w:r>
          <w:rPr>
            <w:rFonts w:ascii="仿宋" w:eastAsia="仿宋" w:hAnsi="仿宋" w:cs="仿宋" w:hint="eastAsia"/>
            <w:lang w:eastAsia="zh-CN"/>
          </w:rPr>
          <w:t>(一)、利益相关者分析</w:t>
        </w:r>
        <w:r>
          <w:tab/>
        </w:r>
        <w:r>
          <w:fldChar w:fldCharType="begin"/>
        </w:r>
        <w:r>
          <w:instrText xml:space="preserve"> PAGEREF _Toc2608 \h </w:instrText>
        </w:r>
        <w:r>
          <w:fldChar w:fldCharType="separate"/>
        </w:r>
        <w:r>
          <w:t>82</w:t>
        </w:r>
        <w:r>
          <w:fldChar w:fldCharType="end"/>
        </w:r>
      </w:hyperlink>
    </w:p>
    <w:p>
      <w:pPr>
        <w:pStyle w:val="TOC2"/>
        <w:tabs>
          <w:tab w:val="right" w:leader="dot" w:pos="8306"/>
        </w:tabs>
      </w:pPr>
      <w:hyperlink w:anchor="_Toc15327" w:history="1">
        <w:r>
          <w:rPr>
            <w:rFonts w:ascii="仿宋" w:eastAsia="仿宋" w:hAnsi="仿宋" w:cs="仿宋" w:hint="eastAsia"/>
            <w:lang w:eastAsia="zh-CN"/>
          </w:rPr>
          <w:t>(二)、沟通计划</w:t>
        </w:r>
        <w:r>
          <w:tab/>
        </w:r>
        <w:r>
          <w:fldChar w:fldCharType="begin"/>
        </w:r>
        <w:r>
          <w:instrText xml:space="preserve"> PAGEREF _Toc15327 \h </w:instrText>
        </w:r>
        <w:r>
          <w:fldChar w:fldCharType="separate"/>
        </w:r>
        <w:r>
          <w:t>83</w:t>
        </w:r>
        <w:r>
          <w:fldChar w:fldCharType="end"/>
        </w:r>
      </w:hyperlink>
    </w:p>
    <w:p>
      <w:pPr>
        <w:pStyle w:val="TOC1"/>
        <w:tabs>
          <w:tab w:val="right" w:leader="dot" w:pos="8306"/>
        </w:tabs>
      </w:pPr>
      <w:hyperlink w:anchor="_Toc17788" w:history="1">
        <w:r>
          <w:rPr>
            <w:rFonts w:ascii="仿宋" w:eastAsia="仿宋" w:hAnsi="仿宋" w:cs="仿宋" w:hint="eastAsia"/>
            <w:lang w:eastAsia="zh-CN"/>
          </w:rPr>
          <w:t>十七、分电器项目变更管理</w:t>
        </w:r>
        <w:r>
          <w:tab/>
        </w:r>
        <w:r>
          <w:fldChar w:fldCharType="begin"/>
        </w:r>
        <w:r>
          <w:instrText xml:space="preserve"> PAGEREF _Toc17788 \h </w:instrText>
        </w:r>
        <w:r>
          <w:fldChar w:fldCharType="separate"/>
        </w:r>
        <w:r>
          <w:t>85</w:t>
        </w:r>
        <w:r>
          <w:fldChar w:fldCharType="end"/>
        </w:r>
      </w:hyperlink>
    </w:p>
    <w:p>
      <w:pPr>
        <w:pStyle w:val="TOC2"/>
        <w:tabs>
          <w:tab w:val="right" w:leader="dot" w:pos="8306"/>
        </w:tabs>
      </w:pPr>
      <w:hyperlink w:anchor="_Toc4441" w:history="1">
        <w:r>
          <w:rPr>
            <w:rFonts w:ascii="仿宋" w:eastAsia="仿宋" w:hAnsi="仿宋" w:cs="仿宋" w:hint="eastAsia"/>
            <w:lang w:eastAsia="zh-CN"/>
          </w:rPr>
          <w:t>(一)、变更申请与评估</w:t>
        </w:r>
        <w:r>
          <w:tab/>
        </w:r>
        <w:r>
          <w:fldChar w:fldCharType="begin"/>
        </w:r>
        <w:r>
          <w:instrText xml:space="preserve"> PAGEREF _Toc4441 \h </w:instrText>
        </w:r>
        <w:r>
          <w:fldChar w:fldCharType="separate"/>
        </w:r>
        <w:r>
          <w:t>85</w:t>
        </w:r>
        <w:r>
          <w:fldChar w:fldCharType="end"/>
        </w:r>
      </w:hyperlink>
    </w:p>
    <w:p>
      <w:pPr>
        <w:pStyle w:val="TOC2"/>
        <w:tabs>
          <w:tab w:val="right" w:leader="dot" w:pos="8306"/>
        </w:tabs>
      </w:pPr>
      <w:hyperlink w:anchor="_Toc26006" w:history="1">
        <w:r>
          <w:rPr>
            <w:rFonts w:ascii="仿宋" w:eastAsia="仿宋" w:hAnsi="仿宋" w:cs="仿宋" w:hint="eastAsia"/>
            <w:lang w:eastAsia="zh-CN"/>
          </w:rPr>
          <w:t>(二)、变更实施与控制</w:t>
        </w:r>
        <w:r>
          <w:tab/>
        </w:r>
        <w:r>
          <w:fldChar w:fldCharType="begin"/>
        </w:r>
        <w:r>
          <w:instrText xml:space="preserve"> PAGEREF _Toc26006 \h </w:instrText>
        </w:r>
        <w:r>
          <w:fldChar w:fldCharType="separate"/>
        </w:r>
        <w:r>
          <w:t>85</w:t>
        </w:r>
        <w:r>
          <w:fldChar w:fldCharType="end"/>
        </w:r>
      </w:hyperlink>
    </w:p>
    <w:p>
      <w:pPr>
        <w:pStyle w:val="TOC1"/>
        <w:tabs>
          <w:tab w:val="right" w:leader="dot" w:pos="8306"/>
        </w:tabs>
      </w:pPr>
      <w:hyperlink w:anchor="_Toc11154" w:history="1">
        <w:r>
          <w:rPr>
            <w:rFonts w:ascii="仿宋" w:eastAsia="仿宋" w:hAnsi="仿宋" w:cs="仿宋" w:hint="eastAsia"/>
            <w:lang w:eastAsia="zh-CN"/>
          </w:rPr>
          <w:t>十八、分电器项目工程方案分析</w:t>
        </w:r>
        <w:r>
          <w:tab/>
        </w:r>
        <w:r>
          <w:fldChar w:fldCharType="begin"/>
        </w:r>
        <w:r>
          <w:instrText xml:space="preserve"> PAGEREF _Toc11154 \h </w:instrText>
        </w:r>
        <w:r>
          <w:fldChar w:fldCharType="separate"/>
        </w:r>
        <w:r>
          <w:t>86</w:t>
        </w:r>
        <w:r>
          <w:fldChar w:fldCharType="end"/>
        </w:r>
      </w:hyperlink>
    </w:p>
    <w:p>
      <w:pPr>
        <w:pStyle w:val="TOC2"/>
        <w:tabs>
          <w:tab w:val="right" w:leader="dot" w:pos="8306"/>
        </w:tabs>
      </w:pPr>
      <w:hyperlink w:anchor="_Toc4856" w:history="1">
        <w:r>
          <w:rPr>
            <w:rFonts w:ascii="仿宋" w:eastAsia="仿宋" w:hAnsi="仿宋" w:cs="仿宋" w:hint="eastAsia"/>
            <w:lang w:eastAsia="zh-CN"/>
          </w:rPr>
          <w:t>(一)、建筑工程设计原则</w:t>
        </w:r>
        <w:r>
          <w:tab/>
        </w:r>
        <w:r>
          <w:fldChar w:fldCharType="begin"/>
        </w:r>
        <w:r>
          <w:instrText xml:space="preserve"> PAGEREF _Toc4856 \h </w:instrText>
        </w:r>
        <w:r>
          <w:fldChar w:fldCharType="separate"/>
        </w:r>
        <w:r>
          <w:t>86</w:t>
        </w:r>
        <w:r>
          <w:fldChar w:fldCharType="end"/>
        </w:r>
      </w:hyperlink>
    </w:p>
    <w:p>
      <w:pPr>
        <w:pStyle w:val="TOC2"/>
        <w:tabs>
          <w:tab w:val="right" w:leader="dot" w:pos="8306"/>
        </w:tabs>
      </w:pPr>
      <w:hyperlink w:anchor="_Toc27749" w:history="1">
        <w:r>
          <w:rPr>
            <w:rFonts w:ascii="仿宋" w:eastAsia="仿宋" w:hAnsi="仿宋" w:cs="仿宋" w:hint="eastAsia"/>
            <w:lang w:eastAsia="zh-CN"/>
          </w:rPr>
          <w:t>(二)、土建工程建设指标</w:t>
        </w:r>
        <w:r>
          <w:tab/>
        </w:r>
        <w:r>
          <w:fldChar w:fldCharType="begin"/>
        </w:r>
        <w:r>
          <w:instrText xml:space="preserve"> PAGEREF _Toc27749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88"/>
      <w:r>
        <w:rPr>
          <w:rFonts w:ascii="仿宋" w:eastAsia="仿宋" w:hAnsi="仿宋" w:cs="仿宋" w:hint="eastAsia"/>
          <w:sz w:val="28"/>
          <w:lang w:eastAsia="zh-CN"/>
        </w:rPr>
        <w:t>一、分电器项目文档管理</w:t>
      </w:r>
      <w:bookmarkEnd w:id="2"/>
    </w:p>
    <w:p>
      <w:pPr>
        <w:pStyle w:val="Heading2"/>
        <w:rPr>
          <w:rFonts w:ascii="仿宋" w:eastAsia="仿宋" w:hAnsi="仿宋" w:cs="仿宋" w:hint="eastAsia"/>
          <w:lang w:eastAsia="zh-CN"/>
        </w:rPr>
      </w:pPr>
      <w:bookmarkStart w:id="3" w:name="_Toc223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分电器项目高度重视文档的质量和准确性，以支持分电器项目的各项活动和决策。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文档的编制始于分电器项目计划的初期，我们制定了详细的文档编制计划，明确了每个文档的内容、格式和编写责任人。在分电器项目启动阶段，我们首先编制了分电器项目章程，明确定义了分电器项目的目标、范围、风险等关键要素。随后，分电器项目团队根据计划陆续编制了需求文档、设计文档、测试文档等各类文档，确保分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电器项目管理中的重要环节，旨在确保分电器项目文档符合质量标准和分电器项目需求。在分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除了内部审查，我们还进行了外部审查，邀请分电器项目相关利益方和专业领域的专家对文档进行独立审查。这有助于获取更全面、客观的反馈，确保分电器项目文档不仅符合内部标准，也满足外部需求。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分电器项目在文档编制与审查方面建立了严格的管理机制，通过规范的流程和多维度的审查，确保分电器项目文档的质量、准确性和可靠性，为分电器项目的顺利推进提供了有力支持。</w:t>
      </w:r>
    </w:p>
    <w:p>
      <w:pPr>
        <w:pStyle w:val="Heading2"/>
        <w:ind w:firstLine="560" w:firstLineChars="200"/>
        <w:rPr>
          <w:rFonts w:ascii="仿宋" w:eastAsia="仿宋" w:hAnsi="仿宋" w:cs="仿宋" w:hint="eastAsia"/>
          <w:sz w:val="28"/>
          <w:lang w:eastAsia="zh-CN"/>
        </w:rPr>
      </w:pPr>
      <w:bookmarkStart w:id="4" w:name="_Toc221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文档存档与归档是分电器项目生命周期中一个至关重要的环节，直接关系到分电器项目信息的长期保存和历史记录的完整性。在分电器项目中，我们实施了一系列有效的文档存档与归档管理策略：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0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11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技术管理特点体现在其创新导向。通过引入最先进的技术趋势和解决方案，分电器项目致力于提升科技含量、提高质量和效率水平。这意味着我们将采用最新的工具和方法，确保分电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电器项目技术管理的显著特征。通过整合不同领域的技术资源，我们实现了跨学科的协同工作。这有助于优化技术架构，提高整体效能。此外，整合性策略还促进了不同技术团队之间的紧密沟通和高效合作，确保分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电器项目所采用的技术。通过不断优化技术方案，分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电器项目团队将在分电器项目初期识别可能的技术风险，并采取相应的预防和应对措施。通过建立健全的风险评估机制，分电器项目能够在实施过程中及时发现并解决潜在的技术问题，保障分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通过这些独特的技术管理特点，我们确信在分电器项目中，技术将成为分电器项目成功的有力支持。这一深度剖析揭示了技术管理在分电器项目实施中的关键作用，为分电器项目的技术基础奠定了坚实的基础。</w:t>
      </w:r>
    </w:p>
    <w:p>
      <w:pPr>
        <w:pStyle w:val="Heading2"/>
        <w:ind w:firstLine="560" w:firstLineChars="200"/>
        <w:rPr>
          <w:rFonts w:ascii="仿宋" w:eastAsia="仿宋" w:hAnsi="仿宋" w:cs="仿宋" w:hint="eastAsia"/>
          <w:sz w:val="28"/>
          <w:lang w:eastAsia="zh-CN"/>
        </w:rPr>
      </w:pPr>
      <w:bookmarkStart w:id="8" w:name="_Toc15157"/>
      <w:r>
        <w:rPr>
          <w:rFonts w:ascii="仿宋" w:eastAsia="仿宋" w:hAnsi="仿宋" w:cs="仿宋" w:hint="eastAsia"/>
          <w:sz w:val="28"/>
          <w:lang w:eastAsia="zh-CN"/>
        </w:rPr>
        <w:t>(二)、分电器项目工艺技术设计方案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电器项目将严格按照相关行业规范要求进行组织。通过有效控制产品质量，分电器项目将致力于为顾客提供优质的分电器项目产品和良好的服务。这体现了分电器项目对于生产活动合规性和质量标准的高度重视，为分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电器项目注重生态效益和清洁生产原则。分电器项目建设将紧密结合地方特色经济发展，与社会经济发展规划和区域环境保护规划方案相协调一致。通过与当地区域自然生态系统的结合，分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电器项目产品具有多样化的客户需求和个性化的特点。因此，分电器项目产品规格品种多样，且单批生产数量较小。为满足这一特点，分电器项目承办单位将建设先进的柔性制造生产线。通过广泛应用柔性制造技术，分电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分电器项目采用的技术具有较高的技术含量和自动化水平，处于国内先进水平。这一技术选用不仅体现了对生产效率、质量和环境友好性的高标准要求，同时为分电器项目的可持续发展奠定了坚实的基础。</w:t>
      </w:r>
    </w:p>
    <w:p>
      <w:pPr>
        <w:pStyle w:val="Heading2"/>
        <w:ind w:firstLine="560" w:firstLineChars="200"/>
        <w:rPr>
          <w:rFonts w:ascii="仿宋" w:eastAsia="仿宋" w:hAnsi="仿宋" w:cs="仿宋" w:hint="eastAsia"/>
          <w:sz w:val="28"/>
          <w:lang w:eastAsia="zh-CN"/>
        </w:rPr>
      </w:pPr>
      <w:bookmarkStart w:id="9" w:name="_Toc3170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为确保分电器项目的高效生产和技术实施，我们制定了一套精心设计的设备选型方案，以满足分电器项目生产、质量和环保的要求。该方案的主要特点如下：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978"/>
      <w:r>
        <w:rPr>
          <w:rFonts w:ascii="仿宋" w:eastAsia="仿宋" w:hAnsi="仿宋" w:cs="仿宋" w:hint="eastAsia"/>
          <w:sz w:val="28"/>
          <w:lang w:eastAsia="zh-CN"/>
        </w:rPr>
        <w:t>三、分电器项目建设单位说明</w:t>
      </w:r>
      <w:bookmarkEnd w:id="10"/>
    </w:p>
    <w:p>
      <w:pPr>
        <w:pStyle w:val="Heading2"/>
        <w:rPr>
          <w:rFonts w:ascii="仿宋" w:eastAsia="仿宋" w:hAnsi="仿宋" w:cs="仿宋" w:hint="eastAsia"/>
          <w:lang w:eastAsia="zh-CN"/>
        </w:rPr>
      </w:pPr>
      <w:bookmarkStart w:id="11" w:name="_Toc32691"/>
      <w:r>
        <w:rPr>
          <w:rFonts w:ascii="仿宋" w:eastAsia="仿宋" w:hAnsi="仿宋" w:cs="仿宋" w:hint="eastAsia"/>
          <w:lang w:eastAsia="zh-CN"/>
        </w:rPr>
        <w:t>(一)、分电器项目承办单位基本情况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047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电器项目承办单位的XXXX，我们着眼于实现可持续的经济效益。通过技术创新和解决方案的提供，公司预计在分电器项目执行期间将获得可观的收入增长。这一收入来源主要包括分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同时，我们注重成本控制和效率提升，以确保分电器项目的可持续盈利。透过精细的管理和资源优化，公司期望实现分电器项目利润最大化。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电器项目实施进行全面的投资评估，包括分电器项目启动阶段的资金投入和后续运营成本。通过对分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电器项目实施过程中具备足够的资金流动性，公司将进行详尽的现金流分析。这包括资金需求的合理预测、分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1819"/>
      <w:r>
        <w:rPr>
          <w:rFonts w:ascii="仿宋" w:eastAsia="仿宋" w:hAnsi="仿宋" w:cs="仿宋" w:hint="eastAsia"/>
          <w:sz w:val="28"/>
          <w:lang w:eastAsia="zh-CN"/>
        </w:rPr>
        <w:t>四、分电器项目选址可行性分析</w:t>
      </w:r>
      <w:bookmarkEnd w:id="13"/>
    </w:p>
    <w:p>
      <w:pPr>
        <w:pStyle w:val="Heading2"/>
        <w:rPr>
          <w:rFonts w:ascii="仿宋" w:eastAsia="仿宋" w:hAnsi="仿宋" w:cs="仿宋" w:hint="eastAsia"/>
          <w:lang w:eastAsia="zh-CN"/>
        </w:rPr>
      </w:pPr>
      <w:bookmarkStart w:id="14" w:name="_Toc16426"/>
      <w:r>
        <w:rPr>
          <w:rFonts w:ascii="仿宋" w:eastAsia="仿宋" w:hAnsi="仿宋" w:cs="仿宋" w:hint="eastAsia"/>
          <w:lang w:eastAsia="zh-CN"/>
        </w:rPr>
        <w:t>(一)、分电器项目选址</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该分电器项目选址位于XX省XX市XX区XXX街道</w:t>
      </w:r>
    </w:p>
    <w:p>
      <w:pPr>
        <w:pStyle w:val="Heading2"/>
        <w:ind w:firstLine="560" w:firstLineChars="200"/>
        <w:rPr>
          <w:rFonts w:ascii="仿宋" w:eastAsia="仿宋" w:hAnsi="仿宋" w:cs="仿宋" w:hint="eastAsia"/>
          <w:sz w:val="28"/>
          <w:lang w:eastAsia="zh-CN"/>
        </w:rPr>
      </w:pPr>
      <w:bookmarkStart w:id="15" w:name="_Toc1443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分电器项目的征地面积将根据分电器项目的实际规模和需求进行精确规划。具体面积XXX平方米，旨在确保分电器项目不仅能够满足当前的发展需求，还能够预留空间以适应未来的扩展。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分电器项目计划建设的建筑总规模具体面积XXX平方米。这一规模的确定综合考虑了分电器项目的性质、规模，以及城市规划的相关要求，确保建筑布局与周边环境协调一致。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绿地率是分电器项目用地中被规划为绿地的比例。具体面积XXX平方米，旨在通过合理规划绿地，改善分电器项目周边环境，提升居民生活质量，并符合城市整体绿化规划。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确保分电器项目选址与当地城市规划相一致，具体面积XXX平方米。通过与城市规划部门深入沟通，确保分电器项目不仅符合城市的整体发展方向，还能够融入城市的发展布局，为城市的长远发展贡献力量。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充分了解并确保分电器项目选址符合当地产业政策，具体面积XXX平方米。这包括分电器项目对当地经济的促进作用，以及对相关产业的带动效应，确保分电器项目与地方政府的产业政策保持一致，促进共赢合作。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确保分电器项目选址具备必要的公共设施配套，具体面积XXX平方米。这包括交通便利性、教育、医疗等基础设施，以提高居民生活品质，使得分电器项目选址更具吸引力。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电器项目选址不仅符合法规和规划，还在实际操作中具有可行性。这一全面规划将为分电器项目的成功实施提供坚实的基础，确保分电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89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电器项目的设备规划和空间设计中，我们将采取灵活设备布局的措施。设备布局将根据实际需求进行灵活设计，避免不必要的浪费。通过合理规划设备摆放位置，我们将提高设备的利用率，减少设备间距，以确保分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电器项目内部引入共享设施的概念，例如共享会议室、办公区等。通过这种方式，我们可以减少对资源的重复建设，提高资源共享效率，从而减小分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16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分电器项目的总图布置中，我们将不同功能区域进行明确的规划，以最大程度满足分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32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分电器项目对环境的影响是综合评价的重要因素之一。我们将详细考虑选址周边的自然环境、生态保护区、水源地等情况，确保分电器项目的建设和运营对环境影响最小化，并符合当地的环保法规标准。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对选址的评价还需充分考虑当地政府的产业政策和法规。我们将详细了解分电器项目所在地的相关政策，确保分电器项目的规划和运营与当地法规相符，降低不必要的法律风险。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最后，我们将综合考虑用地成本，包括土地购置费用、土地开发成本等。通过对用地成本的详细评估，我们能够做出更为精确的经济效益分析，为分电器项目的投资决策提供有力支持。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https://d.book118.com/315210013340011041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B6376"/>
    <w:rsid w:val="7F6B63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100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2024-01-12T15:08:00Z</dcterms:created>
  <dcterms:modified xsi:type="dcterms:W3CDTF">2024-01-12T15:09:01Z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7FF8C3E0EAEA40DF9E8DAB2DBAE7481E_11</vt:lpwstr>
  </property>
  <property fmtid="{D5CDD505-2E9C-101B-9397-08002B2CF9AE}" pid="3" name="KSOProductBuildVer">
    <vt:lpwstr>2052-12.1.0.16120</vt:lpwstr>
  </property>
</Properties>
</file>