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环保节能型冷却塔项目计划设计方案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87" w:history="1">
        <w:r>
          <w:rPr>
            <w:rFonts w:ascii="仿宋" w:eastAsia="仿宋" w:hAnsi="仿宋" w:cs="仿宋" w:hint="eastAsia"/>
            <w:lang w:eastAsia="zh-CN"/>
          </w:rPr>
          <w:t>概论</w:t>
        </w:r>
        <w:r>
          <w:tab/>
        </w:r>
        <w:r>
          <w:fldChar w:fldCharType="begin"/>
        </w:r>
        <w:r>
          <w:instrText xml:space="preserve"> PAGEREF _Toc22087 \h </w:instrText>
        </w:r>
        <w:r>
          <w:fldChar w:fldCharType="separate"/>
        </w:r>
        <w:r>
          <w:t>3</w:t>
        </w:r>
        <w:r>
          <w:fldChar w:fldCharType="end"/>
        </w:r>
      </w:hyperlink>
    </w:p>
    <w:p>
      <w:pPr>
        <w:pStyle w:val="TOC1"/>
        <w:tabs>
          <w:tab w:val="right" w:leader="dot" w:pos="8306"/>
        </w:tabs>
      </w:pPr>
      <w:hyperlink w:anchor="_Toc29237" w:history="1">
        <w:r>
          <w:rPr>
            <w:rFonts w:ascii="仿宋" w:eastAsia="仿宋" w:hAnsi="仿宋" w:cs="仿宋" w:hint="eastAsia"/>
            <w:lang w:eastAsia="zh-CN"/>
          </w:rPr>
          <w:t>一、环保节能型冷却塔项目概论</w:t>
        </w:r>
        <w:r>
          <w:tab/>
        </w:r>
        <w:r>
          <w:fldChar w:fldCharType="begin"/>
        </w:r>
        <w:r>
          <w:instrText xml:space="preserve"> PAGEREF _Toc29237 \h </w:instrText>
        </w:r>
        <w:r>
          <w:fldChar w:fldCharType="separate"/>
        </w:r>
        <w:r>
          <w:t>3</w:t>
        </w:r>
        <w:r>
          <w:fldChar w:fldCharType="end"/>
        </w:r>
      </w:hyperlink>
    </w:p>
    <w:p>
      <w:pPr>
        <w:pStyle w:val="TOC2"/>
        <w:tabs>
          <w:tab w:val="right" w:leader="dot" w:pos="8306"/>
        </w:tabs>
      </w:pPr>
      <w:hyperlink w:anchor="_Toc4344" w:history="1">
        <w:r>
          <w:rPr>
            <w:rFonts w:ascii="仿宋" w:eastAsia="仿宋" w:hAnsi="仿宋" w:cs="仿宋" w:hint="eastAsia"/>
            <w:lang w:eastAsia="zh-CN"/>
          </w:rPr>
          <w:t>(一)、环保节能型冷却塔项目概况</w:t>
        </w:r>
        <w:r>
          <w:tab/>
        </w:r>
        <w:r>
          <w:fldChar w:fldCharType="begin"/>
        </w:r>
        <w:r>
          <w:instrText xml:space="preserve"> PAGEREF _Toc4344 \h </w:instrText>
        </w:r>
        <w:r>
          <w:fldChar w:fldCharType="separate"/>
        </w:r>
        <w:r>
          <w:t>3</w:t>
        </w:r>
        <w:r>
          <w:fldChar w:fldCharType="end"/>
        </w:r>
      </w:hyperlink>
    </w:p>
    <w:p>
      <w:pPr>
        <w:pStyle w:val="TOC2"/>
        <w:tabs>
          <w:tab w:val="right" w:leader="dot" w:pos="8306"/>
        </w:tabs>
      </w:pPr>
      <w:hyperlink w:anchor="_Toc26746" w:history="1">
        <w:r>
          <w:rPr>
            <w:rFonts w:ascii="仿宋" w:eastAsia="仿宋" w:hAnsi="仿宋" w:cs="仿宋" w:hint="eastAsia"/>
            <w:lang w:eastAsia="zh-CN"/>
          </w:rPr>
          <w:t>(二)、环保节能型冷却塔项目目标</w:t>
        </w:r>
        <w:r>
          <w:tab/>
        </w:r>
        <w:r>
          <w:fldChar w:fldCharType="begin"/>
        </w:r>
        <w:r>
          <w:instrText xml:space="preserve"> PAGEREF _Toc26746 \h </w:instrText>
        </w:r>
        <w:r>
          <w:fldChar w:fldCharType="separate"/>
        </w:r>
        <w:r>
          <w:t>5</w:t>
        </w:r>
        <w:r>
          <w:fldChar w:fldCharType="end"/>
        </w:r>
      </w:hyperlink>
    </w:p>
    <w:p>
      <w:pPr>
        <w:pStyle w:val="TOC2"/>
        <w:tabs>
          <w:tab w:val="right" w:leader="dot" w:pos="8306"/>
        </w:tabs>
      </w:pPr>
      <w:hyperlink w:anchor="_Toc25665" w:history="1">
        <w:r>
          <w:rPr>
            <w:rFonts w:ascii="仿宋" w:eastAsia="仿宋" w:hAnsi="仿宋" w:cs="仿宋" w:hint="eastAsia"/>
            <w:lang w:eastAsia="zh-CN"/>
          </w:rPr>
          <w:t>(三)、环保节能型冷却塔项目提出的理由</w:t>
        </w:r>
        <w:r>
          <w:tab/>
        </w:r>
        <w:r>
          <w:fldChar w:fldCharType="begin"/>
        </w:r>
        <w:r>
          <w:instrText xml:space="preserve"> PAGEREF _Toc25665 \h </w:instrText>
        </w:r>
        <w:r>
          <w:fldChar w:fldCharType="separate"/>
        </w:r>
        <w:r>
          <w:t>6</w:t>
        </w:r>
        <w:r>
          <w:fldChar w:fldCharType="end"/>
        </w:r>
      </w:hyperlink>
    </w:p>
    <w:p>
      <w:pPr>
        <w:pStyle w:val="TOC2"/>
        <w:tabs>
          <w:tab w:val="right" w:leader="dot" w:pos="8306"/>
        </w:tabs>
      </w:pPr>
      <w:hyperlink w:anchor="_Toc20724" w:history="1">
        <w:r>
          <w:rPr>
            <w:rFonts w:ascii="仿宋" w:eastAsia="仿宋" w:hAnsi="仿宋" w:cs="仿宋" w:hint="eastAsia"/>
            <w:lang w:eastAsia="zh-CN"/>
          </w:rPr>
          <w:t>(四)、环保节能型冷却塔项目意义</w:t>
        </w:r>
        <w:r>
          <w:tab/>
        </w:r>
        <w:r>
          <w:fldChar w:fldCharType="begin"/>
        </w:r>
        <w:r>
          <w:instrText xml:space="preserve"> PAGEREF _Toc20724 \h </w:instrText>
        </w:r>
        <w:r>
          <w:fldChar w:fldCharType="separate"/>
        </w:r>
        <w:r>
          <w:t>8</w:t>
        </w:r>
        <w:r>
          <w:fldChar w:fldCharType="end"/>
        </w:r>
      </w:hyperlink>
    </w:p>
    <w:p>
      <w:pPr>
        <w:pStyle w:val="TOC2"/>
        <w:tabs>
          <w:tab w:val="right" w:leader="dot" w:pos="8306"/>
        </w:tabs>
      </w:pPr>
      <w:hyperlink w:anchor="_Toc30193" w:history="1">
        <w:r>
          <w:rPr>
            <w:rFonts w:ascii="仿宋" w:eastAsia="仿宋" w:hAnsi="仿宋" w:cs="仿宋" w:hint="eastAsia"/>
            <w:lang w:eastAsia="zh-CN"/>
          </w:rPr>
          <w:t>(五)、环保节能型冷却塔项目背景</w:t>
        </w:r>
        <w:r>
          <w:tab/>
        </w:r>
        <w:r>
          <w:fldChar w:fldCharType="begin"/>
        </w:r>
        <w:r>
          <w:instrText xml:space="preserve"> PAGEREF _Toc30193 \h </w:instrText>
        </w:r>
        <w:r>
          <w:fldChar w:fldCharType="separate"/>
        </w:r>
        <w:r>
          <w:t>9</w:t>
        </w:r>
        <w:r>
          <w:fldChar w:fldCharType="end"/>
        </w:r>
      </w:hyperlink>
    </w:p>
    <w:p>
      <w:pPr>
        <w:pStyle w:val="TOC1"/>
        <w:tabs>
          <w:tab w:val="right" w:leader="dot" w:pos="8306"/>
        </w:tabs>
      </w:pPr>
      <w:hyperlink w:anchor="_Toc25644" w:history="1">
        <w:r>
          <w:rPr>
            <w:rFonts w:ascii="仿宋" w:eastAsia="仿宋" w:hAnsi="仿宋" w:cs="仿宋" w:hint="eastAsia"/>
            <w:lang w:eastAsia="zh-CN"/>
          </w:rPr>
          <w:t>二、产品规划分析</w:t>
        </w:r>
        <w:r>
          <w:tab/>
        </w:r>
        <w:r>
          <w:fldChar w:fldCharType="begin"/>
        </w:r>
        <w:r>
          <w:instrText xml:space="preserve"> PAGEREF _Toc25644 \h </w:instrText>
        </w:r>
        <w:r>
          <w:fldChar w:fldCharType="separate"/>
        </w:r>
        <w:r>
          <w:t>10</w:t>
        </w:r>
        <w:r>
          <w:fldChar w:fldCharType="end"/>
        </w:r>
      </w:hyperlink>
    </w:p>
    <w:p>
      <w:pPr>
        <w:pStyle w:val="TOC2"/>
        <w:tabs>
          <w:tab w:val="right" w:leader="dot" w:pos="8306"/>
        </w:tabs>
      </w:pPr>
      <w:hyperlink w:anchor="_Toc26263" w:history="1">
        <w:r>
          <w:rPr>
            <w:rFonts w:ascii="仿宋" w:eastAsia="仿宋" w:hAnsi="仿宋" w:cs="仿宋" w:hint="eastAsia"/>
            <w:lang w:eastAsia="zh-CN"/>
          </w:rPr>
          <w:t>(一)、产品规划</w:t>
        </w:r>
        <w:r>
          <w:tab/>
        </w:r>
        <w:r>
          <w:fldChar w:fldCharType="begin"/>
        </w:r>
        <w:r>
          <w:instrText xml:space="preserve"> PAGEREF _Toc26263 \h </w:instrText>
        </w:r>
        <w:r>
          <w:fldChar w:fldCharType="separate"/>
        </w:r>
        <w:r>
          <w:t>10</w:t>
        </w:r>
        <w:r>
          <w:fldChar w:fldCharType="end"/>
        </w:r>
      </w:hyperlink>
    </w:p>
    <w:p>
      <w:pPr>
        <w:pStyle w:val="TOC2"/>
        <w:tabs>
          <w:tab w:val="right" w:leader="dot" w:pos="8306"/>
        </w:tabs>
      </w:pPr>
      <w:hyperlink w:anchor="_Toc2545" w:history="1">
        <w:r>
          <w:rPr>
            <w:rFonts w:ascii="仿宋" w:eastAsia="仿宋" w:hAnsi="仿宋" w:cs="仿宋" w:hint="eastAsia"/>
            <w:lang w:eastAsia="zh-CN"/>
          </w:rPr>
          <w:t>(二)、建设规模</w:t>
        </w:r>
        <w:r>
          <w:tab/>
        </w:r>
        <w:r>
          <w:fldChar w:fldCharType="begin"/>
        </w:r>
        <w:r>
          <w:instrText xml:space="preserve"> PAGEREF _Toc2545 \h </w:instrText>
        </w:r>
        <w:r>
          <w:fldChar w:fldCharType="separate"/>
        </w:r>
        <w:r>
          <w:t>11</w:t>
        </w:r>
        <w:r>
          <w:fldChar w:fldCharType="end"/>
        </w:r>
      </w:hyperlink>
    </w:p>
    <w:p>
      <w:pPr>
        <w:pStyle w:val="TOC1"/>
        <w:tabs>
          <w:tab w:val="right" w:leader="dot" w:pos="8306"/>
        </w:tabs>
      </w:pPr>
      <w:hyperlink w:anchor="_Toc10813" w:history="1">
        <w:r>
          <w:rPr>
            <w:rFonts w:ascii="仿宋" w:eastAsia="仿宋" w:hAnsi="仿宋" w:cs="仿宋" w:hint="eastAsia"/>
            <w:lang w:eastAsia="zh-CN"/>
          </w:rPr>
          <w:t>三、工艺说明</w:t>
        </w:r>
        <w:r>
          <w:tab/>
        </w:r>
        <w:r>
          <w:fldChar w:fldCharType="begin"/>
        </w:r>
        <w:r>
          <w:instrText xml:space="preserve"> PAGEREF _Toc10813 \h </w:instrText>
        </w:r>
        <w:r>
          <w:fldChar w:fldCharType="separate"/>
        </w:r>
        <w:r>
          <w:t>12</w:t>
        </w:r>
        <w:r>
          <w:fldChar w:fldCharType="end"/>
        </w:r>
      </w:hyperlink>
    </w:p>
    <w:p>
      <w:pPr>
        <w:pStyle w:val="TOC2"/>
        <w:tabs>
          <w:tab w:val="right" w:leader="dot" w:pos="8306"/>
        </w:tabs>
      </w:pPr>
      <w:hyperlink w:anchor="_Toc19391" w:history="1">
        <w:r>
          <w:rPr>
            <w:rFonts w:ascii="仿宋" w:eastAsia="仿宋" w:hAnsi="仿宋" w:cs="仿宋" w:hint="eastAsia"/>
            <w:lang w:eastAsia="zh-CN"/>
          </w:rPr>
          <w:t>(一)、技术管理特点</w:t>
        </w:r>
        <w:r>
          <w:tab/>
        </w:r>
        <w:r>
          <w:fldChar w:fldCharType="begin"/>
        </w:r>
        <w:r>
          <w:instrText xml:space="preserve"> PAGEREF _Toc19391 \h </w:instrText>
        </w:r>
        <w:r>
          <w:fldChar w:fldCharType="separate"/>
        </w:r>
        <w:r>
          <w:t>12</w:t>
        </w:r>
        <w:r>
          <w:fldChar w:fldCharType="end"/>
        </w:r>
      </w:hyperlink>
    </w:p>
    <w:p>
      <w:pPr>
        <w:pStyle w:val="TOC2"/>
        <w:tabs>
          <w:tab w:val="right" w:leader="dot" w:pos="8306"/>
        </w:tabs>
      </w:pPr>
      <w:hyperlink w:anchor="_Toc15295" w:history="1">
        <w:r>
          <w:rPr>
            <w:rFonts w:ascii="仿宋" w:eastAsia="仿宋" w:hAnsi="仿宋" w:cs="仿宋" w:hint="eastAsia"/>
            <w:lang w:eastAsia="zh-CN"/>
          </w:rPr>
          <w:t>(二)、环保节能型冷却塔项目工艺技术设计方案</w:t>
        </w:r>
        <w:r>
          <w:tab/>
        </w:r>
        <w:r>
          <w:fldChar w:fldCharType="begin"/>
        </w:r>
        <w:r>
          <w:instrText xml:space="preserve"> PAGEREF _Toc15295 \h </w:instrText>
        </w:r>
        <w:r>
          <w:fldChar w:fldCharType="separate"/>
        </w:r>
        <w:r>
          <w:t>13</w:t>
        </w:r>
        <w:r>
          <w:fldChar w:fldCharType="end"/>
        </w:r>
      </w:hyperlink>
    </w:p>
    <w:p>
      <w:pPr>
        <w:pStyle w:val="TOC2"/>
        <w:tabs>
          <w:tab w:val="right" w:leader="dot" w:pos="8306"/>
        </w:tabs>
      </w:pPr>
      <w:hyperlink w:anchor="_Toc6939" w:history="1">
        <w:r>
          <w:rPr>
            <w:rFonts w:ascii="仿宋" w:eastAsia="仿宋" w:hAnsi="仿宋" w:cs="仿宋" w:hint="eastAsia"/>
            <w:lang w:eastAsia="zh-CN"/>
          </w:rPr>
          <w:t>(三)、设备选型方案</w:t>
        </w:r>
        <w:r>
          <w:tab/>
        </w:r>
        <w:r>
          <w:fldChar w:fldCharType="begin"/>
        </w:r>
        <w:r>
          <w:instrText xml:space="preserve"> PAGEREF _Toc6939 \h </w:instrText>
        </w:r>
        <w:r>
          <w:fldChar w:fldCharType="separate"/>
        </w:r>
        <w:r>
          <w:t>14</w:t>
        </w:r>
        <w:r>
          <w:fldChar w:fldCharType="end"/>
        </w:r>
      </w:hyperlink>
    </w:p>
    <w:p>
      <w:pPr>
        <w:pStyle w:val="TOC1"/>
        <w:tabs>
          <w:tab w:val="right" w:leader="dot" w:pos="8306"/>
        </w:tabs>
      </w:pPr>
      <w:hyperlink w:anchor="_Toc10273" w:history="1">
        <w:r>
          <w:rPr>
            <w:rFonts w:ascii="仿宋" w:eastAsia="仿宋" w:hAnsi="仿宋" w:cs="仿宋" w:hint="eastAsia"/>
            <w:lang w:eastAsia="zh-CN"/>
          </w:rPr>
          <w:t>四、环保节能型冷却塔项目土建工程</w:t>
        </w:r>
        <w:r>
          <w:tab/>
        </w:r>
        <w:r>
          <w:fldChar w:fldCharType="begin"/>
        </w:r>
        <w:r>
          <w:instrText xml:space="preserve"> PAGEREF _Toc10273 \h </w:instrText>
        </w:r>
        <w:r>
          <w:fldChar w:fldCharType="separate"/>
        </w:r>
        <w:r>
          <w:t>16</w:t>
        </w:r>
        <w:r>
          <w:fldChar w:fldCharType="end"/>
        </w:r>
      </w:hyperlink>
    </w:p>
    <w:p>
      <w:pPr>
        <w:pStyle w:val="TOC2"/>
        <w:tabs>
          <w:tab w:val="right" w:leader="dot" w:pos="8306"/>
        </w:tabs>
      </w:pPr>
      <w:hyperlink w:anchor="_Toc5166" w:history="1">
        <w:r>
          <w:rPr>
            <w:rFonts w:ascii="仿宋" w:eastAsia="仿宋" w:hAnsi="仿宋" w:cs="仿宋" w:hint="eastAsia"/>
            <w:lang w:eastAsia="zh-CN"/>
          </w:rPr>
          <w:t>(一)、建筑工程设计原则</w:t>
        </w:r>
        <w:r>
          <w:tab/>
        </w:r>
        <w:r>
          <w:fldChar w:fldCharType="begin"/>
        </w:r>
        <w:r>
          <w:instrText xml:space="preserve"> PAGEREF _Toc5166 \h </w:instrText>
        </w:r>
        <w:r>
          <w:fldChar w:fldCharType="separate"/>
        </w:r>
        <w:r>
          <w:t>16</w:t>
        </w:r>
        <w:r>
          <w:fldChar w:fldCharType="end"/>
        </w:r>
      </w:hyperlink>
    </w:p>
    <w:p>
      <w:pPr>
        <w:pStyle w:val="TOC2"/>
        <w:tabs>
          <w:tab w:val="right" w:leader="dot" w:pos="8306"/>
        </w:tabs>
      </w:pPr>
      <w:hyperlink w:anchor="_Toc6484" w:history="1">
        <w:r>
          <w:rPr>
            <w:rFonts w:ascii="仿宋" w:eastAsia="仿宋" w:hAnsi="仿宋" w:cs="仿宋" w:hint="eastAsia"/>
            <w:lang w:eastAsia="zh-CN"/>
          </w:rPr>
          <w:t>(二)、土建工程设计年限及安全等级</w:t>
        </w:r>
        <w:r>
          <w:tab/>
        </w:r>
        <w:r>
          <w:fldChar w:fldCharType="begin"/>
        </w:r>
        <w:r>
          <w:instrText xml:space="preserve"> PAGEREF _Toc6484 \h </w:instrText>
        </w:r>
        <w:r>
          <w:fldChar w:fldCharType="separate"/>
        </w:r>
        <w:r>
          <w:t>17</w:t>
        </w:r>
        <w:r>
          <w:fldChar w:fldCharType="end"/>
        </w:r>
      </w:hyperlink>
    </w:p>
    <w:p>
      <w:pPr>
        <w:pStyle w:val="TOC2"/>
        <w:tabs>
          <w:tab w:val="right" w:leader="dot" w:pos="8306"/>
        </w:tabs>
      </w:pPr>
      <w:hyperlink w:anchor="_Toc26091" w:history="1">
        <w:r>
          <w:rPr>
            <w:rFonts w:ascii="仿宋" w:eastAsia="仿宋" w:hAnsi="仿宋" w:cs="仿宋" w:hint="eastAsia"/>
            <w:lang w:eastAsia="zh-CN"/>
          </w:rPr>
          <w:t>(三)、建筑工程设计总体要求</w:t>
        </w:r>
        <w:r>
          <w:tab/>
        </w:r>
        <w:r>
          <w:fldChar w:fldCharType="begin"/>
        </w:r>
        <w:r>
          <w:instrText xml:space="preserve"> PAGEREF _Toc26091 \h </w:instrText>
        </w:r>
        <w:r>
          <w:fldChar w:fldCharType="separate"/>
        </w:r>
        <w:r>
          <w:t>18</w:t>
        </w:r>
        <w:r>
          <w:fldChar w:fldCharType="end"/>
        </w:r>
      </w:hyperlink>
    </w:p>
    <w:p>
      <w:pPr>
        <w:pStyle w:val="TOC2"/>
        <w:tabs>
          <w:tab w:val="right" w:leader="dot" w:pos="8306"/>
        </w:tabs>
      </w:pPr>
      <w:hyperlink w:anchor="_Toc1086" w:history="1">
        <w:r>
          <w:rPr>
            <w:rFonts w:ascii="仿宋" w:eastAsia="仿宋" w:hAnsi="仿宋" w:cs="仿宋" w:hint="eastAsia"/>
            <w:lang w:eastAsia="zh-CN"/>
          </w:rPr>
          <w:t>(四)、土建工程建设指标</w:t>
        </w:r>
        <w:r>
          <w:tab/>
        </w:r>
        <w:r>
          <w:fldChar w:fldCharType="begin"/>
        </w:r>
        <w:r>
          <w:instrText xml:space="preserve"> PAGEREF _Toc1086 \h </w:instrText>
        </w:r>
        <w:r>
          <w:fldChar w:fldCharType="separate"/>
        </w:r>
        <w:r>
          <w:t>19</w:t>
        </w:r>
        <w:r>
          <w:fldChar w:fldCharType="end"/>
        </w:r>
      </w:hyperlink>
    </w:p>
    <w:p>
      <w:pPr>
        <w:pStyle w:val="TOC1"/>
        <w:tabs>
          <w:tab w:val="right" w:leader="dot" w:pos="8306"/>
        </w:tabs>
      </w:pPr>
      <w:hyperlink w:anchor="_Toc5230" w:history="1">
        <w:r>
          <w:rPr>
            <w:rFonts w:ascii="仿宋" w:eastAsia="仿宋" w:hAnsi="仿宋" w:cs="仿宋" w:hint="eastAsia"/>
            <w:lang w:eastAsia="zh-CN"/>
          </w:rPr>
          <w:t>五、环保节能型冷却塔项目建设单位说明</w:t>
        </w:r>
        <w:r>
          <w:tab/>
        </w:r>
        <w:r>
          <w:fldChar w:fldCharType="begin"/>
        </w:r>
        <w:r>
          <w:instrText xml:space="preserve"> PAGEREF _Toc5230 \h </w:instrText>
        </w:r>
        <w:r>
          <w:fldChar w:fldCharType="separate"/>
        </w:r>
        <w:r>
          <w:t>19</w:t>
        </w:r>
        <w:r>
          <w:fldChar w:fldCharType="end"/>
        </w:r>
      </w:hyperlink>
    </w:p>
    <w:p>
      <w:pPr>
        <w:pStyle w:val="TOC2"/>
        <w:tabs>
          <w:tab w:val="right" w:leader="dot" w:pos="8306"/>
        </w:tabs>
      </w:pPr>
      <w:hyperlink w:anchor="_Toc31759" w:history="1">
        <w:r>
          <w:rPr>
            <w:rFonts w:ascii="仿宋" w:eastAsia="仿宋" w:hAnsi="仿宋" w:cs="仿宋" w:hint="eastAsia"/>
            <w:lang w:eastAsia="zh-CN"/>
          </w:rPr>
          <w:t>(一)、环保节能型冷却塔项目承办单位基本情况</w:t>
        </w:r>
        <w:r>
          <w:tab/>
        </w:r>
        <w:r>
          <w:fldChar w:fldCharType="begin"/>
        </w:r>
        <w:r>
          <w:instrText xml:space="preserve"> PAGEREF _Toc31759 \h </w:instrText>
        </w:r>
        <w:r>
          <w:fldChar w:fldCharType="separate"/>
        </w:r>
        <w:r>
          <w:t>19</w:t>
        </w:r>
        <w:r>
          <w:fldChar w:fldCharType="end"/>
        </w:r>
      </w:hyperlink>
    </w:p>
    <w:p>
      <w:pPr>
        <w:pStyle w:val="TOC2"/>
        <w:tabs>
          <w:tab w:val="right" w:leader="dot" w:pos="8306"/>
        </w:tabs>
      </w:pPr>
      <w:hyperlink w:anchor="_Toc12174" w:history="1">
        <w:r>
          <w:rPr>
            <w:rFonts w:ascii="仿宋" w:eastAsia="仿宋" w:hAnsi="仿宋" w:cs="仿宋" w:hint="eastAsia"/>
            <w:lang w:eastAsia="zh-CN"/>
          </w:rPr>
          <w:t>(二)、公司经济效益分析</w:t>
        </w:r>
        <w:r>
          <w:tab/>
        </w:r>
        <w:r>
          <w:fldChar w:fldCharType="begin"/>
        </w:r>
        <w:r>
          <w:instrText xml:space="preserve"> PAGEREF _Toc12174 \h </w:instrText>
        </w:r>
        <w:r>
          <w:fldChar w:fldCharType="separate"/>
        </w:r>
        <w:r>
          <w:t>20</w:t>
        </w:r>
        <w:r>
          <w:fldChar w:fldCharType="end"/>
        </w:r>
      </w:hyperlink>
    </w:p>
    <w:p>
      <w:pPr>
        <w:pStyle w:val="TOC1"/>
        <w:tabs>
          <w:tab w:val="right" w:leader="dot" w:pos="8306"/>
        </w:tabs>
      </w:pPr>
      <w:hyperlink w:anchor="_Toc32031" w:history="1">
        <w:r>
          <w:rPr>
            <w:rFonts w:ascii="仿宋" w:eastAsia="仿宋" w:hAnsi="仿宋" w:cs="仿宋" w:hint="eastAsia"/>
            <w:lang w:eastAsia="zh-CN"/>
          </w:rPr>
          <w:t>六、市场分析、调研</w:t>
        </w:r>
        <w:r>
          <w:tab/>
        </w:r>
        <w:r>
          <w:fldChar w:fldCharType="begin"/>
        </w:r>
        <w:r>
          <w:instrText xml:space="preserve"> PAGEREF _Toc32031 \h </w:instrText>
        </w:r>
        <w:r>
          <w:fldChar w:fldCharType="separate"/>
        </w:r>
        <w:r>
          <w:t>21</w:t>
        </w:r>
        <w:r>
          <w:fldChar w:fldCharType="end"/>
        </w:r>
      </w:hyperlink>
    </w:p>
    <w:p>
      <w:pPr>
        <w:pStyle w:val="TOC2"/>
        <w:tabs>
          <w:tab w:val="right" w:leader="dot" w:pos="8306"/>
        </w:tabs>
      </w:pPr>
      <w:hyperlink w:anchor="_Toc9901" w:history="1">
        <w:r>
          <w:rPr>
            <w:rFonts w:ascii="仿宋" w:eastAsia="仿宋" w:hAnsi="仿宋" w:cs="仿宋" w:hint="eastAsia"/>
            <w:lang w:eastAsia="zh-CN"/>
          </w:rPr>
          <w:t>(一)、环保节能型冷却塔行业分析</w:t>
        </w:r>
        <w:r>
          <w:tab/>
        </w:r>
        <w:r>
          <w:fldChar w:fldCharType="begin"/>
        </w:r>
        <w:r>
          <w:instrText xml:space="preserve"> PAGEREF _Toc9901 \h </w:instrText>
        </w:r>
        <w:r>
          <w:fldChar w:fldCharType="separate"/>
        </w:r>
        <w:r>
          <w:t>21</w:t>
        </w:r>
        <w:r>
          <w:fldChar w:fldCharType="end"/>
        </w:r>
      </w:hyperlink>
    </w:p>
    <w:p>
      <w:pPr>
        <w:pStyle w:val="TOC2"/>
        <w:tabs>
          <w:tab w:val="right" w:leader="dot" w:pos="8306"/>
        </w:tabs>
      </w:pPr>
      <w:hyperlink w:anchor="_Toc21490" w:history="1">
        <w:r>
          <w:rPr>
            <w:rFonts w:ascii="仿宋" w:eastAsia="仿宋" w:hAnsi="仿宋" w:cs="仿宋" w:hint="eastAsia"/>
            <w:lang w:eastAsia="zh-CN"/>
          </w:rPr>
          <w:t>(二)、环保节能型冷却塔市场分析预测</w:t>
        </w:r>
        <w:r>
          <w:tab/>
        </w:r>
        <w:r>
          <w:fldChar w:fldCharType="begin"/>
        </w:r>
        <w:r>
          <w:instrText xml:space="preserve"> PAGEREF _Toc21490 \h </w:instrText>
        </w:r>
        <w:r>
          <w:fldChar w:fldCharType="separate"/>
        </w:r>
        <w:r>
          <w:t>21</w:t>
        </w:r>
        <w:r>
          <w:fldChar w:fldCharType="end"/>
        </w:r>
      </w:hyperlink>
    </w:p>
    <w:p>
      <w:pPr>
        <w:pStyle w:val="TOC1"/>
        <w:tabs>
          <w:tab w:val="right" w:leader="dot" w:pos="8306"/>
        </w:tabs>
      </w:pPr>
      <w:hyperlink w:anchor="_Toc27718" w:history="1">
        <w:r>
          <w:rPr>
            <w:rFonts w:ascii="仿宋" w:eastAsia="仿宋" w:hAnsi="仿宋" w:cs="仿宋" w:hint="eastAsia"/>
            <w:lang w:eastAsia="zh-CN"/>
          </w:rPr>
          <w:t>七、环保节能型冷却塔项目经营效益</w:t>
        </w:r>
        <w:r>
          <w:tab/>
        </w:r>
        <w:r>
          <w:fldChar w:fldCharType="begin"/>
        </w:r>
        <w:r>
          <w:instrText xml:space="preserve"> PAGEREF _Toc27718 \h </w:instrText>
        </w:r>
        <w:r>
          <w:fldChar w:fldCharType="separate"/>
        </w:r>
        <w:r>
          <w:t>22</w:t>
        </w:r>
        <w:r>
          <w:fldChar w:fldCharType="end"/>
        </w:r>
      </w:hyperlink>
    </w:p>
    <w:p>
      <w:pPr>
        <w:pStyle w:val="TOC2"/>
        <w:tabs>
          <w:tab w:val="right" w:leader="dot" w:pos="8306"/>
        </w:tabs>
      </w:pPr>
      <w:hyperlink w:anchor="_Toc10511" w:history="1">
        <w:r>
          <w:rPr>
            <w:rFonts w:ascii="仿宋" w:eastAsia="仿宋" w:hAnsi="仿宋" w:cs="仿宋" w:hint="eastAsia"/>
            <w:lang w:eastAsia="zh-CN"/>
          </w:rPr>
          <w:t>(一)、经济评价财务测算</w:t>
        </w:r>
        <w:r>
          <w:tab/>
        </w:r>
        <w:r>
          <w:fldChar w:fldCharType="begin"/>
        </w:r>
        <w:r>
          <w:instrText xml:space="preserve"> PAGEREF _Toc10511 \h </w:instrText>
        </w:r>
        <w:r>
          <w:fldChar w:fldCharType="separate"/>
        </w:r>
        <w:r>
          <w:t>22</w:t>
        </w:r>
        <w:r>
          <w:fldChar w:fldCharType="end"/>
        </w:r>
      </w:hyperlink>
    </w:p>
    <w:p>
      <w:pPr>
        <w:pStyle w:val="TOC2"/>
        <w:tabs>
          <w:tab w:val="right" w:leader="dot" w:pos="8306"/>
        </w:tabs>
      </w:pPr>
      <w:hyperlink w:anchor="_Toc28376" w:history="1">
        <w:r>
          <w:rPr>
            <w:rFonts w:ascii="仿宋" w:eastAsia="仿宋" w:hAnsi="仿宋" w:cs="仿宋" w:hint="eastAsia"/>
            <w:lang w:eastAsia="zh-CN"/>
          </w:rPr>
          <w:t>(二)、环保节能型冷却塔项目盈利能力分析</w:t>
        </w:r>
        <w:r>
          <w:tab/>
        </w:r>
        <w:r>
          <w:fldChar w:fldCharType="begin"/>
        </w:r>
        <w:r>
          <w:instrText xml:space="preserve"> PAGEREF _Toc28376 \h </w:instrText>
        </w:r>
        <w:r>
          <w:fldChar w:fldCharType="separate"/>
        </w:r>
        <w:r>
          <w:t>24</w:t>
        </w:r>
        <w:r>
          <w:fldChar w:fldCharType="end"/>
        </w:r>
      </w:hyperlink>
    </w:p>
    <w:p>
      <w:pPr>
        <w:pStyle w:val="TOC1"/>
        <w:tabs>
          <w:tab w:val="right" w:leader="dot" w:pos="8306"/>
        </w:tabs>
      </w:pPr>
      <w:hyperlink w:anchor="_Toc16582" w:history="1">
        <w:r>
          <w:rPr>
            <w:rFonts w:ascii="仿宋" w:eastAsia="仿宋" w:hAnsi="仿宋" w:cs="仿宋" w:hint="eastAsia"/>
            <w:lang w:eastAsia="zh-CN"/>
          </w:rPr>
          <w:t>八、生产安全保护</w:t>
        </w:r>
        <w:r>
          <w:tab/>
        </w:r>
        <w:r>
          <w:fldChar w:fldCharType="begin"/>
        </w:r>
        <w:r>
          <w:instrText xml:space="preserve"> PAGEREF _Toc16582 \h </w:instrText>
        </w:r>
        <w:r>
          <w:fldChar w:fldCharType="separate"/>
        </w:r>
        <w:r>
          <w:t>24</w:t>
        </w:r>
        <w:r>
          <w:fldChar w:fldCharType="end"/>
        </w:r>
      </w:hyperlink>
    </w:p>
    <w:p>
      <w:pPr>
        <w:pStyle w:val="TOC2"/>
        <w:tabs>
          <w:tab w:val="right" w:leader="dot" w:pos="8306"/>
        </w:tabs>
      </w:pPr>
      <w:hyperlink w:anchor="_Toc23054" w:history="1">
        <w:r>
          <w:rPr>
            <w:rFonts w:ascii="仿宋" w:eastAsia="仿宋" w:hAnsi="仿宋" w:cs="仿宋" w:hint="eastAsia"/>
            <w:lang w:eastAsia="zh-CN"/>
          </w:rPr>
          <w:t>(一)、消防安全</w:t>
        </w:r>
        <w:r>
          <w:tab/>
        </w:r>
        <w:r>
          <w:fldChar w:fldCharType="begin"/>
        </w:r>
        <w:r>
          <w:instrText xml:space="preserve"> PAGEREF _Toc23054 \h </w:instrText>
        </w:r>
        <w:r>
          <w:fldChar w:fldCharType="separate"/>
        </w:r>
        <w:r>
          <w:t>24</w:t>
        </w:r>
        <w:r>
          <w:fldChar w:fldCharType="end"/>
        </w:r>
      </w:hyperlink>
    </w:p>
    <w:p>
      <w:pPr>
        <w:pStyle w:val="TOC2"/>
        <w:tabs>
          <w:tab w:val="right" w:leader="dot" w:pos="8306"/>
        </w:tabs>
      </w:pPr>
      <w:hyperlink w:anchor="_Toc13869" w:history="1">
        <w:r>
          <w:rPr>
            <w:rFonts w:ascii="仿宋" w:eastAsia="仿宋" w:hAnsi="仿宋" w:cs="仿宋" w:hint="eastAsia"/>
            <w:lang w:eastAsia="zh-CN"/>
          </w:rPr>
          <w:t>(二)、防火防爆总图布置措施</w:t>
        </w:r>
        <w:r>
          <w:tab/>
        </w:r>
        <w:r>
          <w:fldChar w:fldCharType="begin"/>
        </w:r>
        <w:r>
          <w:instrText xml:space="preserve"> PAGEREF _Toc13869 \h </w:instrText>
        </w:r>
        <w:r>
          <w:fldChar w:fldCharType="separate"/>
        </w:r>
        <w:r>
          <w:t>26</w:t>
        </w:r>
        <w:r>
          <w:fldChar w:fldCharType="end"/>
        </w:r>
      </w:hyperlink>
    </w:p>
    <w:p>
      <w:pPr>
        <w:pStyle w:val="TOC2"/>
        <w:tabs>
          <w:tab w:val="right" w:leader="dot" w:pos="8306"/>
        </w:tabs>
      </w:pPr>
      <w:hyperlink w:anchor="_Toc27231" w:history="1">
        <w:r>
          <w:rPr>
            <w:rFonts w:ascii="仿宋" w:eastAsia="仿宋" w:hAnsi="仿宋" w:cs="仿宋" w:hint="eastAsia"/>
            <w:lang w:eastAsia="zh-CN"/>
          </w:rPr>
          <w:t>(三)、自然灾害防范措施</w:t>
        </w:r>
        <w:r>
          <w:tab/>
        </w:r>
        <w:r>
          <w:fldChar w:fldCharType="begin"/>
        </w:r>
        <w:r>
          <w:instrText xml:space="preserve"> PAGEREF _Toc27231 \h </w:instrText>
        </w:r>
        <w:r>
          <w:fldChar w:fldCharType="separate"/>
        </w:r>
        <w:r>
          <w:t>27</w:t>
        </w:r>
        <w:r>
          <w:fldChar w:fldCharType="end"/>
        </w:r>
      </w:hyperlink>
    </w:p>
    <w:p>
      <w:pPr>
        <w:pStyle w:val="TOC2"/>
        <w:tabs>
          <w:tab w:val="right" w:leader="dot" w:pos="8306"/>
        </w:tabs>
      </w:pPr>
      <w:hyperlink w:anchor="_Toc29384" w:history="1">
        <w:r>
          <w:rPr>
            <w:rFonts w:ascii="仿宋" w:eastAsia="仿宋" w:hAnsi="仿宋" w:cs="仿宋" w:hint="eastAsia"/>
            <w:lang w:eastAsia="zh-CN"/>
          </w:rPr>
          <w:t>(四)、安全色及安全标志使用要求</w:t>
        </w:r>
        <w:r>
          <w:tab/>
        </w:r>
        <w:r>
          <w:fldChar w:fldCharType="begin"/>
        </w:r>
        <w:r>
          <w:instrText xml:space="preserve"> PAGEREF _Toc29384 \h </w:instrText>
        </w:r>
        <w:r>
          <w:fldChar w:fldCharType="separate"/>
        </w:r>
        <w:r>
          <w:t>28</w:t>
        </w:r>
        <w:r>
          <w:fldChar w:fldCharType="end"/>
        </w:r>
      </w:hyperlink>
    </w:p>
    <w:p>
      <w:pPr>
        <w:pStyle w:val="TOC2"/>
        <w:tabs>
          <w:tab w:val="right" w:leader="dot" w:pos="8306"/>
        </w:tabs>
      </w:pPr>
      <w:hyperlink w:anchor="_Toc11901" w:history="1">
        <w:r>
          <w:rPr>
            <w:rFonts w:ascii="仿宋" w:eastAsia="仿宋" w:hAnsi="仿宋" w:cs="仿宋" w:hint="eastAsia"/>
            <w:lang w:eastAsia="zh-CN"/>
          </w:rPr>
          <w:t>(五)、防尘防毒措施</w:t>
        </w:r>
        <w:r>
          <w:tab/>
        </w:r>
        <w:r>
          <w:fldChar w:fldCharType="begin"/>
        </w:r>
        <w:r>
          <w:instrText xml:space="preserve"> PAGEREF _Toc11901 \h </w:instrText>
        </w:r>
        <w:r>
          <w:fldChar w:fldCharType="separate"/>
        </w:r>
        <w:r>
          <w:t>29</w:t>
        </w:r>
        <w:r>
          <w:fldChar w:fldCharType="end"/>
        </w:r>
      </w:hyperlink>
    </w:p>
    <w:p>
      <w:pPr>
        <w:pStyle w:val="TOC2"/>
        <w:tabs>
          <w:tab w:val="right" w:leader="dot" w:pos="8306"/>
        </w:tabs>
      </w:pPr>
      <w:hyperlink w:anchor="_Toc28866" w:history="1">
        <w:r>
          <w:rPr>
            <w:rFonts w:ascii="仿宋" w:eastAsia="仿宋" w:hAnsi="仿宋" w:cs="仿宋" w:hint="eastAsia"/>
            <w:lang w:eastAsia="zh-CN"/>
          </w:rPr>
          <w:t>(六)、防静电、触电防护及防雷措施</w:t>
        </w:r>
        <w:r>
          <w:tab/>
        </w:r>
        <w:r>
          <w:fldChar w:fldCharType="begin"/>
        </w:r>
        <w:r>
          <w:instrText xml:space="preserve"> PAGEREF _Toc28866 \h </w:instrText>
        </w:r>
        <w:r>
          <w:fldChar w:fldCharType="separate"/>
        </w:r>
        <w:r>
          <w:t>30</w:t>
        </w:r>
        <w:r>
          <w:fldChar w:fldCharType="end"/>
        </w:r>
      </w:hyperlink>
    </w:p>
    <w:p>
      <w:pPr>
        <w:pStyle w:val="TOC2"/>
        <w:tabs>
          <w:tab w:val="right" w:leader="dot" w:pos="8306"/>
        </w:tabs>
      </w:pPr>
      <w:hyperlink w:anchor="_Toc11580" w:history="1">
        <w:r>
          <w:rPr>
            <w:rFonts w:ascii="仿宋" w:eastAsia="仿宋" w:hAnsi="仿宋" w:cs="仿宋" w:hint="eastAsia"/>
            <w:lang w:eastAsia="zh-CN"/>
          </w:rPr>
          <w:t>(七)、机械设备安全保障措施</w:t>
        </w:r>
        <w:r>
          <w:tab/>
        </w:r>
        <w:r>
          <w:fldChar w:fldCharType="begin"/>
        </w:r>
        <w:r>
          <w:instrText xml:space="preserve"> PAGEREF _Toc11580 \h </w:instrText>
        </w:r>
        <w:r>
          <w:fldChar w:fldCharType="separate"/>
        </w:r>
        <w:r>
          <w:t>31</w:t>
        </w:r>
        <w:r>
          <w:fldChar w:fldCharType="end"/>
        </w:r>
      </w:hyperlink>
    </w:p>
    <w:p>
      <w:pPr>
        <w:pStyle w:val="TOC1"/>
        <w:tabs>
          <w:tab w:val="right" w:leader="dot" w:pos="8306"/>
        </w:tabs>
      </w:pPr>
      <w:hyperlink w:anchor="_Toc928" w:history="1">
        <w:r>
          <w:rPr>
            <w:rFonts w:ascii="仿宋" w:eastAsia="仿宋" w:hAnsi="仿宋" w:cs="仿宋" w:hint="eastAsia"/>
            <w:lang w:eastAsia="zh-CN"/>
          </w:rPr>
          <w:t>九、环保节能型冷却塔项目人力资源管理</w:t>
        </w:r>
        <w:r>
          <w:tab/>
        </w:r>
        <w:r>
          <w:fldChar w:fldCharType="begin"/>
        </w:r>
        <w:r>
          <w:instrText xml:space="preserve"> PAGEREF _Toc928 \h </w:instrText>
        </w:r>
        <w:r>
          <w:fldChar w:fldCharType="separate"/>
        </w:r>
        <w:r>
          <w:t>33</w:t>
        </w:r>
        <w:r>
          <w:fldChar w:fldCharType="end"/>
        </w:r>
      </w:hyperlink>
    </w:p>
    <w:p>
      <w:pPr>
        <w:pStyle w:val="TOC2"/>
        <w:tabs>
          <w:tab w:val="right" w:leader="dot" w:pos="8306"/>
        </w:tabs>
      </w:pPr>
      <w:hyperlink w:anchor="_Toc23532" w:history="1">
        <w:r>
          <w:rPr>
            <w:rFonts w:ascii="仿宋" w:eastAsia="仿宋" w:hAnsi="仿宋" w:cs="仿宋" w:hint="eastAsia"/>
            <w:lang w:eastAsia="zh-CN"/>
          </w:rPr>
          <w:t>(一)、建立健全的预算管理制度</w:t>
        </w:r>
        <w:r>
          <w:tab/>
        </w:r>
        <w:r>
          <w:fldChar w:fldCharType="begin"/>
        </w:r>
        <w:r>
          <w:instrText xml:space="preserve"> PAGEREF _Toc23532 \h </w:instrText>
        </w:r>
        <w:r>
          <w:fldChar w:fldCharType="separate"/>
        </w:r>
        <w:r>
          <w:t>33</w:t>
        </w:r>
        <w:r>
          <w:fldChar w:fldCharType="end"/>
        </w:r>
      </w:hyperlink>
    </w:p>
    <w:p>
      <w:pPr>
        <w:pStyle w:val="TOC2"/>
        <w:tabs>
          <w:tab w:val="right" w:leader="dot" w:pos="8306"/>
        </w:tabs>
      </w:pPr>
      <w:hyperlink w:anchor="_Toc977" w:history="1">
        <w:r>
          <w:rPr>
            <w:rFonts w:ascii="仿宋" w:eastAsia="仿宋" w:hAnsi="仿宋" w:cs="仿宋" w:hint="eastAsia"/>
            <w:lang w:eastAsia="zh-CN"/>
          </w:rPr>
          <w:t>(二)、加强资金流动监控</w:t>
        </w:r>
        <w:r>
          <w:tab/>
        </w:r>
        <w:r>
          <w:fldChar w:fldCharType="begin"/>
        </w:r>
        <w:r>
          <w:instrText xml:space="preserve"> PAGEREF _Toc977 \h </w:instrText>
        </w:r>
        <w:r>
          <w:fldChar w:fldCharType="separate"/>
        </w:r>
        <w:r>
          <w:t>35</w:t>
        </w:r>
        <w:r>
          <w:fldChar w:fldCharType="end"/>
        </w:r>
      </w:hyperlink>
    </w:p>
    <w:p>
      <w:pPr>
        <w:pStyle w:val="TOC2"/>
        <w:tabs>
          <w:tab w:val="right" w:leader="dot" w:pos="8306"/>
        </w:tabs>
      </w:pPr>
      <w:hyperlink w:anchor="_Toc28722" w:history="1">
        <w:r>
          <w:rPr>
            <w:rFonts w:ascii="仿宋" w:eastAsia="仿宋" w:hAnsi="仿宋" w:cs="仿宋" w:hint="eastAsia"/>
            <w:lang w:eastAsia="zh-CN"/>
          </w:rPr>
          <w:t>(三)、制定完善的风险控制机制</w:t>
        </w:r>
        <w:r>
          <w:tab/>
        </w:r>
        <w:r>
          <w:fldChar w:fldCharType="begin"/>
        </w:r>
        <w:r>
          <w:instrText xml:space="preserve"> PAGEREF _Toc28722 \h </w:instrText>
        </w:r>
        <w:r>
          <w:fldChar w:fldCharType="separate"/>
        </w:r>
        <w:r>
          <w:t>36</w:t>
        </w:r>
        <w:r>
          <w:fldChar w:fldCharType="end"/>
        </w:r>
      </w:hyperlink>
    </w:p>
    <w:p>
      <w:pPr>
        <w:pStyle w:val="TOC2"/>
        <w:tabs>
          <w:tab w:val="right" w:leader="dot" w:pos="8306"/>
        </w:tabs>
      </w:pPr>
      <w:hyperlink w:anchor="_Toc23442" w:history="1">
        <w:r>
          <w:rPr>
            <w:rFonts w:ascii="仿宋" w:eastAsia="仿宋" w:hAnsi="仿宋" w:cs="仿宋" w:hint="eastAsia"/>
            <w:lang w:eastAsia="zh-CN"/>
          </w:rPr>
          <w:t>(四)、优化成本管理</w:t>
        </w:r>
        <w:r>
          <w:tab/>
        </w:r>
        <w:r>
          <w:fldChar w:fldCharType="begin"/>
        </w:r>
        <w:r>
          <w:instrText xml:space="preserve"> PAGEREF _Toc23442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63" w:history="1">
        <w:r>
          <w:rPr>
            <w:rFonts w:ascii="仿宋" w:eastAsia="仿宋" w:hAnsi="仿宋" w:cs="仿宋" w:hint="eastAsia"/>
            <w:lang w:eastAsia="zh-CN"/>
          </w:rPr>
          <w:t>十、环保节能型冷却塔项目创新与研发</w:t>
        </w:r>
        <w:r>
          <w:tab/>
        </w:r>
        <w:r>
          <w:fldChar w:fldCharType="begin"/>
        </w:r>
        <w:r>
          <w:instrText xml:space="preserve"> PAGEREF _Toc12763 \h </w:instrText>
        </w:r>
        <w:r>
          <w:fldChar w:fldCharType="separate"/>
        </w:r>
        <w:r>
          <w:t>39</w:t>
        </w:r>
        <w:r>
          <w:fldChar w:fldCharType="end"/>
        </w:r>
      </w:hyperlink>
    </w:p>
    <w:p>
      <w:pPr>
        <w:pStyle w:val="TOC2"/>
        <w:tabs>
          <w:tab w:val="right" w:leader="dot" w:pos="8306"/>
        </w:tabs>
      </w:pPr>
      <w:hyperlink w:anchor="_Toc10224" w:history="1">
        <w:r>
          <w:rPr>
            <w:rFonts w:ascii="仿宋" w:eastAsia="仿宋" w:hAnsi="仿宋" w:cs="仿宋" w:hint="eastAsia"/>
            <w:lang w:eastAsia="zh-CN"/>
          </w:rPr>
          <w:t>(一)、创新策略与方向</w:t>
        </w:r>
        <w:r>
          <w:tab/>
        </w:r>
        <w:r>
          <w:fldChar w:fldCharType="begin"/>
        </w:r>
        <w:r>
          <w:instrText xml:space="preserve"> PAGEREF _Toc10224 \h </w:instrText>
        </w:r>
        <w:r>
          <w:fldChar w:fldCharType="separate"/>
        </w:r>
        <w:r>
          <w:t>39</w:t>
        </w:r>
        <w:r>
          <w:fldChar w:fldCharType="end"/>
        </w:r>
      </w:hyperlink>
    </w:p>
    <w:p>
      <w:pPr>
        <w:pStyle w:val="TOC2"/>
        <w:tabs>
          <w:tab w:val="right" w:leader="dot" w:pos="8306"/>
        </w:tabs>
      </w:pPr>
      <w:hyperlink w:anchor="_Toc21586" w:history="1">
        <w:r>
          <w:rPr>
            <w:rFonts w:ascii="仿宋" w:eastAsia="仿宋" w:hAnsi="仿宋" w:cs="仿宋" w:hint="eastAsia"/>
            <w:lang w:eastAsia="zh-CN"/>
          </w:rPr>
          <w:t>(二)、研发规划与投入</w:t>
        </w:r>
        <w:r>
          <w:tab/>
        </w:r>
        <w:r>
          <w:fldChar w:fldCharType="begin"/>
        </w:r>
        <w:r>
          <w:instrText xml:space="preserve"> PAGEREF _Toc21586 \h </w:instrText>
        </w:r>
        <w:r>
          <w:fldChar w:fldCharType="separate"/>
        </w:r>
        <w:r>
          <w:t>40</w:t>
        </w:r>
        <w:r>
          <w:fldChar w:fldCharType="end"/>
        </w:r>
      </w:hyperlink>
    </w:p>
    <w:p>
      <w:pPr>
        <w:pStyle w:val="TOC1"/>
        <w:tabs>
          <w:tab w:val="right" w:leader="dot" w:pos="8306"/>
        </w:tabs>
      </w:pPr>
      <w:hyperlink w:anchor="_Toc30456" w:history="1">
        <w:r>
          <w:rPr>
            <w:rFonts w:ascii="仿宋" w:eastAsia="仿宋" w:hAnsi="仿宋" w:cs="仿宋" w:hint="eastAsia"/>
            <w:lang w:eastAsia="zh-CN"/>
          </w:rPr>
          <w:t>十一、环保节能型冷却塔项目人力资源培养与发展</w:t>
        </w:r>
        <w:r>
          <w:tab/>
        </w:r>
        <w:r>
          <w:fldChar w:fldCharType="begin"/>
        </w:r>
        <w:r>
          <w:instrText xml:space="preserve"> PAGEREF _Toc30456 \h </w:instrText>
        </w:r>
        <w:r>
          <w:fldChar w:fldCharType="separate"/>
        </w:r>
        <w:r>
          <w:t>42</w:t>
        </w:r>
        <w:r>
          <w:fldChar w:fldCharType="end"/>
        </w:r>
      </w:hyperlink>
    </w:p>
    <w:p>
      <w:pPr>
        <w:pStyle w:val="TOC2"/>
        <w:tabs>
          <w:tab w:val="right" w:leader="dot" w:pos="8306"/>
        </w:tabs>
      </w:pPr>
      <w:hyperlink w:anchor="_Toc23697" w:history="1">
        <w:r>
          <w:rPr>
            <w:rFonts w:ascii="仿宋" w:eastAsia="仿宋" w:hAnsi="仿宋" w:cs="仿宋" w:hint="eastAsia"/>
            <w:lang w:eastAsia="zh-CN"/>
          </w:rPr>
          <w:t>(一)、人才需求与规划</w:t>
        </w:r>
        <w:r>
          <w:tab/>
        </w:r>
        <w:r>
          <w:fldChar w:fldCharType="begin"/>
        </w:r>
        <w:r>
          <w:instrText xml:space="preserve"> PAGEREF _Toc23697 \h </w:instrText>
        </w:r>
        <w:r>
          <w:fldChar w:fldCharType="separate"/>
        </w:r>
        <w:r>
          <w:t>42</w:t>
        </w:r>
        <w:r>
          <w:fldChar w:fldCharType="end"/>
        </w:r>
      </w:hyperlink>
    </w:p>
    <w:p>
      <w:pPr>
        <w:pStyle w:val="TOC2"/>
        <w:tabs>
          <w:tab w:val="right" w:leader="dot" w:pos="8306"/>
        </w:tabs>
      </w:pPr>
      <w:hyperlink w:anchor="_Toc13399" w:history="1">
        <w:r>
          <w:rPr>
            <w:rFonts w:ascii="仿宋" w:eastAsia="仿宋" w:hAnsi="仿宋" w:cs="仿宋" w:hint="eastAsia"/>
            <w:lang w:eastAsia="zh-CN"/>
          </w:rPr>
          <w:t>(二)、培训与发展计划</w:t>
        </w:r>
        <w:r>
          <w:tab/>
        </w:r>
        <w:r>
          <w:fldChar w:fldCharType="begin"/>
        </w:r>
        <w:r>
          <w:instrText xml:space="preserve"> PAGEREF _Toc13399 \h </w:instrText>
        </w:r>
        <w:r>
          <w:fldChar w:fldCharType="separate"/>
        </w:r>
        <w:r>
          <w:t>42</w:t>
        </w:r>
        <w:r>
          <w:fldChar w:fldCharType="end"/>
        </w:r>
      </w:hyperlink>
    </w:p>
    <w:p>
      <w:pPr>
        <w:pStyle w:val="TOC1"/>
        <w:tabs>
          <w:tab w:val="right" w:leader="dot" w:pos="8306"/>
        </w:tabs>
      </w:pPr>
      <w:hyperlink w:anchor="_Toc32708" w:history="1">
        <w:r>
          <w:rPr>
            <w:rFonts w:ascii="仿宋" w:eastAsia="仿宋" w:hAnsi="仿宋" w:cs="仿宋" w:hint="eastAsia"/>
            <w:lang w:eastAsia="zh-CN"/>
          </w:rPr>
          <w:t>十二、环保节能型冷却塔项目技术管理</w:t>
        </w:r>
        <w:r>
          <w:tab/>
        </w:r>
        <w:r>
          <w:fldChar w:fldCharType="begin"/>
        </w:r>
        <w:r>
          <w:instrText xml:space="preserve"> PAGEREF _Toc32708 \h </w:instrText>
        </w:r>
        <w:r>
          <w:fldChar w:fldCharType="separate"/>
        </w:r>
        <w:r>
          <w:t>43</w:t>
        </w:r>
        <w:r>
          <w:fldChar w:fldCharType="end"/>
        </w:r>
      </w:hyperlink>
    </w:p>
    <w:p>
      <w:pPr>
        <w:pStyle w:val="TOC2"/>
        <w:tabs>
          <w:tab w:val="right" w:leader="dot" w:pos="8306"/>
        </w:tabs>
      </w:pPr>
      <w:hyperlink w:anchor="_Toc8176" w:history="1">
        <w:r>
          <w:rPr>
            <w:rFonts w:ascii="仿宋" w:eastAsia="仿宋" w:hAnsi="仿宋" w:cs="仿宋" w:hint="eastAsia"/>
            <w:lang w:eastAsia="zh-CN"/>
          </w:rPr>
          <w:t>(一)、技术方案选用方向</w:t>
        </w:r>
        <w:r>
          <w:tab/>
        </w:r>
        <w:r>
          <w:fldChar w:fldCharType="begin"/>
        </w:r>
        <w:r>
          <w:instrText xml:space="preserve"> PAGEREF _Toc8176 \h </w:instrText>
        </w:r>
        <w:r>
          <w:fldChar w:fldCharType="separate"/>
        </w:r>
        <w:r>
          <w:t>43</w:t>
        </w:r>
        <w:r>
          <w:fldChar w:fldCharType="end"/>
        </w:r>
      </w:hyperlink>
    </w:p>
    <w:p>
      <w:pPr>
        <w:pStyle w:val="TOC2"/>
        <w:tabs>
          <w:tab w:val="right" w:leader="dot" w:pos="8306"/>
        </w:tabs>
      </w:pPr>
      <w:hyperlink w:anchor="_Toc2051" w:history="1">
        <w:r>
          <w:rPr>
            <w:rFonts w:ascii="仿宋" w:eastAsia="仿宋" w:hAnsi="仿宋" w:cs="仿宋" w:hint="eastAsia"/>
            <w:lang w:eastAsia="zh-CN"/>
          </w:rPr>
          <w:t>(二)、工艺技术方案选用原则</w:t>
        </w:r>
        <w:r>
          <w:tab/>
        </w:r>
        <w:r>
          <w:fldChar w:fldCharType="begin"/>
        </w:r>
        <w:r>
          <w:instrText xml:space="preserve"> PAGEREF _Toc2051 \h </w:instrText>
        </w:r>
        <w:r>
          <w:fldChar w:fldCharType="separate"/>
        </w:r>
        <w:r>
          <w:t>45</w:t>
        </w:r>
        <w:r>
          <w:fldChar w:fldCharType="end"/>
        </w:r>
      </w:hyperlink>
    </w:p>
    <w:p>
      <w:pPr>
        <w:pStyle w:val="TOC2"/>
        <w:tabs>
          <w:tab w:val="right" w:leader="dot" w:pos="8306"/>
        </w:tabs>
      </w:pPr>
      <w:hyperlink w:anchor="_Toc17975" w:history="1">
        <w:r>
          <w:rPr>
            <w:rFonts w:ascii="仿宋" w:eastAsia="仿宋" w:hAnsi="仿宋" w:cs="仿宋" w:hint="eastAsia"/>
            <w:lang w:eastAsia="zh-CN"/>
          </w:rPr>
          <w:t>(三)、工艺技术方案要求</w:t>
        </w:r>
        <w:r>
          <w:tab/>
        </w:r>
        <w:r>
          <w:fldChar w:fldCharType="begin"/>
        </w:r>
        <w:r>
          <w:instrText xml:space="preserve"> PAGEREF _Toc17975 \h </w:instrText>
        </w:r>
        <w:r>
          <w:fldChar w:fldCharType="separate"/>
        </w:r>
        <w:r>
          <w:t>47</w:t>
        </w:r>
        <w:r>
          <w:fldChar w:fldCharType="end"/>
        </w:r>
      </w:hyperlink>
    </w:p>
    <w:p>
      <w:pPr>
        <w:pStyle w:val="TOC1"/>
        <w:tabs>
          <w:tab w:val="right" w:leader="dot" w:pos="8306"/>
        </w:tabs>
      </w:pPr>
      <w:hyperlink w:anchor="_Toc30660" w:history="1">
        <w:r>
          <w:rPr>
            <w:rFonts w:ascii="仿宋" w:eastAsia="仿宋" w:hAnsi="仿宋" w:cs="仿宋" w:hint="eastAsia"/>
            <w:lang w:eastAsia="zh-CN"/>
          </w:rPr>
          <w:t>十三、环保节能型冷却塔项目工程方案分析</w:t>
        </w:r>
        <w:r>
          <w:tab/>
        </w:r>
        <w:r>
          <w:fldChar w:fldCharType="begin"/>
        </w:r>
        <w:r>
          <w:instrText xml:space="preserve"> PAGEREF _Toc30660 \h </w:instrText>
        </w:r>
        <w:r>
          <w:fldChar w:fldCharType="separate"/>
        </w:r>
        <w:r>
          <w:t>49</w:t>
        </w:r>
        <w:r>
          <w:fldChar w:fldCharType="end"/>
        </w:r>
      </w:hyperlink>
    </w:p>
    <w:p>
      <w:pPr>
        <w:pStyle w:val="TOC2"/>
        <w:tabs>
          <w:tab w:val="right" w:leader="dot" w:pos="8306"/>
        </w:tabs>
      </w:pPr>
      <w:hyperlink w:anchor="_Toc28754" w:history="1">
        <w:r>
          <w:rPr>
            <w:rFonts w:ascii="仿宋" w:eastAsia="仿宋" w:hAnsi="仿宋" w:cs="仿宋" w:hint="eastAsia"/>
            <w:lang w:eastAsia="zh-CN"/>
          </w:rPr>
          <w:t>(一)、建筑工程设计原则</w:t>
        </w:r>
        <w:r>
          <w:tab/>
        </w:r>
        <w:r>
          <w:fldChar w:fldCharType="begin"/>
        </w:r>
        <w:r>
          <w:instrText xml:space="preserve"> PAGEREF _Toc28754 \h </w:instrText>
        </w:r>
        <w:r>
          <w:fldChar w:fldCharType="separate"/>
        </w:r>
        <w:r>
          <w:t>49</w:t>
        </w:r>
        <w:r>
          <w:fldChar w:fldCharType="end"/>
        </w:r>
      </w:hyperlink>
    </w:p>
    <w:p>
      <w:pPr>
        <w:pStyle w:val="TOC2"/>
        <w:tabs>
          <w:tab w:val="right" w:leader="dot" w:pos="8306"/>
        </w:tabs>
      </w:pPr>
      <w:hyperlink w:anchor="_Toc10743" w:history="1">
        <w:r>
          <w:rPr>
            <w:rFonts w:ascii="仿宋" w:eastAsia="仿宋" w:hAnsi="仿宋" w:cs="仿宋" w:hint="eastAsia"/>
            <w:lang w:eastAsia="zh-CN"/>
          </w:rPr>
          <w:t>(二)、土建工程建设指标</w:t>
        </w:r>
        <w:r>
          <w:tab/>
        </w:r>
        <w:r>
          <w:fldChar w:fldCharType="begin"/>
        </w:r>
        <w:r>
          <w:instrText xml:space="preserve"> PAGEREF _Toc10743 \h </w:instrText>
        </w:r>
        <w:r>
          <w:fldChar w:fldCharType="separate"/>
        </w:r>
        <w:r>
          <w:t>53</w:t>
        </w:r>
        <w:r>
          <w:fldChar w:fldCharType="end"/>
        </w:r>
      </w:hyperlink>
    </w:p>
    <w:p>
      <w:pPr>
        <w:pStyle w:val="TOC1"/>
        <w:tabs>
          <w:tab w:val="right" w:leader="dot" w:pos="8306"/>
        </w:tabs>
      </w:pPr>
      <w:hyperlink w:anchor="_Toc29261" w:history="1">
        <w:r>
          <w:rPr>
            <w:rFonts w:ascii="仿宋" w:eastAsia="仿宋" w:hAnsi="仿宋" w:cs="仿宋" w:hint="eastAsia"/>
            <w:lang w:eastAsia="zh-CN"/>
          </w:rPr>
          <w:t>十四、环保节能型冷却塔项目实施保障措施</w:t>
        </w:r>
        <w:r>
          <w:tab/>
        </w:r>
        <w:r>
          <w:fldChar w:fldCharType="begin"/>
        </w:r>
        <w:r>
          <w:instrText xml:space="preserve"> PAGEREF _Toc29261 \h </w:instrText>
        </w:r>
        <w:r>
          <w:fldChar w:fldCharType="separate"/>
        </w:r>
        <w:r>
          <w:t>54</w:t>
        </w:r>
        <w:r>
          <w:fldChar w:fldCharType="end"/>
        </w:r>
      </w:hyperlink>
    </w:p>
    <w:p>
      <w:pPr>
        <w:pStyle w:val="TOC2"/>
        <w:tabs>
          <w:tab w:val="right" w:leader="dot" w:pos="8306"/>
        </w:tabs>
      </w:pPr>
      <w:hyperlink w:anchor="_Toc23531" w:history="1">
        <w:r>
          <w:rPr>
            <w:rFonts w:ascii="仿宋" w:eastAsia="仿宋" w:hAnsi="仿宋" w:cs="仿宋" w:hint="eastAsia"/>
            <w:lang w:eastAsia="zh-CN"/>
          </w:rPr>
          <w:t>(一)、环保节能型冷却塔项目实施保障机制</w:t>
        </w:r>
        <w:r>
          <w:tab/>
        </w:r>
        <w:r>
          <w:fldChar w:fldCharType="begin"/>
        </w:r>
        <w:r>
          <w:instrText xml:space="preserve"> PAGEREF _Toc23531 \h </w:instrText>
        </w:r>
        <w:r>
          <w:fldChar w:fldCharType="separate"/>
        </w:r>
        <w:r>
          <w:t>54</w:t>
        </w:r>
        <w:r>
          <w:fldChar w:fldCharType="end"/>
        </w:r>
      </w:hyperlink>
    </w:p>
    <w:p>
      <w:pPr>
        <w:pStyle w:val="TOC2"/>
        <w:tabs>
          <w:tab w:val="right" w:leader="dot" w:pos="8306"/>
        </w:tabs>
      </w:pPr>
      <w:hyperlink w:anchor="_Toc12261" w:history="1">
        <w:r>
          <w:rPr>
            <w:rFonts w:ascii="仿宋" w:eastAsia="仿宋" w:hAnsi="仿宋" w:cs="仿宋" w:hint="eastAsia"/>
            <w:lang w:eastAsia="zh-CN"/>
          </w:rPr>
          <w:t>(二)、环保节能型冷却塔项目法律合规要求</w:t>
        </w:r>
        <w:r>
          <w:tab/>
        </w:r>
        <w:r>
          <w:fldChar w:fldCharType="begin"/>
        </w:r>
        <w:r>
          <w:instrText xml:space="preserve"> PAGEREF _Toc12261 \h </w:instrText>
        </w:r>
        <w:r>
          <w:fldChar w:fldCharType="separate"/>
        </w:r>
        <w:r>
          <w:t>58</w:t>
        </w:r>
        <w:r>
          <w:fldChar w:fldCharType="end"/>
        </w:r>
      </w:hyperlink>
    </w:p>
    <w:p>
      <w:pPr>
        <w:pStyle w:val="TOC2"/>
        <w:tabs>
          <w:tab w:val="right" w:leader="dot" w:pos="8306"/>
        </w:tabs>
      </w:pPr>
      <w:hyperlink w:anchor="_Toc14185" w:history="1">
        <w:r>
          <w:rPr>
            <w:rFonts w:ascii="仿宋" w:eastAsia="仿宋" w:hAnsi="仿宋" w:cs="仿宋" w:hint="eastAsia"/>
            <w:lang w:eastAsia="zh-CN"/>
          </w:rPr>
          <w:t>(三)、环保节能型冷却塔项目合同管理与法律事务</w:t>
        </w:r>
        <w:r>
          <w:tab/>
        </w:r>
        <w:r>
          <w:fldChar w:fldCharType="begin"/>
        </w:r>
        <w:r>
          <w:instrText xml:space="preserve"> PAGEREF _Toc14185 \h </w:instrText>
        </w:r>
        <w:r>
          <w:fldChar w:fldCharType="separate"/>
        </w:r>
        <w:r>
          <w:t>63</w:t>
        </w:r>
        <w:r>
          <w:fldChar w:fldCharType="end"/>
        </w:r>
      </w:hyperlink>
    </w:p>
    <w:p>
      <w:pPr>
        <w:pStyle w:val="TOC2"/>
        <w:tabs>
          <w:tab w:val="right" w:leader="dot" w:pos="8306"/>
        </w:tabs>
      </w:pPr>
      <w:hyperlink w:anchor="_Toc13494" w:history="1">
        <w:r>
          <w:rPr>
            <w:rFonts w:ascii="仿宋" w:eastAsia="仿宋" w:hAnsi="仿宋" w:cs="仿宋" w:hint="eastAsia"/>
            <w:lang w:eastAsia="zh-CN"/>
          </w:rPr>
          <w:t>(四)、环保节能型冷却塔项目知识产权保护策略</w:t>
        </w:r>
        <w:r>
          <w:tab/>
        </w:r>
        <w:r>
          <w:fldChar w:fldCharType="begin"/>
        </w:r>
        <w:r>
          <w:instrText xml:space="preserve"> PAGEREF _Toc13494 \h </w:instrText>
        </w:r>
        <w:r>
          <w:fldChar w:fldCharType="separate"/>
        </w:r>
        <w:r>
          <w:t>69</w:t>
        </w:r>
        <w:r>
          <w:fldChar w:fldCharType="end"/>
        </w:r>
      </w:hyperlink>
    </w:p>
    <w:p>
      <w:pPr>
        <w:pStyle w:val="TOC1"/>
        <w:tabs>
          <w:tab w:val="right" w:leader="dot" w:pos="8306"/>
        </w:tabs>
      </w:pPr>
      <w:hyperlink w:anchor="_Toc26288" w:history="1">
        <w:r>
          <w:rPr>
            <w:rFonts w:ascii="仿宋" w:eastAsia="仿宋" w:hAnsi="仿宋" w:cs="仿宋" w:hint="eastAsia"/>
            <w:lang w:eastAsia="zh-CN"/>
          </w:rPr>
          <w:t>十五、环保节能型冷却塔项目实施时间节点</w:t>
        </w:r>
        <w:r>
          <w:tab/>
        </w:r>
        <w:r>
          <w:fldChar w:fldCharType="begin"/>
        </w:r>
        <w:r>
          <w:instrText xml:space="preserve"> PAGEREF _Toc26288 \h </w:instrText>
        </w:r>
        <w:r>
          <w:fldChar w:fldCharType="separate"/>
        </w:r>
        <w:r>
          <w:t>72</w:t>
        </w:r>
        <w:r>
          <w:fldChar w:fldCharType="end"/>
        </w:r>
      </w:hyperlink>
    </w:p>
    <w:p>
      <w:pPr>
        <w:pStyle w:val="TOC2"/>
        <w:tabs>
          <w:tab w:val="right" w:leader="dot" w:pos="8306"/>
        </w:tabs>
      </w:pPr>
      <w:hyperlink w:anchor="_Toc25298" w:history="1">
        <w:r>
          <w:rPr>
            <w:rFonts w:ascii="仿宋" w:eastAsia="仿宋" w:hAnsi="仿宋" w:cs="仿宋" w:hint="eastAsia"/>
            <w:lang w:eastAsia="zh-CN"/>
          </w:rPr>
          <w:t>(一)、环保节能型冷却塔项目启动阶段时间节点</w:t>
        </w:r>
        <w:r>
          <w:tab/>
        </w:r>
        <w:r>
          <w:fldChar w:fldCharType="begin"/>
        </w:r>
        <w:r>
          <w:instrText xml:space="preserve"> PAGEREF _Toc25298 \h </w:instrText>
        </w:r>
        <w:r>
          <w:fldChar w:fldCharType="separate"/>
        </w:r>
        <w:r>
          <w:t>72</w:t>
        </w:r>
        <w:r>
          <w:fldChar w:fldCharType="end"/>
        </w:r>
      </w:hyperlink>
    </w:p>
    <w:p>
      <w:pPr>
        <w:pStyle w:val="TOC2"/>
        <w:tabs>
          <w:tab w:val="right" w:leader="dot" w:pos="8306"/>
        </w:tabs>
      </w:pPr>
      <w:hyperlink w:anchor="_Toc18734" w:history="1">
        <w:r>
          <w:rPr>
            <w:rFonts w:ascii="仿宋" w:eastAsia="仿宋" w:hAnsi="仿宋" w:cs="仿宋" w:hint="eastAsia"/>
            <w:lang w:eastAsia="zh-CN"/>
          </w:rPr>
          <w:t>(二)、环保节能型冷却塔项目执行阶段时间节点</w:t>
        </w:r>
        <w:r>
          <w:tab/>
        </w:r>
        <w:r>
          <w:fldChar w:fldCharType="begin"/>
        </w:r>
        <w:r>
          <w:instrText xml:space="preserve"> PAGEREF _Toc18734 \h </w:instrText>
        </w:r>
        <w:r>
          <w:fldChar w:fldCharType="separate"/>
        </w:r>
        <w:r>
          <w:t>73</w:t>
        </w:r>
        <w:r>
          <w:fldChar w:fldCharType="end"/>
        </w:r>
      </w:hyperlink>
    </w:p>
    <w:p>
      <w:pPr>
        <w:pStyle w:val="TOC2"/>
        <w:tabs>
          <w:tab w:val="right" w:leader="dot" w:pos="8306"/>
        </w:tabs>
      </w:pPr>
      <w:hyperlink w:anchor="_Toc4869" w:history="1">
        <w:r>
          <w:rPr>
            <w:rFonts w:ascii="仿宋" w:eastAsia="仿宋" w:hAnsi="仿宋" w:cs="仿宋" w:hint="eastAsia"/>
            <w:lang w:eastAsia="zh-CN"/>
          </w:rPr>
          <w:t>(三)、环保节能型冷却塔项目完成阶段时间节点</w:t>
        </w:r>
        <w:r>
          <w:tab/>
        </w:r>
        <w:r>
          <w:fldChar w:fldCharType="begin"/>
        </w:r>
        <w:r>
          <w:instrText xml:space="preserve"> PAGEREF _Toc4869 \h </w:instrText>
        </w:r>
        <w:r>
          <w:fldChar w:fldCharType="separate"/>
        </w:r>
        <w:r>
          <w:t>74</w:t>
        </w:r>
        <w:r>
          <w:fldChar w:fldCharType="end"/>
        </w:r>
      </w:hyperlink>
    </w:p>
    <w:p>
      <w:pPr>
        <w:pStyle w:val="TOC1"/>
        <w:tabs>
          <w:tab w:val="right" w:leader="dot" w:pos="8306"/>
        </w:tabs>
      </w:pPr>
      <w:hyperlink w:anchor="_Toc22318" w:history="1">
        <w:r>
          <w:rPr>
            <w:rFonts w:ascii="仿宋" w:eastAsia="仿宋" w:hAnsi="仿宋" w:cs="仿宋" w:hint="eastAsia"/>
            <w:lang w:eastAsia="zh-CN"/>
          </w:rPr>
          <w:t>十六、利益相关者分析与沟通计划</w:t>
        </w:r>
        <w:r>
          <w:tab/>
        </w:r>
        <w:r>
          <w:fldChar w:fldCharType="begin"/>
        </w:r>
        <w:r>
          <w:instrText xml:space="preserve"> PAGEREF _Toc22318 \h </w:instrText>
        </w:r>
        <w:r>
          <w:fldChar w:fldCharType="separate"/>
        </w:r>
        <w:r>
          <w:t>75</w:t>
        </w:r>
        <w:r>
          <w:fldChar w:fldCharType="end"/>
        </w:r>
      </w:hyperlink>
    </w:p>
    <w:p>
      <w:pPr>
        <w:pStyle w:val="TOC2"/>
        <w:tabs>
          <w:tab w:val="right" w:leader="dot" w:pos="8306"/>
        </w:tabs>
      </w:pPr>
      <w:hyperlink w:anchor="_Toc7256" w:history="1">
        <w:r>
          <w:rPr>
            <w:rFonts w:ascii="仿宋" w:eastAsia="仿宋" w:hAnsi="仿宋" w:cs="仿宋" w:hint="eastAsia"/>
            <w:lang w:eastAsia="zh-CN"/>
          </w:rPr>
          <w:t>(一)、利益相关者分析</w:t>
        </w:r>
        <w:r>
          <w:tab/>
        </w:r>
        <w:r>
          <w:fldChar w:fldCharType="begin"/>
        </w:r>
        <w:r>
          <w:instrText xml:space="preserve"> PAGEREF _Toc7256 \h </w:instrText>
        </w:r>
        <w:r>
          <w:fldChar w:fldCharType="separate"/>
        </w:r>
        <w:r>
          <w:t>75</w:t>
        </w:r>
        <w:r>
          <w:fldChar w:fldCharType="end"/>
        </w:r>
      </w:hyperlink>
    </w:p>
    <w:p>
      <w:pPr>
        <w:pStyle w:val="TOC2"/>
        <w:tabs>
          <w:tab w:val="right" w:leader="dot" w:pos="8306"/>
        </w:tabs>
      </w:pPr>
      <w:hyperlink w:anchor="_Toc29655" w:history="1">
        <w:r>
          <w:rPr>
            <w:rFonts w:ascii="仿宋" w:eastAsia="仿宋" w:hAnsi="仿宋" w:cs="仿宋" w:hint="eastAsia"/>
            <w:lang w:eastAsia="zh-CN"/>
          </w:rPr>
          <w:t>(二)、沟通计划</w:t>
        </w:r>
        <w:r>
          <w:tab/>
        </w:r>
        <w:r>
          <w:fldChar w:fldCharType="begin"/>
        </w:r>
        <w:r>
          <w:instrText xml:space="preserve"> PAGEREF _Toc29655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37"/>
      <w:r>
        <w:rPr>
          <w:rFonts w:ascii="仿宋" w:eastAsia="仿宋" w:hAnsi="仿宋" w:cs="仿宋" w:hint="eastAsia"/>
          <w:sz w:val="28"/>
          <w:lang w:eastAsia="zh-CN"/>
        </w:rPr>
        <w:t>一、环保节能型冷却塔项目概论</w:t>
      </w:r>
      <w:bookmarkEnd w:id="2"/>
    </w:p>
    <w:p>
      <w:pPr>
        <w:pStyle w:val="Heading2"/>
        <w:rPr>
          <w:rFonts w:ascii="仿宋" w:eastAsia="仿宋" w:hAnsi="仿宋" w:cs="仿宋" w:hint="eastAsia"/>
          <w:lang w:eastAsia="zh-CN"/>
        </w:rPr>
      </w:pPr>
      <w:bookmarkStart w:id="3" w:name="_Toc4344"/>
      <w:r>
        <w:rPr>
          <w:rFonts w:ascii="仿宋" w:eastAsia="仿宋" w:hAnsi="仿宋" w:cs="仿宋" w:hint="eastAsia"/>
          <w:lang w:eastAsia="zh-CN"/>
        </w:rPr>
        <w:t>(一)、环保节能型冷却塔项目概况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起源追溯至对市场的深入洞察。市场的不断演变与变革为环保节能型冷却塔项目提供了难得的机遇。当前市场存在的需求缺口和变革的大环境共同构成了环保节能型冷却塔项目的背景。这个环保节能型冷却塔项目旨在充分利用市场机遇，填补行业中尚未满足的需求，为客户提供全新的解决方案。市场的变革和需求的增长使得这个环保节能型冷却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环保节能型冷却塔项目名称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环保节能型冷却塔项目正式命名为环保节能型冷却塔。这个名称不仅仅是一个标识，更代表了环保节能型冷却塔项目的核心理念和愿景。它蕴含着环保节能型冷却塔项目所要解决问题的关键字，具有强烈的表达和辨识度，为环保节能型冷却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环保节能型冷却塔项目目标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核心目标是提供一种全新、高效的解决方案，满足客户日益增长的需求。环保节能型冷却塔项目追求的不仅仅是满足市场需求，更是在市场中获得卓越的竞争优势。通过不断提升产品或服务的质量和创新水平，环保节能型冷却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环保节能型冷却塔项目范围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全面涵盖了产品研发、制造、市场推广和售后服务，确保从产品设计到最终用户体验的全方位关注。这一全面的环保节能型冷却塔项目范围是为了确保环保节能型冷却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环保节能型冷却塔项目时间表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环保节能型冷却塔项目计划在未来18个月内完成，包括研发、测试、市场试点和正式推出等不同阶段。这个时间表的合理设计是为了确保环保节能型冷却塔项目各个阶段的顺利推进，以便按时交付高质量的成果。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环保节能型冷却塔项目预算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节能型冷却塔项目总预算估算为XX百万美元，主要分配在研发、市场推广、人员培训和运营等方面。这一充足的预算为环保节能型冷却塔项目提供了充足的资源，确保环保节能型冷却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环保节能型冷却塔项目风险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可能面临的风险包括市场接受度低、技术难题、竞争激烈等。环保节能型冷却塔项目团队已经制定了相应的风险应对计划，通过前瞻性的风险管理，确保环保节能型冷却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环保节能型冷却塔项目团队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环保节能型冷却塔项目汇聚了一支经验丰富、多领域专业素养的核心团队，确保环保节能型冷却塔项目在各个方面都能拥有高水平的执行力。团队的协同作战是环保节能型冷却塔项目成功的关键因素之一。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环保节能型冷却塔项目背景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环保节能型冷却塔项目的背景根植于市场对更高效、创新产品的渴望，同时也受到科技发展对行业格局的深刻改变的影响。这为环保节能型冷却塔项目提供了广阔的发展空间和市场需求。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环保节能型冷却塔项目现状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截至目前，环保节能型冷却塔项目已完成市场调研和技术验证，取得了初步的成功。这为环保节能型冷却塔项目在未来的发展奠定了坚实的基础，为更远大的目标打下了坚实的基石。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746"/>
      <w:r>
        <w:rPr>
          <w:rFonts w:ascii="仿宋" w:eastAsia="仿宋" w:hAnsi="仿宋" w:cs="仿宋" w:hint="eastAsia"/>
          <w:sz w:val="28"/>
          <w:lang w:eastAsia="zh-CN"/>
        </w:rPr>
        <w:t>(二)、环保节能型冷却塔项目目标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保节能型冷却塔项目首要业务目标是在市场中占据有利地位，实现产品/服务的成功推广和销售。通过不断提升产品质量、创新性，环保节能型冷却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在科技迅速发展的时代，环保节能型冷却塔项目着眼于技术创新。通过持续的研发和技术升级，环保节能型冷却塔项目旨在推出更具创新性的产品或服务，以满足市场对新鲜、先进解决方案的需求。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保节能型冷却塔项目设定了客户满意度目标。通过提供卓越的产品质量和优质的客户服务，环保节能型冷却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环保节能型冷却塔项目注重社会责任和可持续发展。通过实施环保、社会责任环保节能型冷却塔项目，环保节能型冷却塔项目致力于在经济发展的同时保护环境，促进社会公平，实现可持续经营。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环保节能型冷却塔项目的团队是实现目标的核心驱动力。因此，环保节能型冷却塔项目设定了团队发展目标，包括提升团队成员的专业技能、培养领导力，以及搭建协同高效的团队工作氛围。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665"/>
      <w:r>
        <w:rPr>
          <w:rFonts w:ascii="仿宋" w:eastAsia="仿宋" w:hAnsi="仿宋" w:cs="仿宋" w:hint="eastAsia"/>
          <w:sz w:val="28"/>
          <w:lang w:eastAsia="zh-CN"/>
        </w:rPr>
        <w:t>(三)、环保节能型冷却塔项目提出的理由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环保节能型冷却塔项目提出的理由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提出源于对市场机遇的深刻洞察。当前市场中存在的需求缺口和行业发展趋势表明，有巨大的商业机会等待被开发。通过准确捕捉市场机遇，环保节能型冷却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理念基于对技术创新的信仰。通过持续的研发和技术投入，环保节能型冷却塔项目有望推出更具创新性的产品或服务。在科技飞速发展的当下，环保节能型冷却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提出是为了增强企业的行业竞争力。通过提升产品或服务的质量和独特性，环保节能型冷却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响应了消费者需求的变化。随着社会和科技的不断发展，消费者对产品和服务的需求也在发生变化。通过深入了解并及时回应消费者的新需求，环保节能型冷却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提出是企业战略发展规划的一部分。在面对日益激烈的市场竞争和不断变化的商业环境中，环保节能型冷却塔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提出不仅仅是基于商业考量，还注重社会责任。通过推出环保、社会责任等方面的环保节能型冷却塔项目，环保节能型冷却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环保节能型冷却塔项目的提出反映了对利益相关者期望的关注。包括客户、员工、投资者等利益相关者在企业发展中都有着各自的期望，环保节能型冷却塔项目力求在满足这些期望的同时，取得更大的共赢。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724"/>
      <w:r>
        <w:rPr>
          <w:rFonts w:ascii="仿宋" w:eastAsia="仿宋" w:hAnsi="仿宋" w:cs="仿宋" w:hint="eastAsia"/>
          <w:sz w:val="28"/>
          <w:lang w:eastAsia="zh-CN"/>
        </w:rPr>
        <w:t>(四)、环保节能型冷却塔项目意义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在实施环保节能型冷却塔项目的过程中，我们不仅仅是在追逐商业成功，更是为企业和社会的多个层面创造了深远的意义。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首要意义在于提升企业的市场竞争力。通过持续的创新和对产品质量的高标准要求，环保节能型冷却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环保节能型冷却塔项目的推进将促使行业技术水平的提升。通过引入先进技术和创新性解决方案，环保节能型冷却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保节能型冷却塔项目不仅创造了大量就业机会，提高了就业水平，还注重社会责任和环保。通过参与社会公益事业和推动环保环保节能型冷却塔项目，环保节能型冷却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综合而言，环保节能型冷却塔项目意义重大，不仅推动了企业的发展，也为行业和社会的进步贡献了积极力量。这是一个全面而深刻的影响，将在未来产生可持续的正面效应。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193"/>
      <w:r>
        <w:rPr>
          <w:rFonts w:ascii="仿宋" w:eastAsia="仿宋" w:hAnsi="仿宋" w:cs="仿宋" w:hint="eastAsia"/>
          <w:sz w:val="28"/>
          <w:lang w:eastAsia="zh-CN"/>
        </w:rPr>
        <w:t>(五)、环保节能型冷却塔项目背景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在当今迅猛发展的商业环境中，环保节能型冷却塔项目的动因根植于对多方面因素的审慎考量。这个环保节能型冷却塔项目的提出并非孤立的决策，而是对企业所处背景深入思考的产物。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保节能型冷却塔项目背后的首要原因。科技的迅速发展和全球市场的快速变化使得企业必须灵活应对。环保节能型冷却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竞争的激烈程度也是环保节能型冷却塔项目背景中不可忽视的一环。企业需要在激烈竞争中脱颖而出，为此，环保节能型冷却塔项目致力于打破常规，提供独特的价值主张，以吸引客户并确保市场份额的增长。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技术的迅速发展为企业带来了机遇与挑战。作为环保节能型冷却塔项目启动的背景之一，对新兴技术的应用将有助于提升企业的技术水平，使其在不断演进的商业环境中保持竞争优势。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此外，社会对企业责任的期望也在逐渐升高。环保节能型冷却塔项目充分融入了社会责任的理念，通过可持续经营和社会公益环保节能型冷却塔项目，企图为社会贡献一份力量，在商业成功的同时关注社会价值。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64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26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环保节能型冷却塔项目的主要产品是XXXX，预计年产值为XXX万元。这一产品在市场中占据着重要的地位，其广泛的应用范围使得该环保节能型冷却塔项目的市场前景非常广阔。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保节能型冷却塔项目的xxx产品作为重要的原材料之一，将在多个领域发挥关键作用。其在建筑、交通、能源等方面的广泛应用将为整个产业链提供强大的支持，形成产业协同效应。环保节能型冷却塔项目的年产值XXX万XXX万XXX万万元不仅反映了其在市场上的巨大潜力，更预示着它对国民经济的积极贡献。这种关联度高、涉及面广的产业关系，使得该环保节能型冷却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4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总征地面积为XXXX平方米，相当于约XX.XX亩，其中净用地面积为XXXX平方米，红线范围内相当于约XX.XX亩。这一用地规模充分考虑了环保节能型冷却塔项目的建设需求，保障了环保节能型冷却塔项目在合适的空间内得以充分发展。环保节能型冷却塔项目规划的总建筑面积为XXXX平方米，其中主体工程建设占XXXX平方米，计容建筑面积达XXXX平方米。预计建筑工程的投资将达到XXXX万元，为环保节能型冷却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计划购置的设备共计XXXX台（套），设备购置费用为XXXX万元。这一设备购置计划充分考虑到环保节能型冷却塔项目的生产需求和技术要求，确保了环保节能型冷却塔项目在生产运营中具备先进的技术装备和高效的生产能力。设备的合理配置将为环保节能型冷却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计划总投资为XXXX万元，预计年实现营业收入为XXXX万元。这一产能规模的设定旨在确保环保节能型冷却塔项目能够在投资与回报之间取得平衡，实现长期可持续的发展。环保节能型冷却塔项目的总投资充分考虑到各个方面的需求，包括用地建设、设备购置等多个环节，以确保环保节能型冷却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81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39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环保节能型冷却塔项目的技术管理特点体现在其创新导向。通过引入最先进的技术趋势和解决方案，环保节能型冷却塔项目致力于提升科技含量、提高质量和效率水平。这意味着我们将采用最新的工具和方法，确保环保节能型冷却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保节能型冷却塔项目技术管理的显著特征。通过整合不同领域的技术资源，我们实现了跨学科的协同工作。这有助于优化技术架构，提高整体效能。此外，整合性策略还促进了不同技术团队之间的紧密沟通和高效合作，确保环保节能型冷却塔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保节能型冷却塔项目所采用的技术。通过不断优化技术方案，环保节能型冷却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保节能型冷却塔项目团队将在环保节能型冷却塔项目初期识别可能的技术风险，并采取相应的预防和应对措施。通过建立健全的风险评估机制，环保节能型冷却塔项目能够在实施过程中及时发现并解决潜在的技术问题，保障环保节能型冷却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保节能型冷却塔项目中，技术将成为环保节能型冷却塔项目成功的有力支持。这一深度剖析揭示了技术管理在环保节能型冷却塔项目实施中的关键作用，为环保节能型冷却塔项目的技术基础奠定了坚实的基础。</w:t>
      </w:r>
    </w:p>
    <w:p>
      <w:pPr>
        <w:pStyle w:val="Heading2"/>
        <w:ind w:firstLine="560" w:firstLineChars="200"/>
        <w:rPr>
          <w:rFonts w:ascii="仿宋" w:eastAsia="仿宋" w:hAnsi="仿宋" w:cs="仿宋" w:hint="eastAsia"/>
          <w:sz w:val="28"/>
          <w:lang w:eastAsia="zh-CN"/>
        </w:rPr>
      </w:pPr>
      <w:bookmarkStart w:id="13" w:name="_Toc15295"/>
      <w:r>
        <w:rPr>
          <w:rFonts w:ascii="仿宋" w:eastAsia="仿宋" w:hAnsi="仿宋" w:cs="仿宋" w:hint="eastAsia"/>
          <w:sz w:val="28"/>
          <w:lang w:eastAsia="zh-CN"/>
        </w:rPr>
        <w:t>(二)、环保节能型冷却塔项目工艺技术设计方案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保节能型冷却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保节能型冷却塔项目将严格按照相关行业规范要求进行组织。通过有效控制产品质量，环保节能型冷却塔项目将致力于为顾客提供优质的环保节能型冷却塔项目产品和良好的服务。这体现了环保节能型冷却塔项目对于生产活动合规性和质量标准的高度重视，为环保节能型冷却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保节能型冷却塔项目注重生态效益和清洁生产原则。环保节能型冷却塔项目建设将紧密结合地方特色经济发展，与社会经济发展规划和区域环境保护规划方案相协调一致。通过与当地区域自然生态系统的结合，环保节能型冷却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保节能型冷却塔项目产品具有多样化的客户需求和个性化的特点。因此，环保节能型冷却塔项目产品规格品种多样，且单批生产数量较小。为满足这一特点，环保节能型冷却塔项目承办单位将建设先进的柔性制造生产线。通过广泛应用柔性制造技术，环保节能型冷却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保节能型冷却塔项目采用的技术具有较高的技术含量和自动化水平，处于国内先进水平。这一技术选用不仅体现了对生产效率、质量和环境友好性的高标准要求，同时为环保节能型冷却塔项目的可持续发展奠定了坚实的基础。</w:t>
      </w:r>
    </w:p>
    <w:p>
      <w:pPr>
        <w:pStyle w:val="Heading2"/>
        <w:ind w:firstLine="560" w:firstLineChars="200"/>
        <w:rPr>
          <w:rFonts w:ascii="仿宋" w:eastAsia="仿宋" w:hAnsi="仿宋" w:cs="仿宋" w:hint="eastAsia"/>
          <w:sz w:val="28"/>
          <w:lang w:eastAsia="zh-CN"/>
        </w:rPr>
      </w:pPr>
      <w:bookmarkStart w:id="14" w:name="_Toc693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为确保环保节能型冷却塔项目的高效生产和技术实施，我们制定了一套精心设计的设备选型方案，以满足环保节能型冷却塔项目生产、质量和环保的要求。该方案的主要特点如下：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保节能型冷却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针对环保节能型冷却塔项目产品的多样性和小批量生产的特点，我们将建设柔性制造生产线。通过在设备选型中考虑柔性制造技术，可以灵活应对不同产品规格和生产需求，实现生产线的高度灵活性和适应性。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273"/>
      <w:r>
        <w:rPr>
          <w:rFonts w:ascii="仿宋" w:eastAsia="仿宋" w:hAnsi="仿宋" w:cs="仿宋" w:hint="eastAsia"/>
          <w:sz w:val="28"/>
          <w:lang w:eastAsia="zh-CN"/>
        </w:rPr>
        <w:t>四、环保节能型冷却塔项目土建工程</w:t>
      </w:r>
      <w:bookmarkEnd w:id="15"/>
    </w:p>
    <w:p>
      <w:pPr>
        <w:pStyle w:val="Heading2"/>
        <w:rPr>
          <w:rFonts w:ascii="仿宋" w:eastAsia="仿宋" w:hAnsi="仿宋" w:cs="仿宋" w:hint="eastAsia"/>
          <w:lang w:eastAsia="zh-CN"/>
        </w:rPr>
      </w:pPr>
      <w:bookmarkStart w:id="16" w:name="_Toc516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在环保节能型冷却塔项目的建筑工程设计中，我们将秉承一系列重要的设计原则，以确保环保节能型冷却塔项目建筑在功能、美观、可持续性等方面达到最佳效果。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首要原则是确保建筑的功能性得到最大化的发挥。我们将充分理解环保节能型冷却塔项目的实际需求，合理布局各个功能区域，保证建筑在满足业务需求的同时，提供高效的工作环境。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https://d.book118.com/315210022340011041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环保节能型冷却塔项目计划设计方案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9745D"/>
    <w:rsid w:val="5E797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100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2024-01-12T13:16:00Z</dcterms:created>
  <dcterms:modified xsi:type="dcterms:W3CDTF">2024-01-12T13:16:57Z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DA23FB31BF8A4425B010A48D65B4DE92_11</vt:lpwstr>
  </property>
  <property fmtid="{D5CDD505-2E9C-101B-9397-08002B2CF9AE}" pid="3" name="KSOProductBuildVer">
    <vt:lpwstr>2052-12.1.0.16120</vt:lpwstr>
  </property>
</Properties>
</file>