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1" w:history="1">
        <w:r>
          <w:rPr>
            <w:rFonts w:ascii="仿宋" w:eastAsia="仿宋" w:hAnsi="仿宋" w:cs="仿宋" w:hint="eastAsia"/>
            <w:lang w:eastAsia="zh-CN"/>
          </w:rPr>
          <w:t>概论</w:t>
        </w:r>
        <w:r>
          <w:tab/>
        </w:r>
        <w:r>
          <w:fldChar w:fldCharType="begin"/>
        </w:r>
        <w:r>
          <w:instrText xml:space="preserve"> PAGEREF _Toc3791 \h </w:instrText>
        </w:r>
        <w:r>
          <w:fldChar w:fldCharType="separate"/>
        </w:r>
        <w:r>
          <w:t>3</w:t>
        </w:r>
        <w:r>
          <w:fldChar w:fldCharType="end"/>
        </w:r>
      </w:hyperlink>
    </w:p>
    <w:p>
      <w:pPr>
        <w:pStyle w:val="TOC1"/>
        <w:tabs>
          <w:tab w:val="right" w:leader="dot" w:pos="8306"/>
        </w:tabs>
      </w:pPr>
      <w:hyperlink w:anchor="_Toc19971" w:history="1">
        <w:r>
          <w:rPr>
            <w:rFonts w:ascii="仿宋" w:eastAsia="仿宋" w:hAnsi="仿宋" w:cs="仿宋" w:hint="eastAsia"/>
            <w:lang w:eastAsia="zh-CN"/>
          </w:rPr>
          <w:t>一、工艺说明</w:t>
        </w:r>
        <w:r>
          <w:tab/>
        </w:r>
        <w:r>
          <w:fldChar w:fldCharType="begin"/>
        </w:r>
        <w:r>
          <w:instrText xml:space="preserve"> PAGEREF _Toc19971 \h </w:instrText>
        </w:r>
        <w:r>
          <w:fldChar w:fldCharType="separate"/>
        </w:r>
        <w:r>
          <w:t>3</w:t>
        </w:r>
        <w:r>
          <w:fldChar w:fldCharType="end"/>
        </w:r>
      </w:hyperlink>
    </w:p>
    <w:p>
      <w:pPr>
        <w:pStyle w:val="TOC2"/>
        <w:tabs>
          <w:tab w:val="right" w:leader="dot" w:pos="8306"/>
        </w:tabs>
      </w:pPr>
      <w:hyperlink w:anchor="_Toc24765" w:history="1">
        <w:r>
          <w:rPr>
            <w:rFonts w:ascii="仿宋" w:eastAsia="仿宋" w:hAnsi="仿宋" w:cs="仿宋" w:hint="eastAsia"/>
            <w:lang w:eastAsia="zh-CN"/>
          </w:rPr>
          <w:t>(一)、技术管理特点</w:t>
        </w:r>
        <w:r>
          <w:tab/>
        </w:r>
        <w:r>
          <w:fldChar w:fldCharType="begin"/>
        </w:r>
        <w:r>
          <w:instrText xml:space="preserve"> PAGEREF _Toc24765 \h </w:instrText>
        </w:r>
        <w:r>
          <w:fldChar w:fldCharType="separate"/>
        </w:r>
        <w:r>
          <w:t>3</w:t>
        </w:r>
        <w:r>
          <w:fldChar w:fldCharType="end"/>
        </w:r>
      </w:hyperlink>
    </w:p>
    <w:p>
      <w:pPr>
        <w:pStyle w:val="TOC2"/>
        <w:tabs>
          <w:tab w:val="right" w:leader="dot" w:pos="8306"/>
        </w:tabs>
      </w:pPr>
      <w:hyperlink w:anchor="_Toc30075" w:history="1">
        <w:r>
          <w:rPr>
            <w:rFonts w:ascii="仿宋" w:eastAsia="仿宋" w:hAnsi="仿宋" w:cs="仿宋" w:hint="eastAsia"/>
            <w:lang w:eastAsia="zh-CN"/>
          </w:rPr>
          <w:t>(二)、空气净化器项目工艺技术设计方案</w:t>
        </w:r>
        <w:r>
          <w:tab/>
        </w:r>
        <w:r>
          <w:fldChar w:fldCharType="begin"/>
        </w:r>
        <w:r>
          <w:instrText xml:space="preserve"> PAGEREF _Toc30075 \h </w:instrText>
        </w:r>
        <w:r>
          <w:fldChar w:fldCharType="separate"/>
        </w:r>
        <w:r>
          <w:t>4</w:t>
        </w:r>
        <w:r>
          <w:fldChar w:fldCharType="end"/>
        </w:r>
      </w:hyperlink>
    </w:p>
    <w:p>
      <w:pPr>
        <w:pStyle w:val="TOC2"/>
        <w:tabs>
          <w:tab w:val="right" w:leader="dot" w:pos="8306"/>
        </w:tabs>
      </w:pPr>
      <w:hyperlink w:anchor="_Toc22189" w:history="1">
        <w:r>
          <w:rPr>
            <w:rFonts w:ascii="仿宋" w:eastAsia="仿宋" w:hAnsi="仿宋" w:cs="仿宋" w:hint="eastAsia"/>
            <w:lang w:eastAsia="zh-CN"/>
          </w:rPr>
          <w:t>(三)、设备选型方案</w:t>
        </w:r>
        <w:r>
          <w:tab/>
        </w:r>
        <w:r>
          <w:fldChar w:fldCharType="begin"/>
        </w:r>
        <w:r>
          <w:instrText xml:space="preserve"> PAGEREF _Toc22189 \h </w:instrText>
        </w:r>
        <w:r>
          <w:fldChar w:fldCharType="separate"/>
        </w:r>
        <w:r>
          <w:t>5</w:t>
        </w:r>
        <w:r>
          <w:fldChar w:fldCharType="end"/>
        </w:r>
      </w:hyperlink>
    </w:p>
    <w:p>
      <w:pPr>
        <w:pStyle w:val="TOC1"/>
        <w:tabs>
          <w:tab w:val="right" w:leader="dot" w:pos="8306"/>
        </w:tabs>
      </w:pPr>
      <w:hyperlink w:anchor="_Toc579" w:history="1">
        <w:r>
          <w:rPr>
            <w:rFonts w:ascii="仿宋" w:eastAsia="仿宋" w:hAnsi="仿宋" w:cs="仿宋" w:hint="eastAsia"/>
            <w:lang w:eastAsia="zh-CN"/>
          </w:rPr>
          <w:t>二、空气净化器项目文档管理</w:t>
        </w:r>
        <w:r>
          <w:tab/>
        </w:r>
        <w:r>
          <w:fldChar w:fldCharType="begin"/>
        </w:r>
        <w:r>
          <w:instrText xml:space="preserve"> PAGEREF _Toc579 \h </w:instrText>
        </w:r>
        <w:r>
          <w:fldChar w:fldCharType="separate"/>
        </w:r>
        <w:r>
          <w:t>7</w:t>
        </w:r>
        <w:r>
          <w:fldChar w:fldCharType="end"/>
        </w:r>
      </w:hyperlink>
    </w:p>
    <w:p>
      <w:pPr>
        <w:pStyle w:val="TOC2"/>
        <w:tabs>
          <w:tab w:val="right" w:leader="dot" w:pos="8306"/>
        </w:tabs>
      </w:pPr>
      <w:hyperlink w:anchor="_Toc18867" w:history="1">
        <w:r>
          <w:rPr>
            <w:rFonts w:ascii="仿宋" w:eastAsia="仿宋" w:hAnsi="仿宋" w:cs="仿宋" w:hint="eastAsia"/>
            <w:lang w:eastAsia="zh-CN"/>
          </w:rPr>
          <w:t>(一)、文档编制与审查</w:t>
        </w:r>
        <w:r>
          <w:tab/>
        </w:r>
        <w:r>
          <w:fldChar w:fldCharType="begin"/>
        </w:r>
        <w:r>
          <w:instrText xml:space="preserve"> PAGEREF _Toc18867 \h </w:instrText>
        </w:r>
        <w:r>
          <w:fldChar w:fldCharType="separate"/>
        </w:r>
        <w:r>
          <w:t>7</w:t>
        </w:r>
        <w:r>
          <w:fldChar w:fldCharType="end"/>
        </w:r>
      </w:hyperlink>
    </w:p>
    <w:p>
      <w:pPr>
        <w:pStyle w:val="TOC2"/>
        <w:tabs>
          <w:tab w:val="right" w:leader="dot" w:pos="8306"/>
        </w:tabs>
      </w:pPr>
      <w:hyperlink w:anchor="_Toc11708" w:history="1">
        <w:r>
          <w:rPr>
            <w:rFonts w:ascii="仿宋" w:eastAsia="仿宋" w:hAnsi="仿宋" w:cs="仿宋" w:hint="eastAsia"/>
            <w:lang w:eastAsia="zh-CN"/>
          </w:rPr>
          <w:t>(二)、文档发布与分发</w:t>
        </w:r>
        <w:r>
          <w:tab/>
        </w:r>
        <w:r>
          <w:fldChar w:fldCharType="begin"/>
        </w:r>
        <w:r>
          <w:instrText xml:space="preserve"> PAGEREF _Toc11708 \h </w:instrText>
        </w:r>
        <w:r>
          <w:fldChar w:fldCharType="separate"/>
        </w:r>
        <w:r>
          <w:t>8</w:t>
        </w:r>
        <w:r>
          <w:fldChar w:fldCharType="end"/>
        </w:r>
      </w:hyperlink>
    </w:p>
    <w:p>
      <w:pPr>
        <w:pStyle w:val="TOC2"/>
        <w:tabs>
          <w:tab w:val="right" w:leader="dot" w:pos="8306"/>
        </w:tabs>
      </w:pPr>
      <w:hyperlink w:anchor="_Toc18367" w:history="1">
        <w:r>
          <w:rPr>
            <w:rFonts w:ascii="仿宋" w:eastAsia="仿宋" w:hAnsi="仿宋" w:cs="仿宋" w:hint="eastAsia"/>
            <w:lang w:eastAsia="zh-CN"/>
          </w:rPr>
          <w:t>(三)、文档存档与归档</w:t>
        </w:r>
        <w:r>
          <w:tab/>
        </w:r>
        <w:r>
          <w:fldChar w:fldCharType="begin"/>
        </w:r>
        <w:r>
          <w:instrText xml:space="preserve"> PAGEREF _Toc18367 \h </w:instrText>
        </w:r>
        <w:r>
          <w:fldChar w:fldCharType="separate"/>
        </w:r>
        <w:r>
          <w:t>9</w:t>
        </w:r>
        <w:r>
          <w:fldChar w:fldCharType="end"/>
        </w:r>
      </w:hyperlink>
    </w:p>
    <w:p>
      <w:pPr>
        <w:pStyle w:val="TOC1"/>
        <w:tabs>
          <w:tab w:val="right" w:leader="dot" w:pos="8306"/>
        </w:tabs>
      </w:pPr>
      <w:hyperlink w:anchor="_Toc1998" w:history="1">
        <w:r>
          <w:rPr>
            <w:rFonts w:ascii="仿宋" w:eastAsia="仿宋" w:hAnsi="仿宋" w:cs="仿宋" w:hint="eastAsia"/>
            <w:lang w:eastAsia="zh-CN"/>
          </w:rPr>
          <w:t>三、空气净化器项目选址可行性分析</w:t>
        </w:r>
        <w:r>
          <w:tab/>
        </w:r>
        <w:r>
          <w:fldChar w:fldCharType="begin"/>
        </w:r>
        <w:r>
          <w:instrText xml:space="preserve"> PAGEREF _Toc1998 \h </w:instrText>
        </w:r>
        <w:r>
          <w:fldChar w:fldCharType="separate"/>
        </w:r>
        <w:r>
          <w:t>10</w:t>
        </w:r>
        <w:r>
          <w:fldChar w:fldCharType="end"/>
        </w:r>
      </w:hyperlink>
    </w:p>
    <w:p>
      <w:pPr>
        <w:pStyle w:val="TOC2"/>
        <w:tabs>
          <w:tab w:val="right" w:leader="dot" w:pos="8306"/>
        </w:tabs>
      </w:pPr>
      <w:hyperlink w:anchor="_Toc15369" w:history="1">
        <w:r>
          <w:rPr>
            <w:rFonts w:ascii="仿宋" w:eastAsia="仿宋" w:hAnsi="仿宋" w:cs="仿宋" w:hint="eastAsia"/>
            <w:lang w:eastAsia="zh-CN"/>
          </w:rPr>
          <w:t>(一)、空气净化器项目选址</w:t>
        </w:r>
        <w:r>
          <w:tab/>
        </w:r>
        <w:r>
          <w:fldChar w:fldCharType="begin"/>
        </w:r>
        <w:r>
          <w:instrText xml:space="preserve"> PAGEREF _Toc15369 \h </w:instrText>
        </w:r>
        <w:r>
          <w:fldChar w:fldCharType="separate"/>
        </w:r>
        <w:r>
          <w:t>10</w:t>
        </w:r>
        <w:r>
          <w:fldChar w:fldCharType="end"/>
        </w:r>
      </w:hyperlink>
    </w:p>
    <w:p>
      <w:pPr>
        <w:pStyle w:val="TOC2"/>
        <w:tabs>
          <w:tab w:val="right" w:leader="dot" w:pos="8306"/>
        </w:tabs>
      </w:pPr>
      <w:hyperlink w:anchor="_Toc9744" w:history="1">
        <w:r>
          <w:rPr>
            <w:rFonts w:ascii="仿宋" w:eastAsia="仿宋" w:hAnsi="仿宋" w:cs="仿宋" w:hint="eastAsia"/>
            <w:lang w:eastAsia="zh-CN"/>
          </w:rPr>
          <w:t>(二)、用地控制指标</w:t>
        </w:r>
        <w:r>
          <w:tab/>
        </w:r>
        <w:r>
          <w:fldChar w:fldCharType="begin"/>
        </w:r>
        <w:r>
          <w:instrText xml:space="preserve"> PAGEREF _Toc9744 \h </w:instrText>
        </w:r>
        <w:r>
          <w:fldChar w:fldCharType="separate"/>
        </w:r>
        <w:r>
          <w:t>10</w:t>
        </w:r>
        <w:r>
          <w:fldChar w:fldCharType="end"/>
        </w:r>
      </w:hyperlink>
    </w:p>
    <w:p>
      <w:pPr>
        <w:pStyle w:val="TOC2"/>
        <w:tabs>
          <w:tab w:val="right" w:leader="dot" w:pos="8306"/>
        </w:tabs>
      </w:pPr>
      <w:hyperlink w:anchor="_Toc26629" w:history="1">
        <w:r>
          <w:rPr>
            <w:rFonts w:ascii="仿宋" w:eastAsia="仿宋" w:hAnsi="仿宋" w:cs="仿宋" w:hint="eastAsia"/>
            <w:lang w:eastAsia="zh-CN"/>
          </w:rPr>
          <w:t>(三)、节约用地措施</w:t>
        </w:r>
        <w:r>
          <w:tab/>
        </w:r>
        <w:r>
          <w:fldChar w:fldCharType="begin"/>
        </w:r>
        <w:r>
          <w:instrText xml:space="preserve"> PAGEREF _Toc26629 \h </w:instrText>
        </w:r>
        <w:r>
          <w:fldChar w:fldCharType="separate"/>
        </w:r>
        <w:r>
          <w:t>12</w:t>
        </w:r>
        <w:r>
          <w:fldChar w:fldCharType="end"/>
        </w:r>
      </w:hyperlink>
    </w:p>
    <w:p>
      <w:pPr>
        <w:pStyle w:val="TOC2"/>
        <w:tabs>
          <w:tab w:val="right" w:leader="dot" w:pos="8306"/>
        </w:tabs>
      </w:pPr>
      <w:hyperlink w:anchor="_Toc9591" w:history="1">
        <w:r>
          <w:rPr>
            <w:rFonts w:ascii="仿宋" w:eastAsia="仿宋" w:hAnsi="仿宋" w:cs="仿宋" w:hint="eastAsia"/>
            <w:lang w:eastAsia="zh-CN"/>
          </w:rPr>
          <w:t>(四)、总图布置方案</w:t>
        </w:r>
        <w:r>
          <w:tab/>
        </w:r>
        <w:r>
          <w:fldChar w:fldCharType="begin"/>
        </w:r>
        <w:r>
          <w:instrText xml:space="preserve"> PAGEREF _Toc9591 \h </w:instrText>
        </w:r>
        <w:r>
          <w:fldChar w:fldCharType="separate"/>
        </w:r>
        <w:r>
          <w:t>13</w:t>
        </w:r>
        <w:r>
          <w:fldChar w:fldCharType="end"/>
        </w:r>
      </w:hyperlink>
    </w:p>
    <w:p>
      <w:pPr>
        <w:pStyle w:val="TOC2"/>
        <w:tabs>
          <w:tab w:val="right" w:leader="dot" w:pos="8306"/>
        </w:tabs>
      </w:pPr>
      <w:hyperlink w:anchor="_Toc6366" w:history="1">
        <w:r>
          <w:rPr>
            <w:rFonts w:ascii="仿宋" w:eastAsia="仿宋" w:hAnsi="仿宋" w:cs="仿宋" w:hint="eastAsia"/>
            <w:lang w:eastAsia="zh-CN"/>
          </w:rPr>
          <w:t>(五)、选址综合评价</w:t>
        </w:r>
        <w:r>
          <w:tab/>
        </w:r>
        <w:r>
          <w:fldChar w:fldCharType="begin"/>
        </w:r>
        <w:r>
          <w:instrText xml:space="preserve"> PAGEREF _Toc6366 \h </w:instrText>
        </w:r>
        <w:r>
          <w:fldChar w:fldCharType="separate"/>
        </w:r>
        <w:r>
          <w:t>14</w:t>
        </w:r>
        <w:r>
          <w:fldChar w:fldCharType="end"/>
        </w:r>
      </w:hyperlink>
    </w:p>
    <w:p>
      <w:pPr>
        <w:pStyle w:val="TOC1"/>
        <w:tabs>
          <w:tab w:val="right" w:leader="dot" w:pos="8306"/>
        </w:tabs>
      </w:pPr>
      <w:hyperlink w:anchor="_Toc23144" w:history="1">
        <w:r>
          <w:rPr>
            <w:rFonts w:ascii="仿宋" w:eastAsia="仿宋" w:hAnsi="仿宋" w:cs="仿宋" w:hint="eastAsia"/>
            <w:lang w:eastAsia="zh-CN"/>
          </w:rPr>
          <w:t>四、空气净化器项目绩效评估</w:t>
        </w:r>
        <w:r>
          <w:tab/>
        </w:r>
        <w:r>
          <w:fldChar w:fldCharType="begin"/>
        </w:r>
        <w:r>
          <w:instrText xml:space="preserve"> PAGEREF _Toc23144 \h </w:instrText>
        </w:r>
        <w:r>
          <w:fldChar w:fldCharType="separate"/>
        </w:r>
        <w:r>
          <w:t>15</w:t>
        </w:r>
        <w:r>
          <w:fldChar w:fldCharType="end"/>
        </w:r>
      </w:hyperlink>
    </w:p>
    <w:p>
      <w:pPr>
        <w:pStyle w:val="TOC2"/>
        <w:tabs>
          <w:tab w:val="right" w:leader="dot" w:pos="8306"/>
        </w:tabs>
      </w:pPr>
      <w:hyperlink w:anchor="_Toc9660" w:history="1">
        <w:r>
          <w:rPr>
            <w:rFonts w:ascii="仿宋" w:eastAsia="仿宋" w:hAnsi="仿宋" w:cs="仿宋" w:hint="eastAsia"/>
            <w:lang w:eastAsia="zh-CN"/>
          </w:rPr>
          <w:t>(一)、绩效评估指标</w:t>
        </w:r>
        <w:r>
          <w:tab/>
        </w:r>
        <w:r>
          <w:fldChar w:fldCharType="begin"/>
        </w:r>
        <w:r>
          <w:instrText xml:space="preserve"> PAGEREF _Toc9660 \h </w:instrText>
        </w:r>
        <w:r>
          <w:fldChar w:fldCharType="separate"/>
        </w:r>
        <w:r>
          <w:t>15</w:t>
        </w:r>
        <w:r>
          <w:fldChar w:fldCharType="end"/>
        </w:r>
      </w:hyperlink>
    </w:p>
    <w:p>
      <w:pPr>
        <w:pStyle w:val="TOC2"/>
        <w:tabs>
          <w:tab w:val="right" w:leader="dot" w:pos="8306"/>
        </w:tabs>
      </w:pPr>
      <w:hyperlink w:anchor="_Toc10839" w:history="1">
        <w:r>
          <w:rPr>
            <w:rFonts w:ascii="仿宋" w:eastAsia="仿宋" w:hAnsi="仿宋" w:cs="仿宋" w:hint="eastAsia"/>
            <w:lang w:eastAsia="zh-CN"/>
          </w:rPr>
          <w:t>(二)、绩效评估方法</w:t>
        </w:r>
        <w:r>
          <w:tab/>
        </w:r>
        <w:r>
          <w:fldChar w:fldCharType="begin"/>
        </w:r>
        <w:r>
          <w:instrText xml:space="preserve"> PAGEREF _Toc10839 \h </w:instrText>
        </w:r>
        <w:r>
          <w:fldChar w:fldCharType="separate"/>
        </w:r>
        <w:r>
          <w:t>16</w:t>
        </w:r>
        <w:r>
          <w:fldChar w:fldCharType="end"/>
        </w:r>
      </w:hyperlink>
    </w:p>
    <w:p>
      <w:pPr>
        <w:pStyle w:val="TOC2"/>
        <w:tabs>
          <w:tab w:val="right" w:leader="dot" w:pos="8306"/>
        </w:tabs>
      </w:pPr>
      <w:hyperlink w:anchor="_Toc25967" w:history="1">
        <w:r>
          <w:rPr>
            <w:rFonts w:ascii="仿宋" w:eastAsia="仿宋" w:hAnsi="仿宋" w:cs="仿宋" w:hint="eastAsia"/>
            <w:lang w:eastAsia="zh-CN"/>
          </w:rPr>
          <w:t>(三)、绩效评估周期</w:t>
        </w:r>
        <w:r>
          <w:tab/>
        </w:r>
        <w:r>
          <w:fldChar w:fldCharType="begin"/>
        </w:r>
        <w:r>
          <w:instrText xml:space="preserve"> PAGEREF _Toc25967 \h </w:instrText>
        </w:r>
        <w:r>
          <w:fldChar w:fldCharType="separate"/>
        </w:r>
        <w:r>
          <w:t>17</w:t>
        </w:r>
        <w:r>
          <w:fldChar w:fldCharType="end"/>
        </w:r>
      </w:hyperlink>
    </w:p>
    <w:p>
      <w:pPr>
        <w:pStyle w:val="TOC1"/>
        <w:tabs>
          <w:tab w:val="right" w:leader="dot" w:pos="8306"/>
        </w:tabs>
      </w:pPr>
      <w:hyperlink w:anchor="_Toc9051" w:history="1">
        <w:r>
          <w:rPr>
            <w:rFonts w:ascii="仿宋" w:eastAsia="仿宋" w:hAnsi="仿宋" w:cs="仿宋" w:hint="eastAsia"/>
            <w:lang w:eastAsia="zh-CN"/>
          </w:rPr>
          <w:t>五、市场分析、调研</w:t>
        </w:r>
        <w:r>
          <w:tab/>
        </w:r>
        <w:r>
          <w:fldChar w:fldCharType="begin"/>
        </w:r>
        <w:r>
          <w:instrText xml:space="preserve"> PAGEREF _Toc9051 \h </w:instrText>
        </w:r>
        <w:r>
          <w:fldChar w:fldCharType="separate"/>
        </w:r>
        <w:r>
          <w:t>18</w:t>
        </w:r>
        <w:r>
          <w:fldChar w:fldCharType="end"/>
        </w:r>
      </w:hyperlink>
    </w:p>
    <w:p>
      <w:pPr>
        <w:pStyle w:val="TOC2"/>
        <w:tabs>
          <w:tab w:val="right" w:leader="dot" w:pos="8306"/>
        </w:tabs>
      </w:pPr>
      <w:hyperlink w:anchor="_Toc32303" w:history="1">
        <w:r>
          <w:rPr>
            <w:rFonts w:ascii="仿宋" w:eastAsia="仿宋" w:hAnsi="仿宋" w:cs="仿宋" w:hint="eastAsia"/>
            <w:lang w:eastAsia="zh-CN"/>
          </w:rPr>
          <w:t>(一)、空气净化器行业分析</w:t>
        </w:r>
        <w:r>
          <w:tab/>
        </w:r>
        <w:r>
          <w:fldChar w:fldCharType="begin"/>
        </w:r>
        <w:r>
          <w:instrText xml:space="preserve"> PAGEREF _Toc32303 \h </w:instrText>
        </w:r>
        <w:r>
          <w:fldChar w:fldCharType="separate"/>
        </w:r>
        <w:r>
          <w:t>18</w:t>
        </w:r>
        <w:r>
          <w:fldChar w:fldCharType="end"/>
        </w:r>
      </w:hyperlink>
    </w:p>
    <w:p>
      <w:pPr>
        <w:pStyle w:val="TOC2"/>
        <w:tabs>
          <w:tab w:val="right" w:leader="dot" w:pos="8306"/>
        </w:tabs>
      </w:pPr>
      <w:hyperlink w:anchor="_Toc18779" w:history="1">
        <w:r>
          <w:rPr>
            <w:rFonts w:ascii="仿宋" w:eastAsia="仿宋" w:hAnsi="仿宋" w:cs="仿宋" w:hint="eastAsia"/>
            <w:lang w:eastAsia="zh-CN"/>
          </w:rPr>
          <w:t>(二)、空气净化器市场分析预测</w:t>
        </w:r>
        <w:r>
          <w:tab/>
        </w:r>
        <w:r>
          <w:fldChar w:fldCharType="begin"/>
        </w:r>
        <w:r>
          <w:instrText xml:space="preserve"> PAGEREF _Toc18779 \h </w:instrText>
        </w:r>
        <w:r>
          <w:fldChar w:fldCharType="separate"/>
        </w:r>
        <w:r>
          <w:t>19</w:t>
        </w:r>
        <w:r>
          <w:fldChar w:fldCharType="end"/>
        </w:r>
      </w:hyperlink>
    </w:p>
    <w:p>
      <w:pPr>
        <w:pStyle w:val="TOC1"/>
        <w:tabs>
          <w:tab w:val="right" w:leader="dot" w:pos="8306"/>
        </w:tabs>
      </w:pPr>
      <w:hyperlink w:anchor="_Toc18573" w:history="1">
        <w:r>
          <w:rPr>
            <w:rFonts w:ascii="仿宋" w:eastAsia="仿宋" w:hAnsi="仿宋" w:cs="仿宋" w:hint="eastAsia"/>
            <w:lang w:eastAsia="zh-CN"/>
          </w:rPr>
          <w:t>六、空气净化器项目建设背景及必要性分析</w:t>
        </w:r>
        <w:r>
          <w:tab/>
        </w:r>
        <w:r>
          <w:fldChar w:fldCharType="begin"/>
        </w:r>
        <w:r>
          <w:instrText xml:space="preserve"> PAGEREF _Toc18573 \h </w:instrText>
        </w:r>
        <w:r>
          <w:fldChar w:fldCharType="separate"/>
        </w:r>
        <w:r>
          <w:t>20</w:t>
        </w:r>
        <w:r>
          <w:fldChar w:fldCharType="end"/>
        </w:r>
      </w:hyperlink>
    </w:p>
    <w:p>
      <w:pPr>
        <w:pStyle w:val="TOC2"/>
        <w:tabs>
          <w:tab w:val="right" w:leader="dot" w:pos="8306"/>
        </w:tabs>
      </w:pPr>
      <w:hyperlink w:anchor="_Toc3528" w:history="1">
        <w:r>
          <w:rPr>
            <w:rFonts w:ascii="仿宋" w:eastAsia="仿宋" w:hAnsi="仿宋" w:cs="仿宋" w:hint="eastAsia"/>
            <w:lang w:eastAsia="zh-CN"/>
          </w:rPr>
          <w:t>(一)、空气净化器项目背景分析</w:t>
        </w:r>
        <w:r>
          <w:tab/>
        </w:r>
        <w:r>
          <w:fldChar w:fldCharType="begin"/>
        </w:r>
        <w:r>
          <w:instrText xml:space="preserve"> PAGEREF _Toc3528 \h </w:instrText>
        </w:r>
        <w:r>
          <w:fldChar w:fldCharType="separate"/>
        </w:r>
        <w:r>
          <w:t>20</w:t>
        </w:r>
        <w:r>
          <w:fldChar w:fldCharType="end"/>
        </w:r>
      </w:hyperlink>
    </w:p>
    <w:p>
      <w:pPr>
        <w:pStyle w:val="TOC2"/>
        <w:tabs>
          <w:tab w:val="right" w:leader="dot" w:pos="8306"/>
        </w:tabs>
      </w:pPr>
      <w:hyperlink w:anchor="_Toc1744" w:history="1">
        <w:r>
          <w:rPr>
            <w:rFonts w:ascii="仿宋" w:eastAsia="仿宋" w:hAnsi="仿宋" w:cs="仿宋" w:hint="eastAsia"/>
            <w:lang w:eastAsia="zh-CN"/>
          </w:rPr>
          <w:t>(二)、空气净化器项目建设必要性分析</w:t>
        </w:r>
        <w:r>
          <w:tab/>
        </w:r>
        <w:r>
          <w:fldChar w:fldCharType="begin"/>
        </w:r>
        <w:r>
          <w:instrText xml:space="preserve"> PAGEREF _Toc1744 \h </w:instrText>
        </w:r>
        <w:r>
          <w:fldChar w:fldCharType="separate"/>
        </w:r>
        <w:r>
          <w:t>22</w:t>
        </w:r>
        <w:r>
          <w:fldChar w:fldCharType="end"/>
        </w:r>
      </w:hyperlink>
    </w:p>
    <w:p>
      <w:pPr>
        <w:pStyle w:val="TOC1"/>
        <w:tabs>
          <w:tab w:val="right" w:leader="dot" w:pos="8306"/>
        </w:tabs>
      </w:pPr>
      <w:hyperlink w:anchor="_Toc19967" w:history="1">
        <w:r>
          <w:rPr>
            <w:rFonts w:ascii="仿宋" w:eastAsia="仿宋" w:hAnsi="仿宋" w:cs="仿宋" w:hint="eastAsia"/>
            <w:lang w:eastAsia="zh-CN"/>
          </w:rPr>
          <w:t>七、空气净化器项目社会影响</w:t>
        </w:r>
        <w:r>
          <w:tab/>
        </w:r>
        <w:r>
          <w:fldChar w:fldCharType="begin"/>
        </w:r>
        <w:r>
          <w:instrText xml:space="preserve"> PAGEREF _Toc19967 \h </w:instrText>
        </w:r>
        <w:r>
          <w:fldChar w:fldCharType="separate"/>
        </w:r>
        <w:r>
          <w:t>23</w:t>
        </w:r>
        <w:r>
          <w:fldChar w:fldCharType="end"/>
        </w:r>
      </w:hyperlink>
    </w:p>
    <w:p>
      <w:pPr>
        <w:pStyle w:val="TOC2"/>
        <w:tabs>
          <w:tab w:val="right" w:leader="dot" w:pos="8306"/>
        </w:tabs>
      </w:pPr>
      <w:hyperlink w:anchor="_Toc31823" w:history="1">
        <w:r>
          <w:rPr>
            <w:rFonts w:ascii="仿宋" w:eastAsia="仿宋" w:hAnsi="仿宋" w:cs="仿宋" w:hint="eastAsia"/>
            <w:lang w:eastAsia="zh-CN"/>
          </w:rPr>
          <w:t>(一)、社会责任与义务</w:t>
        </w:r>
        <w:r>
          <w:tab/>
        </w:r>
        <w:r>
          <w:fldChar w:fldCharType="begin"/>
        </w:r>
        <w:r>
          <w:instrText xml:space="preserve"> PAGEREF _Toc31823 \h </w:instrText>
        </w:r>
        <w:r>
          <w:fldChar w:fldCharType="separate"/>
        </w:r>
        <w:r>
          <w:t>23</w:t>
        </w:r>
        <w:r>
          <w:fldChar w:fldCharType="end"/>
        </w:r>
      </w:hyperlink>
    </w:p>
    <w:p>
      <w:pPr>
        <w:pStyle w:val="TOC2"/>
        <w:tabs>
          <w:tab w:val="right" w:leader="dot" w:pos="8306"/>
        </w:tabs>
      </w:pPr>
      <w:hyperlink w:anchor="_Toc21949" w:history="1">
        <w:r>
          <w:rPr>
            <w:rFonts w:ascii="仿宋" w:eastAsia="仿宋" w:hAnsi="仿宋" w:cs="仿宋" w:hint="eastAsia"/>
            <w:lang w:eastAsia="zh-CN"/>
          </w:rPr>
          <w:t>(二)、社会参与与沟通</w:t>
        </w:r>
        <w:r>
          <w:tab/>
        </w:r>
        <w:r>
          <w:fldChar w:fldCharType="begin"/>
        </w:r>
        <w:r>
          <w:instrText xml:space="preserve"> PAGEREF _Toc21949 \h </w:instrText>
        </w:r>
        <w:r>
          <w:fldChar w:fldCharType="separate"/>
        </w:r>
        <w:r>
          <w:t>24</w:t>
        </w:r>
        <w:r>
          <w:fldChar w:fldCharType="end"/>
        </w:r>
      </w:hyperlink>
    </w:p>
    <w:p>
      <w:pPr>
        <w:pStyle w:val="TOC1"/>
        <w:tabs>
          <w:tab w:val="right" w:leader="dot" w:pos="8306"/>
        </w:tabs>
      </w:pPr>
      <w:hyperlink w:anchor="_Toc3207" w:history="1">
        <w:r>
          <w:rPr>
            <w:rFonts w:ascii="仿宋" w:eastAsia="仿宋" w:hAnsi="仿宋" w:cs="仿宋" w:hint="eastAsia"/>
            <w:lang w:eastAsia="zh-CN"/>
          </w:rPr>
          <w:t>八、空气净化器项目投资规划</w:t>
        </w:r>
        <w:r>
          <w:tab/>
        </w:r>
        <w:r>
          <w:fldChar w:fldCharType="begin"/>
        </w:r>
        <w:r>
          <w:instrText xml:space="preserve"> PAGEREF _Toc3207 \h </w:instrText>
        </w:r>
        <w:r>
          <w:fldChar w:fldCharType="separate"/>
        </w:r>
        <w:r>
          <w:t>25</w:t>
        </w:r>
        <w:r>
          <w:fldChar w:fldCharType="end"/>
        </w:r>
      </w:hyperlink>
    </w:p>
    <w:p>
      <w:pPr>
        <w:pStyle w:val="TOC2"/>
        <w:tabs>
          <w:tab w:val="right" w:leader="dot" w:pos="8306"/>
        </w:tabs>
      </w:pPr>
      <w:hyperlink w:anchor="_Toc3672" w:history="1">
        <w:r>
          <w:rPr>
            <w:rFonts w:ascii="仿宋" w:eastAsia="仿宋" w:hAnsi="仿宋" w:cs="仿宋" w:hint="eastAsia"/>
            <w:lang w:eastAsia="zh-CN"/>
          </w:rPr>
          <w:t>(一)、空气净化器项目总投资估算</w:t>
        </w:r>
        <w:r>
          <w:tab/>
        </w:r>
        <w:r>
          <w:fldChar w:fldCharType="begin"/>
        </w:r>
        <w:r>
          <w:instrText xml:space="preserve"> PAGEREF _Toc3672 \h </w:instrText>
        </w:r>
        <w:r>
          <w:fldChar w:fldCharType="separate"/>
        </w:r>
        <w:r>
          <w:t>25</w:t>
        </w:r>
        <w:r>
          <w:fldChar w:fldCharType="end"/>
        </w:r>
      </w:hyperlink>
    </w:p>
    <w:p>
      <w:pPr>
        <w:pStyle w:val="TOC2"/>
        <w:tabs>
          <w:tab w:val="right" w:leader="dot" w:pos="8306"/>
        </w:tabs>
      </w:pPr>
      <w:hyperlink w:anchor="_Toc2052" w:history="1">
        <w:r>
          <w:rPr>
            <w:rFonts w:ascii="仿宋" w:eastAsia="仿宋" w:hAnsi="仿宋" w:cs="仿宋" w:hint="eastAsia"/>
            <w:lang w:eastAsia="zh-CN"/>
          </w:rPr>
          <w:t>(二)、资金筹措</w:t>
        </w:r>
        <w:r>
          <w:tab/>
        </w:r>
        <w:r>
          <w:fldChar w:fldCharType="begin"/>
        </w:r>
        <w:r>
          <w:instrText xml:space="preserve"> PAGEREF _Toc2052 \h </w:instrText>
        </w:r>
        <w:r>
          <w:fldChar w:fldCharType="separate"/>
        </w:r>
        <w:r>
          <w:t>26</w:t>
        </w:r>
        <w:r>
          <w:fldChar w:fldCharType="end"/>
        </w:r>
      </w:hyperlink>
    </w:p>
    <w:p>
      <w:pPr>
        <w:pStyle w:val="TOC1"/>
        <w:tabs>
          <w:tab w:val="right" w:leader="dot" w:pos="8306"/>
        </w:tabs>
      </w:pPr>
      <w:hyperlink w:anchor="_Toc2199" w:history="1">
        <w:r>
          <w:rPr>
            <w:rFonts w:ascii="仿宋" w:eastAsia="仿宋" w:hAnsi="仿宋" w:cs="仿宋" w:hint="eastAsia"/>
            <w:lang w:eastAsia="zh-CN"/>
          </w:rPr>
          <w:t>九、空气净化器项目技术管理</w:t>
        </w:r>
        <w:r>
          <w:tab/>
        </w:r>
        <w:r>
          <w:fldChar w:fldCharType="begin"/>
        </w:r>
        <w:r>
          <w:instrText xml:space="preserve"> PAGEREF _Toc2199 \h </w:instrText>
        </w:r>
        <w:r>
          <w:fldChar w:fldCharType="separate"/>
        </w:r>
        <w:r>
          <w:t>27</w:t>
        </w:r>
        <w:r>
          <w:fldChar w:fldCharType="end"/>
        </w:r>
      </w:hyperlink>
    </w:p>
    <w:p>
      <w:pPr>
        <w:pStyle w:val="TOC2"/>
        <w:tabs>
          <w:tab w:val="right" w:leader="dot" w:pos="8306"/>
        </w:tabs>
      </w:pPr>
      <w:hyperlink w:anchor="_Toc15690" w:history="1">
        <w:r>
          <w:rPr>
            <w:rFonts w:ascii="仿宋" w:eastAsia="仿宋" w:hAnsi="仿宋" w:cs="仿宋" w:hint="eastAsia"/>
            <w:lang w:eastAsia="zh-CN"/>
          </w:rPr>
          <w:t>(一)、技术方案选用方向</w:t>
        </w:r>
        <w:r>
          <w:tab/>
        </w:r>
        <w:r>
          <w:fldChar w:fldCharType="begin"/>
        </w:r>
        <w:r>
          <w:instrText xml:space="preserve"> PAGEREF _Toc15690 \h </w:instrText>
        </w:r>
        <w:r>
          <w:fldChar w:fldCharType="separate"/>
        </w:r>
        <w:r>
          <w:t>27</w:t>
        </w:r>
        <w:r>
          <w:fldChar w:fldCharType="end"/>
        </w:r>
      </w:hyperlink>
    </w:p>
    <w:p>
      <w:pPr>
        <w:pStyle w:val="TOC2"/>
        <w:tabs>
          <w:tab w:val="right" w:leader="dot" w:pos="8306"/>
        </w:tabs>
      </w:pPr>
      <w:hyperlink w:anchor="_Toc15960" w:history="1">
        <w:r>
          <w:rPr>
            <w:rFonts w:ascii="仿宋" w:eastAsia="仿宋" w:hAnsi="仿宋" w:cs="仿宋" w:hint="eastAsia"/>
            <w:lang w:eastAsia="zh-CN"/>
          </w:rPr>
          <w:t>(二)、工艺技术方案选用原则</w:t>
        </w:r>
        <w:r>
          <w:tab/>
        </w:r>
        <w:r>
          <w:fldChar w:fldCharType="begin"/>
        </w:r>
        <w:r>
          <w:instrText xml:space="preserve"> PAGEREF _Toc15960 \h </w:instrText>
        </w:r>
        <w:r>
          <w:fldChar w:fldCharType="separate"/>
        </w:r>
        <w:r>
          <w:t>29</w:t>
        </w:r>
        <w:r>
          <w:fldChar w:fldCharType="end"/>
        </w:r>
      </w:hyperlink>
    </w:p>
    <w:p>
      <w:pPr>
        <w:pStyle w:val="TOC2"/>
        <w:tabs>
          <w:tab w:val="right" w:leader="dot" w:pos="8306"/>
        </w:tabs>
      </w:pPr>
      <w:hyperlink w:anchor="_Toc22123" w:history="1">
        <w:r>
          <w:rPr>
            <w:rFonts w:ascii="仿宋" w:eastAsia="仿宋" w:hAnsi="仿宋" w:cs="仿宋" w:hint="eastAsia"/>
            <w:lang w:eastAsia="zh-CN"/>
          </w:rPr>
          <w:t>(三)、工艺技术方案要求</w:t>
        </w:r>
        <w:r>
          <w:tab/>
        </w:r>
        <w:r>
          <w:fldChar w:fldCharType="begin"/>
        </w:r>
        <w:r>
          <w:instrText xml:space="preserve"> PAGEREF _Toc22123 \h </w:instrText>
        </w:r>
        <w:r>
          <w:fldChar w:fldCharType="separate"/>
        </w:r>
        <w:r>
          <w:t>31</w:t>
        </w:r>
        <w:r>
          <w:fldChar w:fldCharType="end"/>
        </w:r>
      </w:hyperlink>
    </w:p>
    <w:p>
      <w:pPr>
        <w:pStyle w:val="TOC1"/>
        <w:tabs>
          <w:tab w:val="right" w:leader="dot" w:pos="8306"/>
        </w:tabs>
      </w:pPr>
      <w:hyperlink w:anchor="_Toc4715" w:history="1">
        <w:r>
          <w:rPr>
            <w:rFonts w:ascii="仿宋" w:eastAsia="仿宋" w:hAnsi="仿宋" w:cs="仿宋" w:hint="eastAsia"/>
            <w:lang w:eastAsia="zh-CN"/>
          </w:rPr>
          <w:t>十、空气净化器项目计划安排</w:t>
        </w:r>
        <w:r>
          <w:tab/>
        </w:r>
        <w:r>
          <w:fldChar w:fldCharType="begin"/>
        </w:r>
        <w:r>
          <w:instrText xml:space="preserve"> PAGEREF _Toc4715 \h </w:instrText>
        </w:r>
        <w:r>
          <w:fldChar w:fldCharType="separate"/>
        </w:r>
        <w:r>
          <w:t>33</w:t>
        </w:r>
        <w:r>
          <w:fldChar w:fldCharType="end"/>
        </w:r>
      </w:hyperlink>
    </w:p>
    <w:p>
      <w:pPr>
        <w:pStyle w:val="TOC2"/>
        <w:tabs>
          <w:tab w:val="right" w:leader="dot" w:pos="8306"/>
        </w:tabs>
      </w:pPr>
      <w:hyperlink w:anchor="_Toc4078" w:history="1">
        <w:r>
          <w:rPr>
            <w:rFonts w:ascii="仿宋" w:eastAsia="仿宋" w:hAnsi="仿宋" w:cs="仿宋" w:hint="eastAsia"/>
            <w:lang w:eastAsia="zh-CN"/>
          </w:rPr>
          <w:t>(一)、建设周期</w:t>
        </w:r>
        <w:r>
          <w:tab/>
        </w:r>
        <w:r>
          <w:fldChar w:fldCharType="begin"/>
        </w:r>
        <w:r>
          <w:instrText xml:space="preserve"> PAGEREF _Toc4078 \h </w:instrText>
        </w:r>
        <w:r>
          <w:fldChar w:fldCharType="separate"/>
        </w:r>
        <w:r>
          <w:t>33</w:t>
        </w:r>
        <w:r>
          <w:fldChar w:fldCharType="end"/>
        </w:r>
      </w:hyperlink>
    </w:p>
    <w:p>
      <w:pPr>
        <w:pStyle w:val="TOC2"/>
        <w:tabs>
          <w:tab w:val="right" w:leader="dot" w:pos="8306"/>
        </w:tabs>
      </w:pPr>
      <w:hyperlink w:anchor="_Toc2126" w:history="1">
        <w:r>
          <w:rPr>
            <w:rFonts w:ascii="仿宋" w:eastAsia="仿宋" w:hAnsi="仿宋" w:cs="仿宋" w:hint="eastAsia"/>
            <w:lang w:eastAsia="zh-CN"/>
          </w:rPr>
          <w:t>(二)、建设进度</w:t>
        </w:r>
        <w:r>
          <w:tab/>
        </w:r>
        <w:r>
          <w:fldChar w:fldCharType="begin"/>
        </w:r>
        <w:r>
          <w:instrText xml:space="preserve"> PAGEREF _Toc2126 \h </w:instrText>
        </w:r>
        <w:r>
          <w:fldChar w:fldCharType="separate"/>
        </w:r>
        <w:r>
          <w:t>34</w:t>
        </w:r>
        <w:r>
          <w:fldChar w:fldCharType="end"/>
        </w:r>
      </w:hyperlink>
    </w:p>
    <w:p>
      <w:pPr>
        <w:pStyle w:val="TOC2"/>
        <w:tabs>
          <w:tab w:val="right" w:leader="dot" w:pos="8306"/>
        </w:tabs>
      </w:pPr>
      <w:hyperlink w:anchor="_Toc31783" w:history="1">
        <w:r>
          <w:rPr>
            <w:rFonts w:ascii="仿宋" w:eastAsia="仿宋" w:hAnsi="仿宋" w:cs="仿宋" w:hint="eastAsia"/>
            <w:lang w:eastAsia="zh-CN"/>
          </w:rPr>
          <w:t>(三)、进度安排注意事项</w:t>
        </w:r>
        <w:r>
          <w:tab/>
        </w:r>
        <w:r>
          <w:fldChar w:fldCharType="begin"/>
        </w:r>
        <w:r>
          <w:instrText xml:space="preserve"> PAGEREF _Toc31783 \h </w:instrText>
        </w:r>
        <w:r>
          <w:fldChar w:fldCharType="separate"/>
        </w:r>
        <w:r>
          <w:t>35</w:t>
        </w:r>
        <w:r>
          <w:fldChar w:fldCharType="end"/>
        </w:r>
      </w:hyperlink>
    </w:p>
    <w:p>
      <w:pPr>
        <w:pStyle w:val="TOC2"/>
        <w:tabs>
          <w:tab w:val="right" w:leader="dot" w:pos="8306"/>
        </w:tabs>
      </w:pPr>
      <w:hyperlink w:anchor="_Toc15013" w:history="1">
        <w:r>
          <w:rPr>
            <w:rFonts w:ascii="仿宋" w:eastAsia="仿宋" w:hAnsi="仿宋" w:cs="仿宋" w:hint="eastAsia"/>
            <w:lang w:eastAsia="zh-CN"/>
          </w:rPr>
          <w:t>(四)、人力资源配置</w:t>
        </w:r>
        <w:r>
          <w:tab/>
        </w:r>
        <w:r>
          <w:fldChar w:fldCharType="begin"/>
        </w:r>
        <w:r>
          <w:instrText xml:space="preserve"> PAGEREF _Toc15013 \h </w:instrText>
        </w:r>
        <w:r>
          <w:fldChar w:fldCharType="separate"/>
        </w:r>
        <w:r>
          <w:t>36</w:t>
        </w:r>
        <w:r>
          <w:fldChar w:fldCharType="end"/>
        </w:r>
      </w:hyperlink>
    </w:p>
    <w:p>
      <w:pPr>
        <w:pStyle w:val="TOC1"/>
        <w:tabs>
          <w:tab w:val="right" w:leader="dot" w:pos="8306"/>
        </w:tabs>
      </w:pPr>
      <w:hyperlink w:anchor="_Toc24125" w:history="1">
        <w:r>
          <w:rPr>
            <w:rFonts w:ascii="仿宋" w:eastAsia="仿宋" w:hAnsi="仿宋" w:cs="仿宋" w:hint="eastAsia"/>
            <w:lang w:eastAsia="zh-CN"/>
          </w:rPr>
          <w:t>十一、空气净化器项目财务管理</w:t>
        </w:r>
        <w:r>
          <w:tab/>
        </w:r>
        <w:r>
          <w:fldChar w:fldCharType="begin"/>
        </w:r>
        <w:r>
          <w:instrText xml:space="preserve"> PAGEREF _Toc24125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6" w:history="1">
        <w:r>
          <w:rPr>
            <w:rFonts w:ascii="仿宋" w:eastAsia="仿宋" w:hAnsi="仿宋" w:cs="仿宋" w:hint="eastAsia"/>
            <w:lang w:eastAsia="zh-CN"/>
          </w:rPr>
          <w:t>(一)、资金需求大</w:t>
        </w:r>
        <w:r>
          <w:tab/>
        </w:r>
        <w:r>
          <w:fldChar w:fldCharType="begin"/>
        </w:r>
        <w:r>
          <w:instrText xml:space="preserve"> PAGEREF _Toc3756 \h </w:instrText>
        </w:r>
        <w:r>
          <w:fldChar w:fldCharType="separate"/>
        </w:r>
        <w:r>
          <w:t>37</w:t>
        </w:r>
        <w:r>
          <w:fldChar w:fldCharType="end"/>
        </w:r>
      </w:hyperlink>
    </w:p>
    <w:p>
      <w:pPr>
        <w:pStyle w:val="TOC2"/>
        <w:tabs>
          <w:tab w:val="right" w:leader="dot" w:pos="8306"/>
        </w:tabs>
      </w:pPr>
      <w:hyperlink w:anchor="_Toc17005" w:history="1">
        <w:r>
          <w:rPr>
            <w:rFonts w:ascii="仿宋" w:eastAsia="仿宋" w:hAnsi="仿宋" w:cs="仿宋" w:hint="eastAsia"/>
            <w:lang w:eastAsia="zh-CN"/>
          </w:rPr>
          <w:t>(二)、研发周期长</w:t>
        </w:r>
        <w:r>
          <w:tab/>
        </w:r>
        <w:r>
          <w:fldChar w:fldCharType="begin"/>
        </w:r>
        <w:r>
          <w:instrText xml:space="preserve"> PAGEREF _Toc17005 \h </w:instrText>
        </w:r>
        <w:r>
          <w:fldChar w:fldCharType="separate"/>
        </w:r>
        <w:r>
          <w:t>38</w:t>
        </w:r>
        <w:r>
          <w:fldChar w:fldCharType="end"/>
        </w:r>
      </w:hyperlink>
    </w:p>
    <w:p>
      <w:pPr>
        <w:pStyle w:val="TOC2"/>
        <w:tabs>
          <w:tab w:val="right" w:leader="dot" w:pos="8306"/>
        </w:tabs>
      </w:pPr>
      <w:hyperlink w:anchor="_Toc21487" w:history="1">
        <w:r>
          <w:rPr>
            <w:rFonts w:ascii="仿宋" w:eastAsia="仿宋" w:hAnsi="仿宋" w:cs="仿宋" w:hint="eastAsia"/>
            <w:lang w:eastAsia="zh-CN"/>
          </w:rPr>
          <w:t>(三)、市场风险大</w:t>
        </w:r>
        <w:r>
          <w:tab/>
        </w:r>
        <w:r>
          <w:fldChar w:fldCharType="begin"/>
        </w:r>
        <w:r>
          <w:instrText xml:space="preserve"> PAGEREF _Toc21487 \h </w:instrText>
        </w:r>
        <w:r>
          <w:fldChar w:fldCharType="separate"/>
        </w:r>
        <w:r>
          <w:t>39</w:t>
        </w:r>
        <w:r>
          <w:fldChar w:fldCharType="end"/>
        </w:r>
      </w:hyperlink>
    </w:p>
    <w:p>
      <w:pPr>
        <w:pStyle w:val="TOC2"/>
        <w:tabs>
          <w:tab w:val="right" w:leader="dot" w:pos="8306"/>
        </w:tabs>
      </w:pPr>
      <w:hyperlink w:anchor="_Toc25928" w:history="1">
        <w:r>
          <w:rPr>
            <w:rFonts w:ascii="仿宋" w:eastAsia="仿宋" w:hAnsi="仿宋" w:cs="仿宋" w:hint="eastAsia"/>
            <w:lang w:eastAsia="zh-CN"/>
          </w:rPr>
          <w:t>(四)、利润率高</w:t>
        </w:r>
        <w:r>
          <w:tab/>
        </w:r>
        <w:r>
          <w:fldChar w:fldCharType="begin"/>
        </w:r>
        <w:r>
          <w:instrText xml:space="preserve"> PAGEREF _Toc25928 \h </w:instrText>
        </w:r>
        <w:r>
          <w:fldChar w:fldCharType="separate"/>
        </w:r>
        <w:r>
          <w:t>42</w:t>
        </w:r>
        <w:r>
          <w:fldChar w:fldCharType="end"/>
        </w:r>
      </w:hyperlink>
    </w:p>
    <w:p>
      <w:pPr>
        <w:pStyle w:val="TOC1"/>
        <w:tabs>
          <w:tab w:val="right" w:leader="dot" w:pos="8306"/>
        </w:tabs>
      </w:pPr>
      <w:hyperlink w:anchor="_Toc15117" w:history="1">
        <w:r>
          <w:rPr>
            <w:rFonts w:ascii="仿宋" w:eastAsia="仿宋" w:hAnsi="仿宋" w:cs="仿宋" w:hint="eastAsia"/>
            <w:lang w:eastAsia="zh-CN"/>
          </w:rPr>
          <w:t>十二、空气净化器项目环境影响分析</w:t>
        </w:r>
        <w:r>
          <w:tab/>
        </w:r>
        <w:r>
          <w:fldChar w:fldCharType="begin"/>
        </w:r>
        <w:r>
          <w:instrText xml:space="preserve"> PAGEREF _Toc15117 \h </w:instrText>
        </w:r>
        <w:r>
          <w:fldChar w:fldCharType="separate"/>
        </w:r>
        <w:r>
          <w:t>44</w:t>
        </w:r>
        <w:r>
          <w:fldChar w:fldCharType="end"/>
        </w:r>
      </w:hyperlink>
    </w:p>
    <w:p>
      <w:pPr>
        <w:pStyle w:val="TOC2"/>
        <w:tabs>
          <w:tab w:val="right" w:leader="dot" w:pos="8306"/>
        </w:tabs>
      </w:pPr>
      <w:hyperlink w:anchor="_Toc18944" w:history="1">
        <w:r>
          <w:rPr>
            <w:rFonts w:ascii="仿宋" w:eastAsia="仿宋" w:hAnsi="仿宋" w:cs="仿宋" w:hint="eastAsia"/>
            <w:lang w:eastAsia="zh-CN"/>
          </w:rPr>
          <w:t>(一)、建设区域环境质量现状</w:t>
        </w:r>
        <w:r>
          <w:tab/>
        </w:r>
        <w:r>
          <w:fldChar w:fldCharType="begin"/>
        </w:r>
        <w:r>
          <w:instrText xml:space="preserve"> PAGEREF _Toc18944 \h </w:instrText>
        </w:r>
        <w:r>
          <w:fldChar w:fldCharType="separate"/>
        </w:r>
        <w:r>
          <w:t>44</w:t>
        </w:r>
        <w:r>
          <w:fldChar w:fldCharType="end"/>
        </w:r>
      </w:hyperlink>
    </w:p>
    <w:p>
      <w:pPr>
        <w:pStyle w:val="TOC2"/>
        <w:tabs>
          <w:tab w:val="right" w:leader="dot" w:pos="8306"/>
        </w:tabs>
      </w:pPr>
      <w:hyperlink w:anchor="_Toc9045" w:history="1">
        <w:r>
          <w:rPr>
            <w:rFonts w:ascii="仿宋" w:eastAsia="仿宋" w:hAnsi="仿宋" w:cs="仿宋" w:hint="eastAsia"/>
            <w:lang w:eastAsia="zh-CN"/>
          </w:rPr>
          <w:t>(二)、建设期环境保护</w:t>
        </w:r>
        <w:r>
          <w:tab/>
        </w:r>
        <w:r>
          <w:fldChar w:fldCharType="begin"/>
        </w:r>
        <w:r>
          <w:instrText xml:space="preserve"> PAGEREF _Toc9045 \h </w:instrText>
        </w:r>
        <w:r>
          <w:fldChar w:fldCharType="separate"/>
        </w:r>
        <w:r>
          <w:t>45</w:t>
        </w:r>
        <w:r>
          <w:fldChar w:fldCharType="end"/>
        </w:r>
      </w:hyperlink>
    </w:p>
    <w:p>
      <w:pPr>
        <w:pStyle w:val="TOC2"/>
        <w:tabs>
          <w:tab w:val="right" w:leader="dot" w:pos="8306"/>
        </w:tabs>
      </w:pPr>
      <w:hyperlink w:anchor="_Toc8191" w:history="1">
        <w:r>
          <w:rPr>
            <w:rFonts w:ascii="仿宋" w:eastAsia="仿宋" w:hAnsi="仿宋" w:cs="仿宋" w:hint="eastAsia"/>
            <w:lang w:eastAsia="zh-CN"/>
          </w:rPr>
          <w:t>(三)、运营期环境保护</w:t>
        </w:r>
        <w:r>
          <w:tab/>
        </w:r>
        <w:r>
          <w:fldChar w:fldCharType="begin"/>
        </w:r>
        <w:r>
          <w:instrText xml:space="preserve"> PAGEREF _Toc8191 \h </w:instrText>
        </w:r>
        <w:r>
          <w:fldChar w:fldCharType="separate"/>
        </w:r>
        <w:r>
          <w:t>47</w:t>
        </w:r>
        <w:r>
          <w:fldChar w:fldCharType="end"/>
        </w:r>
      </w:hyperlink>
    </w:p>
    <w:p>
      <w:pPr>
        <w:pStyle w:val="TOC2"/>
        <w:tabs>
          <w:tab w:val="right" w:leader="dot" w:pos="8306"/>
        </w:tabs>
      </w:pPr>
      <w:hyperlink w:anchor="_Toc32374" w:history="1">
        <w:r>
          <w:rPr>
            <w:rFonts w:ascii="仿宋" w:eastAsia="仿宋" w:hAnsi="仿宋" w:cs="仿宋" w:hint="eastAsia"/>
            <w:lang w:eastAsia="zh-CN"/>
          </w:rPr>
          <w:t>(四)、空气净化器项目建设对区域经济的影响</w:t>
        </w:r>
        <w:r>
          <w:tab/>
        </w:r>
        <w:r>
          <w:fldChar w:fldCharType="begin"/>
        </w:r>
        <w:r>
          <w:instrText xml:space="preserve"> PAGEREF _Toc32374 \h </w:instrText>
        </w:r>
        <w:r>
          <w:fldChar w:fldCharType="separate"/>
        </w:r>
        <w:r>
          <w:t>48</w:t>
        </w:r>
        <w:r>
          <w:fldChar w:fldCharType="end"/>
        </w:r>
      </w:hyperlink>
    </w:p>
    <w:p>
      <w:pPr>
        <w:pStyle w:val="TOC2"/>
        <w:tabs>
          <w:tab w:val="right" w:leader="dot" w:pos="8306"/>
        </w:tabs>
      </w:pPr>
      <w:hyperlink w:anchor="_Toc23135" w:history="1">
        <w:r>
          <w:rPr>
            <w:rFonts w:ascii="仿宋" w:eastAsia="仿宋" w:hAnsi="仿宋" w:cs="仿宋" w:hint="eastAsia"/>
            <w:lang w:eastAsia="zh-CN"/>
          </w:rPr>
          <w:t>(五)、废弃物处理</w:t>
        </w:r>
        <w:r>
          <w:tab/>
        </w:r>
        <w:r>
          <w:fldChar w:fldCharType="begin"/>
        </w:r>
        <w:r>
          <w:instrText xml:space="preserve"> PAGEREF _Toc23135 \h </w:instrText>
        </w:r>
        <w:r>
          <w:fldChar w:fldCharType="separate"/>
        </w:r>
        <w:r>
          <w:t>50</w:t>
        </w:r>
        <w:r>
          <w:fldChar w:fldCharType="end"/>
        </w:r>
      </w:hyperlink>
    </w:p>
    <w:p>
      <w:pPr>
        <w:pStyle w:val="TOC2"/>
        <w:tabs>
          <w:tab w:val="right" w:leader="dot" w:pos="8306"/>
        </w:tabs>
      </w:pPr>
      <w:hyperlink w:anchor="_Toc17062" w:history="1">
        <w:r>
          <w:rPr>
            <w:rFonts w:ascii="仿宋" w:eastAsia="仿宋" w:hAnsi="仿宋" w:cs="仿宋" w:hint="eastAsia"/>
            <w:lang w:eastAsia="zh-CN"/>
          </w:rPr>
          <w:t>(六)、特殊环境影响分析</w:t>
        </w:r>
        <w:r>
          <w:tab/>
        </w:r>
        <w:r>
          <w:fldChar w:fldCharType="begin"/>
        </w:r>
        <w:r>
          <w:instrText xml:space="preserve"> PAGEREF _Toc17062 \h </w:instrText>
        </w:r>
        <w:r>
          <w:fldChar w:fldCharType="separate"/>
        </w:r>
        <w:r>
          <w:t>51</w:t>
        </w:r>
        <w:r>
          <w:fldChar w:fldCharType="end"/>
        </w:r>
      </w:hyperlink>
    </w:p>
    <w:p>
      <w:pPr>
        <w:pStyle w:val="TOC2"/>
        <w:tabs>
          <w:tab w:val="right" w:leader="dot" w:pos="8306"/>
        </w:tabs>
      </w:pPr>
      <w:hyperlink w:anchor="_Toc12286" w:history="1">
        <w:r>
          <w:rPr>
            <w:rFonts w:ascii="仿宋" w:eastAsia="仿宋" w:hAnsi="仿宋" w:cs="仿宋" w:hint="eastAsia"/>
            <w:lang w:eastAsia="zh-CN"/>
          </w:rPr>
          <w:t>(七)、清洁生产</w:t>
        </w:r>
        <w:r>
          <w:tab/>
        </w:r>
        <w:r>
          <w:fldChar w:fldCharType="begin"/>
        </w:r>
        <w:r>
          <w:instrText xml:space="preserve"> PAGEREF _Toc12286 \h </w:instrText>
        </w:r>
        <w:r>
          <w:fldChar w:fldCharType="separate"/>
        </w:r>
        <w:r>
          <w:t>52</w:t>
        </w:r>
        <w:r>
          <w:fldChar w:fldCharType="end"/>
        </w:r>
      </w:hyperlink>
    </w:p>
    <w:p>
      <w:pPr>
        <w:pStyle w:val="TOC2"/>
        <w:tabs>
          <w:tab w:val="right" w:leader="dot" w:pos="8306"/>
        </w:tabs>
      </w:pPr>
      <w:hyperlink w:anchor="_Toc26332" w:history="1">
        <w:r>
          <w:rPr>
            <w:rFonts w:ascii="仿宋" w:eastAsia="仿宋" w:hAnsi="仿宋" w:cs="仿宋" w:hint="eastAsia"/>
            <w:lang w:eastAsia="zh-CN"/>
          </w:rPr>
          <w:t>(八)、环境保护综合评价</w:t>
        </w:r>
        <w:r>
          <w:tab/>
        </w:r>
        <w:r>
          <w:fldChar w:fldCharType="begin"/>
        </w:r>
        <w:r>
          <w:instrText xml:space="preserve"> PAGEREF _Toc26332 \h </w:instrText>
        </w:r>
        <w:r>
          <w:fldChar w:fldCharType="separate"/>
        </w:r>
        <w:r>
          <w:t>54</w:t>
        </w:r>
        <w:r>
          <w:fldChar w:fldCharType="end"/>
        </w:r>
      </w:hyperlink>
    </w:p>
    <w:p>
      <w:pPr>
        <w:pStyle w:val="TOC1"/>
        <w:tabs>
          <w:tab w:val="right" w:leader="dot" w:pos="8306"/>
        </w:tabs>
      </w:pPr>
      <w:hyperlink w:anchor="_Toc12604" w:history="1">
        <w:r>
          <w:rPr>
            <w:rFonts w:ascii="仿宋" w:eastAsia="仿宋" w:hAnsi="仿宋" w:cs="仿宋" w:hint="eastAsia"/>
            <w:lang w:eastAsia="zh-CN"/>
          </w:rPr>
          <w:t>十三、风险识别与分类</w:t>
        </w:r>
        <w:r>
          <w:tab/>
        </w:r>
        <w:r>
          <w:fldChar w:fldCharType="begin"/>
        </w:r>
        <w:r>
          <w:instrText xml:space="preserve"> PAGEREF _Toc12604 \h </w:instrText>
        </w:r>
        <w:r>
          <w:fldChar w:fldCharType="separate"/>
        </w:r>
        <w:r>
          <w:t>55</w:t>
        </w:r>
        <w:r>
          <w:fldChar w:fldCharType="end"/>
        </w:r>
      </w:hyperlink>
    </w:p>
    <w:p>
      <w:pPr>
        <w:pStyle w:val="TOC2"/>
        <w:tabs>
          <w:tab w:val="right" w:leader="dot" w:pos="8306"/>
        </w:tabs>
      </w:pPr>
      <w:hyperlink w:anchor="_Toc541" w:history="1">
        <w:r>
          <w:rPr>
            <w:rFonts w:ascii="仿宋" w:eastAsia="仿宋" w:hAnsi="仿宋" w:cs="仿宋" w:hint="eastAsia"/>
            <w:lang w:eastAsia="zh-CN"/>
          </w:rPr>
          <w:t>(一)、风险识别</w:t>
        </w:r>
        <w:r>
          <w:tab/>
        </w:r>
        <w:r>
          <w:fldChar w:fldCharType="begin"/>
        </w:r>
        <w:r>
          <w:instrText xml:space="preserve"> PAGEREF _Toc541 \h </w:instrText>
        </w:r>
        <w:r>
          <w:fldChar w:fldCharType="separate"/>
        </w:r>
        <w:r>
          <w:t>55</w:t>
        </w:r>
        <w:r>
          <w:fldChar w:fldCharType="end"/>
        </w:r>
      </w:hyperlink>
    </w:p>
    <w:p>
      <w:pPr>
        <w:pStyle w:val="TOC2"/>
        <w:tabs>
          <w:tab w:val="right" w:leader="dot" w:pos="8306"/>
        </w:tabs>
      </w:pPr>
      <w:hyperlink w:anchor="_Toc18602" w:history="1">
        <w:r>
          <w:rPr>
            <w:rFonts w:ascii="仿宋" w:eastAsia="仿宋" w:hAnsi="仿宋" w:cs="仿宋" w:hint="eastAsia"/>
            <w:lang w:eastAsia="zh-CN"/>
          </w:rPr>
          <w:t>(二)、风险分类</w:t>
        </w:r>
        <w:r>
          <w:tab/>
        </w:r>
        <w:r>
          <w:fldChar w:fldCharType="begin"/>
        </w:r>
        <w:r>
          <w:instrText xml:space="preserve"> PAGEREF _Toc18602 \h </w:instrText>
        </w:r>
        <w:r>
          <w:fldChar w:fldCharType="separate"/>
        </w:r>
        <w:r>
          <w:t>56</w:t>
        </w:r>
        <w:r>
          <w:fldChar w:fldCharType="end"/>
        </w:r>
      </w:hyperlink>
    </w:p>
    <w:p>
      <w:pPr>
        <w:pStyle w:val="TOC1"/>
        <w:tabs>
          <w:tab w:val="right" w:leader="dot" w:pos="8306"/>
        </w:tabs>
      </w:pPr>
      <w:hyperlink w:anchor="_Toc11751" w:history="1">
        <w:r>
          <w:rPr>
            <w:rFonts w:ascii="仿宋" w:eastAsia="仿宋" w:hAnsi="仿宋" w:cs="仿宋" w:hint="eastAsia"/>
            <w:lang w:eastAsia="zh-CN"/>
          </w:rPr>
          <w:t>十四、空气净化器项目工程方案分析</w:t>
        </w:r>
        <w:r>
          <w:tab/>
        </w:r>
        <w:r>
          <w:fldChar w:fldCharType="begin"/>
        </w:r>
        <w:r>
          <w:instrText xml:space="preserve"> PAGEREF _Toc11751 \h </w:instrText>
        </w:r>
        <w:r>
          <w:fldChar w:fldCharType="separate"/>
        </w:r>
        <w:r>
          <w:t>58</w:t>
        </w:r>
        <w:r>
          <w:fldChar w:fldCharType="end"/>
        </w:r>
      </w:hyperlink>
    </w:p>
    <w:p>
      <w:pPr>
        <w:pStyle w:val="TOC2"/>
        <w:tabs>
          <w:tab w:val="right" w:leader="dot" w:pos="8306"/>
        </w:tabs>
      </w:pPr>
      <w:hyperlink w:anchor="_Toc26161" w:history="1">
        <w:r>
          <w:rPr>
            <w:rFonts w:ascii="仿宋" w:eastAsia="仿宋" w:hAnsi="仿宋" w:cs="仿宋" w:hint="eastAsia"/>
            <w:lang w:eastAsia="zh-CN"/>
          </w:rPr>
          <w:t>(一)、建筑工程设计原则</w:t>
        </w:r>
        <w:r>
          <w:tab/>
        </w:r>
        <w:r>
          <w:fldChar w:fldCharType="begin"/>
        </w:r>
        <w:r>
          <w:instrText xml:space="preserve"> PAGEREF _Toc26161 \h </w:instrText>
        </w:r>
        <w:r>
          <w:fldChar w:fldCharType="separate"/>
        </w:r>
        <w:r>
          <w:t>58</w:t>
        </w:r>
        <w:r>
          <w:fldChar w:fldCharType="end"/>
        </w:r>
      </w:hyperlink>
    </w:p>
    <w:p>
      <w:pPr>
        <w:pStyle w:val="TOC2"/>
        <w:tabs>
          <w:tab w:val="right" w:leader="dot" w:pos="8306"/>
        </w:tabs>
      </w:pPr>
      <w:hyperlink w:anchor="_Toc3392" w:history="1">
        <w:r>
          <w:rPr>
            <w:rFonts w:ascii="仿宋" w:eastAsia="仿宋" w:hAnsi="仿宋" w:cs="仿宋" w:hint="eastAsia"/>
            <w:lang w:eastAsia="zh-CN"/>
          </w:rPr>
          <w:t>(二)、土建工程建设指标</w:t>
        </w:r>
        <w:r>
          <w:tab/>
        </w:r>
        <w:r>
          <w:fldChar w:fldCharType="begin"/>
        </w:r>
        <w:r>
          <w:instrText xml:space="preserve"> PAGEREF _Toc3392 \h </w:instrText>
        </w:r>
        <w:r>
          <w:fldChar w:fldCharType="separate"/>
        </w:r>
        <w:r>
          <w:t>61</w:t>
        </w:r>
        <w:r>
          <w:fldChar w:fldCharType="end"/>
        </w:r>
      </w:hyperlink>
    </w:p>
    <w:p>
      <w:pPr>
        <w:pStyle w:val="TOC1"/>
        <w:tabs>
          <w:tab w:val="right" w:leader="dot" w:pos="8306"/>
        </w:tabs>
      </w:pPr>
      <w:hyperlink w:anchor="_Toc20605" w:history="1">
        <w:r>
          <w:rPr>
            <w:rFonts w:ascii="仿宋" w:eastAsia="仿宋" w:hAnsi="仿宋" w:cs="仿宋" w:hint="eastAsia"/>
            <w:lang w:eastAsia="zh-CN"/>
          </w:rPr>
          <w:t>十五、质量管理体系</w:t>
        </w:r>
        <w:r>
          <w:tab/>
        </w:r>
        <w:r>
          <w:fldChar w:fldCharType="begin"/>
        </w:r>
        <w:r>
          <w:instrText xml:space="preserve"> PAGEREF _Toc20605 \h </w:instrText>
        </w:r>
        <w:r>
          <w:fldChar w:fldCharType="separate"/>
        </w:r>
        <w:r>
          <w:t>63</w:t>
        </w:r>
        <w:r>
          <w:fldChar w:fldCharType="end"/>
        </w:r>
      </w:hyperlink>
    </w:p>
    <w:p>
      <w:pPr>
        <w:pStyle w:val="TOC2"/>
        <w:tabs>
          <w:tab w:val="right" w:leader="dot" w:pos="8306"/>
        </w:tabs>
      </w:pPr>
      <w:hyperlink w:anchor="_Toc9462" w:history="1">
        <w:r>
          <w:rPr>
            <w:rFonts w:ascii="仿宋" w:eastAsia="仿宋" w:hAnsi="仿宋" w:cs="仿宋" w:hint="eastAsia"/>
            <w:lang w:eastAsia="zh-CN"/>
          </w:rPr>
          <w:t>(一)、质量目标与方针</w:t>
        </w:r>
        <w:r>
          <w:tab/>
        </w:r>
        <w:r>
          <w:fldChar w:fldCharType="begin"/>
        </w:r>
        <w:r>
          <w:instrText xml:space="preserve"> PAGEREF _Toc9462 \h </w:instrText>
        </w:r>
        <w:r>
          <w:fldChar w:fldCharType="separate"/>
        </w:r>
        <w:r>
          <w:t>63</w:t>
        </w:r>
        <w:r>
          <w:fldChar w:fldCharType="end"/>
        </w:r>
      </w:hyperlink>
    </w:p>
    <w:p>
      <w:pPr>
        <w:pStyle w:val="TOC2"/>
        <w:tabs>
          <w:tab w:val="right" w:leader="dot" w:pos="8306"/>
        </w:tabs>
      </w:pPr>
      <w:hyperlink w:anchor="_Toc13999" w:history="1">
        <w:r>
          <w:rPr>
            <w:rFonts w:ascii="仿宋" w:eastAsia="仿宋" w:hAnsi="仿宋" w:cs="仿宋" w:hint="eastAsia"/>
            <w:lang w:eastAsia="zh-CN"/>
          </w:rPr>
          <w:t>(二)、质量管理责任</w:t>
        </w:r>
        <w:r>
          <w:tab/>
        </w:r>
        <w:r>
          <w:fldChar w:fldCharType="begin"/>
        </w:r>
        <w:r>
          <w:instrText xml:space="preserve"> PAGEREF _Toc13999 \h </w:instrText>
        </w:r>
        <w:r>
          <w:fldChar w:fldCharType="separate"/>
        </w:r>
        <w:r>
          <w:t>64</w:t>
        </w:r>
        <w:r>
          <w:fldChar w:fldCharType="end"/>
        </w:r>
      </w:hyperlink>
    </w:p>
    <w:p>
      <w:pPr>
        <w:pStyle w:val="TOC2"/>
        <w:tabs>
          <w:tab w:val="right" w:leader="dot" w:pos="8306"/>
        </w:tabs>
      </w:pPr>
      <w:hyperlink w:anchor="_Toc22281" w:history="1">
        <w:r>
          <w:rPr>
            <w:rFonts w:ascii="仿宋" w:eastAsia="仿宋" w:hAnsi="仿宋" w:cs="仿宋" w:hint="eastAsia"/>
            <w:lang w:eastAsia="zh-CN"/>
          </w:rPr>
          <w:t>(三)、质量管理体系文件</w:t>
        </w:r>
        <w:r>
          <w:tab/>
        </w:r>
        <w:r>
          <w:fldChar w:fldCharType="begin"/>
        </w:r>
        <w:r>
          <w:instrText xml:space="preserve"> PAGEREF _Toc22281 \h </w:instrText>
        </w:r>
        <w:r>
          <w:fldChar w:fldCharType="separate"/>
        </w:r>
        <w:r>
          <w:t>65</w:t>
        </w:r>
        <w:r>
          <w:fldChar w:fldCharType="end"/>
        </w:r>
      </w:hyperlink>
    </w:p>
    <w:p>
      <w:pPr>
        <w:pStyle w:val="TOC2"/>
        <w:tabs>
          <w:tab w:val="right" w:leader="dot" w:pos="8306"/>
        </w:tabs>
      </w:pPr>
      <w:hyperlink w:anchor="_Toc11422" w:history="1">
        <w:r>
          <w:rPr>
            <w:rFonts w:ascii="仿宋" w:eastAsia="仿宋" w:hAnsi="仿宋" w:cs="仿宋" w:hint="eastAsia"/>
            <w:lang w:eastAsia="zh-CN"/>
          </w:rPr>
          <w:t>(四)、质量培训与教育</w:t>
        </w:r>
        <w:r>
          <w:tab/>
        </w:r>
        <w:r>
          <w:fldChar w:fldCharType="begin"/>
        </w:r>
        <w:r>
          <w:instrText xml:space="preserve"> PAGEREF _Toc11422 \h </w:instrText>
        </w:r>
        <w:r>
          <w:fldChar w:fldCharType="separate"/>
        </w:r>
        <w:r>
          <w:t>67</w:t>
        </w:r>
        <w:r>
          <w:fldChar w:fldCharType="end"/>
        </w:r>
      </w:hyperlink>
    </w:p>
    <w:p>
      <w:pPr>
        <w:pStyle w:val="TOC2"/>
        <w:tabs>
          <w:tab w:val="right" w:leader="dot" w:pos="8306"/>
        </w:tabs>
      </w:pPr>
      <w:hyperlink w:anchor="_Toc8803" w:history="1">
        <w:r>
          <w:rPr>
            <w:rFonts w:ascii="仿宋" w:eastAsia="仿宋" w:hAnsi="仿宋" w:cs="仿宋" w:hint="eastAsia"/>
            <w:lang w:eastAsia="zh-CN"/>
          </w:rPr>
          <w:t>(五)、质量审核与评价</w:t>
        </w:r>
        <w:r>
          <w:tab/>
        </w:r>
        <w:r>
          <w:fldChar w:fldCharType="begin"/>
        </w:r>
        <w:r>
          <w:instrText xml:space="preserve"> PAGEREF _Toc8803 \h </w:instrText>
        </w:r>
        <w:r>
          <w:fldChar w:fldCharType="separate"/>
        </w:r>
        <w:r>
          <w:t>69</w:t>
        </w:r>
        <w:r>
          <w:fldChar w:fldCharType="end"/>
        </w:r>
      </w:hyperlink>
    </w:p>
    <w:p>
      <w:pPr>
        <w:pStyle w:val="TOC2"/>
        <w:tabs>
          <w:tab w:val="right" w:leader="dot" w:pos="8306"/>
        </w:tabs>
      </w:pPr>
      <w:hyperlink w:anchor="_Toc20023" w:history="1">
        <w:r>
          <w:rPr>
            <w:rFonts w:ascii="仿宋" w:eastAsia="仿宋" w:hAnsi="仿宋" w:cs="仿宋" w:hint="eastAsia"/>
            <w:lang w:eastAsia="zh-CN"/>
          </w:rPr>
          <w:t>(六)、不符合与纠正措施</w:t>
        </w:r>
        <w:r>
          <w:tab/>
        </w:r>
        <w:r>
          <w:fldChar w:fldCharType="begin"/>
        </w:r>
        <w:r>
          <w:instrText xml:space="preserve"> PAGEREF _Toc20023 \h </w:instrText>
        </w:r>
        <w:r>
          <w:fldChar w:fldCharType="separate"/>
        </w:r>
        <w:r>
          <w:t>70</w:t>
        </w:r>
        <w:r>
          <w:fldChar w:fldCharType="end"/>
        </w:r>
      </w:hyperlink>
    </w:p>
    <w:p>
      <w:pPr>
        <w:pStyle w:val="TOC1"/>
        <w:tabs>
          <w:tab w:val="right" w:leader="dot" w:pos="8306"/>
        </w:tabs>
      </w:pPr>
      <w:hyperlink w:anchor="_Toc4420" w:history="1">
        <w:r>
          <w:rPr>
            <w:rFonts w:ascii="仿宋" w:eastAsia="仿宋" w:hAnsi="仿宋" w:cs="仿宋" w:hint="eastAsia"/>
            <w:lang w:eastAsia="zh-CN"/>
          </w:rPr>
          <w:t>十六、营销与推广策略</w:t>
        </w:r>
        <w:r>
          <w:tab/>
        </w:r>
        <w:r>
          <w:fldChar w:fldCharType="begin"/>
        </w:r>
        <w:r>
          <w:instrText xml:space="preserve"> PAGEREF _Toc4420 \h </w:instrText>
        </w:r>
        <w:r>
          <w:fldChar w:fldCharType="separate"/>
        </w:r>
        <w:r>
          <w:t>71</w:t>
        </w:r>
        <w:r>
          <w:fldChar w:fldCharType="end"/>
        </w:r>
      </w:hyperlink>
    </w:p>
    <w:p>
      <w:pPr>
        <w:pStyle w:val="TOC2"/>
        <w:tabs>
          <w:tab w:val="right" w:leader="dot" w:pos="8306"/>
        </w:tabs>
      </w:pPr>
      <w:hyperlink w:anchor="_Toc27317" w:history="1">
        <w:r>
          <w:rPr>
            <w:rFonts w:ascii="仿宋" w:eastAsia="仿宋" w:hAnsi="仿宋" w:cs="仿宋" w:hint="eastAsia"/>
            <w:lang w:eastAsia="zh-CN"/>
          </w:rPr>
          <w:t>(一)、产品/服务定位与特点</w:t>
        </w:r>
        <w:r>
          <w:tab/>
        </w:r>
        <w:r>
          <w:fldChar w:fldCharType="begin"/>
        </w:r>
        <w:r>
          <w:instrText xml:space="preserve"> PAGEREF _Toc27317 \h </w:instrText>
        </w:r>
        <w:r>
          <w:fldChar w:fldCharType="separate"/>
        </w:r>
        <w:r>
          <w:t>71</w:t>
        </w:r>
        <w:r>
          <w:fldChar w:fldCharType="end"/>
        </w:r>
      </w:hyperlink>
    </w:p>
    <w:p>
      <w:pPr>
        <w:pStyle w:val="TOC2"/>
        <w:tabs>
          <w:tab w:val="right" w:leader="dot" w:pos="8306"/>
        </w:tabs>
      </w:pPr>
      <w:hyperlink w:anchor="_Toc21512" w:history="1">
        <w:r>
          <w:rPr>
            <w:rFonts w:ascii="仿宋" w:eastAsia="仿宋" w:hAnsi="仿宋" w:cs="仿宋" w:hint="eastAsia"/>
            <w:lang w:eastAsia="zh-CN"/>
          </w:rPr>
          <w:t>(二)、市场定位与竞争分析</w:t>
        </w:r>
        <w:r>
          <w:tab/>
        </w:r>
        <w:r>
          <w:fldChar w:fldCharType="begin"/>
        </w:r>
        <w:r>
          <w:instrText xml:space="preserve"> PAGEREF _Toc21512 \h </w:instrText>
        </w:r>
        <w:r>
          <w:fldChar w:fldCharType="separate"/>
        </w:r>
        <w:r>
          <w:t>72</w:t>
        </w:r>
        <w:r>
          <w:fldChar w:fldCharType="end"/>
        </w:r>
      </w:hyperlink>
    </w:p>
    <w:p>
      <w:pPr>
        <w:pStyle w:val="TOC2"/>
        <w:tabs>
          <w:tab w:val="right" w:leader="dot" w:pos="8306"/>
        </w:tabs>
      </w:pPr>
      <w:hyperlink w:anchor="_Toc24268" w:history="1">
        <w:r>
          <w:rPr>
            <w:rFonts w:ascii="仿宋" w:eastAsia="仿宋" w:hAnsi="仿宋" w:cs="仿宋" w:hint="eastAsia"/>
            <w:lang w:eastAsia="zh-CN"/>
          </w:rPr>
          <w:t>(三)、营销渠道与策略</w:t>
        </w:r>
        <w:r>
          <w:tab/>
        </w:r>
        <w:r>
          <w:fldChar w:fldCharType="begin"/>
        </w:r>
        <w:r>
          <w:instrText xml:space="preserve"> PAGEREF _Toc24268 \h </w:instrText>
        </w:r>
        <w:r>
          <w:fldChar w:fldCharType="separate"/>
        </w:r>
        <w:r>
          <w:t>74</w:t>
        </w:r>
        <w:r>
          <w:fldChar w:fldCharType="end"/>
        </w:r>
      </w:hyperlink>
    </w:p>
    <w:p>
      <w:pPr>
        <w:pStyle w:val="TOC2"/>
        <w:tabs>
          <w:tab w:val="right" w:leader="dot" w:pos="8306"/>
        </w:tabs>
      </w:pPr>
      <w:hyperlink w:anchor="_Toc13112" w:history="1">
        <w:r>
          <w:rPr>
            <w:rFonts w:ascii="仿宋" w:eastAsia="仿宋" w:hAnsi="仿宋" w:cs="仿宋" w:hint="eastAsia"/>
            <w:lang w:eastAsia="zh-CN"/>
          </w:rPr>
          <w:t>(四)、推广与宣传活动</w:t>
        </w:r>
        <w:r>
          <w:tab/>
        </w:r>
        <w:r>
          <w:fldChar w:fldCharType="begin"/>
        </w:r>
        <w:r>
          <w:instrText xml:space="preserve"> PAGEREF _Toc13112 \h </w:instrText>
        </w:r>
        <w:r>
          <w:fldChar w:fldCharType="separate"/>
        </w:r>
        <w:r>
          <w:t>75</w:t>
        </w:r>
        <w:r>
          <w:fldChar w:fldCharType="end"/>
        </w:r>
      </w:hyperlink>
    </w:p>
    <w:p>
      <w:pPr>
        <w:pStyle w:val="TOC1"/>
        <w:tabs>
          <w:tab w:val="right" w:leader="dot" w:pos="8306"/>
        </w:tabs>
      </w:pPr>
      <w:hyperlink w:anchor="_Toc15613" w:history="1">
        <w:r>
          <w:rPr>
            <w:rFonts w:ascii="仿宋" w:eastAsia="仿宋" w:hAnsi="仿宋" w:cs="仿宋" w:hint="eastAsia"/>
            <w:lang w:eastAsia="zh-CN"/>
          </w:rPr>
          <w:t>十七、空气净化器项目实施保障措施</w:t>
        </w:r>
        <w:r>
          <w:tab/>
        </w:r>
        <w:r>
          <w:fldChar w:fldCharType="begin"/>
        </w:r>
        <w:r>
          <w:instrText xml:space="preserve"> PAGEREF _Toc15613 \h </w:instrText>
        </w:r>
        <w:r>
          <w:fldChar w:fldCharType="separate"/>
        </w:r>
        <w:r>
          <w:t>80</w:t>
        </w:r>
        <w:r>
          <w:fldChar w:fldCharType="end"/>
        </w:r>
      </w:hyperlink>
    </w:p>
    <w:p>
      <w:pPr>
        <w:pStyle w:val="TOC2"/>
        <w:tabs>
          <w:tab w:val="right" w:leader="dot" w:pos="8306"/>
        </w:tabs>
      </w:pPr>
      <w:hyperlink w:anchor="_Toc6914" w:history="1">
        <w:r>
          <w:rPr>
            <w:rFonts w:ascii="仿宋" w:eastAsia="仿宋" w:hAnsi="仿宋" w:cs="仿宋" w:hint="eastAsia"/>
            <w:lang w:eastAsia="zh-CN"/>
          </w:rPr>
          <w:t>(一)、空气净化器项目实施保障机制</w:t>
        </w:r>
        <w:r>
          <w:tab/>
        </w:r>
        <w:r>
          <w:fldChar w:fldCharType="begin"/>
        </w:r>
        <w:r>
          <w:instrText xml:space="preserve"> PAGEREF _Toc6914 \h </w:instrText>
        </w:r>
        <w:r>
          <w:fldChar w:fldCharType="separate"/>
        </w:r>
        <w:r>
          <w:t>80</w:t>
        </w:r>
        <w:r>
          <w:fldChar w:fldCharType="end"/>
        </w:r>
      </w:hyperlink>
    </w:p>
    <w:p>
      <w:pPr>
        <w:pStyle w:val="TOC2"/>
        <w:tabs>
          <w:tab w:val="right" w:leader="dot" w:pos="8306"/>
        </w:tabs>
      </w:pPr>
      <w:hyperlink w:anchor="_Toc7592" w:history="1">
        <w:r>
          <w:rPr>
            <w:rFonts w:ascii="仿宋" w:eastAsia="仿宋" w:hAnsi="仿宋" w:cs="仿宋" w:hint="eastAsia"/>
            <w:lang w:eastAsia="zh-CN"/>
          </w:rPr>
          <w:t>(二)、空气净化器项目法律合规要求</w:t>
        </w:r>
        <w:r>
          <w:tab/>
        </w:r>
        <w:r>
          <w:fldChar w:fldCharType="begin"/>
        </w:r>
        <w:r>
          <w:instrText xml:space="preserve"> PAGEREF _Toc7592 \h </w:instrText>
        </w:r>
        <w:r>
          <w:fldChar w:fldCharType="separate"/>
        </w:r>
        <w:r>
          <w:t>83</w:t>
        </w:r>
        <w:r>
          <w:fldChar w:fldCharType="end"/>
        </w:r>
      </w:hyperlink>
    </w:p>
    <w:p>
      <w:pPr>
        <w:pStyle w:val="TOC2"/>
        <w:tabs>
          <w:tab w:val="right" w:leader="dot" w:pos="8306"/>
        </w:tabs>
      </w:pPr>
      <w:hyperlink w:anchor="_Toc21385" w:history="1">
        <w:r>
          <w:rPr>
            <w:rFonts w:ascii="仿宋" w:eastAsia="仿宋" w:hAnsi="仿宋" w:cs="仿宋" w:hint="eastAsia"/>
            <w:lang w:eastAsia="zh-CN"/>
          </w:rPr>
          <w:t>(三)、空气净化器项目合同管理与法律事务</w:t>
        </w:r>
        <w:r>
          <w:tab/>
        </w:r>
        <w:r>
          <w:fldChar w:fldCharType="begin"/>
        </w:r>
        <w:r>
          <w:instrText xml:space="preserve"> PAGEREF _Toc21385 \h </w:instrText>
        </w:r>
        <w:r>
          <w:fldChar w:fldCharType="separate"/>
        </w:r>
        <w:r>
          <w:t>88</w:t>
        </w:r>
        <w:r>
          <w:fldChar w:fldCharType="end"/>
        </w:r>
      </w:hyperlink>
    </w:p>
    <w:p>
      <w:pPr>
        <w:pStyle w:val="TOC2"/>
        <w:tabs>
          <w:tab w:val="right" w:leader="dot" w:pos="8306"/>
        </w:tabs>
      </w:pPr>
      <w:hyperlink w:anchor="_Toc31899" w:history="1">
        <w:r>
          <w:rPr>
            <w:rFonts w:ascii="仿宋" w:eastAsia="仿宋" w:hAnsi="仿宋" w:cs="仿宋" w:hint="eastAsia"/>
            <w:lang w:eastAsia="zh-CN"/>
          </w:rPr>
          <w:t>(四)、空气净化器项目知识产权保护策略</w:t>
        </w:r>
        <w:r>
          <w:tab/>
        </w:r>
        <w:r>
          <w:fldChar w:fldCharType="begin"/>
        </w:r>
        <w:r>
          <w:instrText xml:space="preserve"> PAGEREF _Toc31899 \h </w:instrText>
        </w:r>
        <w:r>
          <w:fldChar w:fldCharType="separate"/>
        </w:r>
        <w:r>
          <w:t>94</w:t>
        </w:r>
        <w:r>
          <w:fldChar w:fldCharType="end"/>
        </w:r>
      </w:hyperlink>
    </w:p>
    <w:p>
      <w:pPr>
        <w:pStyle w:val="TOC1"/>
        <w:tabs>
          <w:tab w:val="right" w:leader="dot" w:pos="8306"/>
        </w:tabs>
      </w:pPr>
      <w:hyperlink w:anchor="_Toc21684" w:history="1">
        <w:r>
          <w:rPr>
            <w:rFonts w:ascii="仿宋" w:eastAsia="仿宋" w:hAnsi="仿宋" w:cs="仿宋" w:hint="eastAsia"/>
            <w:lang w:eastAsia="zh-CN"/>
          </w:rPr>
          <w:t>十八、空气净化器项目治理与监督</w:t>
        </w:r>
        <w:r>
          <w:tab/>
        </w:r>
        <w:r>
          <w:fldChar w:fldCharType="begin"/>
        </w:r>
        <w:r>
          <w:instrText xml:space="preserve"> PAGEREF _Toc21684 \h </w:instrText>
        </w:r>
        <w:r>
          <w:fldChar w:fldCharType="separate"/>
        </w:r>
        <w:r>
          <w:t>96</w:t>
        </w:r>
        <w:r>
          <w:fldChar w:fldCharType="end"/>
        </w:r>
      </w:hyperlink>
    </w:p>
    <w:p>
      <w:pPr>
        <w:pStyle w:val="TOC2"/>
        <w:tabs>
          <w:tab w:val="right" w:leader="dot" w:pos="8306"/>
        </w:tabs>
      </w:pPr>
      <w:hyperlink w:anchor="_Toc30766" w:history="1">
        <w:r>
          <w:rPr>
            <w:rFonts w:ascii="仿宋" w:eastAsia="仿宋" w:hAnsi="仿宋" w:cs="仿宋" w:hint="eastAsia"/>
            <w:lang w:eastAsia="zh-CN"/>
          </w:rPr>
          <w:t>(一)、空气净化器项目治理结构</w:t>
        </w:r>
        <w:r>
          <w:tab/>
        </w:r>
        <w:r>
          <w:fldChar w:fldCharType="begin"/>
        </w:r>
        <w:r>
          <w:instrText xml:space="preserve"> PAGEREF _Toc30766 \h </w:instrText>
        </w:r>
        <w:r>
          <w:fldChar w:fldCharType="separate"/>
        </w:r>
        <w:r>
          <w:t>96</w:t>
        </w:r>
        <w:r>
          <w:fldChar w:fldCharType="end"/>
        </w:r>
      </w:hyperlink>
    </w:p>
    <w:p>
      <w:pPr>
        <w:pStyle w:val="TOC2"/>
        <w:tabs>
          <w:tab w:val="right" w:leader="dot" w:pos="8306"/>
        </w:tabs>
      </w:pPr>
      <w:hyperlink w:anchor="_Toc22877" w:history="1">
        <w:r>
          <w:rPr>
            <w:rFonts w:ascii="仿宋" w:eastAsia="仿宋" w:hAnsi="仿宋" w:cs="仿宋" w:hint="eastAsia"/>
            <w:lang w:eastAsia="zh-CN"/>
          </w:rPr>
          <w:t>(二)、监督与审计</w:t>
        </w:r>
        <w:r>
          <w:tab/>
        </w:r>
        <w:r>
          <w:fldChar w:fldCharType="begin"/>
        </w:r>
        <w:r>
          <w:instrText xml:space="preserve"> PAGEREF _Toc22877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7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的技术管理特点体现在其创新导向。通过引入最先进的技术趋势和解决方案，空气净化器项目致力于提升科技含量、提高质量和效率水平。这意味着我们将采用最新的工具和方法，确保空气净化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净化器项目技术管理的显著特征。通过整合不同领域的技术资源，我们实现了跨学科的协同工作。这有助于优化技术架构，提高整体效能。此外，整合性策略还促进了不同技术团队之间的紧密沟通和高效合作，确保空气净化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净化器项目所采用的技术。通过不断优化技术方案，空气净化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净化器项目团队将在空气净化器项目初期识别可能的技术风险，并采取相应的预防和应对措施。通过建立健全的风险评估机制，空气净化器项目能够在实施过程中及时发现并解决潜在的技术问题，保障空气净化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净化器项目中，技术将成为空气净化器项目成功的有力支持。这一深度剖析揭示了技术管理在空气净化器项目实施中的关键作用，为空气净化器项目的技术基础奠定了坚实的基础。</w:t>
      </w:r>
    </w:p>
    <w:p>
      <w:pPr>
        <w:pStyle w:val="Heading2"/>
        <w:ind w:firstLine="560" w:firstLineChars="200"/>
        <w:rPr>
          <w:rFonts w:ascii="仿宋" w:eastAsia="仿宋" w:hAnsi="仿宋" w:cs="仿宋" w:hint="eastAsia"/>
          <w:sz w:val="28"/>
          <w:lang w:eastAsia="zh-CN"/>
        </w:rPr>
      </w:pPr>
      <w:bookmarkStart w:id="4" w:name="_Toc30075"/>
      <w:r>
        <w:rPr>
          <w:rFonts w:ascii="仿宋" w:eastAsia="仿宋" w:hAnsi="仿宋" w:cs="仿宋" w:hint="eastAsia"/>
          <w:sz w:val="28"/>
          <w:lang w:eastAsia="zh-CN"/>
        </w:rPr>
        <w:t>(二)、空气净化器项目工艺技术设计方案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净化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净化器项目将严格按照相关行业规范要求进行组织。通过有效控制产品质量，空气净化器项目将致力于为顾客提供优质的空气净化器项目产品和良好的服务。这体现了空气净化器项目对于生产活动合规性和质量标准的高度重视，为空气净化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净化器项目注重生态效益和清洁生产原则。空气净化器项目建设将紧密结合地方特色经济发展，与社会经济发展规划和区域环境保护规划方案相协调一致。通过与当地区域自然生态系统的结合，空气净化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净化器项目产品具有多样化的客户需求和个性化的特点。因此，空气净化器项目产品规格品种多样，且单批生产数量较小。为满足这一特点，空气净化器项目承办单位将建设先进的柔性制造生产线。通过广泛应用柔性制造技术，空气净化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净化器项目采用的技术具有较高的技术含量和自动化水平，处于国内先进水平。这一技术选用不仅体现了对生产效率、质量和环境友好性的高标准要求，同时为空气净化器项目的可持续发展奠定了坚实的基础。</w:t>
      </w:r>
    </w:p>
    <w:p>
      <w:pPr>
        <w:pStyle w:val="Heading2"/>
        <w:ind w:firstLine="560" w:firstLineChars="200"/>
        <w:rPr>
          <w:rFonts w:ascii="仿宋" w:eastAsia="仿宋" w:hAnsi="仿宋" w:cs="仿宋" w:hint="eastAsia"/>
          <w:sz w:val="28"/>
          <w:lang w:eastAsia="zh-CN"/>
        </w:rPr>
      </w:pPr>
      <w:bookmarkStart w:id="5" w:name="_Toc221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为确保空气净化器项目的高效生产和技术实施，我们制定了一套精心设计的设备选型方案，以满足空气净化器项目生产、质量和环保的要求。该方案的主要特点如下：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净化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针对空气净化器项目产品的多样性和小批量生产的特点，我们将建设柔性制造生产线。通过在设备选型中考虑柔性制造技术，可以灵活应对不同产品规格和生产需求，实现生产线的高度灵活性和适应性。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79"/>
      <w:r>
        <w:rPr>
          <w:rFonts w:ascii="仿宋" w:eastAsia="仿宋" w:hAnsi="仿宋" w:cs="仿宋" w:hint="eastAsia"/>
          <w:sz w:val="28"/>
          <w:lang w:eastAsia="zh-CN"/>
        </w:rPr>
        <w:t>二、空气净化器项目文档管理</w:t>
      </w:r>
      <w:bookmarkEnd w:id="6"/>
    </w:p>
    <w:p>
      <w:pPr>
        <w:pStyle w:val="Heading2"/>
        <w:rPr>
          <w:rFonts w:ascii="仿宋" w:eastAsia="仿宋" w:hAnsi="仿宋" w:cs="仿宋" w:hint="eastAsia"/>
          <w:lang w:eastAsia="zh-CN"/>
        </w:rPr>
      </w:pPr>
      <w:bookmarkStart w:id="7" w:name="_Toc1886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空气净化器项目高度重视文档的质量和准确性，以支持空气净化器项目的各项活动和决策。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文档的编制始于空气净化器项目计划的初期，我们制定了详细的文档编制计划，明确了每个文档的内容、格式和编写责任人。在空气净化器项目启动阶段，我们首先编制了空气净化器项目章程，明确定义了空气净化器项目的目标、范围、风险等关键要素。随后，空气净化器项目团队根据计划陆续编制了需求文档、设计文档、测试文档等各类文档，确保空气净化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净化器项目管理中的重要环节，旨在确保空气净化器项目文档符合质量标准和空气净化器项目需求。在空气净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净化器项目相关利益方和专业领域的专家对文档进行独立审查。这有助于获取更全面、客观的反馈，确保空气净化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空气净化器项目在文档编制与审查方面建立了严格的管理机制，通过规范的流程和多维度的审查，确保空气净化器项目文档的质量、准确性和可靠性，为空气净化器项目的顺利推进提供了有力支持。</w:t>
      </w:r>
    </w:p>
    <w:p>
      <w:pPr>
        <w:pStyle w:val="Heading2"/>
        <w:ind w:firstLine="560" w:firstLineChars="200"/>
        <w:rPr>
          <w:rFonts w:ascii="仿宋" w:eastAsia="仿宋" w:hAnsi="仿宋" w:cs="仿宋" w:hint="eastAsia"/>
          <w:sz w:val="28"/>
          <w:lang w:eastAsia="zh-CN"/>
        </w:rPr>
      </w:pPr>
      <w:bookmarkStart w:id="8" w:name="_Toc1170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我们通过多渠道发布文档，包括电子邮件、空气净化器项目管理平台、内部网站等，以满足不同团队成员的偏好和需求。多渠道发布确保了信息的全面覆盖。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我们采用了精细的权限控制，确保只有授权人员可以访问敏感信息。这种安全措施保护了空气净化器项目文档的机密性，防止了未经授权的信息泄露。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36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文档存档与归档是空气净化器项目生命周期中一个至关重要的环节，直接关系到空气净化器项目信息的长期保存和历史记录的完整性。在空气净化器项目中，我们实施了一系列有效的文档存档与归档管理策略：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98"/>
      <w:r>
        <w:rPr>
          <w:rFonts w:ascii="仿宋" w:eastAsia="仿宋" w:hAnsi="仿宋" w:cs="仿宋" w:hint="eastAsia"/>
          <w:sz w:val="28"/>
          <w:lang w:eastAsia="zh-CN"/>
        </w:rPr>
        <w:t>三、空气净化器项目选址可行性分析</w:t>
      </w:r>
      <w:bookmarkEnd w:id="10"/>
    </w:p>
    <w:p>
      <w:pPr>
        <w:pStyle w:val="Heading2"/>
        <w:rPr>
          <w:rFonts w:ascii="仿宋" w:eastAsia="仿宋" w:hAnsi="仿宋" w:cs="仿宋" w:hint="eastAsia"/>
          <w:lang w:eastAsia="zh-CN"/>
        </w:rPr>
      </w:pPr>
      <w:bookmarkStart w:id="11" w:name="_Toc15369"/>
      <w:r>
        <w:rPr>
          <w:rFonts w:ascii="仿宋" w:eastAsia="仿宋" w:hAnsi="仿宋" w:cs="仿宋" w:hint="eastAsia"/>
          <w:lang w:eastAsia="zh-CN"/>
        </w:rPr>
        <w:t>(一)、空气净化器项目选址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该空气净化器项目选址位于XX省XX市XX区XXX街道</w:t>
      </w:r>
    </w:p>
    <w:p>
      <w:pPr>
        <w:pStyle w:val="Heading2"/>
        <w:ind w:firstLine="560" w:firstLineChars="200"/>
        <w:rPr>
          <w:rFonts w:ascii="仿宋" w:eastAsia="仿宋" w:hAnsi="仿宋" w:cs="仿宋" w:hint="eastAsia"/>
          <w:sz w:val="28"/>
          <w:lang w:eastAsia="zh-CN"/>
        </w:rPr>
      </w:pPr>
      <w:bookmarkStart w:id="12" w:name="_Toc974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空气净化器项目的征地面积将根据空气净化器项目的实际规模和需求进行精确规划。具体面积XXX平方米，旨在确保空气净化器项目不仅能够满足当前的发展需求，还能够预留空间以适应未来的扩展。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净用地面积是在征地面积基础上去除不可利用面积后的实际可开发用地。具体面积XXX平方米，考虑到环保、交通、安全等多方面因素，以确保空气净化器项目在整体利用效率上达到最优。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空气净化器项目计划建设的建筑总规模具体面积XXX平方米。这一规模的确定综合考虑了空气净化器项目的性质、规模，以及城市规划的相关要求，确保建筑布局与周边环境协调一致。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绿地率是空气净化器项目用地中被规划为绿地的比例。具体面积XXX平方米，旨在通过合理规划绿地，改善空气净化器项目周边环境，提升居民生活质量，并符合城市整体绿化规划。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容积率是用地上可以建设的建筑总体积与用地面积之比。具体面积XXX，通过合理的容积率规划，确保空气净化器项目建筑规模与周边环境和谐共生。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净化器项目选址与当地城市规划相一致，具体面积XXX平方米。通过与城市规划部门深入沟通，确保空气净化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净化器项目选址符合当地产业政策，具体面积XXX平方米。这包括空气净化器项目对当地经济的促进作用，以及对相关产业的带动效应，确保空气净化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用地总体要求必须符合环保和可持续发展的原则，具体面积XXX平方米。通过采用绿色建筑设计、节能减排等措施，确保空气净化器项目在建设和运营过程中对环境的影响最小化，达到可持续发展的要求。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确保空气净化器项目选址具备必要的公共设施配套，具体面积XXX平方米。这包括交通便利性、教育、医疗等基础设施，以提高居民生活品质，使得空气净化器项目选址更具吸引力。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考虑用地总体要求对当地社会稳定性的影响，具体面积XXX平方米。通过深入了解当地社区反馈，确保空气净化器项目的选址和建设过程对当地社会和谐稳定产生积极作用。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净化器项目选址不仅符合法规和规划，还在实际操作中具有可行性。这一全面规划将为空气净化器项目的成功实施提供坚实的基础，确保空气净化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62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净化器项目的设备规划和空间设计中，我们将采取灵活设备布局的措施。设备布局将根据实际需求进行灵活设计，避免不必要的浪费。通过合理规划设备摆放位置，我们将提高设备的利用率，减少设备间距，以确保空气净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净化器项目内部引入共享设施的概念，例如共享会议室、办公区等。通过这种方式，我们可以减少对资源的重复建设，提高资源共享效率，从而减小空气净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959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净化器项目的总图布置中，我们将不同功能区域进行明确的规划，以最大程度满足空气净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36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净化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空气净化器项目对环境的影响是综合评价的重要因素之一。我们将详细考虑选址周边的自然环境、生态保护区、水源地等情况，确保空气净化器项目的建设和运营对环境影响最小化，并符合当地的环保法规标准。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对选址的评价还需充分考虑当地政府的产业政策和法规。我们将详细了解空气净化器项目所在地的相关政策，确保空气净化器项目的规划和运营与当地法规相符，降低不必要的法律风险。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考虑到社会稳定性对企业运营的重要性，我们将评估选址地区的社会安全情况、劳工关系、社区反馈等方面，以确保空气净化器项目的建设和运营不会受到社会稳定性的负面影响。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最后，我们将综合考虑用地成本，包括土地购置费用、土地开发成本等。通过对用地成本的详细评估，我们能够做出更为精确的经济效益分析，为空气净化器项目的投资决策提供有力支持。</w:t>
      </w:r>
    </w:p>
    <w:p>
      <w:pPr>
        <w:pStyle w:val="Heading1"/>
        <w:ind w:firstLine="560" w:firstLineChars="200"/>
        <w:rPr>
          <w:rFonts w:ascii="仿宋" w:eastAsia="仿宋" w:hAnsi="仿宋" w:cs="仿宋" w:hint="eastAsia"/>
          <w:sz w:val="28"/>
          <w:lang w:eastAsia="zh-CN"/>
        </w:rPr>
      </w:pPr>
      <w:bookmarkStart w:id="16" w:name="_Toc23144"/>
      <w:r>
        <w:rPr>
          <w:rFonts w:ascii="仿宋" w:eastAsia="仿宋" w:hAnsi="仿宋" w:cs="仿宋" w:hint="eastAsia"/>
          <w:sz w:val="28"/>
          <w:lang w:eastAsia="zh-CN"/>
        </w:rPr>
        <w:t>四、空气净化器项目绩效评估</w:t>
      </w:r>
      <w:bookmarkEnd w:id="16"/>
    </w:p>
    <w:p>
      <w:pPr>
        <w:pStyle w:val="Heading2"/>
        <w:rPr>
          <w:rFonts w:ascii="仿宋" w:eastAsia="仿宋" w:hAnsi="仿宋" w:cs="仿宋" w:hint="eastAsia"/>
          <w:lang w:eastAsia="zh-CN"/>
        </w:rPr>
      </w:pPr>
      <w:bookmarkStart w:id="17" w:name="_Toc966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器项目中，我们设计了一套全面的绩效评估指标，以确保空气净化器项目的可控和成功交付。这些指标跨足空气净化器项目目标、成本、进度和质量等多个维度，为我们提供了全面洞察空气净化器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目标达成率是我们关注的首要指标。我们设定了明确的目标，并通过定期监测和评估，迅速发现并应对潜在的目标偏差。这为空气净化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成本绩效是另一个核心关注点。通过实际成本与预算成本的对比分析，我们深入了解成本差异的原因，及时调整资源分配，保持空气净化器项目在经济效益方面的合理水平。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进度作为关键的绩效指标之一，得到了精心的关注。我们制定了详细的空气净化器项目进度计划，并设立了进度符合度指标，确保实际进度与计划进度保持一致。这使我们能够快速发现和解决潜在的进度问题，保持空气净化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净化器项目绩效的不可或缺的一环。我们引入了一系列的质量标准和客户满意度指标，以确保空气净化器项目交付的成果在质量上达到或超越预期水平。通过持续监测这些指标，我们努力提升空气净化器项目整体质量水平，为空气净化器项目的成功交付提供有力保障。通过这些科学且全面的绩效评估，我们能够更好地引导空气净化器项目的持续改进，确保空气净化器项目目标的顺利达成。</w:t>
      </w:r>
    </w:p>
    <w:p>
      <w:pPr>
        <w:pStyle w:val="Heading2"/>
        <w:ind w:firstLine="560" w:firstLineChars="200"/>
        <w:rPr>
          <w:rFonts w:ascii="仿宋" w:eastAsia="仿宋" w:hAnsi="仿宋" w:cs="仿宋" w:hint="eastAsia"/>
          <w:sz w:val="28"/>
          <w:lang w:eastAsia="zh-CN"/>
        </w:rPr>
      </w:pPr>
      <w:bookmarkStart w:id="18" w:name="_Toc1083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绩效评估是空气净化器项目中的关键环节，为确保空气净化器项目达到预期目标，我们采用了多层次、多维度的绩效评估方法。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https://d.book118.com/315213331130011041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F5B3F"/>
    <w:rsid w:val="49AF5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133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2024-01-10T03:58:00Z</dcterms:created>
  <dcterms:modified xsi:type="dcterms:W3CDTF">2024-01-10T03:58:54Z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776900DE207B4A03B8C0C8B16A71E291_11</vt:lpwstr>
  </property>
  <property fmtid="{D5CDD505-2E9C-101B-9397-08002B2CF9AE}" pid="3" name="KSOProductBuildVer">
    <vt:lpwstr>2052-12.1.0.16120</vt:lpwstr>
  </property>
</Properties>
</file>