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05E9" w:rsidRPr="00415E8D" w:rsidP="00074FEA">
      <w:pPr>
        <w:pStyle w:val="Normal0"/>
        <w:rPr>
          <w:bCs/>
          <w:sz w:val="28"/>
          <w:szCs w:val="28"/>
        </w:rPr>
      </w:pPr>
      <w:r w:rsidRPr="00415E8D">
        <w:rPr>
          <w:bCs/>
          <w:sz w:val="28"/>
          <w:szCs w:val="28"/>
        </w:rPr>
        <w:t>A2</w:t>
      </w:r>
    </w:p>
    <w:p w:rsidR="006C763D" w:rsidRPr="00415E8D" w:rsidP="00074FEA">
      <w:pPr>
        <w:pStyle w:val="Normal0"/>
        <w:jc w:val="center"/>
        <w:rPr>
          <w:b/>
          <w:sz w:val="30"/>
          <w:szCs w:val="30"/>
        </w:rPr>
      </w:pPr>
      <w:r w:rsidRPr="00415E8D">
        <w:rPr>
          <w:b/>
          <w:sz w:val="30"/>
          <w:szCs w:val="30"/>
        </w:rPr>
        <w:t>施工</w:t>
      </w:r>
      <w:r w:rsidRPr="00415E8D" w:rsidR="00B2273F">
        <w:rPr>
          <w:b/>
          <w:sz w:val="30"/>
          <w:szCs w:val="30"/>
        </w:rPr>
        <w:t>组织设计（</w:t>
      </w:r>
      <w:r w:rsidRPr="00415E8D">
        <w:rPr>
          <w:b/>
          <w:sz w:val="30"/>
          <w:szCs w:val="30"/>
        </w:rPr>
        <w:t>方案</w:t>
      </w:r>
      <w:r w:rsidRPr="00415E8D" w:rsidR="00B2273F">
        <w:rPr>
          <w:b/>
          <w:sz w:val="30"/>
          <w:szCs w:val="30"/>
        </w:rPr>
        <w:t>）</w:t>
      </w:r>
      <w:r w:rsidRPr="00415E8D">
        <w:rPr>
          <w:b/>
          <w:sz w:val="30"/>
          <w:szCs w:val="30"/>
        </w:rPr>
        <w:t>报审表</w:t>
      </w:r>
    </w:p>
    <w:p w:rsidR="00924186" w:rsidRPr="00634111" w:rsidP="00074FEA">
      <w:pPr>
        <w:pStyle w:val="Normal0"/>
        <w:rPr>
          <w:szCs w:val="21"/>
        </w:rPr>
      </w:pPr>
      <w:r w:rsidRPr="00634111">
        <w:rPr>
          <w:szCs w:val="21"/>
        </w:rPr>
        <w:t>工程名称：</w:t>
      </w:r>
      <w:r w:rsidR="00E41327">
        <w:rPr>
          <w:rFonts w:hAnsi="宋体" w:hint="eastAsia"/>
          <w:color w:val="000000"/>
        </w:rPr>
        <w:t>当涂恒生阳光城中央商业广场外墙装饰工程</w:t>
      </w:r>
      <w:r w:rsidRPr="00634111" w:rsidR="00873F77">
        <w:rPr>
          <w:rFonts w:hint="eastAsia"/>
          <w:szCs w:val="21"/>
        </w:rPr>
        <w:t xml:space="preserve">    </w:t>
      </w:r>
      <w:r w:rsidRPr="00634111" w:rsidR="004305F0">
        <w:rPr>
          <w:szCs w:val="21"/>
        </w:rPr>
        <w:t xml:space="preserve"> </w:t>
      </w:r>
      <w:r w:rsidRPr="00634111" w:rsidR="00873F77">
        <w:rPr>
          <w:rFonts w:hint="eastAsia"/>
          <w:szCs w:val="21"/>
        </w:rPr>
        <w:t xml:space="preserve">   </w:t>
      </w:r>
      <w:r w:rsidRPr="00634111" w:rsidR="004305F0">
        <w:rPr>
          <w:szCs w:val="21"/>
        </w:rPr>
        <w:t xml:space="preserve">  </w:t>
      </w:r>
      <w:r w:rsidRPr="00634111" w:rsidR="004305F0">
        <w:rPr>
          <w:szCs w:val="21"/>
        </w:rPr>
        <w:t>编号：</w:t>
      </w:r>
    </w:p>
    <w:tbl>
      <w:tblPr>
        <w:tblStyle w:val="TableNormal"/>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70"/>
      </w:tblGrid>
      <w:tr w:rsidTr="0036282A">
        <w:tblPrEx>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3096"/>
          <w:jc w:val="center"/>
        </w:trPr>
        <w:tc>
          <w:tcPr>
            <w:tcW w:w="9070" w:type="dxa"/>
            <w:shd w:val="clear" w:color="auto" w:fill="auto"/>
          </w:tcPr>
          <w:p w:rsidR="00FD05E9" w:rsidRPr="00415E8D" w:rsidP="00074FEA">
            <w:pPr>
              <w:pStyle w:val="Normal0"/>
              <w:spacing w:line="276" w:lineRule="auto"/>
            </w:pPr>
            <w:r w:rsidRPr="00415E8D">
              <w:t>致：</w:t>
            </w:r>
            <w:r w:rsidR="00415E8D">
              <w:rPr>
                <w:rFonts w:hint="eastAsia"/>
                <w:u w:val="single"/>
              </w:rPr>
              <w:t xml:space="preserve"> </w:t>
            </w:r>
            <w:r w:rsidRPr="00415E8D" w:rsidR="00873F77">
              <w:rPr>
                <w:rFonts w:hint="eastAsia"/>
                <w:u w:val="single"/>
              </w:rPr>
              <w:t xml:space="preserve"> </w:t>
            </w:r>
            <w:r w:rsidR="00E41327">
              <w:rPr>
                <w:rFonts w:hint="eastAsia"/>
                <w:u w:val="single"/>
              </w:rPr>
              <w:t>马鞍山华诚建设工程咨询有限责任公司</w:t>
            </w:r>
            <w:r w:rsidRPr="00415E8D" w:rsidR="00873F77">
              <w:rPr>
                <w:rFonts w:hint="eastAsia"/>
                <w:u w:val="single"/>
              </w:rPr>
              <w:t xml:space="preserve">  </w:t>
            </w:r>
            <w:r w:rsidRPr="00415E8D">
              <w:t>(</w:t>
            </w:r>
            <w:r w:rsidRPr="00415E8D">
              <w:t>监理单位</w:t>
            </w:r>
            <w:r w:rsidRPr="00415E8D">
              <w:t>)</w:t>
            </w:r>
          </w:p>
          <w:p w:rsidR="00FD05E9" w:rsidRPr="00415E8D" w:rsidP="00074FEA">
            <w:pPr>
              <w:pStyle w:val="Normal0"/>
              <w:spacing w:line="276" w:lineRule="auto"/>
              <w:ind w:firstLine="432"/>
            </w:pPr>
            <w:r w:rsidRPr="00415E8D">
              <w:t>我方已根据施工合同的有关规定完成了</w:t>
            </w:r>
            <w:r w:rsidRPr="00415E8D">
              <w:rPr>
                <w:u w:val="single"/>
              </w:rPr>
              <w:t xml:space="preserve">  </w:t>
            </w:r>
            <w:r w:rsidRPr="00E41327" w:rsidR="00E41327">
              <w:rPr>
                <w:rFonts w:hAnsi="宋体" w:hint="eastAsia"/>
                <w:color w:val="000000"/>
                <w:u w:val="single"/>
              </w:rPr>
              <w:t>当涂恒生阳光城中央商业广场外墙装饰工程</w:t>
            </w:r>
            <w:r w:rsidRPr="0002295A">
              <w:rPr>
                <w:u w:val="single"/>
              </w:rPr>
              <w:t>施</w:t>
            </w:r>
            <w:r w:rsidRPr="00415E8D">
              <w:rPr>
                <w:u w:val="single"/>
              </w:rPr>
              <w:t>工</w:t>
            </w:r>
            <w:r w:rsidRPr="00415E8D" w:rsidR="00B2273F">
              <w:rPr>
                <w:u w:val="single"/>
              </w:rPr>
              <w:t>组织设计（</w:t>
            </w:r>
            <w:r w:rsidRPr="00415E8D">
              <w:rPr>
                <w:u w:val="single"/>
              </w:rPr>
              <w:t>方案</w:t>
            </w:r>
            <w:r w:rsidRPr="00415E8D" w:rsidR="00B2273F">
              <w:rPr>
                <w:u w:val="single"/>
              </w:rPr>
              <w:t>）</w:t>
            </w:r>
            <w:r w:rsidRPr="00415E8D">
              <w:rPr>
                <w:u w:val="single"/>
              </w:rPr>
              <w:t xml:space="preserve">  </w:t>
            </w:r>
            <w:r w:rsidRPr="00415E8D">
              <w:t>的编制，并经我单位上级技术负责人审批，请予以审查。</w:t>
            </w:r>
          </w:p>
          <w:p w:rsidR="00FD05E9" w:rsidRPr="00415E8D" w:rsidP="00074FEA">
            <w:pPr>
              <w:pStyle w:val="Normal0"/>
              <w:spacing w:line="276" w:lineRule="auto"/>
              <w:ind w:firstLine="480" w:firstLineChars="200"/>
            </w:pPr>
            <w:r w:rsidRPr="00415E8D">
              <w:t>附件：</w:t>
            </w:r>
            <w:r w:rsidRPr="00370F56" w:rsidR="008627C3">
              <w:t>施工组织设计（方案）</w:t>
            </w:r>
          </w:p>
          <w:p w:rsidR="00873F77" w:rsidP="00074FEA">
            <w:pPr>
              <w:pStyle w:val="Normal0"/>
              <w:spacing w:line="276" w:lineRule="auto"/>
            </w:pPr>
          </w:p>
          <w:p w:rsidR="00634111" w:rsidRPr="00415E8D" w:rsidP="00074FEA">
            <w:pPr>
              <w:pStyle w:val="Normal0"/>
              <w:spacing w:line="276" w:lineRule="auto"/>
            </w:pPr>
          </w:p>
          <w:p w:rsidR="00FD05E9" w:rsidRPr="00415E8D" w:rsidP="00074FEA">
            <w:pPr>
              <w:pStyle w:val="Normal0"/>
              <w:spacing w:line="276" w:lineRule="auto"/>
              <w:ind w:firstLine="4320" w:firstLineChars="1800"/>
            </w:pPr>
            <w:r>
              <w:rPr>
                <w:rFonts w:hint="eastAsia"/>
              </w:rPr>
              <w:t>分包</w:t>
            </w:r>
            <w:r w:rsidRPr="00415E8D" w:rsidR="00E23FF8">
              <w:t>单位</w:t>
            </w:r>
            <w:r w:rsidRPr="00415E8D" w:rsidR="00E23FF8">
              <w:t>(</w:t>
            </w:r>
            <w:r w:rsidRPr="00415E8D" w:rsidR="00E23FF8">
              <w:t>章</w:t>
            </w:r>
            <w:r w:rsidRPr="00415E8D" w:rsidR="00E23FF8">
              <w:t>)</w:t>
            </w:r>
            <w:r w:rsidRPr="00415E8D" w:rsidR="00E23FF8">
              <w:t>：</w:t>
            </w:r>
            <w:r w:rsidRPr="00415E8D" w:rsidR="00E23FF8">
              <w:rPr>
                <w:u w:val="single"/>
              </w:rPr>
              <w:t xml:space="preserve">                    </w:t>
            </w:r>
            <w:r w:rsidRPr="00415E8D" w:rsidR="00E23FF8">
              <w:t xml:space="preserve">                </w:t>
            </w:r>
          </w:p>
          <w:p w:rsidR="00FD05E9" w:rsidRPr="00415E8D" w:rsidP="00074FEA">
            <w:pPr>
              <w:pStyle w:val="Normal0"/>
              <w:spacing w:line="276" w:lineRule="auto"/>
              <w:ind w:firstLine="4320" w:firstLineChars="1800"/>
              <w:rPr>
                <w:u w:val="single"/>
              </w:rPr>
            </w:pPr>
            <w:r w:rsidRPr="00415E8D">
              <w:t>项</w:t>
            </w:r>
            <w:r w:rsidRPr="00415E8D">
              <w:t xml:space="preserve"> </w:t>
            </w:r>
            <w:r w:rsidRPr="00415E8D">
              <w:t>目</w:t>
            </w:r>
            <w:r w:rsidRPr="00415E8D">
              <w:t xml:space="preserve"> </w:t>
            </w:r>
            <w:r w:rsidRPr="00415E8D">
              <w:t>经</w:t>
            </w:r>
            <w:r w:rsidRPr="00415E8D">
              <w:t xml:space="preserve"> </w:t>
            </w:r>
            <w:r w:rsidRPr="00415E8D">
              <w:t>理：</w:t>
            </w:r>
            <w:r w:rsidRPr="00415E8D">
              <w:rPr>
                <w:u w:val="single"/>
              </w:rPr>
              <w:t xml:space="preserve">                     </w:t>
            </w:r>
          </w:p>
          <w:p w:rsidR="004305F0" w:rsidRPr="00415E8D" w:rsidP="00074FEA">
            <w:pPr>
              <w:pStyle w:val="Normal0"/>
              <w:spacing w:line="276" w:lineRule="auto"/>
              <w:ind w:firstLine="4320" w:firstLineChars="1800"/>
            </w:pPr>
            <w:r w:rsidRPr="00415E8D">
              <w:t>日</w:t>
            </w:r>
            <w:r w:rsidRPr="00415E8D">
              <w:t xml:space="preserve">       </w:t>
            </w:r>
            <w:r w:rsidRPr="00415E8D">
              <w:t>期：</w:t>
            </w:r>
            <w:r w:rsidRPr="00415E8D">
              <w:rPr>
                <w:u w:val="single"/>
              </w:rPr>
              <w:t xml:space="preserve">                    </w:t>
            </w:r>
            <w:r w:rsidRPr="00415E8D">
              <w:t xml:space="preserve"> </w:t>
            </w:r>
            <w:r w:rsidRPr="00415E8D" w:rsidR="000C0DF1">
              <w:t xml:space="preserve">  </w:t>
            </w:r>
          </w:p>
        </w:tc>
      </w:tr>
      <w:tr w:rsidTr="0036282A">
        <w:tblPrEx>
          <w:tblW w:w="9070" w:type="dxa"/>
          <w:jc w:val="center"/>
          <w:tblLook w:val="01E0"/>
        </w:tblPrEx>
        <w:trPr>
          <w:trHeight w:val="1239"/>
          <w:jc w:val="center"/>
        </w:trPr>
        <w:tc>
          <w:tcPr>
            <w:tcW w:w="9070" w:type="dxa"/>
            <w:shd w:val="clear" w:color="auto" w:fill="auto"/>
          </w:tcPr>
          <w:p w:rsidR="00370F56" w:rsidRPr="00415E8D" w:rsidP="00074FEA">
            <w:pPr>
              <w:pStyle w:val="Normal0"/>
              <w:spacing w:line="276" w:lineRule="auto"/>
            </w:pPr>
            <w:r>
              <w:rPr>
                <w:rFonts w:hint="eastAsia"/>
              </w:rPr>
              <w:t>总包</w:t>
            </w:r>
            <w:r w:rsidR="000B6FC3">
              <w:rPr>
                <w:rFonts w:hint="eastAsia"/>
              </w:rPr>
              <w:t>单位</w:t>
            </w:r>
            <w:r w:rsidR="00DF16D7">
              <w:t>审</w:t>
            </w:r>
            <w:r w:rsidR="00DF16D7">
              <w:rPr>
                <w:rFonts w:hint="eastAsia"/>
              </w:rPr>
              <w:t>查</w:t>
            </w:r>
            <w:r w:rsidRPr="00415E8D">
              <w:t>意见：</w:t>
            </w:r>
          </w:p>
          <w:p w:rsidR="00370F56" w:rsidP="00074FEA">
            <w:pPr>
              <w:pStyle w:val="Normal0"/>
              <w:spacing w:line="276" w:lineRule="auto"/>
            </w:pPr>
          </w:p>
          <w:p w:rsidR="00370F56" w:rsidP="00074FEA">
            <w:pPr>
              <w:pStyle w:val="Normal0"/>
              <w:spacing w:line="276" w:lineRule="auto"/>
            </w:pPr>
          </w:p>
          <w:p w:rsidR="00370F56" w:rsidRPr="00415E8D" w:rsidP="00074FEA">
            <w:pPr>
              <w:pStyle w:val="Normal0"/>
              <w:spacing w:line="276" w:lineRule="auto"/>
            </w:pPr>
          </w:p>
          <w:p w:rsidR="00370F56" w:rsidP="00074FEA">
            <w:pPr>
              <w:pStyle w:val="Normal0"/>
              <w:spacing w:line="276" w:lineRule="auto"/>
              <w:ind w:firstLine="4320" w:firstLineChars="1800"/>
              <w:rPr>
                <w:u w:val="single"/>
              </w:rPr>
            </w:pPr>
            <w:r>
              <w:rPr>
                <w:rFonts w:hint="eastAsia"/>
              </w:rPr>
              <w:t>总包单位</w:t>
            </w:r>
            <w:r w:rsidRPr="00415E8D">
              <w:t>(</w:t>
            </w:r>
            <w:r w:rsidRPr="00415E8D">
              <w:t>章</w:t>
            </w:r>
            <w:r w:rsidRPr="00415E8D">
              <w:t>)</w:t>
            </w:r>
            <w:r w:rsidRPr="00415E8D" w:rsidR="00E23FF8">
              <w:t>：</w:t>
            </w:r>
            <w:r w:rsidRPr="00415E8D" w:rsidR="00E23FF8">
              <w:rPr>
                <w:u w:val="single"/>
              </w:rPr>
              <w:t xml:space="preserve">        </w:t>
            </w:r>
            <w:r>
              <w:rPr>
                <w:rFonts w:hint="eastAsia"/>
                <w:u w:val="single"/>
              </w:rPr>
              <w:t xml:space="preserve">   </w:t>
            </w:r>
            <w:r w:rsidRPr="00415E8D" w:rsidR="00E23FF8">
              <w:rPr>
                <w:u w:val="single"/>
              </w:rPr>
              <w:t xml:space="preserve">          </w:t>
            </w:r>
          </w:p>
          <w:p w:rsidR="0069315C" w:rsidRPr="0069315C" w:rsidP="00074FEA">
            <w:pPr>
              <w:pStyle w:val="Normal0"/>
              <w:spacing w:line="276" w:lineRule="auto"/>
              <w:ind w:firstLine="4320" w:firstLineChars="1800"/>
              <w:rPr>
                <w:u w:val="single"/>
              </w:rPr>
            </w:pPr>
            <w:r w:rsidRPr="00415E8D">
              <w:t>项</w:t>
            </w:r>
            <w:r w:rsidRPr="00415E8D">
              <w:t xml:space="preserve"> </w:t>
            </w:r>
            <w:r w:rsidRPr="00415E8D">
              <w:t>目</w:t>
            </w:r>
            <w:r w:rsidRPr="00415E8D">
              <w:t xml:space="preserve"> </w:t>
            </w:r>
            <w:r w:rsidRPr="00415E8D">
              <w:t>经</w:t>
            </w:r>
            <w:r w:rsidRPr="00415E8D">
              <w:t xml:space="preserve"> </w:t>
            </w:r>
            <w:r w:rsidRPr="00415E8D">
              <w:t>理</w:t>
            </w:r>
            <w:r>
              <w:rPr>
                <w:rFonts w:hint="eastAsia"/>
              </w:rPr>
              <w:t>：</w:t>
            </w:r>
            <w:r>
              <w:rPr>
                <w:rFonts w:hint="eastAsia"/>
                <w:u w:val="single"/>
              </w:rPr>
              <w:t xml:space="preserve">                     </w:t>
            </w:r>
          </w:p>
          <w:p w:rsidR="00370F56" w:rsidRPr="00415E8D" w:rsidP="00074FEA">
            <w:pPr>
              <w:pStyle w:val="Normal0"/>
              <w:spacing w:line="276" w:lineRule="auto"/>
              <w:ind w:firstLine="4320" w:firstLineChars="1800"/>
            </w:pPr>
            <w:r w:rsidRPr="00415E8D">
              <w:t>日</w:t>
            </w:r>
            <w:r w:rsidR="0069315C">
              <w:t xml:space="preserve">     </w:t>
            </w:r>
            <w:r w:rsidRPr="00415E8D">
              <w:t xml:space="preserve">  </w:t>
            </w:r>
            <w:r w:rsidRPr="00415E8D">
              <w:t>期：</w:t>
            </w:r>
            <w:r w:rsidRPr="00415E8D">
              <w:rPr>
                <w:u w:val="single"/>
              </w:rPr>
              <w:t xml:space="preserve">           </w:t>
            </w:r>
            <w:r w:rsidR="0069315C">
              <w:rPr>
                <w:rFonts w:hint="eastAsia"/>
                <w:u w:val="single"/>
              </w:rPr>
              <w:t xml:space="preserve">     </w:t>
            </w:r>
            <w:r w:rsidRPr="00415E8D">
              <w:rPr>
                <w:u w:val="single"/>
              </w:rPr>
              <w:t xml:space="preserve">      </w:t>
            </w:r>
          </w:p>
        </w:tc>
      </w:tr>
      <w:tr w:rsidTr="0036282A">
        <w:tblPrEx>
          <w:tblW w:w="9070" w:type="dxa"/>
          <w:jc w:val="center"/>
          <w:tblLook w:val="01E0"/>
        </w:tblPrEx>
        <w:trPr>
          <w:trHeight w:val="2048"/>
          <w:jc w:val="center"/>
        </w:trPr>
        <w:tc>
          <w:tcPr>
            <w:tcW w:w="9070" w:type="dxa"/>
            <w:shd w:val="clear" w:color="auto" w:fill="auto"/>
          </w:tcPr>
          <w:p w:rsidR="000C622E" w:rsidRPr="00415E8D" w:rsidP="00074FEA">
            <w:pPr>
              <w:pStyle w:val="Normal0"/>
              <w:spacing w:line="276" w:lineRule="auto"/>
            </w:pPr>
            <w:r w:rsidRPr="00415E8D">
              <w:t>专业监理工程师审核意见：</w:t>
            </w:r>
          </w:p>
          <w:p w:rsidR="00873F77" w:rsidP="00074FEA">
            <w:pPr>
              <w:pStyle w:val="Normal0"/>
              <w:spacing w:line="276" w:lineRule="auto"/>
            </w:pPr>
          </w:p>
          <w:p w:rsidR="00370F56" w:rsidP="00074FEA">
            <w:pPr>
              <w:pStyle w:val="Normal0"/>
              <w:spacing w:line="276" w:lineRule="auto"/>
            </w:pPr>
          </w:p>
          <w:p w:rsidR="00370F56" w:rsidP="00074FEA">
            <w:pPr>
              <w:pStyle w:val="Normal0"/>
              <w:spacing w:line="276" w:lineRule="auto"/>
            </w:pPr>
          </w:p>
          <w:p w:rsidR="00370F56" w:rsidRPr="00415E8D" w:rsidP="00074FEA">
            <w:pPr>
              <w:pStyle w:val="Normal0"/>
              <w:spacing w:line="276" w:lineRule="auto"/>
            </w:pPr>
          </w:p>
          <w:p w:rsidR="000177F6" w:rsidRPr="00415E8D" w:rsidP="00074FEA">
            <w:pPr>
              <w:pStyle w:val="Normal0"/>
              <w:spacing w:line="276" w:lineRule="auto"/>
            </w:pPr>
          </w:p>
          <w:p w:rsidR="000C622E" w:rsidRPr="00415E8D" w:rsidP="00074FEA">
            <w:pPr>
              <w:pStyle w:val="Normal0"/>
              <w:spacing w:line="276" w:lineRule="auto"/>
              <w:ind w:firstLine="4320" w:firstLineChars="1800"/>
              <w:rPr>
                <w:u w:val="single"/>
              </w:rPr>
            </w:pPr>
            <w:r w:rsidRPr="00415E8D">
              <w:t>专业监理工程师：</w:t>
            </w:r>
            <w:r w:rsidRPr="00415E8D">
              <w:rPr>
                <w:u w:val="single"/>
              </w:rPr>
              <w:t xml:space="preserve">                  </w:t>
            </w:r>
          </w:p>
          <w:p w:rsidR="000C622E" w:rsidRPr="00415E8D" w:rsidP="00074FEA">
            <w:pPr>
              <w:pStyle w:val="Normal0"/>
              <w:spacing w:line="276" w:lineRule="auto"/>
              <w:ind w:firstLine="4320" w:firstLineChars="1800"/>
            </w:pPr>
            <w:r w:rsidRPr="00415E8D">
              <w:t>日</w:t>
            </w:r>
            <w:r w:rsidRPr="00415E8D">
              <w:t xml:space="preserve">          </w:t>
            </w:r>
            <w:r w:rsidRPr="00415E8D">
              <w:t>期：</w:t>
            </w:r>
            <w:r w:rsidRPr="00415E8D">
              <w:rPr>
                <w:u w:val="single"/>
              </w:rPr>
              <w:t xml:space="preserve">            </w:t>
            </w:r>
            <w:r w:rsidRPr="00415E8D" w:rsidR="000177F6">
              <w:rPr>
                <w:u w:val="single"/>
              </w:rPr>
              <w:t xml:space="preserve"> </w:t>
            </w:r>
            <w:r w:rsidRPr="00415E8D">
              <w:rPr>
                <w:u w:val="single"/>
              </w:rPr>
              <w:t xml:space="preserve">    </w:t>
            </w:r>
          </w:p>
        </w:tc>
      </w:tr>
      <w:tr w:rsidTr="0036282A">
        <w:tblPrEx>
          <w:tblW w:w="9070" w:type="dxa"/>
          <w:jc w:val="center"/>
          <w:tblLook w:val="01E0"/>
        </w:tblPrEx>
        <w:trPr>
          <w:trHeight w:val="2150"/>
          <w:jc w:val="center"/>
        </w:trPr>
        <w:tc>
          <w:tcPr>
            <w:tcW w:w="9070" w:type="dxa"/>
            <w:shd w:val="clear" w:color="auto" w:fill="auto"/>
          </w:tcPr>
          <w:p w:rsidR="000177F6" w:rsidRPr="00415E8D" w:rsidP="00074FEA">
            <w:pPr>
              <w:pStyle w:val="Normal0"/>
              <w:spacing w:line="276" w:lineRule="auto"/>
            </w:pPr>
            <w:r w:rsidRPr="00415E8D">
              <w:t>总监理工程师审核意见：</w:t>
            </w:r>
          </w:p>
          <w:p w:rsidR="00196A03" w:rsidP="00074FEA">
            <w:pPr>
              <w:pStyle w:val="Normal0"/>
              <w:spacing w:line="276" w:lineRule="auto"/>
            </w:pPr>
          </w:p>
          <w:p w:rsidR="00370F56" w:rsidP="00074FEA">
            <w:pPr>
              <w:pStyle w:val="Normal0"/>
              <w:spacing w:line="276" w:lineRule="auto"/>
            </w:pPr>
          </w:p>
          <w:p w:rsidR="00370F56" w:rsidRPr="00415E8D" w:rsidP="00074FEA">
            <w:pPr>
              <w:pStyle w:val="Normal0"/>
              <w:spacing w:line="276" w:lineRule="auto"/>
            </w:pPr>
          </w:p>
          <w:p w:rsidR="00057261" w:rsidRPr="00415E8D" w:rsidP="00074FEA">
            <w:pPr>
              <w:pStyle w:val="Normal0"/>
              <w:spacing w:line="276" w:lineRule="auto"/>
              <w:ind w:firstLine="3720" w:firstLineChars="1550"/>
            </w:pPr>
          </w:p>
          <w:p w:rsidR="003153BE" w:rsidRPr="00415E8D" w:rsidP="00074FEA">
            <w:pPr>
              <w:pStyle w:val="Normal0"/>
              <w:spacing w:line="276" w:lineRule="auto"/>
              <w:ind w:firstLine="4320" w:firstLineChars="1800"/>
              <w:rPr>
                <w:u w:val="single"/>
              </w:rPr>
            </w:pPr>
            <w:r w:rsidRPr="00415E8D">
              <w:t>项目监理机构</w:t>
            </w:r>
            <w:r w:rsidRPr="00415E8D" w:rsidR="00F50E64">
              <w:t>（章）</w:t>
            </w:r>
            <w:r w:rsidRPr="00415E8D" w:rsidR="007E5EF3">
              <w:t>：</w:t>
            </w:r>
            <w:r w:rsidRPr="00415E8D" w:rsidR="007606D0">
              <w:rPr>
                <w:u w:val="single"/>
              </w:rPr>
              <w:t xml:space="preserve">               </w:t>
            </w:r>
          </w:p>
          <w:p w:rsidR="003153BE" w:rsidRPr="00415E8D" w:rsidP="00074FEA">
            <w:pPr>
              <w:pStyle w:val="Normal0"/>
              <w:spacing w:line="276" w:lineRule="auto"/>
              <w:ind w:firstLine="4320" w:firstLineChars="1800"/>
            </w:pPr>
            <w:r w:rsidRPr="00415E8D">
              <w:t>总</w:t>
            </w:r>
            <w:r w:rsidRPr="00415E8D" w:rsidR="000177F6">
              <w:t xml:space="preserve"> </w:t>
            </w:r>
            <w:r w:rsidRPr="00415E8D">
              <w:t>监</w:t>
            </w:r>
            <w:r w:rsidRPr="00415E8D" w:rsidR="000177F6">
              <w:t xml:space="preserve"> </w:t>
            </w:r>
            <w:r w:rsidRPr="00415E8D">
              <w:t>理</w:t>
            </w:r>
            <w:r w:rsidRPr="00415E8D" w:rsidR="000177F6">
              <w:t xml:space="preserve"> </w:t>
            </w:r>
            <w:r w:rsidRPr="00415E8D">
              <w:t>工</w:t>
            </w:r>
            <w:r w:rsidRPr="00415E8D" w:rsidR="000177F6">
              <w:t xml:space="preserve"> </w:t>
            </w:r>
            <w:r w:rsidRPr="00415E8D">
              <w:t>程</w:t>
            </w:r>
            <w:r w:rsidRPr="00415E8D" w:rsidR="000177F6">
              <w:t xml:space="preserve"> </w:t>
            </w:r>
            <w:r w:rsidRPr="00415E8D">
              <w:t>师：</w:t>
            </w:r>
            <w:r w:rsidRPr="00415E8D" w:rsidR="007606D0">
              <w:rPr>
                <w:u w:val="single"/>
              </w:rPr>
              <w:t xml:space="preserve"> </w:t>
            </w:r>
            <w:r w:rsidRPr="00415E8D">
              <w:rPr>
                <w:u w:val="single"/>
              </w:rPr>
              <w:t xml:space="preserve">              </w:t>
            </w:r>
            <w:r w:rsidRPr="00415E8D">
              <w:t xml:space="preserve">  </w:t>
            </w:r>
          </w:p>
          <w:p w:rsidR="003655F4" w:rsidRPr="00415E8D" w:rsidP="00074FEA">
            <w:pPr>
              <w:pStyle w:val="Normal0"/>
              <w:spacing w:line="276" w:lineRule="auto"/>
              <w:ind w:firstLine="4320" w:firstLineChars="1800"/>
            </w:pPr>
            <w:r w:rsidRPr="00415E8D">
              <w:t>日</w:t>
            </w:r>
            <w:r w:rsidRPr="00415E8D" w:rsidR="00F50E64">
              <w:t xml:space="preserve">       </w:t>
            </w:r>
            <w:r w:rsidRPr="00415E8D" w:rsidR="00992238">
              <w:t xml:space="preserve">    </w:t>
            </w:r>
            <w:r w:rsidRPr="00415E8D" w:rsidR="00F50E64">
              <w:t xml:space="preserve">  </w:t>
            </w:r>
            <w:r w:rsidRPr="00415E8D">
              <w:t>期：</w:t>
            </w:r>
            <w:r w:rsidRPr="00415E8D" w:rsidR="007E5EF3">
              <w:rPr>
                <w:u w:val="single"/>
              </w:rPr>
              <w:t xml:space="preserve"> </w:t>
            </w:r>
            <w:r w:rsidRPr="00415E8D" w:rsidR="007606D0">
              <w:rPr>
                <w:u w:val="single"/>
              </w:rPr>
              <w:t xml:space="preserve"> </w:t>
            </w:r>
            <w:r w:rsidRPr="00415E8D">
              <w:rPr>
                <w:u w:val="single"/>
              </w:rPr>
              <w:t xml:space="preserve">              </w:t>
            </w:r>
          </w:p>
        </w:tc>
      </w:tr>
    </w:tbl>
    <w:p w:rsidR="001678A4" w:rsidP="00074FEA">
      <w:pPr>
        <w:pStyle w:val="Normal0"/>
        <w:rPr>
          <w:sz w:val="10"/>
          <w:szCs w:val="10"/>
        </w:rPr>
        <w:sectPr w:rsidSect="00DF16D7">
          <w:pgSz w:w="11906" w:h="16838"/>
          <w:pgMar w:top="1440" w:right="1800" w:bottom="1276" w:left="1800" w:header="851" w:footer="992" w:gutter="0"/>
          <w:cols w:space="425"/>
          <w:docGrid w:type="lines" w:linePitch="312"/>
        </w:sectPr>
      </w:pPr>
    </w:p>
    <w:p w:rsidR="004D7DD5" w:rsidP="00074FEA">
      <w:pPr>
        <w:pStyle w:val="Normal0"/>
        <w:rPr>
          <w:b/>
          <w:sz w:val="32"/>
          <w:szCs w:val="32"/>
        </w:rPr>
      </w:pPr>
    </w:p>
    <w:p w:rsidR="004D7DD5" w:rsidP="00074FEA">
      <w:pPr>
        <w:pStyle w:val="Normal0"/>
        <w:rPr>
          <w:b/>
          <w:sz w:val="32"/>
          <w:szCs w:val="32"/>
        </w:rPr>
      </w:pPr>
    </w:p>
    <w:p w:rsidR="004D7DD5" w:rsidP="00074FEA">
      <w:pPr>
        <w:pStyle w:val="Normal0"/>
        <w:jc w:val="center"/>
        <w:rPr>
          <w:b/>
          <w:sz w:val="32"/>
          <w:szCs w:val="32"/>
        </w:rPr>
      </w:pPr>
      <w:r w:rsidRPr="00E41327">
        <w:rPr>
          <w:rFonts w:hint="eastAsia"/>
          <w:b/>
          <w:sz w:val="40"/>
          <w:szCs w:val="32"/>
        </w:rPr>
        <w:t>当涂恒生阳光城中央商业广场外墙装饰工程</w:t>
      </w:r>
    </w:p>
    <w:p w:rsidR="004D7DD5" w:rsidP="00074FEA">
      <w:pPr>
        <w:pStyle w:val="Normal0"/>
        <w:jc w:val="center"/>
        <w:rPr>
          <w:b/>
          <w:sz w:val="32"/>
          <w:szCs w:val="32"/>
        </w:rPr>
      </w:pPr>
    </w:p>
    <w:p w:rsidR="005C5D5B" w:rsidP="00074FEA">
      <w:pPr>
        <w:pStyle w:val="Normal0"/>
        <w:jc w:val="center"/>
        <w:rPr>
          <w:b/>
          <w:sz w:val="32"/>
          <w:szCs w:val="32"/>
        </w:rPr>
      </w:pPr>
    </w:p>
    <w:p w:rsidR="005C5D5B" w:rsidP="00074FEA">
      <w:pPr>
        <w:pStyle w:val="Normal0"/>
        <w:jc w:val="center"/>
        <w:rPr>
          <w:b/>
          <w:sz w:val="32"/>
          <w:szCs w:val="32"/>
        </w:rPr>
      </w:pPr>
    </w:p>
    <w:p w:rsidR="005C5D5B" w:rsidP="00074FEA">
      <w:pPr>
        <w:pStyle w:val="Normal0"/>
        <w:jc w:val="center"/>
        <w:rPr>
          <w:b/>
          <w:sz w:val="32"/>
          <w:szCs w:val="32"/>
        </w:rPr>
      </w:pPr>
    </w:p>
    <w:p w:rsidR="004D7DD5" w:rsidRPr="005C5D5B" w:rsidP="00074FEA">
      <w:pPr>
        <w:pStyle w:val="Normal0"/>
        <w:jc w:val="center"/>
        <w:rPr>
          <w:b/>
          <w:sz w:val="72"/>
          <w:szCs w:val="70"/>
        </w:rPr>
      </w:pPr>
      <w:r w:rsidRPr="005C5D5B">
        <w:rPr>
          <w:rFonts w:hint="eastAsia"/>
          <w:b/>
          <w:sz w:val="72"/>
          <w:szCs w:val="70"/>
        </w:rPr>
        <w:t>施工组织设计（方案）</w:t>
      </w:r>
    </w:p>
    <w:p w:rsidR="004D7DD5" w:rsidP="00074FEA">
      <w:pPr>
        <w:pStyle w:val="Normal0"/>
        <w:jc w:val="center"/>
        <w:rPr>
          <w:b/>
          <w:sz w:val="32"/>
          <w:szCs w:val="32"/>
        </w:rPr>
      </w:pPr>
    </w:p>
    <w:p w:rsidR="004D7DD5" w:rsidP="00074FEA">
      <w:pPr>
        <w:pStyle w:val="Normal0"/>
        <w:jc w:val="center"/>
        <w:rPr>
          <w:b/>
          <w:sz w:val="32"/>
          <w:szCs w:val="32"/>
        </w:rPr>
      </w:pPr>
    </w:p>
    <w:p w:rsidR="004D7DD5" w:rsidP="00074FEA">
      <w:pPr>
        <w:pStyle w:val="Normal0"/>
        <w:jc w:val="center"/>
        <w:rPr>
          <w:b/>
          <w:sz w:val="32"/>
          <w:szCs w:val="32"/>
        </w:rPr>
      </w:pPr>
    </w:p>
    <w:p w:rsidR="005C5D5B" w:rsidP="00074FEA">
      <w:pPr>
        <w:pStyle w:val="Normal0"/>
        <w:rPr>
          <w:b/>
          <w:sz w:val="32"/>
          <w:szCs w:val="32"/>
        </w:rPr>
      </w:pPr>
    </w:p>
    <w:p w:rsidR="005C5D5B" w:rsidP="00074FEA">
      <w:pPr>
        <w:pStyle w:val="Normal0"/>
        <w:rPr>
          <w:b/>
          <w:sz w:val="32"/>
          <w:szCs w:val="32"/>
        </w:rPr>
      </w:pPr>
    </w:p>
    <w:p w:rsidR="005C5D5B" w:rsidRPr="005C5D5B" w:rsidP="00074FEA">
      <w:pPr>
        <w:pStyle w:val="Normal0"/>
        <w:ind w:firstLine="2544" w:firstLineChars="795"/>
        <w:rPr>
          <w:b/>
          <w:sz w:val="32"/>
          <w:szCs w:val="32"/>
          <w:u w:val="single"/>
        </w:rPr>
      </w:pPr>
      <w:r>
        <w:rPr>
          <w:rFonts w:hint="eastAsia"/>
          <w:b/>
          <w:sz w:val="32"/>
          <w:szCs w:val="32"/>
        </w:rPr>
        <w:t>编制：</w:t>
      </w:r>
      <w:r>
        <w:rPr>
          <w:rFonts w:hint="eastAsia"/>
          <w:b/>
          <w:sz w:val="32"/>
          <w:szCs w:val="32"/>
          <w:u w:val="single"/>
        </w:rPr>
        <w:t xml:space="preserve">                          </w:t>
      </w:r>
    </w:p>
    <w:p w:rsidR="005C5D5B" w:rsidP="00074FEA">
      <w:pPr>
        <w:pStyle w:val="Normal0"/>
        <w:ind w:firstLine="2544" w:firstLineChars="795"/>
        <w:rPr>
          <w:b/>
          <w:sz w:val="32"/>
          <w:szCs w:val="32"/>
          <w:u w:val="single"/>
        </w:rPr>
      </w:pPr>
      <w:r>
        <w:rPr>
          <w:rFonts w:hint="eastAsia"/>
          <w:b/>
          <w:sz w:val="32"/>
          <w:szCs w:val="32"/>
        </w:rPr>
        <w:t>审核</w:t>
      </w:r>
      <w:r>
        <w:rPr>
          <w:rFonts w:hint="eastAsia"/>
          <w:b/>
          <w:sz w:val="32"/>
          <w:szCs w:val="32"/>
        </w:rPr>
        <w:t xml:space="preserve">  </w:t>
      </w:r>
      <w:r>
        <w:rPr>
          <w:rFonts w:hint="eastAsia"/>
          <w:b/>
          <w:sz w:val="32"/>
          <w:szCs w:val="32"/>
        </w:rPr>
        <w:t>工程管理部：</w:t>
      </w:r>
      <w:r>
        <w:rPr>
          <w:rFonts w:hint="eastAsia"/>
          <w:b/>
          <w:sz w:val="32"/>
          <w:szCs w:val="32"/>
          <w:u w:val="single"/>
        </w:rPr>
        <w:t xml:space="preserve">              </w:t>
      </w:r>
    </w:p>
    <w:p w:rsidR="005C5D5B" w:rsidP="00074FEA">
      <w:pPr>
        <w:pStyle w:val="Normal0"/>
        <w:ind w:firstLine="2544" w:firstLineChars="795"/>
        <w:rPr>
          <w:b/>
          <w:sz w:val="32"/>
          <w:szCs w:val="32"/>
        </w:rPr>
      </w:pPr>
      <w:r>
        <w:rPr>
          <w:rFonts w:hint="eastAsia"/>
          <w:b/>
          <w:sz w:val="32"/>
          <w:szCs w:val="32"/>
        </w:rPr>
        <w:t xml:space="preserve">      </w:t>
      </w:r>
      <w:r>
        <w:rPr>
          <w:rFonts w:hint="eastAsia"/>
          <w:b/>
          <w:sz w:val="32"/>
          <w:szCs w:val="32"/>
        </w:rPr>
        <w:t>技术质量部：</w:t>
      </w:r>
      <w:r>
        <w:rPr>
          <w:rFonts w:hint="eastAsia"/>
          <w:b/>
          <w:sz w:val="32"/>
          <w:szCs w:val="32"/>
          <w:u w:val="single"/>
        </w:rPr>
        <w:t xml:space="preserve">              </w:t>
      </w:r>
      <w:r>
        <w:rPr>
          <w:rFonts w:hint="eastAsia"/>
          <w:b/>
          <w:sz w:val="32"/>
          <w:szCs w:val="32"/>
        </w:rPr>
        <w:t xml:space="preserve">      </w:t>
      </w:r>
    </w:p>
    <w:p w:rsidR="005C5D5B" w:rsidRPr="005C5D5B" w:rsidP="00074FEA">
      <w:pPr>
        <w:pStyle w:val="Normal0"/>
        <w:ind w:firstLine="2544" w:firstLineChars="795"/>
        <w:rPr>
          <w:b/>
          <w:sz w:val="32"/>
          <w:szCs w:val="32"/>
        </w:rPr>
      </w:pPr>
      <w:r>
        <w:rPr>
          <w:rFonts w:hint="eastAsia"/>
          <w:b/>
          <w:sz w:val="32"/>
          <w:szCs w:val="32"/>
        </w:rPr>
        <w:t xml:space="preserve">      </w:t>
      </w:r>
      <w:r>
        <w:rPr>
          <w:rFonts w:hint="eastAsia"/>
          <w:b/>
          <w:sz w:val="32"/>
          <w:szCs w:val="32"/>
        </w:rPr>
        <w:t>安全生产部：</w:t>
      </w:r>
      <w:r>
        <w:rPr>
          <w:rFonts w:hint="eastAsia"/>
          <w:b/>
          <w:sz w:val="32"/>
          <w:szCs w:val="32"/>
          <w:u w:val="single"/>
        </w:rPr>
        <w:t xml:space="preserve">              </w:t>
      </w:r>
      <w:r>
        <w:rPr>
          <w:rFonts w:hint="eastAsia"/>
          <w:b/>
          <w:sz w:val="32"/>
          <w:szCs w:val="32"/>
        </w:rPr>
        <w:t xml:space="preserve">    </w:t>
      </w:r>
    </w:p>
    <w:p w:rsidR="004D7DD5" w:rsidP="00074FEA">
      <w:pPr>
        <w:pStyle w:val="Normal0"/>
        <w:jc w:val="center"/>
        <w:rPr>
          <w:b/>
          <w:sz w:val="32"/>
          <w:szCs w:val="32"/>
        </w:rPr>
      </w:pPr>
    </w:p>
    <w:p w:rsidR="00330AC6" w:rsidP="00074FEA">
      <w:pPr>
        <w:pStyle w:val="Normal0"/>
        <w:jc w:val="center"/>
        <w:rPr>
          <w:b/>
          <w:sz w:val="32"/>
          <w:szCs w:val="32"/>
        </w:rPr>
      </w:pPr>
      <w:r>
        <w:rPr>
          <w:rFonts w:hint="eastAsia"/>
          <w:b/>
          <w:sz w:val="32"/>
          <w:szCs w:val="32"/>
        </w:rPr>
        <w:t>安徽宝利建筑装饰工程有限责任公司</w:t>
      </w:r>
    </w:p>
    <w:p w:rsidR="00330AC6" w:rsidRPr="00330AC6" w:rsidP="00074FEA">
      <w:pPr>
        <w:pStyle w:val="Normal0"/>
        <w:jc w:val="center"/>
        <w:rPr>
          <w:b/>
          <w:sz w:val="32"/>
          <w:szCs w:val="32"/>
        </w:rPr>
      </w:pPr>
      <w:r>
        <w:rPr>
          <w:rFonts w:hint="eastAsia"/>
          <w:b/>
          <w:sz w:val="32"/>
          <w:szCs w:val="32"/>
        </w:rPr>
        <w:t>201</w:t>
      </w:r>
      <w:r w:rsidR="00BC75BD">
        <w:rPr>
          <w:rFonts w:hint="eastAsia"/>
          <w:b/>
          <w:sz w:val="32"/>
          <w:szCs w:val="32"/>
        </w:rPr>
        <w:t>4</w:t>
      </w:r>
      <w:r>
        <w:rPr>
          <w:rFonts w:hint="eastAsia"/>
          <w:b/>
          <w:sz w:val="32"/>
          <w:szCs w:val="32"/>
        </w:rPr>
        <w:t>年</w:t>
      </w:r>
      <w:r w:rsidR="00BC75BD">
        <w:rPr>
          <w:rFonts w:hint="eastAsia"/>
          <w:b/>
          <w:sz w:val="32"/>
          <w:szCs w:val="32"/>
        </w:rPr>
        <w:t>12</w:t>
      </w:r>
      <w:r>
        <w:rPr>
          <w:rFonts w:hint="eastAsia"/>
          <w:b/>
          <w:sz w:val="32"/>
          <w:szCs w:val="32"/>
        </w:rPr>
        <w:t>月</w:t>
      </w:r>
      <w:r w:rsidR="006B18DA">
        <w:rPr>
          <w:rFonts w:hint="eastAsia"/>
          <w:b/>
          <w:sz w:val="32"/>
          <w:szCs w:val="32"/>
        </w:rPr>
        <w:t>2</w:t>
      </w:r>
      <w:r w:rsidR="00BC75BD">
        <w:rPr>
          <w:rFonts w:hint="eastAsia"/>
          <w:b/>
          <w:sz w:val="32"/>
          <w:szCs w:val="32"/>
        </w:rPr>
        <w:t>4</w:t>
      </w:r>
      <w:r>
        <w:rPr>
          <w:rFonts w:hint="eastAsia"/>
          <w:b/>
          <w:sz w:val="32"/>
          <w:szCs w:val="32"/>
        </w:rPr>
        <w:t>日</w:t>
      </w:r>
    </w:p>
    <w:p w:rsidR="004D110A" w:rsidP="00074FEA">
      <w:pPr>
        <w:pStyle w:val="Normal0"/>
        <w:rPr>
          <w:sz w:val="10"/>
          <w:szCs w:val="10"/>
        </w:rPr>
        <w:sectPr w:rsidSect="001678A4">
          <w:pgSz w:w="11906" w:h="16838"/>
          <w:pgMar w:top="1134" w:right="1134" w:bottom="1134" w:left="1134" w:header="851" w:footer="992" w:gutter="0"/>
          <w:pgNumType w:start="2"/>
          <w:cols w:space="425"/>
          <w:docGrid w:type="lines" w:linePitch="312"/>
        </w:sectPr>
      </w:pPr>
    </w:p>
    <w:p w:rsidR="00074FEA" w:rsidP="00A3571C">
      <w:pPr>
        <w:pStyle w:val="TOCHeading"/>
        <w:spacing w:line="360" w:lineRule="auto"/>
        <w:jc w:val="center"/>
      </w:pPr>
      <w:r>
        <w:rPr>
          <w:lang w:val="zh-CN"/>
        </w:rPr>
        <w:t>目</w:t>
      </w:r>
      <w:r w:rsidR="00A3571C">
        <w:rPr>
          <w:rFonts w:hint="eastAsia"/>
          <w:lang w:val="zh-CN"/>
        </w:rPr>
        <w:t xml:space="preserve">  </w:t>
      </w:r>
      <w:r>
        <w:rPr>
          <w:lang w:val="zh-CN"/>
        </w:rPr>
        <w:t>录</w:t>
      </w:r>
    </w:p>
    <w:p w:rsidR="00033C3A" w:rsidRPr="00453AD5">
      <w:pPr>
        <w:pStyle w:val="TOC1"/>
        <w:rPr>
          <w:rFonts w:ascii="Calibri" w:eastAsia="宋体" w:hAnsi="Calibri"/>
          <w:b w:val="0"/>
          <w:bCs w:val="0"/>
          <w:caps w:val="0"/>
          <w:kern w:val="2"/>
          <w:sz w:val="21"/>
          <w:szCs w:val="22"/>
        </w:rPr>
      </w:pPr>
      <w:r>
        <w:fldChar w:fldCharType="begin"/>
      </w:r>
      <w:r w:rsidR="00074FEA">
        <w:instrText xml:space="preserve"> TOC \o "1-3" \h \z \u </w:instrText>
      </w:r>
      <w:r>
        <w:fldChar w:fldCharType="separate"/>
      </w:r>
      <w:hyperlink w:anchor="_Toc407266088" w:history="1">
        <w:r w:rsidRPr="00D00E24">
          <w:rPr>
            <w:rStyle w:val="Hyperlink"/>
            <w:rFonts w:hint="eastAsia"/>
          </w:rPr>
          <w:t>（一）编制说明及总体概述</w:t>
        </w:r>
        <w:r>
          <w:rPr>
            <w:webHidden/>
          </w:rPr>
          <w:tab/>
        </w:r>
        <w:r>
          <w:rPr>
            <w:webHidden/>
          </w:rPr>
          <w:fldChar w:fldCharType="begin"/>
        </w:r>
        <w:r>
          <w:rPr>
            <w:webHidden/>
          </w:rPr>
          <w:instrText xml:space="preserve"> PAGEREF _Toc407266088 \h </w:instrText>
        </w:r>
        <w:r>
          <w:rPr>
            <w:webHidden/>
          </w:rPr>
          <w:fldChar w:fldCharType="separate"/>
        </w:r>
        <w:r w:rsidR="0052500F">
          <w:rPr>
            <w:webHidden/>
          </w:rPr>
          <w:t>2</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89" w:history="1">
        <w:r w:rsidRPr="00D00E24">
          <w:rPr>
            <w:rStyle w:val="Hyperlink"/>
            <w:rFonts w:hint="eastAsia"/>
          </w:rPr>
          <w:t>（二）主要分部分项施工方案与技术措施</w:t>
        </w:r>
        <w:r>
          <w:rPr>
            <w:webHidden/>
          </w:rPr>
          <w:tab/>
        </w:r>
        <w:r>
          <w:rPr>
            <w:webHidden/>
          </w:rPr>
          <w:fldChar w:fldCharType="begin"/>
        </w:r>
        <w:r>
          <w:rPr>
            <w:webHidden/>
          </w:rPr>
          <w:instrText xml:space="preserve"> PAGEREF _Toc407266089 \h </w:instrText>
        </w:r>
        <w:r>
          <w:rPr>
            <w:webHidden/>
          </w:rPr>
          <w:fldChar w:fldCharType="separate"/>
        </w:r>
        <w:r w:rsidR="0052500F">
          <w:rPr>
            <w:webHidden/>
          </w:rPr>
          <w:t>6</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0" w:history="1">
        <w:r w:rsidRPr="00D00E24">
          <w:rPr>
            <w:rStyle w:val="Hyperlink"/>
            <w:rFonts w:hint="eastAsia"/>
          </w:rPr>
          <w:t>（三）拟投入的主要施</w:t>
        </w:r>
        <w:r w:rsidRPr="00D00E24">
          <w:rPr>
            <w:rStyle w:val="Hyperlink"/>
            <w:rFonts w:hint="eastAsia"/>
          </w:rPr>
          <w:t>工机械、设备计划</w:t>
        </w:r>
        <w:r>
          <w:rPr>
            <w:webHidden/>
          </w:rPr>
          <w:tab/>
        </w:r>
        <w:r>
          <w:rPr>
            <w:webHidden/>
          </w:rPr>
          <w:fldChar w:fldCharType="begin"/>
        </w:r>
        <w:r>
          <w:rPr>
            <w:webHidden/>
          </w:rPr>
          <w:instrText xml:space="preserve"> PAGEREF _Toc407266090 \h </w:instrText>
        </w:r>
        <w:r>
          <w:rPr>
            <w:webHidden/>
          </w:rPr>
          <w:fldChar w:fldCharType="separate"/>
        </w:r>
        <w:r w:rsidR="0052500F">
          <w:rPr>
            <w:webHidden/>
          </w:rPr>
          <w:t>37</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1" w:history="1">
        <w:r w:rsidRPr="00D00E24">
          <w:rPr>
            <w:rStyle w:val="Hyperlink"/>
            <w:rFonts w:hint="eastAsia"/>
          </w:rPr>
          <w:t>（四）劳动力安排计划</w:t>
        </w:r>
        <w:r>
          <w:rPr>
            <w:webHidden/>
          </w:rPr>
          <w:tab/>
        </w:r>
        <w:r>
          <w:rPr>
            <w:webHidden/>
          </w:rPr>
          <w:fldChar w:fldCharType="begin"/>
        </w:r>
        <w:r>
          <w:rPr>
            <w:webHidden/>
          </w:rPr>
          <w:instrText xml:space="preserve"> PAGEREF _Toc407266091 \h </w:instrText>
        </w:r>
        <w:r>
          <w:rPr>
            <w:webHidden/>
          </w:rPr>
          <w:fldChar w:fldCharType="separate"/>
        </w:r>
        <w:r w:rsidR="0052500F">
          <w:rPr>
            <w:webHidden/>
          </w:rPr>
          <w:t>41</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2" w:history="1">
        <w:r w:rsidRPr="00D00E24">
          <w:rPr>
            <w:rStyle w:val="Hyperlink"/>
            <w:rFonts w:hint="eastAsia"/>
          </w:rPr>
          <w:t>（五）确保工程质量管理体系与措施</w:t>
        </w:r>
        <w:r>
          <w:rPr>
            <w:webHidden/>
          </w:rPr>
          <w:tab/>
        </w:r>
        <w:r>
          <w:rPr>
            <w:webHidden/>
          </w:rPr>
          <w:fldChar w:fldCharType="begin"/>
        </w:r>
        <w:r>
          <w:rPr>
            <w:webHidden/>
          </w:rPr>
          <w:instrText xml:space="preserve"> PAGEREF _Toc407266092 \h </w:instrText>
        </w:r>
        <w:r>
          <w:rPr>
            <w:webHidden/>
          </w:rPr>
          <w:fldChar w:fldCharType="separate"/>
        </w:r>
        <w:r w:rsidR="0052500F">
          <w:rPr>
            <w:webHidden/>
          </w:rPr>
          <w:t>44</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3" w:history="1">
        <w:r w:rsidRPr="00D00E24">
          <w:rPr>
            <w:rStyle w:val="Hyperlink"/>
            <w:rFonts w:hint="eastAsia"/>
          </w:rPr>
          <w:t>（六）确保安全生产的技术组织措施</w:t>
        </w:r>
        <w:r>
          <w:rPr>
            <w:webHidden/>
          </w:rPr>
          <w:tab/>
        </w:r>
        <w:r>
          <w:rPr>
            <w:webHidden/>
          </w:rPr>
          <w:fldChar w:fldCharType="begin"/>
        </w:r>
        <w:r>
          <w:rPr>
            <w:webHidden/>
          </w:rPr>
          <w:instrText xml:space="preserve"> PAGEREF _Toc407266093 \h </w:instrText>
        </w:r>
        <w:r>
          <w:rPr>
            <w:webHidden/>
          </w:rPr>
          <w:fldChar w:fldCharType="separate"/>
        </w:r>
        <w:r w:rsidR="0052500F">
          <w:rPr>
            <w:webHidden/>
          </w:rPr>
          <w:t>58</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4" w:history="1">
        <w:r w:rsidRPr="00D00E24">
          <w:rPr>
            <w:rStyle w:val="Hyperlink"/>
            <w:rFonts w:hint="eastAsia"/>
          </w:rPr>
          <w:t>（七）工程进度计划与措施及施工网络图</w:t>
        </w:r>
        <w:r>
          <w:rPr>
            <w:webHidden/>
          </w:rPr>
          <w:tab/>
        </w:r>
        <w:r>
          <w:rPr>
            <w:webHidden/>
          </w:rPr>
          <w:fldChar w:fldCharType="begin"/>
        </w:r>
        <w:r>
          <w:rPr>
            <w:webHidden/>
          </w:rPr>
          <w:instrText xml:space="preserve"> PAGEREF _Toc407266094 \h </w:instrText>
        </w:r>
        <w:r>
          <w:rPr>
            <w:webHidden/>
          </w:rPr>
          <w:fldChar w:fldCharType="separate"/>
        </w:r>
        <w:r w:rsidR="0052500F">
          <w:rPr>
            <w:webHidden/>
          </w:rPr>
          <w:t>61</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5" w:history="1">
        <w:r w:rsidRPr="00D00E24">
          <w:rPr>
            <w:rStyle w:val="Hyperlink"/>
            <w:rFonts w:hint="eastAsia"/>
            <w:lang w:eastAsia="ar-SA"/>
          </w:rPr>
          <w:t>（</w:t>
        </w:r>
        <w:r w:rsidRPr="00D00E24">
          <w:rPr>
            <w:rStyle w:val="Hyperlink"/>
            <w:rFonts w:hint="eastAsia"/>
          </w:rPr>
          <w:t>八</w:t>
        </w:r>
        <w:r w:rsidRPr="00D00E24">
          <w:rPr>
            <w:rStyle w:val="Hyperlink"/>
            <w:rFonts w:hint="eastAsia"/>
            <w:lang w:eastAsia="ar-SA"/>
          </w:rPr>
          <w:t>）确保工程进度计</w:t>
        </w:r>
        <w:r w:rsidRPr="00D00E24">
          <w:rPr>
            <w:rStyle w:val="Hyperlink"/>
            <w:rFonts w:hint="eastAsia"/>
            <w:lang w:eastAsia="ar-SA"/>
          </w:rPr>
          <w:t>划及技术组织措施</w:t>
        </w:r>
        <w:r>
          <w:rPr>
            <w:webHidden/>
          </w:rPr>
          <w:tab/>
        </w:r>
        <w:r>
          <w:rPr>
            <w:webHidden/>
          </w:rPr>
          <w:fldChar w:fldCharType="begin"/>
        </w:r>
        <w:r>
          <w:rPr>
            <w:webHidden/>
          </w:rPr>
          <w:instrText xml:space="preserve"> PAGEREF _Toc407266095 \h </w:instrText>
        </w:r>
        <w:r>
          <w:rPr>
            <w:webHidden/>
          </w:rPr>
          <w:fldChar w:fldCharType="separate"/>
        </w:r>
        <w:r w:rsidR="0052500F">
          <w:rPr>
            <w:webHidden/>
          </w:rPr>
          <w:t>63</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6" w:history="1">
        <w:r w:rsidRPr="00D00E24">
          <w:rPr>
            <w:rStyle w:val="Hyperlink"/>
            <w:rFonts w:hint="eastAsia"/>
          </w:rPr>
          <w:t>（九）确保文明施工的技术组织措施</w:t>
        </w:r>
        <w:r>
          <w:rPr>
            <w:webHidden/>
          </w:rPr>
          <w:tab/>
        </w:r>
        <w:r>
          <w:rPr>
            <w:webHidden/>
          </w:rPr>
          <w:fldChar w:fldCharType="begin"/>
        </w:r>
        <w:r>
          <w:rPr>
            <w:webHidden/>
          </w:rPr>
          <w:instrText xml:space="preserve"> PAGEREF _Toc407266096 \h </w:instrText>
        </w:r>
        <w:r>
          <w:rPr>
            <w:webHidden/>
          </w:rPr>
          <w:fldChar w:fldCharType="separate"/>
        </w:r>
        <w:r w:rsidR="0052500F">
          <w:rPr>
            <w:webHidden/>
          </w:rPr>
          <w:t>68</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7" w:history="1">
        <w:r w:rsidRPr="00D00E24">
          <w:rPr>
            <w:rStyle w:val="Hyperlink"/>
            <w:rFonts w:hint="eastAsia"/>
          </w:rPr>
          <w:t>（十）工程施工的重点和难点及保证措施</w:t>
        </w:r>
        <w:r>
          <w:rPr>
            <w:webHidden/>
          </w:rPr>
          <w:tab/>
        </w:r>
        <w:r>
          <w:rPr>
            <w:webHidden/>
          </w:rPr>
          <w:fldChar w:fldCharType="begin"/>
        </w:r>
        <w:r>
          <w:rPr>
            <w:webHidden/>
          </w:rPr>
          <w:instrText xml:space="preserve"> PAGEREF _Toc407266097 \h </w:instrText>
        </w:r>
        <w:r>
          <w:rPr>
            <w:webHidden/>
          </w:rPr>
          <w:fldChar w:fldCharType="separate"/>
        </w:r>
        <w:r w:rsidR="0052500F">
          <w:rPr>
            <w:webHidden/>
          </w:rPr>
          <w:t>75</w:t>
        </w:r>
        <w:r>
          <w:rPr>
            <w:webHidden/>
          </w:rPr>
          <w:fldChar w:fldCharType="end"/>
        </w:r>
      </w:hyperlink>
    </w:p>
    <w:p w:rsidR="00033C3A" w:rsidRPr="00453AD5">
      <w:pPr>
        <w:pStyle w:val="TOC1"/>
        <w:rPr>
          <w:rFonts w:ascii="Calibri" w:eastAsia="宋体" w:hAnsi="Calibri"/>
          <w:b w:val="0"/>
          <w:bCs w:val="0"/>
          <w:caps w:val="0"/>
          <w:kern w:val="2"/>
          <w:sz w:val="21"/>
          <w:szCs w:val="22"/>
        </w:rPr>
      </w:pPr>
      <w:hyperlink w:anchor="_Toc407266098" w:history="1">
        <w:r w:rsidRPr="00D00E24">
          <w:rPr>
            <w:rStyle w:val="Hyperlink"/>
            <w:rFonts w:hint="eastAsia"/>
          </w:rPr>
          <w:t>（十一）施工总平面图及临时用地表</w:t>
        </w:r>
        <w:r>
          <w:rPr>
            <w:webHidden/>
          </w:rPr>
          <w:tab/>
        </w:r>
        <w:r>
          <w:rPr>
            <w:webHidden/>
          </w:rPr>
          <w:fldChar w:fldCharType="begin"/>
        </w:r>
        <w:r>
          <w:rPr>
            <w:webHidden/>
          </w:rPr>
          <w:instrText xml:space="preserve"> PAGEREF _Toc407266098 \h </w:instrText>
        </w:r>
        <w:r>
          <w:rPr>
            <w:webHidden/>
          </w:rPr>
          <w:fldChar w:fldCharType="separate"/>
        </w:r>
        <w:r w:rsidR="0052500F">
          <w:rPr>
            <w:webHidden/>
          </w:rPr>
          <w:t>81</w:t>
        </w:r>
        <w:r>
          <w:rPr>
            <w:webHidden/>
          </w:rPr>
          <w:fldChar w:fldCharType="end"/>
        </w:r>
      </w:hyperlink>
    </w:p>
    <w:p w:rsidR="00074FEA" w:rsidP="00074FEA">
      <w:pPr>
        <w:pStyle w:val="Normal0"/>
        <w:sectPr w:rsidSect="00453AD5">
          <w:pgSz w:w="11920" w:h="16840"/>
          <w:pgMar w:top="1418" w:right="1005" w:bottom="1134" w:left="1418" w:header="1040" w:footer="743" w:gutter="0"/>
          <w:pgNumType w:start="1"/>
          <w:cols w:space="720"/>
          <w:noEndnote/>
        </w:sectPr>
      </w:pPr>
      <w:r>
        <w:rPr>
          <w:b/>
          <w:bCs/>
          <w:lang w:val="zh-CN"/>
        </w:rPr>
        <w:fldChar w:fldCharType="end"/>
      </w:r>
    </w:p>
    <w:p w:rsidR="00B942B3" w:rsidRPr="005D5E1C" w:rsidP="00074FEA">
      <w:pPr>
        <w:pStyle w:val="Heading1"/>
      </w:pPr>
      <w:bookmarkStart w:id="0" w:name="_Toc407266088"/>
      <w:r w:rsidRPr="005D5E1C" w:rsidR="00E23FF8">
        <w:rPr>
          <w:rFonts w:hint="eastAsia"/>
        </w:rPr>
        <w:t>（一）编制说明及总体概述</w:t>
      </w:r>
      <w:bookmarkEnd w:id="0"/>
    </w:p>
    <w:p w:rsidR="00B942B3" w:rsidRPr="00861348" w:rsidP="00074FEA">
      <w:pPr>
        <w:pStyle w:val="Normal0"/>
        <w:ind w:firstLine="120" w:firstLineChars="50"/>
        <w:rPr>
          <w:rFonts w:ascii="宋体" w:hAnsi="宋体"/>
          <w:b/>
          <w:color w:val="000000"/>
          <w:kern w:val="0"/>
        </w:rPr>
      </w:pPr>
      <w:bookmarkStart w:id="1" w:name="_Toc337647091"/>
      <w:bookmarkStart w:id="2" w:name="_Toc338064001"/>
      <w:r w:rsidRPr="00861348">
        <w:rPr>
          <w:rFonts w:ascii="宋体" w:hAnsi="宋体"/>
          <w:b/>
          <w:color w:val="000000"/>
          <w:kern w:val="0"/>
        </w:rPr>
        <w:t>1</w:t>
      </w:r>
      <w:r w:rsidRPr="00861348">
        <w:rPr>
          <w:rFonts w:ascii="宋体" w:hAnsi="宋体" w:hint="eastAsia"/>
          <w:b/>
          <w:color w:val="000000"/>
          <w:kern w:val="0"/>
        </w:rPr>
        <w:t>、施工组织设计编制说明</w:t>
      </w:r>
      <w:bookmarkEnd w:id="1"/>
      <w:bookmarkEnd w:id="2"/>
    </w:p>
    <w:p w:rsidR="00B942B3" w:rsidRPr="00E84B6B" w:rsidP="00074FEA">
      <w:pPr>
        <w:pStyle w:val="Normal0"/>
        <w:autoSpaceDE w:val="0"/>
        <w:autoSpaceDN w:val="0"/>
        <w:adjustRightInd w:val="0"/>
        <w:ind w:firstLine="480" w:firstLineChars="200"/>
        <w:jc w:val="left"/>
        <w:rPr>
          <w:rFonts w:ascii="宋体"/>
          <w:color w:val="000000"/>
          <w:kern w:val="0"/>
        </w:rPr>
      </w:pPr>
      <w:r w:rsidRPr="00D7633F">
        <w:rPr>
          <w:rFonts w:ascii="宋体" w:hAnsi="宋体" w:hint="eastAsia"/>
          <w:color w:val="000000"/>
          <w:kern w:val="0"/>
        </w:rPr>
        <w:t>本施工组织设计是根据建设单位提供的施工图纸、招标文件，参考现行国内规范标准和</w:t>
      </w:r>
      <w:r>
        <w:rPr>
          <w:rFonts w:ascii="宋体" w:hAnsi="宋体" w:hint="eastAsia"/>
          <w:color w:val="FF0000"/>
          <w:kern w:val="0"/>
        </w:rPr>
        <w:t>安徽省</w:t>
      </w:r>
      <w:r w:rsidRPr="00D7633F">
        <w:rPr>
          <w:rFonts w:ascii="宋体" w:hAnsi="宋体" w:hint="eastAsia"/>
          <w:color w:val="000000"/>
          <w:kern w:val="0"/>
        </w:rPr>
        <w:t>建设工程管理条例及地方规范标准，结合我公司十多年来的</w:t>
      </w:r>
      <w:r w:rsidRPr="00D7633F">
        <w:rPr>
          <w:rFonts w:ascii="宋体" w:hAnsi="宋体" w:hint="eastAsia"/>
          <w:color w:val="FF0000"/>
          <w:kern w:val="0"/>
        </w:rPr>
        <w:t>公共建筑</w:t>
      </w:r>
      <w:r>
        <w:rPr>
          <w:rFonts w:ascii="宋体" w:hAnsi="宋体" w:hint="eastAsia"/>
          <w:color w:val="FF0000"/>
          <w:kern w:val="0"/>
        </w:rPr>
        <w:t>幕墙工程</w:t>
      </w:r>
      <w:r w:rsidRPr="00D7633F">
        <w:rPr>
          <w:rFonts w:ascii="宋体" w:hAnsi="宋体" w:hint="eastAsia"/>
          <w:color w:val="000000"/>
          <w:kern w:val="0"/>
        </w:rPr>
        <w:t>施工经验，针对本项目的施工重点和难点，本着保质量、保工期的最终要求，经我们多次研究讨论和比较，最终提出了本施工组织设计。</w:t>
      </w:r>
    </w:p>
    <w:p w:rsidR="00B942B3" w:rsidRPr="00E84B6B" w:rsidP="00074FEA">
      <w:pPr>
        <w:pStyle w:val="Normal0"/>
        <w:ind w:firstLine="120" w:firstLineChars="50"/>
        <w:rPr>
          <w:rFonts w:ascii="宋体" w:hAnsi="宋体"/>
          <w:color w:val="000000"/>
          <w:kern w:val="0"/>
        </w:rPr>
      </w:pPr>
      <w:r>
        <w:rPr>
          <w:rFonts w:ascii="宋体" w:hAnsi="宋体" w:hint="eastAsia"/>
          <w:color w:val="000000"/>
          <w:kern w:val="0"/>
        </w:rPr>
        <w:t>（</w:t>
      </w:r>
      <w:r>
        <w:rPr>
          <w:rFonts w:ascii="宋体" w:hAnsi="宋体" w:hint="eastAsia"/>
          <w:color w:val="000000"/>
          <w:kern w:val="0"/>
        </w:rPr>
        <w:t>1</w:t>
      </w:r>
      <w:r>
        <w:rPr>
          <w:rFonts w:ascii="宋体" w:hAnsi="宋体" w:hint="eastAsia"/>
          <w:color w:val="000000"/>
          <w:kern w:val="0"/>
        </w:rPr>
        <w:t>）、</w:t>
      </w:r>
      <w:r w:rsidRPr="00E84B6B">
        <w:rPr>
          <w:rFonts w:ascii="宋体" w:hAnsi="宋体" w:hint="eastAsia"/>
          <w:color w:val="000000"/>
          <w:kern w:val="0"/>
        </w:rPr>
        <w:t>本施工组织设计的主要采用的标准与规范</w:t>
      </w:r>
    </w:p>
    <w:p w:rsidR="00B942B3" w:rsidRPr="00E84B6B"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w:t>
      </w:r>
      <w:r w:rsidRPr="00E84B6B">
        <w:rPr>
          <w:rFonts w:ascii="宋体" w:hAnsi="宋体" w:hint="eastAsia"/>
          <w:color w:val="000000"/>
          <w:kern w:val="0"/>
        </w:rPr>
        <w:t>幕墙性能检测标准</w:t>
      </w:r>
    </w:p>
    <w:p w:rsidR="00B942B3" w:rsidRPr="00E84B6B"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.1.1</w:t>
      </w:r>
      <w:r w:rsidRPr="00E84B6B">
        <w:rPr>
          <w:rFonts w:ascii="宋体" w:hAnsi="宋体" w:hint="eastAsia"/>
          <w:color w:val="000000"/>
          <w:kern w:val="0"/>
        </w:rPr>
        <w:t>《建筑幕墙气密、水密、抗风压性能检测方法》</w:t>
      </w:r>
      <w:r w:rsidRPr="00E84B6B">
        <w:rPr>
          <w:rFonts w:ascii="宋体" w:hAnsi="宋体" w:hint="eastAsia"/>
          <w:color w:val="000000"/>
          <w:kern w:val="0"/>
        </w:rPr>
        <w:t>GB/T15227-2007</w:t>
      </w:r>
    </w:p>
    <w:p w:rsidR="00B942B3" w:rsidRPr="00E84B6B"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.1.2</w:t>
      </w:r>
      <w:r w:rsidRPr="00E84B6B">
        <w:rPr>
          <w:rFonts w:ascii="宋体" w:hAnsi="宋体" w:hint="eastAsia"/>
          <w:color w:val="000000"/>
          <w:kern w:val="0"/>
        </w:rPr>
        <w:t>《建筑幕墙平面内变形性能检测方法》</w:t>
      </w:r>
      <w:r w:rsidRPr="00E84B6B">
        <w:rPr>
          <w:rFonts w:ascii="宋体" w:hAnsi="宋体" w:hint="eastAsia"/>
          <w:color w:val="000000"/>
          <w:kern w:val="0"/>
        </w:rPr>
        <w:t>GB/T18250-2000</w:t>
      </w:r>
    </w:p>
    <w:p w:rsidR="00B942B3" w:rsidRPr="00E84B6B"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.1.3</w:t>
      </w:r>
      <w:r w:rsidRPr="00E84B6B">
        <w:rPr>
          <w:rFonts w:ascii="宋体" w:hAnsi="宋体" w:hint="eastAsia"/>
          <w:color w:val="000000"/>
          <w:kern w:val="0"/>
        </w:rPr>
        <w:t>《建筑物防雷设计规范》</w:t>
      </w:r>
      <w:r w:rsidRPr="00E84B6B">
        <w:rPr>
          <w:rFonts w:ascii="宋体" w:hAnsi="宋体" w:hint="eastAsia"/>
          <w:color w:val="000000"/>
          <w:kern w:val="0"/>
        </w:rPr>
        <w:t>GB50057-94</w:t>
      </w:r>
    </w:p>
    <w:p w:rsidR="00B942B3" w:rsidRPr="00E84B6B"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.1.4</w:t>
      </w:r>
      <w:r w:rsidRPr="00E84B6B">
        <w:rPr>
          <w:rFonts w:ascii="宋体" w:hAnsi="宋体" w:hint="eastAsia"/>
          <w:color w:val="000000"/>
          <w:kern w:val="0"/>
        </w:rPr>
        <w:t>《建筑设计防火规范》</w:t>
      </w:r>
      <w:r w:rsidRPr="00E84B6B">
        <w:rPr>
          <w:rFonts w:ascii="宋体" w:hAnsi="宋体" w:hint="eastAsia"/>
          <w:color w:val="000000"/>
          <w:kern w:val="0"/>
        </w:rPr>
        <w:t>GBJ16-87</w:t>
      </w:r>
    </w:p>
    <w:p w:rsidR="00B942B3" w:rsidP="00074FEA">
      <w:pPr>
        <w:pStyle w:val="Normal0"/>
        <w:rPr>
          <w:rFonts w:ascii="宋体" w:hAnsi="宋体"/>
          <w:color w:val="000000"/>
          <w:kern w:val="0"/>
        </w:rPr>
      </w:pPr>
      <w:r>
        <w:rPr>
          <w:rFonts w:ascii="宋体" w:hAnsi="宋体" w:hint="eastAsia"/>
          <w:color w:val="000000"/>
          <w:kern w:val="0"/>
        </w:rPr>
        <w:t>1</w:t>
      </w:r>
      <w:r w:rsidRPr="00E84B6B">
        <w:rPr>
          <w:rFonts w:ascii="宋体" w:hAnsi="宋体" w:hint="eastAsia"/>
          <w:color w:val="000000"/>
          <w:kern w:val="0"/>
        </w:rPr>
        <w:t>.1.5</w:t>
      </w:r>
      <w:r w:rsidRPr="00E84B6B">
        <w:rPr>
          <w:rFonts w:ascii="宋体" w:hAnsi="宋体" w:hint="eastAsia"/>
          <w:color w:val="000000"/>
          <w:kern w:val="0"/>
        </w:rPr>
        <w:t>《高层民用建筑设计防火规范》</w:t>
      </w:r>
      <w:r w:rsidRPr="00E84B6B">
        <w:rPr>
          <w:rFonts w:ascii="宋体" w:hAnsi="宋体" w:hint="eastAsia"/>
          <w:color w:val="000000"/>
          <w:kern w:val="0"/>
        </w:rPr>
        <w:t>GB50045-95</w:t>
      </w:r>
    </w:p>
    <w:p w:rsidR="00B942B3" w:rsidRPr="00E84B6B" w:rsidP="00074FEA">
      <w:pPr>
        <w:pStyle w:val="Normal0"/>
        <w:ind w:firstLine="120" w:firstLineChars="50"/>
        <w:rPr>
          <w:rFonts w:ascii="宋体" w:hAnsi="宋体"/>
          <w:color w:val="000000"/>
          <w:kern w:val="0"/>
        </w:rPr>
      </w:pPr>
      <w:r>
        <w:rPr>
          <w:rFonts w:ascii="宋体" w:hAnsi="宋体" w:hint="eastAsia"/>
          <w:color w:val="000000"/>
          <w:kern w:val="0"/>
        </w:rPr>
        <w:t>（</w:t>
      </w:r>
      <w:r>
        <w:rPr>
          <w:rFonts w:ascii="宋体" w:hAnsi="宋体" w:hint="eastAsia"/>
          <w:color w:val="000000"/>
          <w:kern w:val="0"/>
        </w:rPr>
        <w:t>2</w:t>
      </w:r>
      <w:r>
        <w:rPr>
          <w:rFonts w:ascii="宋体" w:hAnsi="宋体" w:hint="eastAsia"/>
          <w:color w:val="000000"/>
          <w:kern w:val="0"/>
        </w:rPr>
        <w:t>）、</w:t>
      </w:r>
      <w:r w:rsidRPr="00E84B6B">
        <w:rPr>
          <w:rFonts w:ascii="宋体" w:hAnsi="宋体" w:hint="eastAsia"/>
          <w:color w:val="000000"/>
          <w:kern w:val="0"/>
        </w:rPr>
        <w:t>建筑产品标准及技术规范：</w:t>
      </w:r>
    </w:p>
    <w:p w:rsidR="00B942B3" w:rsidRPr="00E84B6B"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.1</w:t>
      </w:r>
      <w:r w:rsidRPr="00E84B6B">
        <w:rPr>
          <w:rFonts w:ascii="宋体" w:hAnsi="宋体" w:hint="eastAsia"/>
          <w:color w:val="000000"/>
          <w:kern w:val="0"/>
        </w:rPr>
        <w:t>《金属与石材幕墙工程技术规范》</w:t>
      </w:r>
      <w:r w:rsidRPr="00E84B6B">
        <w:rPr>
          <w:rFonts w:ascii="宋体" w:hAnsi="宋体" w:hint="eastAsia"/>
          <w:color w:val="000000"/>
          <w:kern w:val="0"/>
        </w:rPr>
        <w:t>GBJGJ133-2001</w:t>
      </w:r>
      <w:r w:rsidRPr="00E84B6B">
        <w:rPr>
          <w:rFonts w:ascii="宋体" w:hAnsi="宋体" w:hint="eastAsia"/>
          <w:color w:val="000000"/>
          <w:kern w:val="0"/>
        </w:rPr>
        <w:t>、</w:t>
      </w:r>
      <w:r w:rsidRPr="00E84B6B">
        <w:rPr>
          <w:rFonts w:ascii="宋体" w:hAnsi="宋体" w:hint="eastAsia"/>
          <w:color w:val="000000"/>
          <w:kern w:val="0"/>
        </w:rPr>
        <w:t>JK113-2001</w:t>
      </w:r>
    </w:p>
    <w:p w:rsidR="00B942B3" w:rsidRPr="00E84B6B"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.2</w:t>
      </w:r>
      <w:r w:rsidRPr="00E84B6B">
        <w:rPr>
          <w:rFonts w:ascii="宋体" w:hAnsi="宋体" w:hint="eastAsia"/>
          <w:color w:val="000000"/>
          <w:kern w:val="0"/>
        </w:rPr>
        <w:t>《建筑幕墙》</w:t>
      </w:r>
      <w:r w:rsidRPr="00E84B6B">
        <w:rPr>
          <w:rFonts w:ascii="宋体" w:hAnsi="宋体" w:hint="eastAsia"/>
          <w:color w:val="000000"/>
          <w:kern w:val="0"/>
        </w:rPr>
        <w:t>JG3035</w:t>
      </w:r>
    </w:p>
    <w:p w:rsidR="00B942B3" w:rsidRPr="00E84B6B"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.3</w:t>
      </w:r>
      <w:r w:rsidRPr="00E84B6B">
        <w:rPr>
          <w:rFonts w:ascii="宋体" w:hAnsi="宋体" w:hint="eastAsia"/>
          <w:color w:val="000000"/>
          <w:kern w:val="0"/>
        </w:rPr>
        <w:t>《建筑工程施工现场供电安全技术规范》</w:t>
      </w:r>
      <w:r w:rsidRPr="00E84B6B">
        <w:rPr>
          <w:rFonts w:ascii="宋体" w:hAnsi="宋体" w:hint="eastAsia"/>
          <w:color w:val="000000"/>
          <w:kern w:val="0"/>
        </w:rPr>
        <w:t>GB50194-93</w:t>
      </w:r>
    </w:p>
    <w:p w:rsidR="00B942B3" w:rsidRPr="00E84B6B"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.4</w:t>
      </w:r>
      <w:r w:rsidRPr="00E84B6B">
        <w:rPr>
          <w:rFonts w:ascii="宋体" w:hAnsi="宋体" w:hint="eastAsia"/>
          <w:color w:val="000000"/>
          <w:kern w:val="0"/>
        </w:rPr>
        <w:t>《建筑施工高处作业安全技术规范》</w:t>
      </w:r>
      <w:r w:rsidRPr="00E84B6B">
        <w:rPr>
          <w:rFonts w:ascii="宋体" w:hAnsi="宋体" w:hint="eastAsia"/>
          <w:color w:val="000000"/>
          <w:kern w:val="0"/>
        </w:rPr>
        <w:t>JGJ80-91</w:t>
      </w:r>
    </w:p>
    <w:p w:rsidR="00B942B3" w:rsidRPr="00E84B6B"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.5</w:t>
      </w:r>
      <w:r w:rsidRPr="00E84B6B">
        <w:rPr>
          <w:rFonts w:ascii="宋体" w:hAnsi="宋体" w:hint="eastAsia"/>
          <w:color w:val="000000"/>
          <w:kern w:val="0"/>
        </w:rPr>
        <w:t>《建筑机械使用安全技术规范》</w:t>
      </w:r>
      <w:r w:rsidRPr="00E84B6B">
        <w:rPr>
          <w:rFonts w:ascii="宋体" w:hAnsi="宋体" w:hint="eastAsia"/>
          <w:color w:val="000000"/>
          <w:kern w:val="0"/>
        </w:rPr>
        <w:t>JGJ33-2001</w:t>
      </w:r>
    </w:p>
    <w:p w:rsidR="00B942B3" w:rsidP="00074FEA">
      <w:pPr>
        <w:pStyle w:val="Normal0"/>
        <w:rPr>
          <w:rFonts w:ascii="宋体" w:hAnsi="宋体"/>
          <w:color w:val="000000"/>
          <w:kern w:val="0"/>
        </w:rPr>
      </w:pPr>
      <w:r>
        <w:rPr>
          <w:rFonts w:ascii="宋体" w:hAnsi="宋体" w:hint="eastAsia"/>
          <w:color w:val="000000"/>
          <w:kern w:val="0"/>
        </w:rPr>
        <w:t>2</w:t>
      </w:r>
      <w:r w:rsidRPr="00E84B6B">
        <w:rPr>
          <w:rFonts w:ascii="宋体" w:hAnsi="宋体" w:hint="eastAsia"/>
          <w:color w:val="000000"/>
          <w:kern w:val="0"/>
        </w:rPr>
        <w:t>.6</w:t>
      </w:r>
      <w:r w:rsidRPr="00E84B6B">
        <w:rPr>
          <w:rFonts w:ascii="宋体" w:hAnsi="宋体" w:hint="eastAsia"/>
          <w:color w:val="000000"/>
          <w:kern w:val="0"/>
        </w:rPr>
        <w:t>《石材幕墙工程施工工艺标准》</w:t>
      </w:r>
      <w:r w:rsidRPr="00E84B6B">
        <w:rPr>
          <w:rFonts w:ascii="宋体" w:hAnsi="宋体" w:hint="eastAsia"/>
          <w:color w:val="000000"/>
          <w:kern w:val="0"/>
        </w:rPr>
        <w:t>GY1003-2003/8/16</w:t>
      </w:r>
    </w:p>
    <w:p w:rsidR="00B942B3" w:rsidRPr="00E84B6B" w:rsidP="00074FEA">
      <w:pPr>
        <w:pStyle w:val="Normal0"/>
        <w:ind w:firstLine="120" w:firstLineChars="50"/>
        <w:rPr>
          <w:rFonts w:ascii="宋体" w:hAnsi="宋体"/>
          <w:color w:val="000000"/>
          <w:kern w:val="0"/>
        </w:rPr>
      </w:pPr>
      <w:r>
        <w:rPr>
          <w:rFonts w:ascii="宋体" w:hAnsi="宋体" w:hint="eastAsia"/>
          <w:color w:val="000000"/>
          <w:kern w:val="0"/>
        </w:rPr>
        <w:t>（</w:t>
      </w:r>
      <w:r>
        <w:rPr>
          <w:rFonts w:ascii="宋体" w:hAnsi="宋体" w:hint="eastAsia"/>
          <w:color w:val="000000"/>
          <w:kern w:val="0"/>
        </w:rPr>
        <w:t>3</w:t>
      </w:r>
      <w:r>
        <w:rPr>
          <w:rFonts w:ascii="宋体" w:hAnsi="宋体" w:hint="eastAsia"/>
          <w:color w:val="000000"/>
          <w:kern w:val="0"/>
        </w:rPr>
        <w:t>）、</w:t>
      </w:r>
      <w:r w:rsidRPr="00E84B6B">
        <w:rPr>
          <w:rFonts w:ascii="宋体" w:hAnsi="宋体" w:hint="eastAsia"/>
          <w:color w:val="000000"/>
          <w:kern w:val="0"/>
        </w:rPr>
        <w:t>工程验收标准</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.1</w:t>
      </w:r>
      <w:r w:rsidRPr="00E84B6B">
        <w:rPr>
          <w:rFonts w:ascii="宋体" w:hAnsi="宋体" w:hint="eastAsia"/>
          <w:color w:val="000000"/>
          <w:kern w:val="0"/>
        </w:rPr>
        <w:t>《建筑装饰装修工程质量验收规范</w:t>
      </w:r>
      <w:r w:rsidRPr="00E84B6B">
        <w:rPr>
          <w:rFonts w:ascii="宋体" w:hAnsi="宋体" w:hint="eastAsia"/>
          <w:color w:val="000000"/>
          <w:kern w:val="0"/>
        </w:rPr>
        <w:t>》</w:t>
      </w:r>
      <w:r w:rsidRPr="00E84B6B">
        <w:rPr>
          <w:rFonts w:ascii="宋体" w:hAnsi="宋体" w:hint="eastAsia"/>
          <w:color w:val="000000"/>
          <w:kern w:val="0"/>
        </w:rPr>
        <w:t>GB50210-2001</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.2</w:t>
      </w:r>
      <w:r w:rsidRPr="00E84B6B">
        <w:rPr>
          <w:rFonts w:ascii="宋体" w:hAnsi="宋体" w:hint="eastAsia"/>
          <w:color w:val="000000"/>
          <w:kern w:val="0"/>
        </w:rPr>
        <w:t>《工程测量规范》</w:t>
      </w:r>
      <w:r w:rsidRPr="00E84B6B">
        <w:rPr>
          <w:rFonts w:ascii="宋体" w:hAnsi="宋体" w:hint="eastAsia"/>
          <w:color w:val="000000"/>
          <w:kern w:val="0"/>
        </w:rPr>
        <w:t>GB50026-93</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.3</w:t>
      </w:r>
      <w:r w:rsidRPr="00E84B6B">
        <w:rPr>
          <w:rFonts w:ascii="宋体" w:hAnsi="宋体" w:hint="eastAsia"/>
          <w:color w:val="000000"/>
          <w:kern w:val="0"/>
        </w:rPr>
        <w:t>《钢筋焊接及验收规程》</w:t>
      </w:r>
      <w:r w:rsidRPr="00E84B6B">
        <w:rPr>
          <w:rFonts w:ascii="宋体" w:hAnsi="宋体" w:hint="eastAsia"/>
          <w:color w:val="000000"/>
          <w:kern w:val="0"/>
        </w:rPr>
        <w:t>JGJ18-96</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.4</w:t>
      </w:r>
      <w:r w:rsidRPr="00E84B6B">
        <w:rPr>
          <w:rFonts w:ascii="宋体" w:hAnsi="宋体" w:hint="eastAsia"/>
          <w:color w:val="000000"/>
          <w:kern w:val="0"/>
        </w:rPr>
        <w:t>《建设工程项目管理规范》</w:t>
      </w:r>
      <w:r w:rsidRPr="00E84B6B">
        <w:rPr>
          <w:rFonts w:ascii="宋体" w:hAnsi="宋体" w:hint="eastAsia"/>
          <w:color w:val="000000"/>
          <w:kern w:val="0"/>
        </w:rPr>
        <w:t>GB/T50326-2001</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.5</w:t>
      </w:r>
      <w:r w:rsidRPr="00E84B6B">
        <w:rPr>
          <w:rFonts w:ascii="宋体" w:hAnsi="宋体" w:hint="eastAsia"/>
          <w:color w:val="000000"/>
          <w:kern w:val="0"/>
        </w:rPr>
        <w:t>《建筑装饰装修工程质量验收规范》</w:t>
      </w:r>
      <w:r w:rsidRPr="00E84B6B">
        <w:rPr>
          <w:rFonts w:ascii="宋体" w:hAnsi="宋体" w:hint="eastAsia"/>
          <w:color w:val="000000"/>
          <w:kern w:val="0"/>
        </w:rPr>
        <w:t>GB50210-2001</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.6</w:t>
      </w:r>
      <w:r w:rsidRPr="00E84B6B">
        <w:rPr>
          <w:rFonts w:ascii="宋体" w:hAnsi="宋体" w:hint="eastAsia"/>
          <w:color w:val="000000"/>
          <w:kern w:val="0"/>
        </w:rPr>
        <w:t>《建筑施工安全检查标准》</w:t>
      </w:r>
      <w:r w:rsidRPr="00E84B6B">
        <w:rPr>
          <w:rFonts w:ascii="宋体" w:hAnsi="宋体" w:hint="eastAsia"/>
          <w:color w:val="000000"/>
          <w:kern w:val="0"/>
        </w:rPr>
        <w:t>JGJ59-99</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.7</w:t>
      </w:r>
      <w:r w:rsidRPr="00E84B6B">
        <w:rPr>
          <w:rFonts w:ascii="宋体" w:hAnsi="宋体" w:hint="eastAsia"/>
          <w:color w:val="000000"/>
          <w:kern w:val="0"/>
        </w:rPr>
        <w:t>《建筑工程施工质量验收统一标准》</w:t>
      </w:r>
      <w:r w:rsidRPr="00E84B6B">
        <w:rPr>
          <w:rFonts w:ascii="宋体" w:hAnsi="宋体" w:hint="eastAsia"/>
          <w:color w:val="000000"/>
          <w:kern w:val="0"/>
        </w:rPr>
        <w:t>GB50300-2001</w:t>
      </w:r>
    </w:p>
    <w:p w:rsidR="00B942B3" w:rsidRPr="00E84B6B" w:rsidP="00074FEA">
      <w:pPr>
        <w:pStyle w:val="Normal0"/>
        <w:rPr>
          <w:rFonts w:ascii="宋体" w:hAnsi="宋体"/>
          <w:color w:val="000000"/>
          <w:kern w:val="0"/>
        </w:rPr>
        <w:sectPr w:rsidSect="00453AD5">
          <w:type w:val="nextPage"/>
          <w:pgSz w:w="11920" w:h="16840"/>
          <w:pgMar w:top="1418" w:right="1005" w:bottom="1134" w:left="1418" w:header="1040" w:footer="743" w:gutter="0"/>
          <w:pgNumType w:start="2"/>
          <w:cols w:space="720"/>
          <w:noEndnote/>
          <w:titlePg w:val="0"/>
        </w:sectPr>
      </w:pPr>
      <w:r>
        <w:rPr>
          <w:rFonts w:ascii="宋体" w:hAnsi="宋体" w:hint="eastAsia"/>
          <w:color w:val="000000"/>
          <w:kern w:val="0"/>
        </w:rPr>
        <w:t>3</w:t>
      </w:r>
      <w:r w:rsidRPr="00E84B6B">
        <w:rPr>
          <w:rFonts w:ascii="宋体" w:hAnsi="宋体" w:hint="eastAsia"/>
          <w:color w:val="000000"/>
          <w:kern w:val="0"/>
        </w:rPr>
        <w:t>.8</w:t>
      </w:r>
      <w:r w:rsidRPr="00E84B6B">
        <w:rPr>
          <w:rFonts w:ascii="宋体" w:hAnsi="宋体" w:hint="eastAsia"/>
          <w:color w:val="000000"/>
          <w:kern w:val="0"/>
        </w:rPr>
        <w:t>以上法规、规范及标准为基本要求，我们将根据自身行业经验继续补充和完善；若施工</w:t>
      </w:r>
    </w:p>
    <w:p w:rsidR="00B942B3" w:rsidRPr="00E84B6B" w:rsidP="00074FEA">
      <w:pPr>
        <w:pStyle w:val="Normal0"/>
        <w:rPr>
          <w:rFonts w:ascii="宋体" w:hAnsi="宋体"/>
          <w:color w:val="000000"/>
          <w:kern w:val="0"/>
        </w:rPr>
      </w:pPr>
      <w:r w:rsidRPr="00E84B6B">
        <w:rPr>
          <w:rFonts w:ascii="宋体" w:hAnsi="宋体" w:hint="eastAsia"/>
          <w:color w:val="000000"/>
          <w:kern w:val="0"/>
        </w:rPr>
        <w:t>期间国家相关部委及省市各级主管部门出台新的法规条例，我们必须按照最新或更严格</w:t>
      </w:r>
      <w:r w:rsidRPr="00E84B6B">
        <w:rPr>
          <w:rFonts w:ascii="宋体" w:hAnsi="宋体" w:hint="eastAsia"/>
          <w:color w:val="000000"/>
          <w:kern w:val="0"/>
        </w:rPr>
        <w:t>的法规条例执行。</w:t>
      </w:r>
    </w:p>
    <w:p w:rsidR="00B942B3" w:rsidRPr="00E84B6B" w:rsidP="00074FEA">
      <w:pPr>
        <w:pStyle w:val="Normal0"/>
        <w:rPr>
          <w:rFonts w:ascii="宋体" w:hAnsi="宋体"/>
          <w:color w:val="000000"/>
          <w:kern w:val="0"/>
        </w:rPr>
      </w:pPr>
      <w:r>
        <w:rPr>
          <w:rFonts w:ascii="宋体" w:hAnsi="宋体" w:hint="eastAsia"/>
          <w:color w:val="000000"/>
          <w:kern w:val="0"/>
        </w:rPr>
        <w:t>3</w:t>
      </w:r>
      <w:r w:rsidRPr="00E84B6B">
        <w:rPr>
          <w:rFonts w:ascii="宋体" w:hAnsi="宋体" w:hint="eastAsia"/>
          <w:color w:val="000000"/>
          <w:kern w:val="0"/>
        </w:rPr>
        <w:t>.9</w:t>
      </w:r>
      <w:r w:rsidRPr="00E84B6B">
        <w:rPr>
          <w:rFonts w:ascii="宋体" w:hAnsi="宋体" w:hint="eastAsia"/>
          <w:color w:val="000000"/>
          <w:kern w:val="0"/>
        </w:rPr>
        <w:t>中国现行的有关机具和材料的施工要求和标准及安徽省有关补充要求和标准。</w:t>
      </w:r>
    </w:p>
    <w:p w:rsidR="00B942B3" w:rsidP="00074FEA">
      <w:pPr>
        <w:pStyle w:val="Normal0"/>
        <w:ind w:firstLine="120" w:firstLineChars="50"/>
        <w:rPr>
          <w:rFonts w:ascii="宋体" w:hAnsi="宋体"/>
          <w:color w:val="000000"/>
          <w:kern w:val="0"/>
        </w:rPr>
      </w:pPr>
    </w:p>
    <w:p w:rsidR="00B942B3" w:rsidRPr="00B44BCC" w:rsidP="00074FEA">
      <w:pPr>
        <w:pStyle w:val="Normal0"/>
        <w:rPr>
          <w:rFonts w:ascii="宋体"/>
          <w:b/>
          <w:color w:val="000000"/>
          <w:kern w:val="0"/>
        </w:rPr>
      </w:pPr>
      <w:bookmarkStart w:id="3" w:name="_Toc337647092"/>
      <w:bookmarkStart w:id="4" w:name="_Toc338064002"/>
      <w:r w:rsidRPr="00B44BCC">
        <w:rPr>
          <w:rFonts w:ascii="宋体" w:hAnsi="宋体"/>
          <w:b/>
        </w:rPr>
        <w:t>2</w:t>
      </w:r>
      <w:r w:rsidRPr="00B44BCC">
        <w:rPr>
          <w:rFonts w:ascii="宋体" w:hAnsi="宋体" w:hint="eastAsia"/>
          <w:b/>
        </w:rPr>
        <w:t>、工程概况一览表</w:t>
      </w:r>
      <w:bookmarkEnd w:id="3"/>
      <w:bookmarkEnd w:id="4"/>
    </w:p>
    <w:tbl>
      <w:tblPr>
        <w:tblStyle w:val="TableNormal"/>
        <w:tblW w:w="90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783"/>
        <w:gridCol w:w="7310"/>
      </w:tblGrid>
      <w:tr w:rsidTr="00453AD5">
        <w:tblPrEx>
          <w:tblW w:w="909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Ex>
        <w:trPr>
          <w:trHeight w:val="799"/>
          <w:jc w:val="center"/>
        </w:trPr>
        <w:tc>
          <w:tcPr>
            <w:tcW w:w="1783" w:type="dxa"/>
            <w:tcBorders>
              <w:top w:val="single" w:sz="12" w:space="0" w:color="auto"/>
            </w:tcBorders>
            <w:vAlign w:val="center"/>
          </w:tcPr>
          <w:p w:rsidR="00B942B3" w:rsidRPr="00793EA0" w:rsidP="00074FEA">
            <w:pPr>
              <w:pStyle w:val="Normal0"/>
              <w:jc w:val="center"/>
              <w:rPr>
                <w:rFonts w:ascii="宋体" w:hAnsi="宋体"/>
              </w:rPr>
            </w:pPr>
            <w:r w:rsidRPr="00B44BCC">
              <w:rPr>
                <w:rFonts w:ascii="宋体" w:hAnsi="宋体" w:hint="eastAsia"/>
              </w:rPr>
              <w:t>工程名称</w:t>
            </w:r>
          </w:p>
        </w:tc>
        <w:tc>
          <w:tcPr>
            <w:tcW w:w="7310" w:type="dxa"/>
            <w:tcBorders>
              <w:top w:val="single" w:sz="12" w:space="0" w:color="auto"/>
            </w:tcBorders>
            <w:vAlign w:val="center"/>
          </w:tcPr>
          <w:p w:rsidR="00B942B3" w:rsidRPr="00D144E3" w:rsidP="00074FEA">
            <w:pPr>
              <w:pStyle w:val="Normal0"/>
              <w:rPr>
                <w:rFonts w:ascii="宋体" w:hAnsi="宋体"/>
                <w:color w:val="FF0000"/>
              </w:rPr>
            </w:pPr>
            <w:r w:rsidRPr="00D144E3">
              <w:rPr>
                <w:rFonts w:hint="eastAsia"/>
              </w:rPr>
              <w:t>当涂恒生阳光城中央商业广场外墙装饰工程</w:t>
            </w:r>
          </w:p>
        </w:tc>
      </w:tr>
      <w:tr w:rsidTr="00453AD5">
        <w:tblPrEx>
          <w:tblW w:w="9093" w:type="dxa"/>
          <w:jc w:val="center"/>
          <w:tblLook w:val="04A0"/>
        </w:tblPrEx>
        <w:trPr>
          <w:trHeight w:val="705"/>
          <w:jc w:val="center"/>
        </w:trPr>
        <w:tc>
          <w:tcPr>
            <w:tcW w:w="1783" w:type="dxa"/>
            <w:vAlign w:val="center"/>
          </w:tcPr>
          <w:p w:rsidR="00B942B3" w:rsidRPr="00B44BCC" w:rsidP="00074FEA">
            <w:pPr>
              <w:pStyle w:val="Normal0"/>
              <w:jc w:val="center"/>
              <w:rPr>
                <w:rFonts w:ascii="宋体"/>
              </w:rPr>
            </w:pPr>
            <w:r>
              <w:rPr>
                <w:rFonts w:ascii="宋体" w:hAnsi="宋体" w:hint="eastAsia"/>
              </w:rPr>
              <w:t>建设</w:t>
            </w:r>
            <w:r w:rsidRPr="00B44BCC">
              <w:rPr>
                <w:rFonts w:ascii="宋体" w:hAnsi="宋体" w:hint="eastAsia"/>
              </w:rPr>
              <w:t>地址</w:t>
            </w:r>
          </w:p>
        </w:tc>
        <w:tc>
          <w:tcPr>
            <w:tcW w:w="7310" w:type="dxa"/>
            <w:vAlign w:val="center"/>
          </w:tcPr>
          <w:p w:rsidR="00B942B3" w:rsidRPr="009A0483" w:rsidP="00074FEA">
            <w:pPr>
              <w:pStyle w:val="Normal0"/>
              <w:adjustRightInd w:val="0"/>
              <w:snapToGrid w:val="0"/>
              <w:rPr>
                <w:rFonts w:ascii="宋体" w:hAnsi="宋体"/>
              </w:rPr>
            </w:pPr>
            <w:r>
              <w:rPr>
                <w:rFonts w:ascii="宋体" w:hAnsi="宋体" w:hint="eastAsia"/>
              </w:rPr>
              <w:t>马鞍山市当涂县</w:t>
            </w:r>
          </w:p>
        </w:tc>
      </w:tr>
      <w:tr w:rsidTr="00453AD5">
        <w:tblPrEx>
          <w:tblW w:w="9093" w:type="dxa"/>
          <w:jc w:val="center"/>
          <w:tblLook w:val="04A0"/>
        </w:tblPrEx>
        <w:trPr>
          <w:trHeight w:val="672"/>
          <w:jc w:val="center"/>
        </w:trPr>
        <w:tc>
          <w:tcPr>
            <w:tcW w:w="1783" w:type="dxa"/>
            <w:vAlign w:val="center"/>
          </w:tcPr>
          <w:p w:rsidR="00B942B3" w:rsidRPr="00B44BCC" w:rsidP="00074FEA">
            <w:pPr>
              <w:pStyle w:val="Normal0"/>
              <w:jc w:val="center"/>
              <w:rPr>
                <w:rFonts w:ascii="宋体"/>
              </w:rPr>
            </w:pPr>
            <w:r w:rsidRPr="00B44BCC">
              <w:rPr>
                <w:rFonts w:ascii="宋体" w:hAnsi="宋体" w:hint="eastAsia"/>
              </w:rPr>
              <w:t>建设单位</w:t>
            </w:r>
          </w:p>
        </w:tc>
        <w:tc>
          <w:tcPr>
            <w:tcW w:w="7310" w:type="dxa"/>
            <w:vAlign w:val="center"/>
          </w:tcPr>
          <w:p w:rsidR="00B942B3" w:rsidRPr="009A0483" w:rsidP="00074FEA">
            <w:pPr>
              <w:pStyle w:val="Normal0"/>
              <w:rPr>
                <w:rFonts w:ascii="宋体" w:hAnsi="宋体"/>
              </w:rPr>
            </w:pPr>
            <w:r>
              <w:rPr>
                <w:rFonts w:ascii="宋体" w:hAnsi="宋体" w:hint="eastAsia"/>
              </w:rPr>
              <w:t>马鞍山银基置业有限公司</w:t>
            </w:r>
          </w:p>
        </w:tc>
      </w:tr>
      <w:tr w:rsidTr="00453AD5">
        <w:tblPrEx>
          <w:tblW w:w="9093" w:type="dxa"/>
          <w:jc w:val="center"/>
          <w:tblLook w:val="04A0"/>
        </w:tblPrEx>
        <w:trPr>
          <w:trHeight w:val="982"/>
          <w:jc w:val="center"/>
        </w:trPr>
        <w:tc>
          <w:tcPr>
            <w:tcW w:w="1783" w:type="dxa"/>
            <w:vAlign w:val="center"/>
          </w:tcPr>
          <w:p w:rsidR="00B942B3" w:rsidRPr="00B44BCC" w:rsidP="00074FEA">
            <w:pPr>
              <w:pStyle w:val="Normal0"/>
              <w:jc w:val="center"/>
              <w:rPr>
                <w:rFonts w:ascii="宋体"/>
              </w:rPr>
            </w:pPr>
            <w:r>
              <w:rPr>
                <w:rFonts w:ascii="宋体" w:hAnsi="宋体" w:hint="eastAsia"/>
              </w:rPr>
              <w:t>计划</w:t>
            </w:r>
            <w:r w:rsidRPr="00B44BCC">
              <w:rPr>
                <w:rFonts w:ascii="宋体" w:hAnsi="宋体" w:hint="eastAsia"/>
              </w:rPr>
              <w:t>工期</w:t>
            </w:r>
          </w:p>
        </w:tc>
        <w:tc>
          <w:tcPr>
            <w:tcW w:w="7310" w:type="dxa"/>
            <w:vAlign w:val="center"/>
          </w:tcPr>
          <w:p w:rsidR="00B942B3" w:rsidRPr="00E03453" w:rsidP="00074FEA">
            <w:pPr>
              <w:pStyle w:val="Web"/>
              <w:spacing w:before="48" w:beforeAutospacing="0" w:after="48" w:afterAutospacing="0"/>
              <w:jc w:val="both"/>
              <w:rPr>
                <w:bCs/>
              </w:rPr>
            </w:pPr>
            <w:r>
              <w:rPr>
                <w:rFonts w:hint="eastAsia"/>
                <w:bCs/>
              </w:rPr>
              <w:t>60</w:t>
            </w:r>
            <w:r>
              <w:rPr>
                <w:rFonts w:hint="eastAsia"/>
                <w:bCs/>
              </w:rPr>
              <w:t>日历天</w:t>
            </w:r>
          </w:p>
        </w:tc>
      </w:tr>
      <w:tr w:rsidTr="00453AD5">
        <w:tblPrEx>
          <w:tblW w:w="9093" w:type="dxa"/>
          <w:jc w:val="center"/>
          <w:tblLook w:val="04A0"/>
        </w:tblPrEx>
        <w:trPr>
          <w:trHeight w:val="854"/>
          <w:jc w:val="center"/>
        </w:trPr>
        <w:tc>
          <w:tcPr>
            <w:tcW w:w="1783" w:type="dxa"/>
            <w:vAlign w:val="center"/>
          </w:tcPr>
          <w:p w:rsidR="00B942B3" w:rsidRPr="00B44BCC" w:rsidP="00074FEA">
            <w:pPr>
              <w:pStyle w:val="Normal0"/>
              <w:jc w:val="center"/>
              <w:rPr>
                <w:rFonts w:ascii="宋体"/>
              </w:rPr>
            </w:pPr>
            <w:r w:rsidRPr="00B44BCC">
              <w:rPr>
                <w:rFonts w:ascii="宋体" w:hAnsi="宋体" w:hint="eastAsia"/>
              </w:rPr>
              <w:t>质量标准</w:t>
            </w:r>
          </w:p>
        </w:tc>
        <w:tc>
          <w:tcPr>
            <w:tcW w:w="7310" w:type="dxa"/>
            <w:vAlign w:val="center"/>
          </w:tcPr>
          <w:p w:rsidR="00B942B3" w:rsidRPr="009A0483" w:rsidP="00074FEA">
            <w:pPr>
              <w:pStyle w:val="Normal0"/>
              <w:rPr>
                <w:rFonts w:ascii="宋体" w:hAnsi="宋体"/>
              </w:rPr>
            </w:pPr>
            <w:r w:rsidRPr="002848FE">
              <w:rPr>
                <w:rFonts w:ascii="宋体" w:hAnsi="宋体" w:hint="eastAsia"/>
              </w:rPr>
              <w:t>合格</w:t>
            </w:r>
          </w:p>
        </w:tc>
      </w:tr>
      <w:tr w:rsidTr="00453AD5">
        <w:tblPrEx>
          <w:tblW w:w="9093" w:type="dxa"/>
          <w:jc w:val="center"/>
          <w:tblLook w:val="04A0"/>
        </w:tblPrEx>
        <w:trPr>
          <w:trHeight w:val="854"/>
          <w:jc w:val="center"/>
        </w:trPr>
        <w:tc>
          <w:tcPr>
            <w:tcW w:w="1783" w:type="dxa"/>
            <w:vAlign w:val="center"/>
          </w:tcPr>
          <w:p w:rsidR="00B942B3" w:rsidP="00074FEA">
            <w:pPr>
              <w:pStyle w:val="Normal0"/>
              <w:adjustRightInd w:val="0"/>
              <w:snapToGrid w:val="0"/>
              <w:rPr>
                <w:rFonts w:ascii="宋体" w:hAnsi="宋体"/>
                <w:bCs/>
              </w:rPr>
            </w:pPr>
            <w:r>
              <w:rPr>
                <w:rFonts w:ascii="宋体" w:hAnsi="宋体" w:hint="eastAsia"/>
              </w:rPr>
              <w:t>安全文明要求</w:t>
            </w:r>
          </w:p>
        </w:tc>
        <w:tc>
          <w:tcPr>
            <w:tcW w:w="7310" w:type="dxa"/>
            <w:vAlign w:val="center"/>
          </w:tcPr>
          <w:p w:rsidR="00B942B3" w:rsidP="00074FEA">
            <w:pPr>
              <w:pStyle w:val="Normal0"/>
              <w:adjustRightInd w:val="0"/>
              <w:snapToGrid w:val="0"/>
              <w:spacing w:before="48" w:beforeLines="20" w:after="48" w:afterLines="20"/>
              <w:rPr>
                <w:rFonts w:ascii="宋体" w:hAnsi="宋体"/>
              </w:rPr>
            </w:pPr>
            <w:r>
              <w:rPr>
                <w:rFonts w:ascii="宋体" w:hAnsi="宋体" w:hint="eastAsia"/>
              </w:rPr>
              <w:t>必须确保安全文明施工，国家现行相关规定</w:t>
            </w:r>
          </w:p>
        </w:tc>
      </w:tr>
    </w:tbl>
    <w:p w:rsidR="00B942B3" w:rsidRPr="00B44BCC" w:rsidP="00074FEA">
      <w:pPr>
        <w:pStyle w:val="Normal0"/>
        <w:rPr>
          <w:rFonts w:ascii="宋体" w:hAnsi="宋体"/>
          <w:b/>
        </w:rPr>
      </w:pPr>
      <w:r w:rsidRPr="00B44BCC">
        <w:rPr>
          <w:rFonts w:ascii="宋体" w:hAnsi="宋体" w:hint="eastAsia"/>
          <w:b/>
        </w:rPr>
        <w:t>3</w:t>
      </w:r>
      <w:r w:rsidRPr="00B44BCC">
        <w:rPr>
          <w:rFonts w:ascii="宋体" w:hAnsi="宋体" w:hint="eastAsia"/>
          <w:b/>
        </w:rPr>
        <w:t>、工程项目管理的主要目标</w:t>
      </w:r>
    </w:p>
    <w:p w:rsidR="00B942B3" w:rsidRPr="00DC33DD" w:rsidP="00074FEA">
      <w:pPr>
        <w:pStyle w:val="PlainText"/>
        <w:rPr>
          <w:rFonts w:hAnsi="宋体" w:cs="Times New Roman"/>
          <w:iCs/>
          <w:szCs w:val="24"/>
        </w:rPr>
      </w:pPr>
      <w:r w:rsidRPr="00DC33DD">
        <w:rPr>
          <w:rFonts w:hAnsi="宋体" w:cs="Times New Roman" w:hint="eastAsia"/>
          <w:iCs/>
          <w:szCs w:val="24"/>
        </w:rPr>
        <w:t>根据业主招标文件的要求和本工程的特殊重要性，我公司确定了该工程项目管理的综合目标如下：</w:t>
      </w:r>
    </w:p>
    <w:p w:rsidR="00B942B3" w:rsidRPr="00DC33DD" w:rsidP="00074FEA">
      <w:pPr>
        <w:pStyle w:val="Normal0"/>
        <w:rPr>
          <w:rFonts w:ascii="宋体" w:hAnsi="宋体"/>
          <w:iCs/>
        </w:rPr>
      </w:pPr>
      <w:r w:rsidRPr="00DC33DD">
        <w:rPr>
          <w:rFonts w:ascii="宋体" w:hAnsi="宋体" w:hint="eastAsia"/>
          <w:iCs/>
        </w:rPr>
        <w:t>1</w:t>
      </w:r>
      <w:r w:rsidRPr="00DC33DD">
        <w:rPr>
          <w:rFonts w:ascii="宋体" w:hAnsi="宋体" w:hint="eastAsia"/>
          <w:iCs/>
        </w:rPr>
        <w:t>、质量目标：</w:t>
      </w:r>
    </w:p>
    <w:p w:rsidR="00B942B3" w:rsidRPr="00DC33DD" w:rsidP="00074FEA">
      <w:pPr>
        <w:pStyle w:val="Normal0"/>
        <w:rPr>
          <w:rFonts w:ascii="宋体" w:hAnsi="宋体"/>
          <w:iCs/>
        </w:rPr>
      </w:pPr>
      <w:r w:rsidRPr="00DC33DD">
        <w:rPr>
          <w:rFonts w:ascii="宋体" w:hAnsi="宋体" w:hint="eastAsia"/>
          <w:iCs/>
        </w:rPr>
        <w:t>依据国家标准、设计规范、施工及验收规范、</w:t>
      </w:r>
      <w:r w:rsidRPr="00DC33DD">
        <w:rPr>
          <w:rFonts w:ascii="宋体" w:hAnsi="宋体" w:hint="eastAsia"/>
          <w:iCs/>
        </w:rPr>
        <w:t>ISO9000</w:t>
      </w:r>
      <w:r w:rsidRPr="00DC33DD">
        <w:rPr>
          <w:rFonts w:ascii="宋体" w:hAnsi="宋体" w:hint="eastAsia"/>
          <w:iCs/>
        </w:rPr>
        <w:t>质量标准体系，制定质量保证措施，严格按规范和设计图纸施工，保证本工程质量达到《工程施工质量验收规范》合格标准。</w:t>
      </w:r>
    </w:p>
    <w:p w:rsidR="00B942B3" w:rsidRPr="00DC33DD" w:rsidP="00074FEA">
      <w:pPr>
        <w:pStyle w:val="Normal0"/>
        <w:rPr>
          <w:rFonts w:ascii="宋体" w:hAnsi="宋体"/>
          <w:iCs/>
        </w:rPr>
      </w:pPr>
      <w:r w:rsidRPr="00DC33DD">
        <w:rPr>
          <w:rFonts w:ascii="宋体" w:hAnsi="宋体" w:hint="eastAsia"/>
          <w:iCs/>
        </w:rPr>
        <w:t>2</w:t>
      </w:r>
      <w:r w:rsidRPr="00DC33DD">
        <w:rPr>
          <w:rFonts w:ascii="宋体" w:hAnsi="宋体" w:hint="eastAsia"/>
          <w:iCs/>
        </w:rPr>
        <w:t>、工期目标：</w:t>
      </w:r>
    </w:p>
    <w:p w:rsidR="00B942B3" w:rsidRPr="00DC33DD" w:rsidP="00074FEA">
      <w:pPr>
        <w:pStyle w:val="Normal0"/>
        <w:rPr>
          <w:rFonts w:ascii="宋体" w:hAnsi="宋体"/>
          <w:iCs/>
        </w:rPr>
      </w:pPr>
      <w:r w:rsidRPr="00DC33DD">
        <w:rPr>
          <w:rFonts w:ascii="宋体" w:hAnsi="宋体" w:hint="eastAsia"/>
          <w:iCs/>
        </w:rPr>
        <w:t>本工程合同工期</w:t>
      </w:r>
      <w:r w:rsidRPr="009F7BEB">
        <w:rPr>
          <w:rFonts w:ascii="宋体" w:hAnsi="宋体" w:hint="eastAsia"/>
          <w:iCs/>
          <w:color w:val="FF0000"/>
        </w:rPr>
        <w:t>：</w:t>
      </w:r>
      <w:r>
        <w:rPr>
          <w:rFonts w:ascii="宋体" w:hAnsi="宋体" w:hint="eastAsia"/>
          <w:color w:val="FF0000"/>
        </w:rPr>
        <w:t>60</w:t>
      </w:r>
      <w:r>
        <w:rPr>
          <w:rFonts w:ascii="宋体" w:hAnsi="宋体" w:hint="eastAsia"/>
          <w:color w:val="FF0000"/>
        </w:rPr>
        <w:t>日历天，</w:t>
      </w:r>
      <w:r w:rsidRPr="00DC33DD">
        <w:rPr>
          <w:rFonts w:ascii="宋体" w:hAnsi="宋体" w:hint="eastAsia"/>
          <w:iCs/>
        </w:rPr>
        <w:t>确保在招标要求的工期内完成招标范围内全部工作内容。</w:t>
      </w:r>
    </w:p>
    <w:p w:rsidR="00B942B3" w:rsidRPr="00DC33DD" w:rsidP="00074FEA">
      <w:pPr>
        <w:pStyle w:val="Normal0"/>
        <w:rPr>
          <w:rFonts w:ascii="宋体" w:hAnsi="宋体"/>
          <w:iCs/>
        </w:rPr>
      </w:pPr>
      <w:r w:rsidRPr="00DC33DD">
        <w:rPr>
          <w:rFonts w:ascii="宋体" w:hAnsi="宋体" w:hint="eastAsia"/>
          <w:iCs/>
        </w:rPr>
        <w:t>3</w:t>
      </w:r>
      <w:r w:rsidRPr="00DC33DD">
        <w:rPr>
          <w:rFonts w:ascii="宋体" w:hAnsi="宋体" w:hint="eastAsia"/>
          <w:iCs/>
        </w:rPr>
        <w:t>、安全施工目标：</w:t>
      </w:r>
    </w:p>
    <w:p w:rsidR="00B942B3" w:rsidRPr="00DC33DD" w:rsidP="00074FEA">
      <w:pPr>
        <w:pStyle w:val="Normal0"/>
        <w:rPr>
          <w:rFonts w:ascii="宋体" w:hAnsi="宋体"/>
          <w:iCs/>
        </w:rPr>
      </w:pPr>
      <w:r w:rsidRPr="00DC33DD">
        <w:rPr>
          <w:rFonts w:ascii="宋体" w:hAnsi="宋体" w:hint="eastAsia"/>
          <w:iCs/>
        </w:rPr>
        <w:t>加强对进场人员的安全教育，完善安全措施，配合业主的要求配置相关的消防器具、标志牌及宣传、定期安全会议等，确保不发生重大安全事故</w:t>
      </w:r>
      <w:r w:rsidRPr="00DC33DD">
        <w:rPr>
          <w:rFonts w:ascii="宋体" w:hAnsi="宋体" w:hint="eastAsia"/>
          <w:iCs/>
        </w:rPr>
        <w:t>，确保本工程施工达到</w:t>
      </w:r>
      <w:r>
        <w:rPr>
          <w:rFonts w:ascii="宋体" w:hAnsi="宋体" w:hint="eastAsia"/>
          <w:iCs/>
        </w:rPr>
        <w:t>省级</w:t>
      </w:r>
      <w:r w:rsidRPr="00DC33DD">
        <w:rPr>
          <w:rFonts w:ascii="宋体" w:hAnsi="宋体" w:hint="eastAsia"/>
          <w:iCs/>
        </w:rPr>
        <w:t>安全标准化工地要求。</w:t>
      </w:r>
    </w:p>
    <w:p w:rsidR="00B942B3" w:rsidRPr="00DC33DD" w:rsidP="00074FEA">
      <w:pPr>
        <w:pStyle w:val="Normal0"/>
        <w:rPr>
          <w:rFonts w:ascii="宋体" w:hAnsi="宋体"/>
          <w:iCs/>
        </w:rPr>
      </w:pPr>
      <w:r w:rsidRPr="00DC33DD">
        <w:rPr>
          <w:rFonts w:ascii="宋体" w:hAnsi="宋体" w:hint="eastAsia"/>
          <w:iCs/>
        </w:rPr>
        <w:t>4</w:t>
      </w:r>
      <w:r w:rsidRPr="00DC33DD">
        <w:rPr>
          <w:rFonts w:ascii="宋体" w:hAnsi="宋体" w:hint="eastAsia"/>
          <w:iCs/>
        </w:rPr>
        <w:t>、文明施工目标：</w:t>
      </w:r>
    </w:p>
    <w:p w:rsidR="00B942B3" w:rsidRPr="00DC33DD" w:rsidP="00074FEA">
      <w:pPr>
        <w:pStyle w:val="Normal0"/>
        <w:rPr>
          <w:rFonts w:ascii="宋体" w:hAnsi="宋体"/>
          <w:iCs/>
        </w:rPr>
        <w:sectPr w:rsidSect="00453AD5">
          <w:type w:val="nextPage"/>
          <w:pgSz w:w="11920" w:h="16840"/>
          <w:pgMar w:top="1418" w:right="1005" w:bottom="1134" w:left="1418" w:header="1040" w:footer="743" w:gutter="0"/>
          <w:pgNumType w:start="3"/>
          <w:cols w:space="720"/>
          <w:noEndnote/>
          <w:titlePg w:val="0"/>
        </w:sectPr>
      </w:pPr>
      <w:r w:rsidRPr="00DC33DD">
        <w:rPr>
          <w:rFonts w:ascii="宋体" w:hAnsi="宋体" w:hint="eastAsia"/>
          <w:iCs/>
        </w:rPr>
        <w:t>严格总平面管理，确保安全文明施工管理和进出场安全保卫制度，符合建筑工程</w:t>
      </w:r>
      <w:r>
        <w:rPr>
          <w:rFonts w:ascii="宋体" w:hAnsi="宋体" w:hint="eastAsia"/>
          <w:iCs/>
        </w:rPr>
        <w:t>省级</w:t>
      </w:r>
      <w:r w:rsidRPr="00DC33DD">
        <w:rPr>
          <w:rFonts w:ascii="宋体" w:hAnsi="宋体" w:hint="eastAsia"/>
          <w:iCs/>
        </w:rPr>
        <w:t>安全文明工地标准。</w:t>
      </w:r>
    </w:p>
    <w:p w:rsidR="00B942B3" w:rsidRPr="00DC33DD" w:rsidP="00074FEA">
      <w:pPr>
        <w:pStyle w:val="Normal0"/>
        <w:rPr>
          <w:rFonts w:ascii="宋体" w:hAnsi="宋体"/>
          <w:iCs/>
        </w:rPr>
      </w:pPr>
      <w:r w:rsidRPr="00DC33DD">
        <w:rPr>
          <w:rFonts w:ascii="宋体" w:hAnsi="宋体" w:hint="eastAsia"/>
          <w:iCs/>
        </w:rPr>
        <w:t>5</w:t>
      </w:r>
      <w:r w:rsidRPr="00DC33DD">
        <w:rPr>
          <w:rFonts w:ascii="宋体" w:hAnsi="宋体" w:hint="eastAsia"/>
          <w:iCs/>
        </w:rPr>
        <w:t>、环保施工目标：</w:t>
      </w:r>
    </w:p>
    <w:p w:rsidR="00B942B3" w:rsidRPr="00DC33DD" w:rsidP="00074FEA">
      <w:pPr>
        <w:pStyle w:val="Normal0"/>
        <w:rPr>
          <w:rFonts w:ascii="宋体" w:hAnsi="宋体"/>
          <w:iCs/>
        </w:rPr>
      </w:pPr>
      <w:r w:rsidRPr="00DC33DD">
        <w:rPr>
          <w:rFonts w:ascii="宋体" w:hAnsi="宋体" w:hint="eastAsia"/>
          <w:iCs/>
        </w:rPr>
        <w:t>减少施工噪音，完善防止扰民措施，施工场所噪声达到国家限值标准；施工现场污水排放和固体废弃物的处理符合当地环保的规定；节约用水，节约用电，降低材料的损耗。</w:t>
      </w:r>
    </w:p>
    <w:p w:rsidR="00B942B3" w:rsidRPr="00DC33DD" w:rsidP="00074FEA">
      <w:pPr>
        <w:pStyle w:val="Normal0"/>
        <w:rPr>
          <w:rFonts w:ascii="宋体" w:hAnsi="宋体"/>
          <w:iCs/>
        </w:rPr>
      </w:pPr>
      <w:r w:rsidRPr="00DC33DD">
        <w:rPr>
          <w:rFonts w:ascii="宋体" w:hAnsi="宋体" w:hint="eastAsia"/>
          <w:iCs/>
        </w:rPr>
        <w:t>6</w:t>
      </w:r>
      <w:r w:rsidRPr="00DC33DD">
        <w:rPr>
          <w:rFonts w:ascii="宋体" w:hAnsi="宋体" w:hint="eastAsia"/>
          <w:iCs/>
        </w:rPr>
        <w:t>、劳务费支付目标：</w:t>
      </w:r>
    </w:p>
    <w:p w:rsidR="00B942B3" w:rsidRPr="00DC33DD" w:rsidP="00074FEA">
      <w:pPr>
        <w:pStyle w:val="Normal0"/>
        <w:rPr>
          <w:rFonts w:ascii="宋体" w:hAnsi="宋体"/>
          <w:iCs/>
        </w:rPr>
      </w:pPr>
      <w:r w:rsidRPr="00DC33DD">
        <w:rPr>
          <w:rFonts w:ascii="宋体" w:hAnsi="宋体" w:hint="eastAsia"/>
          <w:iCs/>
        </w:rPr>
        <w:t>我单位在施工管理过程中将严格执行相关法律法规，在合同中明确约定劳务费及分包工程款支付时间、结算方式以及保证按期支付的相应措施，决不以任何理由随意克扣或者无故拖欠。我单位还准备了一批专用资金</w:t>
      </w:r>
      <w:r>
        <w:rPr>
          <w:rFonts w:ascii="宋体" w:hAnsi="宋体" w:hint="eastAsia"/>
          <w:iCs/>
        </w:rPr>
        <w:t>，</w:t>
      </w:r>
      <w:r w:rsidRPr="00DC33DD">
        <w:rPr>
          <w:rFonts w:ascii="宋体" w:hAnsi="宋体" w:hint="eastAsia"/>
          <w:iCs/>
        </w:rPr>
        <w:t>在特殊情况出现时，用于支付劳务人员工资，确保劳务费按时支付。</w:t>
      </w:r>
    </w:p>
    <w:p w:rsidR="00B942B3" w:rsidRPr="00DC33DD" w:rsidP="00074FEA">
      <w:pPr>
        <w:pStyle w:val="Normal0"/>
        <w:rPr>
          <w:rFonts w:ascii="宋体" w:hAnsi="宋体"/>
          <w:iCs/>
        </w:rPr>
      </w:pPr>
      <w:r w:rsidRPr="00DC33DD">
        <w:rPr>
          <w:rFonts w:ascii="宋体" w:hAnsi="宋体" w:hint="eastAsia"/>
          <w:iCs/>
        </w:rPr>
        <w:t>7</w:t>
      </w:r>
      <w:r w:rsidRPr="00DC33DD">
        <w:rPr>
          <w:rFonts w:ascii="宋体" w:hAnsi="宋体" w:hint="eastAsia"/>
          <w:iCs/>
        </w:rPr>
        <w:t>、回访与服务目标：</w:t>
      </w:r>
    </w:p>
    <w:p w:rsidR="00B942B3" w:rsidRPr="00DC33DD" w:rsidP="00074FEA">
      <w:pPr>
        <w:pStyle w:val="Normal0"/>
        <w:rPr>
          <w:rFonts w:ascii="宋体" w:hAnsi="宋体"/>
          <w:iCs/>
        </w:rPr>
      </w:pPr>
      <w:r w:rsidRPr="00DC33DD">
        <w:rPr>
          <w:rFonts w:ascii="宋体" w:hAnsi="宋体" w:hint="eastAsia"/>
          <w:iCs/>
        </w:rPr>
        <w:t>合同期内信守合同，认真协调与各有关方面的关系，接受业主、设计、监理及当地有关部门对工程质量、安全和现场管理的监督。在工程竣工时与业主签订《工程保修合同》，工程交工的同时，向业主提交《用户使用手册》。工程交付使用后，定期对工程进行回访，预防</w:t>
      </w:r>
      <w:r w:rsidRPr="00DC33DD">
        <w:rPr>
          <w:rFonts w:ascii="宋体" w:hAnsi="宋体" w:hint="eastAsia"/>
          <w:iCs/>
        </w:rPr>
        <w:t>并及时采取措施解决有可能出现的质量问题，确保工程使用安全、设备和系统运转正常，为用户提供舒适安全环境的服务目标。</w:t>
      </w:r>
    </w:p>
    <w:p w:rsidR="00B942B3" w:rsidRPr="00B44BCC" w:rsidP="00074FEA">
      <w:pPr>
        <w:pStyle w:val="Normal0"/>
        <w:rPr>
          <w:rFonts w:ascii="宋体" w:hAnsi="宋体"/>
          <w:b/>
        </w:rPr>
      </w:pPr>
      <w:r w:rsidRPr="00B44BCC">
        <w:rPr>
          <w:rFonts w:ascii="宋体" w:hAnsi="宋体" w:hint="eastAsia"/>
          <w:b/>
        </w:rPr>
        <w:t>4</w:t>
      </w:r>
      <w:r w:rsidRPr="00B44BCC">
        <w:rPr>
          <w:rFonts w:ascii="宋体" w:hAnsi="宋体" w:hint="eastAsia"/>
          <w:b/>
        </w:rPr>
        <w:t>、施工布置原则及方案</w:t>
      </w:r>
    </w:p>
    <w:p w:rsidR="00B942B3" w:rsidRPr="00DC33DD" w:rsidP="00074FEA">
      <w:pPr>
        <w:pStyle w:val="Normal0"/>
        <w:rPr>
          <w:rFonts w:ascii="宋体" w:hAnsi="宋体"/>
          <w:iCs/>
        </w:rPr>
      </w:pPr>
      <w:bookmarkStart w:id="5" w:name="_Toc300620449"/>
      <w:r>
        <w:rPr>
          <w:rFonts w:ascii="宋体" w:hAnsi="宋体" w:hint="eastAsia"/>
          <w:iCs/>
        </w:rPr>
        <w:t>（</w:t>
      </w:r>
      <w:r w:rsidRPr="00DC33DD">
        <w:rPr>
          <w:rFonts w:ascii="宋体" w:hAnsi="宋体" w:hint="eastAsia"/>
          <w:iCs/>
        </w:rPr>
        <w:t>1</w:t>
      </w:r>
      <w:r>
        <w:rPr>
          <w:rFonts w:ascii="宋体" w:hAnsi="宋体" w:hint="eastAsia"/>
          <w:iCs/>
        </w:rPr>
        <w:t>）</w:t>
      </w:r>
      <w:r w:rsidRPr="00DC33DD">
        <w:rPr>
          <w:rFonts w:ascii="宋体" w:hAnsi="宋体" w:hint="eastAsia"/>
          <w:iCs/>
        </w:rPr>
        <w:t>、布置原则</w:t>
      </w:r>
      <w:bookmarkEnd w:id="5"/>
    </w:p>
    <w:p w:rsidR="00B942B3" w:rsidRPr="00DC33DD" w:rsidP="00074FEA">
      <w:pPr>
        <w:pStyle w:val="Normal0"/>
        <w:rPr>
          <w:rFonts w:ascii="宋体" w:hAnsi="宋体"/>
          <w:iCs/>
        </w:rPr>
      </w:pPr>
      <w:r w:rsidRPr="00DC33DD">
        <w:rPr>
          <w:rFonts w:ascii="宋体" w:hAnsi="宋体" w:hint="eastAsia"/>
          <w:iCs/>
        </w:rPr>
        <w:t>按照前后兼顾的原则，合理分段，适时调整；</w:t>
      </w:r>
    </w:p>
    <w:p w:rsidR="00B942B3" w:rsidRPr="00DC33DD" w:rsidP="00074FEA">
      <w:pPr>
        <w:pStyle w:val="Normal0"/>
        <w:rPr>
          <w:rFonts w:ascii="宋体" w:hAnsi="宋体"/>
          <w:iCs/>
        </w:rPr>
      </w:pPr>
      <w:r w:rsidRPr="00DC33DD">
        <w:rPr>
          <w:rFonts w:ascii="宋体" w:hAnsi="宋体" w:hint="eastAsia"/>
          <w:iCs/>
        </w:rPr>
        <w:t>根据结构特点，合理布置设备，以满足安全文明施工标准化工地的施工需要、保证施工安全，在此基础上合理设置材料堆场，尽可能避免二次搬运；</w:t>
      </w:r>
    </w:p>
    <w:p w:rsidR="00B942B3" w:rsidRPr="00DC33DD" w:rsidP="00074FEA">
      <w:pPr>
        <w:pStyle w:val="Normal0"/>
        <w:rPr>
          <w:rFonts w:ascii="宋体" w:hAnsi="宋体"/>
          <w:iCs/>
        </w:rPr>
      </w:pPr>
      <w:r w:rsidRPr="00DC33DD">
        <w:rPr>
          <w:rFonts w:ascii="宋体" w:hAnsi="宋体" w:hint="eastAsia"/>
          <w:iCs/>
        </w:rPr>
        <w:t>确保整个施工现场整洁、有序，满足标化要求；</w:t>
      </w:r>
    </w:p>
    <w:p w:rsidR="00B942B3" w:rsidRPr="00DC33DD" w:rsidP="00074FEA">
      <w:pPr>
        <w:pStyle w:val="Normal0"/>
        <w:rPr>
          <w:rFonts w:ascii="宋体" w:hAnsi="宋体"/>
          <w:iCs/>
        </w:rPr>
      </w:pPr>
      <w:r w:rsidRPr="00DC33DD">
        <w:rPr>
          <w:rFonts w:ascii="宋体" w:hAnsi="宋体" w:hint="eastAsia"/>
          <w:iCs/>
        </w:rPr>
        <w:t>临时用电、用水的水平线路走向和垂直线路的走向布置规范、合理；</w:t>
      </w:r>
    </w:p>
    <w:p w:rsidR="00B942B3" w:rsidRPr="00DC33DD" w:rsidP="00074FEA">
      <w:pPr>
        <w:pStyle w:val="Normal0"/>
        <w:rPr>
          <w:rFonts w:ascii="宋体" w:hAnsi="宋体"/>
          <w:iCs/>
        </w:rPr>
      </w:pPr>
      <w:r w:rsidRPr="00DC33DD">
        <w:rPr>
          <w:rFonts w:ascii="宋体" w:hAnsi="宋体" w:hint="eastAsia"/>
          <w:iCs/>
        </w:rPr>
        <w:t>遵守环境保护条例，避免环境污染。</w:t>
      </w:r>
    </w:p>
    <w:p w:rsidR="00B942B3" w:rsidRPr="00DC33DD" w:rsidP="00074FEA">
      <w:pPr>
        <w:pStyle w:val="Normal0"/>
        <w:rPr>
          <w:rFonts w:ascii="宋体" w:hAnsi="宋体"/>
          <w:iCs/>
        </w:rPr>
      </w:pPr>
      <w:bookmarkStart w:id="6" w:name="_Toc300620450"/>
      <w:r>
        <w:rPr>
          <w:rFonts w:ascii="宋体" w:hAnsi="宋体" w:hint="eastAsia"/>
          <w:iCs/>
        </w:rPr>
        <w:t>（</w:t>
      </w:r>
      <w:r w:rsidRPr="00DC33DD">
        <w:rPr>
          <w:rFonts w:ascii="宋体" w:hAnsi="宋体" w:hint="eastAsia"/>
          <w:iCs/>
        </w:rPr>
        <w:t>2</w:t>
      </w:r>
      <w:r>
        <w:rPr>
          <w:rFonts w:ascii="宋体" w:hAnsi="宋体" w:hint="eastAsia"/>
          <w:iCs/>
        </w:rPr>
        <w:t>）</w:t>
      </w:r>
      <w:r w:rsidRPr="00DC33DD">
        <w:rPr>
          <w:rFonts w:ascii="宋体" w:hAnsi="宋体" w:hint="eastAsia"/>
          <w:iCs/>
        </w:rPr>
        <w:t>、布置方案</w:t>
      </w:r>
      <w:bookmarkEnd w:id="6"/>
    </w:p>
    <w:p w:rsidR="00B942B3" w:rsidRPr="00DC33DD" w:rsidP="00074FEA">
      <w:pPr>
        <w:pStyle w:val="Normal0"/>
        <w:rPr>
          <w:rFonts w:ascii="宋体" w:hAnsi="宋体"/>
          <w:iCs/>
        </w:rPr>
      </w:pPr>
      <w:r w:rsidRPr="00DC33DD">
        <w:rPr>
          <w:rFonts w:ascii="宋体" w:hAnsi="宋体" w:hint="eastAsia"/>
          <w:iCs/>
        </w:rPr>
        <w:t>2.1</w:t>
      </w:r>
      <w:r w:rsidRPr="00DC33DD">
        <w:rPr>
          <w:rFonts w:ascii="宋体" w:hAnsi="宋体" w:hint="eastAsia"/>
          <w:iCs/>
        </w:rPr>
        <w:t>、临建设施布置</w:t>
      </w:r>
    </w:p>
    <w:p w:rsidR="00B942B3" w:rsidRPr="00DC33DD" w:rsidP="00074FEA">
      <w:pPr>
        <w:pStyle w:val="Normal0"/>
        <w:rPr>
          <w:rFonts w:ascii="宋体" w:hAnsi="宋体"/>
          <w:iCs/>
        </w:rPr>
      </w:pPr>
      <w:r w:rsidRPr="00DC33DD">
        <w:rPr>
          <w:rFonts w:ascii="宋体" w:hAnsi="宋体" w:hint="eastAsia"/>
          <w:iCs/>
        </w:rPr>
        <w:t>由于本工程施工现场较为狭小，为方便工程施工及管理，我们将利用现有施工场地设置临时材料堆放和临时办公用房。</w:t>
      </w:r>
    </w:p>
    <w:p w:rsidR="00B942B3" w:rsidRPr="00DC33DD" w:rsidP="00074FEA">
      <w:pPr>
        <w:pStyle w:val="Normal0"/>
        <w:rPr>
          <w:rFonts w:ascii="宋体" w:hAnsi="宋体"/>
          <w:iCs/>
        </w:rPr>
      </w:pPr>
      <w:r w:rsidRPr="00DC33DD">
        <w:rPr>
          <w:rFonts w:ascii="宋体" w:hAnsi="宋体" w:hint="eastAsia"/>
          <w:iCs/>
        </w:rPr>
        <w:t>临时设施布置和临时用地、用电的计划：</w:t>
      </w:r>
    </w:p>
    <w:p w:rsidR="00B942B3" w:rsidRPr="00DC33DD" w:rsidP="00074FEA">
      <w:pPr>
        <w:pStyle w:val="Normal0"/>
        <w:rPr>
          <w:rFonts w:ascii="宋体" w:hAnsi="宋体"/>
          <w:iCs/>
        </w:rPr>
      </w:pPr>
      <w:r w:rsidRPr="00DC33DD">
        <w:rPr>
          <w:rFonts w:ascii="宋体" w:hAnsi="宋体" w:hint="eastAsia"/>
          <w:iCs/>
        </w:rPr>
        <w:t>⑴</w:t>
      </w:r>
      <w:r w:rsidRPr="00DC33DD">
        <w:rPr>
          <w:rFonts w:ascii="宋体" w:hAnsi="宋体" w:hint="eastAsia"/>
          <w:iCs/>
        </w:rPr>
        <w:t xml:space="preserve"> </w:t>
      </w:r>
      <w:r w:rsidRPr="00DC33DD">
        <w:rPr>
          <w:rFonts w:ascii="宋体" w:hAnsi="宋体" w:hint="eastAsia"/>
          <w:iCs/>
        </w:rPr>
        <w:t>根据工程施工需要，我们计划在工程施工现场搭设一部分临时设施，作为仓库、办公室。</w:t>
      </w:r>
    </w:p>
    <w:p w:rsidR="00B942B3" w:rsidRPr="00DC33DD" w:rsidP="00074FEA">
      <w:pPr>
        <w:pStyle w:val="Normal0"/>
        <w:rPr>
          <w:rFonts w:ascii="宋体" w:hAnsi="宋体"/>
          <w:iCs/>
        </w:rPr>
        <w:sectPr w:rsidSect="00453AD5">
          <w:type w:val="nextPage"/>
          <w:pgSz w:w="11920" w:h="16840"/>
          <w:pgMar w:top="1418" w:right="1005" w:bottom="1134" w:left="1418" w:header="1040" w:footer="743" w:gutter="0"/>
          <w:pgNumType w:start="4"/>
          <w:cols w:space="720"/>
          <w:noEndnote/>
          <w:titlePg w:val="0"/>
        </w:sectPr>
      </w:pPr>
      <w:r w:rsidRPr="00DC33DD">
        <w:rPr>
          <w:rFonts w:ascii="宋体" w:hAnsi="宋体" w:hint="eastAsia"/>
          <w:iCs/>
        </w:rPr>
        <w:t>⑵</w:t>
      </w:r>
      <w:r w:rsidRPr="00DC33DD">
        <w:rPr>
          <w:rFonts w:ascii="宋体" w:hAnsi="宋体" w:hint="eastAsia"/>
          <w:iCs/>
        </w:rPr>
        <w:t xml:space="preserve"> </w:t>
      </w:r>
      <w:r w:rsidRPr="00DC33DD">
        <w:rPr>
          <w:rFonts w:ascii="宋体" w:hAnsi="宋体" w:hint="eastAsia"/>
          <w:iCs/>
        </w:rPr>
        <w:t>整个施工现场的用电线路布置主要分为二大部分，分别为：各施工面施工用电线路及照明线路。施工用电设一总配电箱，所有临时施工用电一律通过架空线向各用电点拉通。干线</w:t>
      </w:r>
    </w:p>
    <w:p w:rsidR="00B942B3" w:rsidRPr="00DC33DD" w:rsidP="00074FEA">
      <w:pPr>
        <w:pStyle w:val="Normal0"/>
        <w:rPr>
          <w:rFonts w:ascii="宋体" w:hAnsi="宋体"/>
          <w:iCs/>
        </w:rPr>
      </w:pPr>
      <w:r w:rsidRPr="00DC33DD">
        <w:rPr>
          <w:rFonts w:ascii="宋体" w:hAnsi="宋体" w:hint="eastAsia"/>
          <w:iCs/>
        </w:rPr>
        <w:t>电缆选用截面积为</w:t>
      </w:r>
      <w:r w:rsidRPr="00DC33DD">
        <w:rPr>
          <w:rFonts w:ascii="宋体" w:hAnsi="宋体" w:hint="eastAsia"/>
          <w:iCs/>
        </w:rPr>
        <w:t>16mm2</w:t>
      </w:r>
      <w:r w:rsidRPr="00DC33DD">
        <w:rPr>
          <w:rFonts w:ascii="宋体" w:hAnsi="宋体" w:hint="eastAsia"/>
          <w:iCs/>
        </w:rPr>
        <w:t>铜芯橡皮绝缘电缆。</w:t>
      </w:r>
    </w:p>
    <w:p w:rsidR="00B942B3" w:rsidRPr="00DC33DD" w:rsidP="00074FEA">
      <w:pPr>
        <w:pStyle w:val="Normal0"/>
        <w:rPr>
          <w:rFonts w:ascii="宋体" w:hAnsi="宋体"/>
          <w:iCs/>
        </w:rPr>
      </w:pPr>
      <w:r w:rsidRPr="00DC33DD">
        <w:rPr>
          <w:rFonts w:ascii="宋体" w:hAnsi="宋体" w:hint="eastAsia"/>
          <w:iCs/>
        </w:rPr>
        <w:t>⑶</w:t>
      </w:r>
      <w:r w:rsidRPr="00DC33DD">
        <w:rPr>
          <w:rFonts w:ascii="宋体" w:hAnsi="宋体" w:hint="eastAsia"/>
          <w:iCs/>
        </w:rPr>
        <w:t xml:space="preserve"> </w:t>
      </w:r>
      <w:r w:rsidRPr="00DC33DD">
        <w:rPr>
          <w:rFonts w:ascii="宋体" w:hAnsi="宋体" w:hint="eastAsia"/>
          <w:iCs/>
        </w:rPr>
        <w:t>由于施工现场场地狭小，根据安全文明工地要求，施工生活</w:t>
      </w:r>
      <w:r w:rsidRPr="00DC33DD">
        <w:rPr>
          <w:rFonts w:ascii="宋体" w:hAnsi="宋体" w:hint="eastAsia"/>
          <w:iCs/>
        </w:rPr>
        <w:t>区（包括职工宿舍、职工食堂、职工浴池、职工卫生间等）可场外租赁区域设置，施工区域不得住人。</w:t>
      </w:r>
    </w:p>
    <w:p w:rsidR="00B942B3" w:rsidRPr="00DC33DD" w:rsidP="00074FEA">
      <w:pPr>
        <w:pStyle w:val="Normal0"/>
        <w:rPr>
          <w:rFonts w:ascii="宋体" w:hAnsi="宋体"/>
          <w:iCs/>
        </w:rPr>
      </w:pPr>
      <w:r w:rsidRPr="00DC33DD">
        <w:rPr>
          <w:rFonts w:ascii="宋体" w:hAnsi="宋体" w:hint="eastAsia"/>
          <w:iCs/>
        </w:rPr>
        <w:t>⑷</w:t>
      </w:r>
      <w:r w:rsidRPr="00DC33DD">
        <w:rPr>
          <w:rFonts w:ascii="宋体" w:hAnsi="宋体" w:hint="eastAsia"/>
          <w:iCs/>
        </w:rPr>
        <w:t xml:space="preserve"> </w:t>
      </w:r>
      <w:r w:rsidRPr="00DC33DD">
        <w:rPr>
          <w:rFonts w:ascii="宋体" w:hAnsi="宋体" w:hint="eastAsia"/>
          <w:iCs/>
        </w:rPr>
        <w:t>施工现场临时设施依据现场实际情况和工期工序要求，随时进行调整，以满足现场施工的要求。</w:t>
      </w:r>
    </w:p>
    <w:p w:rsidR="00B942B3" w:rsidRPr="00DC33DD" w:rsidP="00074FEA">
      <w:pPr>
        <w:pStyle w:val="Normal0"/>
        <w:rPr>
          <w:rFonts w:ascii="宋体" w:hAnsi="宋体"/>
          <w:iCs/>
        </w:rPr>
      </w:pPr>
      <w:r w:rsidRPr="00DC33DD">
        <w:rPr>
          <w:rFonts w:ascii="宋体" w:hAnsi="宋体" w:hint="eastAsia"/>
          <w:iCs/>
        </w:rPr>
        <w:t>2.2</w:t>
      </w:r>
      <w:r w:rsidRPr="00DC33DD">
        <w:rPr>
          <w:rFonts w:ascii="宋体" w:hAnsi="宋体" w:hint="eastAsia"/>
          <w:iCs/>
        </w:rPr>
        <w:t>、材料堆场的布置</w:t>
      </w:r>
    </w:p>
    <w:p w:rsidR="00B942B3" w:rsidRPr="00DC33DD" w:rsidP="00074FEA">
      <w:pPr>
        <w:pStyle w:val="Normal0"/>
        <w:rPr>
          <w:rFonts w:ascii="宋体" w:hAnsi="宋体"/>
          <w:iCs/>
        </w:rPr>
      </w:pPr>
      <w:r w:rsidRPr="00DC33DD">
        <w:rPr>
          <w:rFonts w:ascii="宋体" w:hAnsi="宋体" w:hint="eastAsia"/>
          <w:iCs/>
        </w:rPr>
        <w:t>本工程施工阶段材料主要为装饰用材。材料堆场按施工总平面布置图进行布置。</w:t>
      </w:r>
    </w:p>
    <w:p w:rsidR="00B942B3" w:rsidRPr="00DC33DD" w:rsidP="00074FEA">
      <w:pPr>
        <w:pStyle w:val="Normal0"/>
        <w:rPr>
          <w:rFonts w:ascii="宋体" w:hAnsi="宋体"/>
          <w:iCs/>
        </w:rPr>
      </w:pPr>
      <w:r w:rsidRPr="00DC33DD">
        <w:rPr>
          <w:rFonts w:ascii="宋体" w:hAnsi="宋体" w:hint="eastAsia"/>
          <w:iCs/>
        </w:rPr>
        <w:t>在整个施工过程中，将根据施工总进度计划，按材料需用计划组织材料进场，凡进场和退场材料，必须按平面布置所划分的区域堆放。</w:t>
      </w:r>
    </w:p>
    <w:p w:rsidR="00B942B3" w:rsidP="00074FEA">
      <w:pPr>
        <w:pStyle w:val="Normal0"/>
        <w:rPr>
          <w:rFonts w:ascii="宋体" w:hAnsi="宋体"/>
          <w:b/>
          <w:sz w:val="30"/>
          <w:szCs w:val="30"/>
        </w:rPr>
        <w:sectPr w:rsidSect="00453AD5">
          <w:type w:val="nextPage"/>
          <w:pgSz w:w="11920" w:h="16840"/>
          <w:pgMar w:top="1418" w:right="1005" w:bottom="1134" w:left="1418" w:header="1040" w:footer="743" w:gutter="0"/>
          <w:pgNumType w:start="5"/>
          <w:cols w:space="720"/>
          <w:noEndnote/>
          <w:titlePg w:val="0"/>
        </w:sectPr>
      </w:pPr>
      <w:bookmarkStart w:id="7" w:name="_Toc337647097"/>
      <w:bookmarkStart w:id="8" w:name="_Toc338064007"/>
    </w:p>
    <w:p w:rsidR="00B942B3" w:rsidRPr="00AD505C" w:rsidP="00074FEA">
      <w:pPr>
        <w:pStyle w:val="Heading1"/>
      </w:pPr>
      <w:bookmarkStart w:id="9" w:name="_Toc407266089"/>
      <w:r w:rsidRPr="00AD505C">
        <w:rPr>
          <w:rFonts w:hint="eastAsia"/>
        </w:rPr>
        <w:t>（二）主要分部分项施工方案</w:t>
      </w:r>
      <w:bookmarkEnd w:id="7"/>
      <w:bookmarkEnd w:id="8"/>
      <w:r w:rsidRPr="00AD505C">
        <w:rPr>
          <w:rFonts w:hint="eastAsia"/>
        </w:rPr>
        <w:t>与技术措施</w:t>
      </w:r>
      <w:bookmarkEnd w:id="9"/>
    </w:p>
    <w:p w:rsidR="00B942B3" w:rsidRPr="00C86C24" w:rsidP="00074FEA">
      <w:pPr>
        <w:pStyle w:val="Normal0"/>
        <w:rPr>
          <w:rFonts w:ascii="宋体" w:hAnsi="宋体"/>
          <w:b/>
        </w:rPr>
      </w:pPr>
      <w:bookmarkStart w:id="10" w:name="_Toc328745774"/>
      <w:bookmarkStart w:id="11" w:name="_Toc337647107"/>
      <w:bookmarkStart w:id="12" w:name="_Toc337216471"/>
      <w:bookmarkStart w:id="13" w:name="_Toc338064010"/>
      <w:r w:rsidRPr="00C86C24">
        <w:rPr>
          <w:rFonts w:ascii="宋体" w:hAnsi="宋体" w:cs="宋体" w:hint="eastAsia"/>
          <w:b/>
          <w:bCs/>
          <w:color w:val="000000"/>
          <w:kern w:val="0"/>
        </w:rPr>
        <w:t>一、</w:t>
      </w:r>
      <w:r w:rsidRPr="00C86C24">
        <w:rPr>
          <w:rFonts w:ascii="宋体" w:hAnsi="宋体" w:hint="eastAsia"/>
          <w:b/>
        </w:rPr>
        <w:t>外墙装修施工要求</w:t>
      </w:r>
    </w:p>
    <w:p w:rsidR="00B942B3" w:rsidRPr="00C86C24" w:rsidP="00074FEA">
      <w:pPr>
        <w:pStyle w:val="Normal0"/>
        <w:rPr>
          <w:rFonts w:ascii="宋体" w:hAnsi="宋体"/>
        </w:rPr>
      </w:pPr>
      <w:r w:rsidRPr="00C86C24">
        <w:rPr>
          <w:rFonts w:ascii="宋体" w:hAnsi="宋体" w:hint="eastAsia"/>
        </w:rPr>
        <w:t>1</w:t>
      </w:r>
      <w:r w:rsidRPr="00C86C24">
        <w:rPr>
          <w:rFonts w:ascii="宋体" w:hAnsi="宋体" w:hint="eastAsia"/>
        </w:rPr>
        <w:t>施工前认真核对图纸，并对现场进行测量，对图纸和实</w:t>
      </w:r>
      <w:r w:rsidRPr="00C86C24">
        <w:rPr>
          <w:rFonts w:ascii="宋体" w:hAnsi="宋体" w:hint="eastAsia"/>
        </w:rPr>
        <w:t>测之间误差进行分配和调整，如误差较大时通知设计人员对图纸进行修改。</w:t>
      </w:r>
    </w:p>
    <w:p w:rsidR="00B942B3" w:rsidRPr="00C86C24" w:rsidP="00074FEA">
      <w:pPr>
        <w:pStyle w:val="Normal0"/>
        <w:rPr>
          <w:rFonts w:ascii="宋体" w:hAnsi="宋体"/>
        </w:rPr>
      </w:pPr>
      <w:r w:rsidRPr="00C86C24">
        <w:rPr>
          <w:rFonts w:ascii="宋体" w:hAnsi="宋体" w:hint="eastAsia"/>
        </w:rPr>
        <w:t>2</w:t>
      </w:r>
      <w:r w:rsidRPr="00C86C24">
        <w:rPr>
          <w:rFonts w:ascii="宋体" w:hAnsi="宋体" w:hint="eastAsia"/>
        </w:rPr>
        <w:t>墙的构件和附件的材料品种、规格、色泽和性能要符合设计要求。</w:t>
      </w:r>
    </w:p>
    <w:p w:rsidR="00B942B3" w:rsidRPr="00C86C24" w:rsidP="00074FEA">
      <w:pPr>
        <w:pStyle w:val="Normal0"/>
        <w:rPr>
          <w:rFonts w:ascii="宋体" w:hAnsi="宋体"/>
        </w:rPr>
      </w:pPr>
      <w:r w:rsidRPr="00C86C24">
        <w:rPr>
          <w:rFonts w:ascii="宋体" w:hAnsi="宋体" w:hint="eastAsia"/>
        </w:rPr>
        <w:t>3</w:t>
      </w:r>
      <w:r w:rsidRPr="00C86C24">
        <w:rPr>
          <w:rFonts w:ascii="宋体" w:hAnsi="宋体" w:hint="eastAsia"/>
        </w:rPr>
        <w:t>吊装构件时不得碰撞、损坏和污染构件。</w:t>
      </w:r>
    </w:p>
    <w:p w:rsidR="00B942B3" w:rsidRPr="00C86C24" w:rsidP="00074FEA">
      <w:pPr>
        <w:pStyle w:val="Normal0"/>
        <w:rPr>
          <w:rFonts w:ascii="宋体" w:hAnsi="宋体"/>
        </w:rPr>
      </w:pPr>
      <w:r w:rsidRPr="00C86C24">
        <w:rPr>
          <w:rFonts w:ascii="宋体" w:hAnsi="宋体" w:hint="eastAsia"/>
        </w:rPr>
        <w:t>4</w:t>
      </w:r>
      <w:r w:rsidRPr="00C86C24">
        <w:rPr>
          <w:rFonts w:ascii="宋体" w:hAnsi="宋体" w:hint="eastAsia"/>
        </w:rPr>
        <w:t>构件储存时依照安装顺序排列放置，放置架有足够的承载力和刚度。</w:t>
      </w:r>
    </w:p>
    <w:p w:rsidR="00B942B3" w:rsidRPr="00C86C24" w:rsidP="00074FEA">
      <w:pPr>
        <w:pStyle w:val="Normal0"/>
        <w:rPr>
          <w:rFonts w:ascii="宋体" w:hAnsi="宋体"/>
        </w:rPr>
      </w:pPr>
      <w:r w:rsidRPr="00C86C24">
        <w:rPr>
          <w:rFonts w:ascii="宋体" w:hAnsi="宋体" w:hint="eastAsia"/>
        </w:rPr>
        <w:t>5</w:t>
      </w:r>
      <w:r w:rsidRPr="00C86C24">
        <w:rPr>
          <w:rFonts w:ascii="宋体" w:hAnsi="宋体" w:hint="eastAsia"/>
        </w:rPr>
        <w:t>构件安装前检查制造合格证，不合格的构件不得安装。</w:t>
      </w:r>
    </w:p>
    <w:p w:rsidR="00B942B3" w:rsidRPr="00C86C24" w:rsidP="00074FEA">
      <w:pPr>
        <w:pStyle w:val="Normal0"/>
        <w:rPr>
          <w:rFonts w:ascii="宋体" w:hAnsi="宋体"/>
        </w:rPr>
      </w:pPr>
      <w:r w:rsidRPr="00C86C24">
        <w:rPr>
          <w:rFonts w:ascii="宋体" w:hAnsi="宋体" w:hint="eastAsia"/>
        </w:rPr>
        <w:t>6</w:t>
      </w:r>
      <w:r>
        <w:rPr>
          <w:rFonts w:ascii="宋体" w:hAnsi="宋体" w:hint="eastAsia"/>
        </w:rPr>
        <w:t xml:space="preserve"> GRC</w:t>
      </w:r>
      <w:r>
        <w:rPr>
          <w:rFonts w:ascii="宋体" w:hAnsi="宋体" w:hint="eastAsia"/>
        </w:rPr>
        <w:t>板、玻璃</w:t>
      </w:r>
      <w:r w:rsidRPr="00C86C24">
        <w:rPr>
          <w:rFonts w:ascii="宋体" w:hAnsi="宋体" w:hint="eastAsia"/>
        </w:rPr>
        <w:t>、铝板幕墙与主体结构连接的后置预埋件按设计要求埋设，后置埋件必须牢固，位置正确，预埋件的位置误差按设计要求进行复查，预埋件的标高偏差不大于</w:t>
      </w:r>
      <w:r w:rsidRPr="00C86C24">
        <w:rPr>
          <w:rFonts w:ascii="宋体" w:hAnsi="宋体" w:hint="eastAsia"/>
        </w:rPr>
        <w:t>10MM</w:t>
      </w:r>
      <w:r w:rsidRPr="00C86C24">
        <w:rPr>
          <w:rFonts w:ascii="宋体" w:hAnsi="宋体" w:hint="eastAsia"/>
        </w:rPr>
        <w:t>，预埋件位置差不大于</w:t>
      </w:r>
      <w:r w:rsidRPr="00C86C24">
        <w:rPr>
          <w:rFonts w:ascii="宋体" w:hAnsi="宋体" w:hint="eastAsia"/>
        </w:rPr>
        <w:t>20MM</w:t>
      </w:r>
      <w:r w:rsidRPr="00C86C24">
        <w:rPr>
          <w:rFonts w:ascii="宋体" w:hAnsi="宋体" w:hint="eastAsia"/>
        </w:rPr>
        <w:t>。</w:t>
      </w:r>
    </w:p>
    <w:p w:rsidR="00B942B3" w:rsidRPr="00C86C24" w:rsidP="00074FEA">
      <w:pPr>
        <w:pStyle w:val="Normal0"/>
        <w:rPr>
          <w:rFonts w:ascii="宋体" w:hAnsi="宋体"/>
        </w:rPr>
      </w:pPr>
      <w:r w:rsidRPr="00C86C24">
        <w:rPr>
          <w:rFonts w:ascii="宋体" w:hAnsi="宋体" w:hint="eastAsia"/>
        </w:rPr>
        <w:t>7</w:t>
      </w:r>
      <w:r w:rsidRPr="00C86C24">
        <w:rPr>
          <w:rFonts w:ascii="宋体" w:hAnsi="宋体" w:hint="eastAsia"/>
        </w:rPr>
        <w:t>幕墙钢构件施焊后，其表面采取有效的防腐措施；</w:t>
      </w:r>
    </w:p>
    <w:p w:rsidR="00B942B3" w:rsidRPr="00C86C24" w:rsidP="00074FEA">
      <w:pPr>
        <w:pStyle w:val="Normal0"/>
        <w:rPr>
          <w:rFonts w:ascii="宋体" w:hAnsi="宋体"/>
        </w:rPr>
      </w:pPr>
      <w:r w:rsidRPr="00C86C24">
        <w:rPr>
          <w:rFonts w:ascii="宋体" w:hAnsi="宋体" w:hint="eastAsia"/>
        </w:rPr>
        <w:t>8</w:t>
      </w:r>
      <w:r w:rsidRPr="00C86C24">
        <w:rPr>
          <w:rFonts w:ascii="宋体" w:hAnsi="宋体" w:hint="eastAsia"/>
        </w:rPr>
        <w:t>幕墙安装过程中宜进行接缝部位的雨水渗漏检验。</w:t>
      </w:r>
    </w:p>
    <w:p w:rsidR="00B942B3" w:rsidRPr="00C86C24" w:rsidP="00074FEA">
      <w:pPr>
        <w:pStyle w:val="Normal0"/>
        <w:rPr>
          <w:rFonts w:ascii="宋体" w:hAnsi="宋体"/>
        </w:rPr>
      </w:pPr>
      <w:r w:rsidRPr="00C86C24">
        <w:rPr>
          <w:rFonts w:ascii="宋体" w:hAnsi="宋体" w:hint="eastAsia"/>
        </w:rPr>
        <w:t>9</w:t>
      </w:r>
      <w:r w:rsidRPr="00C86C24">
        <w:rPr>
          <w:rFonts w:ascii="宋体" w:hAnsi="宋体" w:hint="eastAsia"/>
        </w:rPr>
        <w:t>幕墙安装施工对下列项目进行验收：</w:t>
      </w:r>
    </w:p>
    <w:p w:rsidR="00B942B3" w:rsidRPr="00C86C24" w:rsidP="00074FEA">
      <w:pPr>
        <w:pStyle w:val="Normal0"/>
        <w:rPr>
          <w:rFonts w:ascii="宋体" w:hAnsi="宋体"/>
        </w:rPr>
      </w:pPr>
      <w:r w:rsidRPr="00C86C24">
        <w:rPr>
          <w:rFonts w:ascii="宋体" w:hAnsi="宋体" w:hint="eastAsia"/>
        </w:rPr>
        <w:t>9.1</w:t>
      </w:r>
      <w:r w:rsidRPr="00C86C24">
        <w:rPr>
          <w:rFonts w:ascii="宋体" w:hAnsi="宋体" w:hint="eastAsia"/>
        </w:rPr>
        <w:t>主体结构与立柱、立柱与横梁连接节点安装及防腐处理；</w:t>
      </w:r>
    </w:p>
    <w:p w:rsidR="00B942B3" w:rsidRPr="00C86C24" w:rsidP="00074FEA">
      <w:pPr>
        <w:pStyle w:val="Normal0"/>
        <w:rPr>
          <w:rFonts w:ascii="宋体" w:hAnsi="宋体"/>
        </w:rPr>
      </w:pPr>
      <w:r w:rsidRPr="00C86C24">
        <w:rPr>
          <w:rFonts w:ascii="宋体" w:hAnsi="宋体" w:hint="eastAsia"/>
        </w:rPr>
        <w:t>9.2</w:t>
      </w:r>
      <w:r w:rsidRPr="00C86C24">
        <w:rPr>
          <w:rFonts w:ascii="宋体" w:hAnsi="宋体" w:hint="eastAsia"/>
        </w:rPr>
        <w:t>幕墙的防火、保温安装；</w:t>
      </w:r>
    </w:p>
    <w:p w:rsidR="00B942B3" w:rsidRPr="00C86C24" w:rsidP="00074FEA">
      <w:pPr>
        <w:pStyle w:val="Normal0"/>
        <w:rPr>
          <w:rFonts w:ascii="宋体" w:hAnsi="宋体"/>
        </w:rPr>
      </w:pPr>
      <w:r w:rsidRPr="00C86C24">
        <w:rPr>
          <w:rFonts w:ascii="宋体" w:hAnsi="宋体" w:hint="eastAsia"/>
        </w:rPr>
        <w:t>9.3</w:t>
      </w:r>
      <w:r w:rsidRPr="00C86C24">
        <w:rPr>
          <w:rFonts w:ascii="宋体" w:hAnsi="宋体" w:hint="eastAsia"/>
        </w:rPr>
        <w:t>幕墙的阴阳角的安装；</w:t>
      </w:r>
    </w:p>
    <w:p w:rsidR="00B942B3" w:rsidRPr="00C86C24" w:rsidP="00074FEA">
      <w:pPr>
        <w:pStyle w:val="Normal0"/>
        <w:rPr>
          <w:rFonts w:ascii="宋体" w:hAnsi="宋体"/>
        </w:rPr>
      </w:pPr>
      <w:r w:rsidRPr="00C86C24">
        <w:rPr>
          <w:rFonts w:ascii="宋体" w:hAnsi="宋体" w:hint="eastAsia"/>
        </w:rPr>
        <w:t>9.4</w:t>
      </w:r>
      <w:r w:rsidRPr="00C86C24">
        <w:rPr>
          <w:rFonts w:ascii="宋体" w:hAnsi="宋体" w:hint="eastAsia"/>
        </w:rPr>
        <w:t>幕墙的防雷节点的安装；</w:t>
      </w:r>
    </w:p>
    <w:p w:rsidR="00B942B3" w:rsidRPr="00C86C24" w:rsidP="00074FEA">
      <w:pPr>
        <w:pStyle w:val="Normal0"/>
        <w:rPr>
          <w:rFonts w:ascii="宋体" w:hAnsi="宋体"/>
        </w:rPr>
      </w:pPr>
      <w:r w:rsidRPr="00C86C24">
        <w:rPr>
          <w:rFonts w:ascii="宋体" w:hAnsi="宋体" w:hint="eastAsia"/>
        </w:rPr>
        <w:t>9.5</w:t>
      </w:r>
      <w:r w:rsidRPr="00C86C24">
        <w:rPr>
          <w:rFonts w:ascii="宋体" w:hAnsi="宋体" w:hint="eastAsia"/>
        </w:rPr>
        <w:t>幕墙的封口安装。</w:t>
      </w:r>
    </w:p>
    <w:p w:rsidR="00B942B3" w:rsidRPr="00C86C24" w:rsidP="00074FEA">
      <w:pPr>
        <w:pStyle w:val="Normal0"/>
        <w:rPr>
          <w:rFonts w:ascii="宋体" w:hAnsi="宋体"/>
        </w:rPr>
      </w:pPr>
      <w:r w:rsidRPr="00C86C24">
        <w:rPr>
          <w:rFonts w:ascii="宋体" w:hAnsi="宋体" w:hint="eastAsia"/>
        </w:rPr>
        <w:t>10</w:t>
      </w:r>
      <w:r w:rsidRPr="00C86C24">
        <w:rPr>
          <w:rFonts w:ascii="宋体" w:hAnsi="宋体" w:hint="eastAsia"/>
        </w:rPr>
        <w:t>幕墙保护和清洗</w:t>
      </w:r>
    </w:p>
    <w:p w:rsidR="00B942B3" w:rsidRPr="00C86C24" w:rsidP="00074FEA">
      <w:pPr>
        <w:pStyle w:val="Normal0"/>
        <w:rPr>
          <w:rFonts w:ascii="宋体" w:hAnsi="宋体"/>
        </w:rPr>
      </w:pPr>
      <w:r w:rsidRPr="00C86C24">
        <w:rPr>
          <w:rFonts w:ascii="宋体" w:hAnsi="宋体" w:hint="eastAsia"/>
        </w:rPr>
        <w:t>10.1</w:t>
      </w:r>
      <w:r w:rsidRPr="00C86C24">
        <w:rPr>
          <w:rFonts w:ascii="宋体" w:hAnsi="宋体" w:hint="eastAsia"/>
        </w:rPr>
        <w:t>对幕墙的构件、面板等。应采取保护措施，不得发</w:t>
      </w:r>
    </w:p>
    <w:p w:rsidR="00B942B3" w:rsidRPr="00C86C24" w:rsidP="00074FEA">
      <w:pPr>
        <w:pStyle w:val="Normal0"/>
        <w:rPr>
          <w:rFonts w:ascii="宋体" w:hAnsi="宋体"/>
        </w:rPr>
      </w:pPr>
      <w:r w:rsidRPr="00C86C24">
        <w:rPr>
          <w:rFonts w:ascii="宋体" w:hAnsi="宋体" w:hint="eastAsia"/>
        </w:rPr>
        <w:t>生变形、变色、污染等现象。</w:t>
      </w:r>
    </w:p>
    <w:p w:rsidR="00B942B3" w:rsidRPr="00C86C24" w:rsidP="00074FEA">
      <w:pPr>
        <w:pStyle w:val="Normal0"/>
        <w:rPr>
          <w:rFonts w:ascii="宋体" w:hAnsi="宋体"/>
        </w:rPr>
      </w:pPr>
      <w:r w:rsidRPr="00C86C24">
        <w:rPr>
          <w:rFonts w:ascii="宋体" w:hAnsi="宋体" w:hint="eastAsia"/>
        </w:rPr>
        <w:t>10.2</w:t>
      </w:r>
      <w:r w:rsidRPr="00C86C24">
        <w:rPr>
          <w:rFonts w:ascii="宋体" w:hAnsi="宋体" w:hint="eastAsia"/>
        </w:rPr>
        <w:t>幕墙施工中其两面的粘附物应及时清除。</w:t>
      </w:r>
    </w:p>
    <w:p w:rsidR="00B942B3" w:rsidRPr="00C86C24" w:rsidP="00074FEA">
      <w:pPr>
        <w:pStyle w:val="Normal0"/>
        <w:rPr>
          <w:rFonts w:ascii="宋体" w:hAnsi="宋体"/>
        </w:rPr>
      </w:pPr>
      <w:r w:rsidRPr="00C86C24">
        <w:rPr>
          <w:rFonts w:ascii="宋体" w:hAnsi="宋体" w:hint="eastAsia"/>
        </w:rPr>
        <w:t>10.3</w:t>
      </w:r>
      <w:r w:rsidRPr="00C86C24">
        <w:rPr>
          <w:rFonts w:ascii="宋体" w:hAnsi="宋体" w:hint="eastAsia"/>
        </w:rPr>
        <w:t>幕墙工程安装完成后，制定清洁方案，清扫时避免损伤表面。</w:t>
      </w:r>
    </w:p>
    <w:p w:rsidR="00B942B3" w:rsidRPr="00C86C24" w:rsidP="00074FEA">
      <w:pPr>
        <w:pStyle w:val="Normal0"/>
        <w:rPr>
          <w:rFonts w:ascii="宋体" w:hAnsi="宋体"/>
        </w:rPr>
      </w:pPr>
      <w:r w:rsidRPr="00C86C24">
        <w:rPr>
          <w:rFonts w:ascii="宋体" w:hAnsi="宋体" w:hint="eastAsia"/>
        </w:rPr>
        <w:t>10.4</w:t>
      </w:r>
      <w:r w:rsidRPr="00C86C24">
        <w:rPr>
          <w:rFonts w:ascii="宋体" w:hAnsi="宋体" w:hint="eastAsia"/>
        </w:rPr>
        <w:t>清洗幕墙时，清洁剂要符合要求，不得产生腐蚀和污染。</w:t>
      </w:r>
    </w:p>
    <w:p w:rsidR="00B942B3" w:rsidRPr="00C86C24" w:rsidP="00074FEA">
      <w:pPr>
        <w:pStyle w:val="Normal0"/>
        <w:rPr>
          <w:rFonts w:ascii="宋体" w:hAnsi="宋体"/>
        </w:rPr>
      </w:pPr>
      <w:r w:rsidRPr="00C86C24">
        <w:rPr>
          <w:rFonts w:ascii="宋体" w:hAnsi="宋体" w:hint="eastAsia"/>
        </w:rPr>
        <w:t>11</w:t>
      </w:r>
      <w:r w:rsidRPr="00C86C24">
        <w:rPr>
          <w:rFonts w:ascii="宋体" w:hAnsi="宋体" w:hint="eastAsia"/>
        </w:rPr>
        <w:t>对幕墙进行保养与维修中要符合下列安全规定：</w:t>
      </w:r>
    </w:p>
    <w:p w:rsidR="00B942B3" w:rsidRPr="00C86C24" w:rsidP="00074FEA">
      <w:pPr>
        <w:pStyle w:val="Normal0"/>
        <w:rPr>
          <w:rFonts w:ascii="宋体" w:hAnsi="宋体"/>
        </w:rPr>
      </w:pPr>
      <w:r w:rsidRPr="00C86C24">
        <w:rPr>
          <w:rFonts w:ascii="宋体" w:hAnsi="宋体" w:hint="eastAsia"/>
        </w:rPr>
        <w:t>不得在</w:t>
      </w:r>
      <w:r w:rsidRPr="00C86C24">
        <w:rPr>
          <w:rFonts w:ascii="宋体" w:hAnsi="宋体" w:hint="eastAsia"/>
        </w:rPr>
        <w:t>4</w:t>
      </w:r>
      <w:r w:rsidRPr="00C86C24">
        <w:rPr>
          <w:rFonts w:ascii="宋体" w:hAnsi="宋体" w:hint="eastAsia"/>
        </w:rPr>
        <w:t>级以上风力或大雨天气进行幕墙外侧检查、保养与维修作业；</w:t>
      </w:r>
    </w:p>
    <w:p w:rsidR="00B942B3" w:rsidRPr="00C86C24" w:rsidP="00074FEA">
      <w:pPr>
        <w:pStyle w:val="Normal0"/>
        <w:rPr>
          <w:rFonts w:ascii="宋体" w:hAnsi="宋体"/>
        </w:rPr>
      </w:pPr>
      <w:r w:rsidRPr="00C86C24">
        <w:rPr>
          <w:rFonts w:ascii="宋体" w:hAnsi="宋体" w:hint="eastAsia"/>
        </w:rPr>
        <w:t>检查、清洗、保养维修幕墙时，所采用的机具设备必须操作方便、安全可靠。</w:t>
      </w:r>
    </w:p>
    <w:p w:rsidR="00B942B3" w:rsidRPr="00C86C24" w:rsidP="00074FEA">
      <w:pPr>
        <w:pStyle w:val="Normal0"/>
        <w:rPr>
          <w:rFonts w:ascii="宋体" w:hAnsi="宋体"/>
        </w:rPr>
        <w:sectPr w:rsidSect="00453AD5">
          <w:type w:val="nextPage"/>
          <w:pgSz w:w="11920" w:h="16840"/>
          <w:pgMar w:top="1418" w:right="1005" w:bottom="1134" w:left="1418" w:header="1040" w:footer="743" w:gutter="0"/>
          <w:pgNumType w:start="6"/>
          <w:cols w:space="720"/>
          <w:noEndnote/>
          <w:titlePg w:val="0"/>
        </w:sectPr>
      </w:pPr>
      <w:r w:rsidRPr="00C86C24">
        <w:rPr>
          <w:rFonts w:ascii="宋体" w:hAnsi="宋体" w:hint="eastAsia"/>
        </w:rPr>
        <w:t>12</w:t>
      </w:r>
      <w:r w:rsidRPr="00C86C24">
        <w:rPr>
          <w:rFonts w:ascii="宋体" w:hAnsi="宋体" w:hint="eastAsia"/>
        </w:rPr>
        <w:t>在幕墙的保养与维修作业中，凡属高处作业者必须遵守现行行</w:t>
      </w:r>
      <w:r w:rsidRPr="00C86C24">
        <w:rPr>
          <w:rFonts w:ascii="宋体" w:hAnsi="宋体" w:hint="eastAsia"/>
        </w:rPr>
        <w:t>业标准《建筑施工高处作</w:t>
      </w:r>
    </w:p>
    <w:p w:rsidR="00B942B3" w:rsidRPr="00C86C24" w:rsidP="00074FEA">
      <w:pPr>
        <w:pStyle w:val="Normal0"/>
        <w:rPr>
          <w:rFonts w:ascii="宋体" w:hAnsi="宋体"/>
        </w:rPr>
      </w:pPr>
      <w:r w:rsidRPr="00C86C24">
        <w:rPr>
          <w:rFonts w:ascii="宋体" w:hAnsi="宋体" w:hint="eastAsia"/>
        </w:rPr>
        <w:t>业安全技术规范》</w:t>
      </w:r>
      <w:r w:rsidRPr="00C86C24">
        <w:rPr>
          <w:rFonts w:ascii="宋体" w:hAnsi="宋体" w:hint="eastAsia"/>
        </w:rPr>
        <w:t>JGJ80</w:t>
      </w:r>
      <w:r w:rsidRPr="00C86C24">
        <w:rPr>
          <w:rFonts w:ascii="宋体" w:hAnsi="宋体" w:hint="eastAsia"/>
        </w:rPr>
        <w:t>的有关规定。</w:t>
      </w:r>
    </w:p>
    <w:p w:rsidR="00B942B3" w:rsidRPr="00C86C24" w:rsidP="00074FEA">
      <w:pPr>
        <w:pStyle w:val="Normal0"/>
        <w:rPr>
          <w:rFonts w:ascii="宋体" w:hAnsi="宋体"/>
        </w:rPr>
      </w:pPr>
      <w:r w:rsidRPr="00C86C24">
        <w:rPr>
          <w:rFonts w:ascii="宋体" w:hAnsi="宋体" w:hint="eastAsia"/>
        </w:rPr>
        <w:t>2</w:t>
      </w:r>
      <w:r w:rsidRPr="00C86C24">
        <w:rPr>
          <w:rFonts w:ascii="宋体" w:hAnsi="宋体" w:hint="eastAsia"/>
        </w:rPr>
        <w:t>材料要求</w:t>
      </w:r>
    </w:p>
    <w:p w:rsidR="00B942B3" w:rsidRPr="00C86C24" w:rsidP="00074FEA">
      <w:pPr>
        <w:pStyle w:val="Normal0"/>
        <w:rPr>
          <w:rFonts w:ascii="宋体" w:hAnsi="宋体"/>
        </w:rPr>
      </w:pPr>
      <w:r w:rsidRPr="00C86C24">
        <w:rPr>
          <w:rFonts w:ascii="宋体" w:hAnsi="宋体" w:hint="eastAsia"/>
        </w:rPr>
        <w:t>2.1</w:t>
      </w:r>
      <w:r w:rsidRPr="00C86C24">
        <w:rPr>
          <w:rFonts w:ascii="宋体" w:hAnsi="宋体" w:hint="eastAsia"/>
        </w:rPr>
        <w:t>所用全部装饰材料必须是经过国家质量、环保部门认可的产品，并且是国家发布公告，推广使用的建筑产品。</w:t>
      </w:r>
    </w:p>
    <w:p w:rsidR="00B942B3" w:rsidRPr="00C86C24" w:rsidP="00074FEA">
      <w:pPr>
        <w:pStyle w:val="Normal0"/>
        <w:rPr>
          <w:rFonts w:ascii="宋体" w:hAnsi="宋体"/>
        </w:rPr>
      </w:pPr>
      <w:r w:rsidRPr="00C86C24">
        <w:rPr>
          <w:rFonts w:ascii="宋体" w:hAnsi="宋体" w:hint="eastAsia"/>
        </w:rPr>
        <w:t>2.2</w:t>
      </w:r>
      <w:r w:rsidRPr="00C86C24">
        <w:rPr>
          <w:rFonts w:ascii="宋体" w:hAnsi="宋体" w:hint="eastAsia"/>
        </w:rPr>
        <w:t>所有装饰材料是由甲方看样定货，样品进行封存。</w:t>
      </w:r>
    </w:p>
    <w:p w:rsidR="00B942B3" w:rsidRPr="00C86C24" w:rsidP="00074FEA">
      <w:pPr>
        <w:pStyle w:val="Normal0"/>
        <w:rPr>
          <w:rFonts w:ascii="宋体" w:hAnsi="宋体"/>
        </w:rPr>
      </w:pPr>
      <w:r w:rsidRPr="00C86C24">
        <w:rPr>
          <w:rFonts w:ascii="宋体" w:hAnsi="宋体" w:hint="eastAsia"/>
        </w:rPr>
        <w:t>2.3</w:t>
      </w:r>
      <w:r w:rsidRPr="00C86C24">
        <w:rPr>
          <w:rFonts w:ascii="宋体" w:hAnsi="宋体" w:hint="eastAsia"/>
        </w:rPr>
        <w:t>所有装饰材料进场后，必须做到每一种材料进行抽样检查，合格后方可使用，由监理监督。</w:t>
      </w:r>
    </w:p>
    <w:p w:rsidR="00B942B3" w:rsidRPr="00C86C24" w:rsidP="00074FEA">
      <w:pPr>
        <w:pStyle w:val="Normal0"/>
        <w:rPr>
          <w:rFonts w:ascii="宋体" w:hAnsi="宋体"/>
        </w:rPr>
      </w:pPr>
      <w:r w:rsidRPr="00C86C24">
        <w:rPr>
          <w:rFonts w:ascii="宋体" w:hAnsi="宋体" w:hint="eastAsia"/>
        </w:rPr>
        <w:t>2.4</w:t>
      </w:r>
      <w:r w:rsidRPr="00C86C24">
        <w:rPr>
          <w:rFonts w:ascii="宋体" w:hAnsi="宋体" w:hint="eastAsia"/>
        </w:rPr>
        <w:t>所用材料在国家有关部门认可的前提下，在同类产品中必须是最高档次的，并由同业认可的。</w:t>
      </w:r>
    </w:p>
    <w:p w:rsidR="00B942B3" w:rsidRPr="00C86C24" w:rsidP="00074FEA">
      <w:pPr>
        <w:pStyle w:val="Normal0"/>
        <w:rPr>
          <w:rFonts w:ascii="宋体" w:hAnsi="宋体"/>
        </w:rPr>
      </w:pPr>
      <w:r w:rsidRPr="00C86C24">
        <w:rPr>
          <w:rFonts w:ascii="宋体" w:hAnsi="宋体" w:hint="eastAsia"/>
        </w:rPr>
        <w:t>2.5</w:t>
      </w:r>
      <w:r w:rsidRPr="00C86C24">
        <w:rPr>
          <w:rFonts w:ascii="宋体" w:hAnsi="宋体" w:hint="eastAsia"/>
        </w:rPr>
        <w:t>所用材料的颜色规格，必须同效果图相一致，以确保装饰的效果达到要求。</w:t>
      </w:r>
    </w:p>
    <w:p w:rsidR="00B942B3" w:rsidRPr="00C86C24" w:rsidP="00074FEA">
      <w:pPr>
        <w:pStyle w:val="Normal0"/>
        <w:rPr>
          <w:rFonts w:ascii="宋体" w:hAnsi="宋体"/>
        </w:rPr>
      </w:pPr>
      <w:r w:rsidRPr="00C86C24">
        <w:rPr>
          <w:rFonts w:ascii="宋体" w:hAnsi="宋体" w:hint="eastAsia"/>
        </w:rPr>
        <w:t>3</w:t>
      </w:r>
      <w:r w:rsidRPr="00C86C24">
        <w:rPr>
          <w:rFonts w:ascii="宋体" w:hAnsi="宋体" w:hint="eastAsia"/>
        </w:rPr>
        <w:t>施工质量要求</w:t>
      </w:r>
    </w:p>
    <w:p w:rsidR="00B942B3" w:rsidRPr="00C86C24" w:rsidP="00074FEA">
      <w:pPr>
        <w:pStyle w:val="Normal0"/>
        <w:rPr>
          <w:rFonts w:ascii="宋体" w:hAnsi="宋体"/>
        </w:rPr>
      </w:pPr>
      <w:r w:rsidRPr="00C86C24">
        <w:rPr>
          <w:rFonts w:ascii="宋体" w:hAnsi="宋体" w:hint="eastAsia"/>
        </w:rPr>
        <w:t>3.1</w:t>
      </w:r>
      <w:r w:rsidRPr="00C86C24">
        <w:rPr>
          <w:rFonts w:ascii="宋体" w:hAnsi="宋体" w:hint="eastAsia"/>
        </w:rPr>
        <w:t>必须符合国家现行装饰装修规范要求。</w:t>
      </w:r>
    </w:p>
    <w:p w:rsidR="00B942B3" w:rsidRPr="00C86C24" w:rsidP="00074FEA">
      <w:pPr>
        <w:pStyle w:val="Normal0"/>
        <w:rPr>
          <w:rFonts w:ascii="宋体" w:hAnsi="宋体"/>
        </w:rPr>
      </w:pPr>
      <w:r w:rsidRPr="00C86C24">
        <w:rPr>
          <w:rFonts w:ascii="宋体" w:hAnsi="宋体" w:hint="eastAsia"/>
        </w:rPr>
        <w:t>3.2</w:t>
      </w:r>
      <w:r w:rsidRPr="00C86C24">
        <w:rPr>
          <w:rFonts w:ascii="宋体" w:hAnsi="宋体" w:hint="eastAsia"/>
        </w:rPr>
        <w:t>施工必须与原装修衔接要严丝合缝，不得接茬不合理。</w:t>
      </w:r>
    </w:p>
    <w:p w:rsidR="00B942B3" w:rsidRPr="00C86C24" w:rsidP="00074FEA">
      <w:pPr>
        <w:pStyle w:val="Normal0"/>
        <w:rPr>
          <w:rFonts w:ascii="宋体" w:hAnsi="宋体"/>
        </w:rPr>
      </w:pPr>
      <w:r w:rsidRPr="00C86C24">
        <w:rPr>
          <w:rFonts w:ascii="宋体" w:hAnsi="宋体" w:hint="eastAsia"/>
        </w:rPr>
        <w:t>3.3</w:t>
      </w:r>
      <w:r w:rsidRPr="00C86C24">
        <w:rPr>
          <w:rFonts w:ascii="宋体" w:hAnsi="宋体" w:hint="eastAsia"/>
        </w:rPr>
        <w:t>施工中的分部分项工程必须做到上道工序施工完，经检查全部符合要求后方可进行下道工序施工。</w:t>
      </w:r>
    </w:p>
    <w:p w:rsidR="00B942B3" w:rsidRPr="00C86C24" w:rsidP="00074FEA">
      <w:pPr>
        <w:pStyle w:val="Normal0"/>
        <w:rPr>
          <w:rFonts w:ascii="宋体" w:hAnsi="宋体"/>
        </w:rPr>
      </w:pPr>
      <w:r w:rsidRPr="00C86C24">
        <w:rPr>
          <w:rFonts w:ascii="宋体" w:hAnsi="宋体" w:hint="eastAsia"/>
        </w:rPr>
        <w:t>3.4</w:t>
      </w:r>
      <w:r w:rsidRPr="00C86C24">
        <w:rPr>
          <w:rFonts w:ascii="宋体" w:hAnsi="宋体" w:hint="eastAsia"/>
        </w:rPr>
        <w:t>施工中的质量必须做到符合设计图纸要求和施工规范要求，保证做到质量让建设方、设计方、监理方满意。</w:t>
      </w:r>
    </w:p>
    <w:p w:rsidR="00B942B3" w:rsidP="00074FEA">
      <w:pPr>
        <w:pStyle w:val="Normal0"/>
        <w:rPr>
          <w:rFonts w:ascii="宋体" w:hAnsi="宋体" w:cs="宋体"/>
          <w:b/>
          <w:bCs/>
          <w:color w:val="000000"/>
          <w:kern w:val="0"/>
        </w:rPr>
      </w:pPr>
    </w:p>
    <w:p w:rsidR="00B942B3" w:rsidP="00074FEA">
      <w:pPr>
        <w:pStyle w:val="Normal0"/>
        <w:rPr>
          <w:rFonts w:ascii="宋体" w:hAnsi="宋体" w:cs="宋体"/>
          <w:b/>
          <w:bCs/>
          <w:color w:val="000000"/>
          <w:sz w:val="28"/>
          <w:szCs w:val="28"/>
        </w:rPr>
      </w:pPr>
      <w:r>
        <w:rPr>
          <w:rFonts w:ascii="宋体" w:hAnsi="宋体" w:cs="宋体" w:hint="eastAsia"/>
          <w:b/>
          <w:kern w:val="0"/>
          <w:sz w:val="28"/>
          <w:szCs w:val="28"/>
        </w:rPr>
        <w:t>二、</w:t>
      </w:r>
      <w:r>
        <w:rPr>
          <w:rFonts w:ascii="宋体" w:hAnsi="宋体" w:cs="宋体" w:hint="eastAsia"/>
          <w:b/>
          <w:bCs/>
          <w:color w:val="000000"/>
          <w:sz w:val="28"/>
          <w:szCs w:val="28"/>
        </w:rPr>
        <w:t>干挂石材幕墙施工工艺</w:t>
      </w:r>
    </w:p>
    <w:p w:rsidR="00B942B3" w:rsidP="00074FEA">
      <w:pPr>
        <w:pStyle w:val="Normal0"/>
        <w:rPr>
          <w:rFonts w:ascii="宋体" w:hAnsi="宋体" w:cs="宋体"/>
          <w:b/>
        </w:rPr>
      </w:pPr>
      <w:r>
        <w:rPr>
          <w:rFonts w:ascii="宋体" w:hAnsi="宋体" w:cs="宋体" w:hint="eastAsia"/>
          <w:b/>
        </w:rPr>
        <w:t>1</w:t>
      </w:r>
      <w:r>
        <w:rPr>
          <w:rFonts w:ascii="宋体" w:hAnsi="宋体" w:cs="宋体" w:hint="eastAsia"/>
          <w:b/>
        </w:rPr>
        <w:t>、依据标准</w:t>
      </w:r>
    </w:p>
    <w:p w:rsidR="00B942B3" w:rsidP="00074FEA">
      <w:pPr>
        <w:pStyle w:val="Normal0"/>
        <w:rPr>
          <w:rFonts w:ascii="宋体" w:hAnsi="宋体" w:cs="宋体"/>
        </w:rPr>
      </w:pPr>
      <w:r>
        <w:rPr>
          <w:rFonts w:ascii="宋体" w:hAnsi="宋体" w:cs="宋体" w:hint="eastAsia"/>
        </w:rPr>
        <w:t>《建筑工程施工质量验收统一标准》</w:t>
      </w:r>
      <w:r>
        <w:rPr>
          <w:rFonts w:ascii="宋体" w:hAnsi="宋体" w:cs="宋体" w:hint="eastAsia"/>
        </w:rPr>
        <w:t xml:space="preserve">      GB50300-2001</w:t>
      </w:r>
    </w:p>
    <w:p w:rsidR="00B942B3" w:rsidP="00074FEA">
      <w:pPr>
        <w:pStyle w:val="Normal0"/>
        <w:rPr>
          <w:rFonts w:ascii="宋体" w:hAnsi="宋体" w:cs="宋体"/>
        </w:rPr>
      </w:pPr>
      <w:r>
        <w:rPr>
          <w:rFonts w:ascii="宋体" w:hAnsi="宋体" w:cs="宋体" w:hint="eastAsia"/>
        </w:rPr>
        <w:t>《建筑装饰装修工程施工质量验收规范》</w:t>
      </w:r>
      <w:r>
        <w:rPr>
          <w:rFonts w:ascii="宋体" w:hAnsi="宋体" w:cs="宋体" w:hint="eastAsia"/>
        </w:rPr>
        <w:t xml:space="preserve">  GB50210-2001</w:t>
      </w:r>
    </w:p>
    <w:p w:rsidR="00B942B3" w:rsidP="00074FEA">
      <w:pPr>
        <w:pStyle w:val="Normal0"/>
        <w:rPr>
          <w:rFonts w:ascii="宋体" w:hAnsi="宋体" w:cs="宋体"/>
        </w:rPr>
      </w:pPr>
      <w:r>
        <w:rPr>
          <w:rFonts w:ascii="宋体" w:hAnsi="宋体" w:cs="宋体" w:hint="eastAsia"/>
        </w:rPr>
        <w:t>《金属与石材幕墙工程技术规范》</w:t>
      </w:r>
      <w:r>
        <w:rPr>
          <w:rFonts w:ascii="宋体" w:hAnsi="宋体" w:cs="宋体" w:hint="eastAsia"/>
        </w:rPr>
        <w:t xml:space="preserve">        JGJ133</w:t>
      </w:r>
      <w:r>
        <w:rPr>
          <w:rFonts w:ascii="宋体" w:hAnsi="宋体" w:cs="宋体" w:hint="eastAsia"/>
        </w:rPr>
        <w:t>—</w:t>
      </w:r>
      <w:r>
        <w:rPr>
          <w:rFonts w:ascii="宋体" w:hAnsi="宋体" w:cs="宋体" w:hint="eastAsia"/>
        </w:rPr>
        <w:t>2001</w:t>
      </w:r>
    </w:p>
    <w:p w:rsidR="00B942B3" w:rsidP="00074FEA">
      <w:pPr>
        <w:pStyle w:val="Normal0"/>
        <w:rPr>
          <w:rFonts w:ascii="宋体" w:hAnsi="宋体" w:cs="宋体"/>
          <w:b/>
        </w:rPr>
      </w:pPr>
      <w:r>
        <w:rPr>
          <w:rFonts w:ascii="宋体" w:hAnsi="宋体" w:cs="宋体" w:hint="eastAsia"/>
          <w:b/>
        </w:rPr>
        <w:t>2</w:t>
      </w:r>
      <w:r>
        <w:rPr>
          <w:rFonts w:ascii="宋体" w:hAnsi="宋体" w:cs="宋体" w:hint="eastAsia"/>
          <w:b/>
        </w:rPr>
        <w:t>、施工准备</w:t>
      </w:r>
    </w:p>
    <w:p w:rsidR="00B942B3" w:rsidP="00074FEA">
      <w:pPr>
        <w:pStyle w:val="Normal0"/>
        <w:rPr>
          <w:rFonts w:ascii="宋体" w:hAnsi="宋体" w:cs="宋体"/>
        </w:rPr>
      </w:pPr>
      <w:r>
        <w:rPr>
          <w:rFonts w:ascii="宋体" w:hAnsi="宋体" w:cs="宋体" w:hint="eastAsia"/>
        </w:rPr>
        <w:t>2.1</w:t>
      </w:r>
      <w:r>
        <w:rPr>
          <w:rFonts w:ascii="宋体" w:hAnsi="宋体" w:cs="宋体" w:hint="eastAsia"/>
        </w:rPr>
        <w:t>材料要求</w:t>
      </w:r>
    </w:p>
    <w:p w:rsidR="00B942B3" w:rsidP="00074FEA">
      <w:pPr>
        <w:pStyle w:val="Normal0"/>
        <w:rPr>
          <w:rFonts w:ascii="宋体" w:hAnsi="宋体" w:cs="宋体"/>
        </w:rPr>
      </w:pPr>
      <w:r>
        <w:rPr>
          <w:rFonts w:ascii="宋体" w:hAnsi="宋体" w:cs="宋体" w:hint="eastAsia"/>
        </w:rPr>
        <w:t>2.1.1</w:t>
      </w:r>
      <w:r>
        <w:rPr>
          <w:rFonts w:ascii="宋体" w:hAnsi="宋体" w:cs="宋体" w:hint="eastAsia"/>
        </w:rPr>
        <w:t>石材：根据设计要求，确定石材的品种、颜色、花纹和尺寸规格，并严格控制、检查其抗折、抗拉及抗压强度，吸水率、耐冻融循环等性能。</w:t>
      </w:r>
    </w:p>
    <w:p w:rsidR="00B942B3" w:rsidP="00074FEA">
      <w:pPr>
        <w:pStyle w:val="Normal0"/>
        <w:rPr>
          <w:rFonts w:ascii="宋体" w:hAnsi="宋体" w:cs="宋体"/>
        </w:rPr>
      </w:pPr>
      <w:r>
        <w:rPr>
          <w:rFonts w:ascii="宋体" w:hAnsi="宋体" w:cs="宋体" w:hint="eastAsia"/>
        </w:rPr>
        <w:t>2.1.2</w:t>
      </w:r>
      <w:r>
        <w:rPr>
          <w:rFonts w:ascii="宋体" w:hAnsi="宋体" w:cs="宋体" w:hint="eastAsia"/>
        </w:rPr>
        <w:t>合成树脂胶粘剂：用于粘贴石材背面的柔性背衬材料，要求具有防水和耐老化性能。</w:t>
      </w:r>
    </w:p>
    <w:p w:rsidR="00B942B3" w:rsidP="00074FEA">
      <w:pPr>
        <w:pStyle w:val="Normal0"/>
        <w:rPr>
          <w:rFonts w:ascii="宋体" w:hAnsi="宋体" w:cs="宋体"/>
        </w:rPr>
      </w:pPr>
      <w:r>
        <w:rPr>
          <w:rFonts w:ascii="宋体" w:hAnsi="宋体" w:cs="宋体" w:hint="eastAsia"/>
        </w:rPr>
        <w:t>2.1.3</w:t>
      </w:r>
      <w:r>
        <w:rPr>
          <w:rFonts w:ascii="宋体" w:hAnsi="宋体" w:cs="宋体" w:hint="eastAsia"/>
        </w:rPr>
        <w:t>玻璃纤维网格布：石材的背衬材料。</w:t>
      </w:r>
    </w:p>
    <w:p w:rsidR="00B942B3" w:rsidP="00074FEA">
      <w:pPr>
        <w:pStyle w:val="Normal0"/>
        <w:rPr>
          <w:rFonts w:ascii="宋体" w:hAnsi="宋体" w:cs="宋体"/>
        </w:rPr>
        <w:sectPr w:rsidSect="00453AD5">
          <w:type w:val="nextPage"/>
          <w:pgSz w:w="11920" w:h="16840"/>
          <w:pgMar w:top="1418" w:right="1005" w:bottom="1134" w:left="1418" w:header="1040" w:footer="743" w:gutter="0"/>
          <w:pgNumType w:start="7"/>
          <w:cols w:space="720"/>
          <w:noEndnote/>
          <w:titlePg w:val="0"/>
        </w:sectPr>
      </w:pPr>
      <w:r>
        <w:rPr>
          <w:rFonts w:ascii="宋体" w:hAnsi="宋体" w:cs="宋体" w:hint="eastAsia"/>
        </w:rPr>
        <w:t>2.1.4</w:t>
      </w:r>
      <w:r>
        <w:rPr>
          <w:rFonts w:ascii="宋体" w:hAnsi="宋体" w:cs="宋体" w:hint="eastAsia"/>
        </w:rPr>
        <w:t>防水胶泥：用于密封连接件。</w:t>
      </w:r>
    </w:p>
    <w:p w:rsidR="00B942B3" w:rsidP="00074FEA">
      <w:pPr>
        <w:pStyle w:val="Normal0"/>
        <w:rPr>
          <w:rFonts w:ascii="宋体" w:hAnsi="宋体" w:cs="宋体"/>
        </w:rPr>
      </w:pPr>
      <w:r>
        <w:rPr>
          <w:rFonts w:ascii="宋体" w:hAnsi="宋体" w:cs="宋体" w:hint="eastAsia"/>
        </w:rPr>
        <w:t>2.1.5</w:t>
      </w:r>
      <w:r>
        <w:rPr>
          <w:rFonts w:ascii="宋体" w:hAnsi="宋体" w:cs="宋体" w:hint="eastAsia"/>
        </w:rPr>
        <w:t>防污胶条：用于石材边缘防止污染。</w:t>
      </w:r>
    </w:p>
    <w:p w:rsidR="00B942B3" w:rsidP="00074FEA">
      <w:pPr>
        <w:pStyle w:val="Normal0"/>
        <w:rPr>
          <w:rFonts w:ascii="宋体" w:hAnsi="宋体" w:cs="宋体"/>
        </w:rPr>
      </w:pPr>
      <w:r>
        <w:rPr>
          <w:rFonts w:ascii="宋体" w:hAnsi="宋体" w:cs="宋体" w:hint="eastAsia"/>
        </w:rPr>
        <w:t>2.1.6</w:t>
      </w:r>
      <w:r>
        <w:rPr>
          <w:rFonts w:ascii="宋体" w:hAnsi="宋体" w:cs="宋体" w:hint="eastAsia"/>
        </w:rPr>
        <w:t>嵌缝膏：用于嵌填石材接缝。</w:t>
      </w:r>
    </w:p>
    <w:p w:rsidR="00B942B3" w:rsidP="00074FEA">
      <w:pPr>
        <w:pStyle w:val="Normal0"/>
        <w:rPr>
          <w:rFonts w:ascii="宋体" w:hAnsi="宋体" w:cs="宋体"/>
        </w:rPr>
      </w:pPr>
      <w:r>
        <w:rPr>
          <w:rFonts w:ascii="宋体" w:hAnsi="宋体" w:cs="宋体" w:hint="eastAsia"/>
        </w:rPr>
        <w:t>2.1.7</w:t>
      </w:r>
      <w:r>
        <w:rPr>
          <w:rFonts w:ascii="宋体" w:hAnsi="宋体" w:cs="宋体" w:hint="eastAsia"/>
        </w:rPr>
        <w:t>罩面涂料：用于大</w:t>
      </w:r>
      <w:r>
        <w:rPr>
          <w:rFonts w:ascii="宋体" w:hAnsi="宋体" w:cs="宋体" w:hint="eastAsia"/>
        </w:rPr>
        <w:t>理石表面防风化、防污染。</w:t>
      </w:r>
    </w:p>
    <w:p w:rsidR="00B942B3" w:rsidP="00074FEA">
      <w:pPr>
        <w:pStyle w:val="Normal0"/>
        <w:rPr>
          <w:rFonts w:ascii="宋体" w:hAnsi="宋体" w:cs="宋体"/>
        </w:rPr>
      </w:pPr>
      <w:r>
        <w:rPr>
          <w:rFonts w:ascii="宋体" w:hAnsi="宋体" w:cs="宋体" w:hint="eastAsia"/>
        </w:rPr>
        <w:t>2.1.8</w:t>
      </w:r>
      <w:r>
        <w:rPr>
          <w:rFonts w:ascii="宋体" w:hAnsi="宋体" w:cs="宋体" w:hint="eastAsia"/>
        </w:rPr>
        <w:t>膨胀螺栓、连接铁件、连接不锈钢针等配套的铁垫板、垫圈、螺帽及与骨架固定的各种设计和安装所需要的连接件的质量，必须符合要求。</w:t>
      </w:r>
    </w:p>
    <w:p w:rsidR="00B942B3" w:rsidP="00074FEA">
      <w:pPr>
        <w:pStyle w:val="Normal0"/>
        <w:rPr>
          <w:rFonts w:ascii="宋体" w:hAnsi="宋体" w:cs="宋体"/>
        </w:rPr>
      </w:pPr>
      <w:r>
        <w:rPr>
          <w:rFonts w:ascii="宋体" w:hAnsi="宋体" w:cs="宋体" w:hint="eastAsia"/>
        </w:rPr>
        <w:t>2.2</w:t>
      </w:r>
      <w:r>
        <w:rPr>
          <w:rFonts w:ascii="宋体" w:hAnsi="宋体" w:cs="宋体" w:hint="eastAsia"/>
        </w:rPr>
        <w:t>主要机具</w:t>
      </w:r>
    </w:p>
    <w:p w:rsidR="00B942B3" w:rsidP="00074FEA">
      <w:pPr>
        <w:pStyle w:val="Normal0"/>
        <w:rPr>
          <w:rFonts w:ascii="宋体" w:hAnsi="宋体" w:cs="宋体"/>
        </w:rPr>
      </w:pPr>
      <w:r>
        <w:rPr>
          <w:rFonts w:ascii="宋体" w:hAnsi="宋体" w:cs="宋体" w:hint="eastAsia"/>
        </w:rPr>
        <w:t>2.2.1</w:t>
      </w:r>
      <w:r>
        <w:rPr>
          <w:rFonts w:ascii="宋体" w:hAnsi="宋体" w:cs="宋体" w:hint="eastAsia"/>
        </w:rPr>
        <w:t>台钻、无齿切割锯、冲击钻、手枪钻、力矩扳手、开口扳手、嵌缝枪、专用手推车、长卷尺、盒尺、锤子、各种形状的钢凿子、靠尺、铝制水平尺、方尺、多用刀、剪子、勾缝溜子、铅丝、弹线用的粉线民、墨斗、小白线、笤帚、铁锹、开刀、灰槽、灰桶、工具袋、手套、红铅笔等。</w:t>
      </w:r>
    </w:p>
    <w:p w:rsidR="00B942B3" w:rsidP="00074FEA">
      <w:pPr>
        <w:pStyle w:val="Normal0"/>
        <w:rPr>
          <w:rFonts w:ascii="宋体" w:hAnsi="宋体" w:cs="宋体"/>
        </w:rPr>
      </w:pPr>
      <w:r>
        <w:rPr>
          <w:rFonts w:ascii="宋体" w:hAnsi="宋体" w:cs="宋体" w:hint="eastAsia"/>
        </w:rPr>
        <w:t>2.3</w:t>
      </w:r>
      <w:r>
        <w:rPr>
          <w:rFonts w:ascii="宋体" w:hAnsi="宋体" w:cs="宋体" w:hint="eastAsia"/>
        </w:rPr>
        <w:t>作业条件</w:t>
      </w:r>
    </w:p>
    <w:p w:rsidR="00B942B3" w:rsidP="00074FEA">
      <w:pPr>
        <w:pStyle w:val="Normal0"/>
        <w:rPr>
          <w:rFonts w:ascii="宋体" w:hAnsi="宋体" w:cs="宋体"/>
        </w:rPr>
      </w:pPr>
      <w:r>
        <w:rPr>
          <w:rFonts w:ascii="宋体" w:hAnsi="宋体" w:cs="宋体" w:hint="eastAsia"/>
        </w:rPr>
        <w:t>2.3.1</w:t>
      </w:r>
      <w:r>
        <w:rPr>
          <w:rFonts w:ascii="宋体" w:hAnsi="宋体" w:cs="宋体" w:hint="eastAsia"/>
        </w:rPr>
        <w:t>检查石材的质量、规格、品种、数量、力学性能和物理</w:t>
      </w:r>
      <w:r>
        <w:rPr>
          <w:rFonts w:ascii="宋体" w:hAnsi="宋体" w:cs="宋体" w:hint="eastAsia"/>
        </w:rPr>
        <w:t>性能是否符合设计要求，并进行表面处理工作。</w:t>
      </w:r>
    </w:p>
    <w:p w:rsidR="00B942B3" w:rsidP="00074FEA">
      <w:pPr>
        <w:pStyle w:val="Normal0"/>
        <w:rPr>
          <w:rFonts w:ascii="宋体" w:hAnsi="宋体" w:cs="宋体"/>
        </w:rPr>
      </w:pPr>
      <w:r>
        <w:rPr>
          <w:rFonts w:ascii="宋体" w:hAnsi="宋体" w:cs="宋体" w:hint="eastAsia"/>
        </w:rPr>
        <w:t>2.3.2</w:t>
      </w:r>
      <w:r>
        <w:rPr>
          <w:rFonts w:ascii="宋体" w:hAnsi="宋体" w:cs="宋体" w:hint="eastAsia"/>
        </w:rPr>
        <w:t>搭设双排架子处理结构基层，并作好隐预检记录，合格后方可进行安装工序。</w:t>
      </w:r>
    </w:p>
    <w:p w:rsidR="00B942B3" w:rsidP="00074FEA">
      <w:pPr>
        <w:pStyle w:val="Normal0"/>
        <w:rPr>
          <w:rFonts w:ascii="宋体" w:hAnsi="宋体" w:cs="宋体"/>
        </w:rPr>
      </w:pPr>
      <w:r>
        <w:rPr>
          <w:rFonts w:ascii="宋体" w:hAnsi="宋体" w:cs="宋体" w:hint="eastAsia"/>
        </w:rPr>
        <w:t>2.3.3</w:t>
      </w:r>
      <w:r>
        <w:rPr>
          <w:rFonts w:ascii="宋体" w:hAnsi="宋体" w:cs="宋体" w:hint="eastAsia"/>
        </w:rPr>
        <w:t>水电及设备、墙上预留预埋件已安装完。垂直运输机具均事先准备好。</w:t>
      </w:r>
    </w:p>
    <w:p w:rsidR="00B942B3" w:rsidP="00074FEA">
      <w:pPr>
        <w:pStyle w:val="Normal0"/>
        <w:rPr>
          <w:rFonts w:ascii="宋体" w:hAnsi="宋体" w:cs="宋体"/>
        </w:rPr>
      </w:pPr>
      <w:r>
        <w:rPr>
          <w:rFonts w:ascii="宋体" w:hAnsi="宋体" w:cs="宋体" w:hint="eastAsia"/>
        </w:rPr>
        <w:t>2.3.4</w:t>
      </w:r>
      <w:r>
        <w:rPr>
          <w:rFonts w:ascii="宋体" w:hAnsi="宋体" w:cs="宋体" w:hint="eastAsia"/>
        </w:rPr>
        <w:t>对门窗已安装完毕，安装质量符合要求。</w:t>
      </w:r>
    </w:p>
    <w:p w:rsidR="00B942B3" w:rsidP="00074FEA">
      <w:pPr>
        <w:pStyle w:val="Normal0"/>
        <w:rPr>
          <w:rFonts w:ascii="宋体" w:hAnsi="宋体" w:cs="宋体"/>
        </w:rPr>
      </w:pPr>
      <w:r>
        <w:rPr>
          <w:rFonts w:ascii="宋体" w:hAnsi="宋体" w:cs="宋体" w:hint="eastAsia"/>
        </w:rPr>
        <w:t>2.3.5</w:t>
      </w:r>
      <w:r>
        <w:rPr>
          <w:rFonts w:ascii="宋体" w:hAnsi="宋体" w:cs="宋体" w:hint="eastAsia"/>
        </w:rPr>
        <w:t>对施工人员进行技术交底时，应强调技术措施、质量要求和成品保护，尤其是架子拆除时，不得碰撞已完成的成品。</w:t>
      </w:r>
      <w:r w:rsidRPr="00EA2CD4">
        <w:rPr>
          <w:rFonts w:ascii="宋体" w:hAnsi="宋体" w:cs="宋体" w:hint="eastAsia"/>
        </w:rPr>
        <w:t>大面积施工前应先做样板，经质检部门鉴定合格后，方可组织班组施工。</w:t>
      </w:r>
    </w:p>
    <w:p w:rsidR="00B942B3" w:rsidP="00074FEA">
      <w:pPr>
        <w:pStyle w:val="Normal0"/>
        <w:rPr>
          <w:rFonts w:ascii="宋体" w:hAnsi="宋体" w:cs="宋体"/>
        </w:rPr>
      </w:pPr>
      <w:r>
        <w:rPr>
          <w:rFonts w:ascii="宋体" w:hAnsi="宋体" w:cs="宋体" w:hint="eastAsia"/>
        </w:rPr>
        <w:t>2.4</w:t>
      </w:r>
      <w:r>
        <w:rPr>
          <w:rFonts w:ascii="宋体" w:hAnsi="宋体" w:cs="宋体" w:hint="eastAsia"/>
        </w:rPr>
        <w:t>绘制施工大样图，作好石材加工订货</w:t>
      </w:r>
    </w:p>
    <w:p w:rsidR="00B942B3" w:rsidP="00074FEA">
      <w:pPr>
        <w:pStyle w:val="Normal0"/>
        <w:ind w:firstLine="476"/>
        <w:rPr>
          <w:rFonts w:ascii="宋体" w:hAnsi="宋体" w:cs="宋体"/>
        </w:rPr>
      </w:pPr>
      <w:r>
        <w:rPr>
          <w:rFonts w:ascii="宋体" w:hAnsi="宋体" w:cs="宋体" w:hint="eastAsia"/>
        </w:rPr>
        <w:t>根据建筑设计图纸所提供的石材分块、布局、颜色品种及搭配、表面加工形式、线角处理方案，并结合施工现场结构施工的实际状况、石材加工厂的生产能力，绘制出石料加工大样图。大样图中应突出以下内容：</w:t>
      </w:r>
    </w:p>
    <w:p w:rsidR="00B942B3" w:rsidP="00074FEA">
      <w:pPr>
        <w:pStyle w:val="Normal0"/>
        <w:ind w:left="425" w:firstLine="9"/>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）石材的规格尺寸和质量标准；</w:t>
      </w:r>
    </w:p>
    <w:p w:rsidR="00B942B3" w:rsidP="00074FEA">
      <w:pPr>
        <w:pStyle w:val="Normal0"/>
        <w:ind w:left="425" w:firstLine="9"/>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）装饰面的加工形式及部位，并用特殊记号注明。如为镜面磨光饰面，还应提出光泽度的要求；</w:t>
      </w:r>
    </w:p>
    <w:p w:rsidR="00B942B3" w:rsidP="00074FEA">
      <w:pPr>
        <w:pStyle w:val="Normal0"/>
        <w:ind w:left="425" w:firstLine="9"/>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）石材编号、加工数量及余量；</w:t>
      </w:r>
    </w:p>
    <w:p w:rsidR="00B942B3" w:rsidP="00074FEA">
      <w:pPr>
        <w:pStyle w:val="Normal0"/>
        <w:ind w:left="425" w:firstLine="9"/>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）石材成品保护方法。</w:t>
      </w:r>
    </w:p>
    <w:p w:rsidR="00B942B3" w:rsidP="00074FEA">
      <w:pPr>
        <w:pStyle w:val="Normal0"/>
        <w:rPr>
          <w:rFonts w:ascii="宋体" w:hAnsi="宋体" w:cs="宋体"/>
          <w:b/>
        </w:rPr>
      </w:pPr>
      <w:r>
        <w:rPr>
          <w:rFonts w:ascii="宋体" w:hAnsi="宋体" w:cs="宋体" w:hint="eastAsia"/>
          <w:b/>
        </w:rPr>
        <w:t>3</w:t>
      </w:r>
      <w:r>
        <w:rPr>
          <w:rFonts w:ascii="宋体" w:hAnsi="宋体" w:cs="宋体" w:hint="eastAsia"/>
          <w:b/>
        </w:rPr>
        <w:t>、操作工艺</w:t>
      </w:r>
    </w:p>
    <w:p w:rsidR="00B942B3" w:rsidRPr="00EA2CD4" w:rsidP="00074FEA">
      <w:pPr>
        <w:pStyle w:val="Normal0"/>
        <w:rPr>
          <w:rFonts w:ascii="宋体" w:hAnsi="宋体" w:cs="宋体"/>
        </w:rPr>
        <w:sectPr w:rsidSect="00453AD5">
          <w:type w:val="nextPage"/>
          <w:pgSz w:w="11920" w:h="16840"/>
          <w:pgMar w:top="1418" w:right="1005" w:bottom="1134" w:left="1418" w:header="1040" w:footer="743" w:gutter="0"/>
          <w:pgNumType w:start="8"/>
          <w:cols w:space="720"/>
          <w:noEndnote/>
          <w:titlePg w:val="0"/>
        </w:sectPr>
      </w:pPr>
      <w:r>
        <w:rPr>
          <w:rFonts w:ascii="宋体" w:hAnsi="宋体" w:cs="宋体" w:hint="eastAsia"/>
        </w:rPr>
        <w:t>3.1</w:t>
      </w:r>
      <w:r>
        <w:rPr>
          <w:rFonts w:ascii="宋体" w:hAnsi="宋体" w:cs="宋体" w:hint="eastAsia"/>
        </w:rPr>
        <w:t>工艺流程</w:t>
      </w:r>
      <w:r>
        <w:rPr>
          <w:rFonts w:ascii="宋体" w:hAnsi="宋体" w:cs="宋体" w:hint="eastAsia"/>
        </w:rPr>
        <w:t xml:space="preserve"> </w:t>
      </w:r>
      <w:r>
        <w:rPr>
          <w:rFonts w:ascii="宋体" w:hAnsi="宋体" w:cs="宋体"/>
          <w:color w:val="000000"/>
        </w:rPr>
        <w:pict>
          <v:group id="_x0000_s1025" style="width:5in;height:390pt;margin-top:7.8pt;margin-left:27pt;position:absolute;z-index:251658240" coordsize="7560,8112">
            <v:line id="_x0000_s1026" style="position:absolute" from="3960,468" to="3960,936">
              <v:stroke endarrow="block"/>
            </v:line>
            <v:group id="_x0000_s1027" style="width:7560;height:8112;position:absolute" coordsize="7560,8112">
              <v:rect id="_x0000_s1028" style="width:1800;height:468;left:3060;position:absolute;top:5304">
                <v:textbox>
                  <w:txbxContent>
                    <w:p w:rsidR="00B942B3" w:rsidP="00B942B3">
                      <w:pPr>
                        <w:pStyle w:val="Normal0"/>
                        <w:jc w:val="center"/>
                      </w:pPr>
                      <w:r>
                        <w:rPr>
                          <w:rFonts w:hint="eastAsia"/>
                        </w:rPr>
                        <w:t>石材饰面板安装</w:t>
                      </w:r>
                    </w:p>
                  </w:txbxContent>
                </v:textbox>
              </v:rect>
              <v:rect id="_x0000_s1029" style="width:1800;height:468;left:3060;position:absolute;top:4056">
                <v:textbox>
                  <w:txbxContent>
                    <w:p w:rsidR="00B942B3" w:rsidP="00B942B3">
                      <w:pPr>
                        <w:pStyle w:val="Normal0"/>
                      </w:pPr>
                      <w:r>
                        <w:rPr>
                          <w:rFonts w:hint="eastAsia"/>
                        </w:rPr>
                        <w:t>防火保温棉安装</w:t>
                      </w:r>
                    </w:p>
                  </w:txbxContent>
                </v:textbox>
              </v:rect>
              <v:rect id="_x0000_s1030" style="width:1800;height:468;left:3060;position:absolute;top:6084">
                <v:textbox>
                  <w:txbxContent>
                    <w:p w:rsidR="00B942B3" w:rsidP="00B942B3">
                      <w:pPr>
                        <w:pStyle w:val="Normal0"/>
                        <w:jc w:val="center"/>
                      </w:pPr>
                      <w:r>
                        <w:rPr>
                          <w:rFonts w:hint="eastAsia"/>
                        </w:rPr>
                        <w:t>灌注嵌缝硅胶</w:t>
                      </w:r>
                    </w:p>
                  </w:txbxContent>
                </v:textbox>
              </v:rect>
              <v:rect id="_x0000_s1031" style="width:1800;height:468;left:3060;position:absolute;top:1872">
                <v:textbox>
                  <w:txbxContent>
                    <w:p w:rsidR="00B942B3" w:rsidP="00B942B3">
                      <w:pPr>
                        <w:pStyle w:val="Normal0"/>
                      </w:pPr>
                      <w:r>
                        <w:rPr>
                          <w:rFonts w:hint="eastAsia"/>
                        </w:rPr>
                        <w:t>金属骨架安装</w:t>
                      </w:r>
                    </w:p>
                  </w:txbxContent>
                </v:textbox>
              </v:rect>
              <v:rect id="_x0000_s1032" style="width:1800;height:468;left:3060;position:absolute;top:936">
                <v:textbox>
                  <w:txbxContent>
                    <w:p w:rsidR="00B942B3" w:rsidP="00B942B3">
                      <w:pPr>
                        <w:pStyle w:val="Normal0"/>
                        <w:jc w:val="center"/>
                      </w:pPr>
                      <w:r>
                        <w:rPr>
                          <w:rFonts w:hint="eastAsia"/>
                        </w:rPr>
                        <w:t>测量放线</w:t>
                      </w:r>
                    </w:p>
                  </w:txbxContent>
                </v:textbox>
              </v:rect>
              <v:rect id="_x0000_s1033" style="width:1800;height:468;left:3060;position:absolute">
                <v:textbox>
                  <w:txbxContent>
                    <w:p w:rsidR="00B942B3" w:rsidP="00B942B3">
                      <w:pPr>
                        <w:pStyle w:val="Normal0"/>
                        <w:jc w:val="center"/>
                      </w:pPr>
                      <w:r>
                        <w:rPr>
                          <w:rFonts w:hint="eastAsia"/>
                        </w:rPr>
                        <w:t>安装预埋件</w:t>
                      </w:r>
                    </w:p>
                  </w:txbxContent>
                </v:textbox>
              </v:rect>
              <v:rect id="_x0000_s1034" style="width:2340;height:468;left:5220;position:absolute">
                <v:textbox>
                  <w:txbxContent>
                    <w:p w:rsidR="00B942B3" w:rsidP="00B942B3">
                      <w:pPr>
                        <w:pStyle w:val="Normal0"/>
                        <w:jc w:val="center"/>
                      </w:pPr>
                      <w:r>
                        <w:rPr>
                          <w:rFonts w:hint="eastAsia"/>
                        </w:rPr>
                        <w:t>预埋件位置尺寸检查</w:t>
                      </w:r>
                    </w:p>
                  </w:txbxContent>
                </v:textbox>
              </v:rect>
              <v:rect id="_x0000_s1035" style="width:2340;height:780;left:5220;position:absolute;top:936">
                <v:textbox>
                  <w:txbxContent>
                    <w:p w:rsidR="00B942B3" w:rsidP="00B942B3">
                      <w:pPr>
                        <w:pStyle w:val="Normal0"/>
                      </w:pPr>
                      <w:r>
                        <w:rPr>
                          <w:rFonts w:hint="eastAsia"/>
                        </w:rPr>
                        <w:t>复侧预埋件位置尺寸及土建主体结构尺寸</w:t>
                      </w:r>
                    </w:p>
                  </w:txbxContent>
                </v:textbox>
              </v:rect>
              <v:line id="_x0000_s1036" style="flip:x;position:absolute" from="4860,252" to="5220,252">
                <v:stroke endarrow="block"/>
              </v:line>
              <v:line id="_x0000_s1037" style="flip:x;position:absolute" from="4860,1248" to="5220,1248">
                <v:stroke endarrow="block"/>
              </v:line>
              <v:line id="_x0000_s1038" style="position:absolute" from="3960,1404" to="3960,1872">
                <v:stroke endarrow="block"/>
              </v:line>
              <v:rect id="_x0000_s1039" style="width:1800;height:468;left:360;position:absolute;top:936">
                <v:textbox>
                  <w:txbxContent>
                    <w:p w:rsidR="00B942B3" w:rsidP="00B942B3">
                      <w:pPr>
                        <w:pStyle w:val="Normal0"/>
                      </w:pPr>
                      <w:r>
                        <w:rPr>
                          <w:rFonts w:hint="eastAsia"/>
                        </w:rPr>
                        <w:t>绘制工程放样图</w:t>
                      </w:r>
                    </w:p>
                  </w:txbxContent>
                </v:textbox>
              </v:rect>
              <v:rect id="_x0000_s1040" style="width:1800;height:468;left:360;position:absolute;top:1872">
                <v:textbox>
                  <w:txbxContent>
                    <w:p w:rsidR="00B942B3" w:rsidP="00B942B3">
                      <w:pPr>
                        <w:pStyle w:val="Normal0"/>
                        <w:jc w:val="center"/>
                      </w:pPr>
                      <w:r>
                        <w:rPr>
                          <w:rFonts w:hint="eastAsia"/>
                        </w:rPr>
                        <w:t>金属骨架加工</w:t>
                      </w:r>
                    </w:p>
                  </w:txbxContent>
                </v:textbox>
              </v:rect>
              <v:line id="_x0000_s1041" style="flip:x;position:absolute" from="2160,1173" to="3060,1173">
                <v:stroke endarrow="block"/>
              </v:line>
              <v:line id="_x0000_s1042" style="position:absolute" from="1260,1404" to="1260,1872">
                <v:stroke endarrow="block"/>
              </v:line>
              <v:rect id="_x0000_s1043" style="width:1800;height:468;left:360;position:absolute;top:2808">
                <v:textbox>
                  <w:txbxContent>
                    <w:p w:rsidR="00B942B3" w:rsidP="00B942B3">
                      <w:pPr>
                        <w:pStyle w:val="Normal0"/>
                      </w:pPr>
                      <w:r>
                        <w:rPr>
                          <w:rFonts w:hint="eastAsia"/>
                        </w:rPr>
                        <w:t>钢结构刷防锈漆</w:t>
                      </w:r>
                    </w:p>
                  </w:txbxContent>
                </v:textbox>
              </v:rect>
              <v:rect id="_x0000_s1044" style="width:2160;height:468;left:5400;position:absolute;top:2883">
                <v:textbox>
                  <w:txbxContent>
                    <w:p w:rsidR="00B942B3" w:rsidP="00B942B3">
                      <w:pPr>
                        <w:pStyle w:val="Normal0"/>
                        <w:jc w:val="center"/>
                      </w:pPr>
                      <w:r>
                        <w:rPr>
                          <w:rFonts w:hint="eastAsia"/>
                        </w:rPr>
                        <w:t>隐蔽工程验收</w:t>
                      </w:r>
                    </w:p>
                  </w:txbxContent>
                </v:textbox>
              </v:rect>
              <v:line id="_x0000_s1045" style="position:absolute" from="3960,2340" to="3960,4056">
                <v:stroke endarrow="block"/>
              </v:line>
              <v:line id="_x0000_s1046" style="position:absolute" from="2160,3120" to="3960,3120">
                <v:stroke endarrow="block"/>
              </v:line>
              <v:line id="_x0000_s1047" style="flip:x;position:absolute" from="3960,3120" to="5400,3120">
                <v:stroke endarrow="block"/>
              </v:line>
              <v:rect id="_x0000_s1048" style="width:1800;height:468;left:360;position:absolute;top:4056">
                <v:textbox>
                  <w:txbxContent>
                    <w:p w:rsidR="00B942B3" w:rsidP="00B942B3">
                      <w:pPr>
                        <w:pStyle w:val="Normal0"/>
                        <w:jc w:val="center"/>
                      </w:pPr>
                      <w:r>
                        <w:rPr>
                          <w:rFonts w:hint="eastAsia"/>
                        </w:rPr>
                        <w:t>石材表面防护</w:t>
                      </w:r>
                    </w:p>
                  </w:txbxContent>
                </v:textbox>
              </v:rect>
              <v:rect id="_x0000_s1049" style="width:1980;height:468;left:5580;position:absolute;top:4056">
                <v:textbox>
                  <w:txbxContent>
                    <w:p w:rsidR="00B942B3" w:rsidP="00B942B3">
                      <w:pPr>
                        <w:pStyle w:val="Normal0"/>
                        <w:jc w:val="center"/>
                      </w:pPr>
                      <w:r>
                        <w:rPr>
                          <w:rFonts w:hint="eastAsia"/>
                        </w:rPr>
                        <w:t>安装质量检查</w:t>
                      </w:r>
                    </w:p>
                  </w:txbxContent>
                </v:textbox>
              </v:rect>
              <v:rect id="_x0000_s1050" style="width:1800;height:468;left:360;position:absolute;top:5304">
                <v:textbox>
                  <w:txbxContent>
                    <w:p w:rsidR="00B942B3" w:rsidP="00B942B3">
                      <w:pPr>
                        <w:pStyle w:val="Normal0"/>
                        <w:jc w:val="center"/>
                      </w:pPr>
                      <w:r>
                        <w:rPr>
                          <w:rFonts w:hint="eastAsia"/>
                        </w:rPr>
                        <w:t>石材饰面板加工</w:t>
                      </w:r>
                    </w:p>
                  </w:txbxContent>
                </v:textbox>
              </v:rect>
              <v:rect id="_x0000_s1051" style="width:1980;height:468;left:5580;position:absolute;top:5304">
                <v:textbox>
                  <w:txbxContent>
                    <w:p w:rsidR="00B942B3" w:rsidP="00B942B3">
                      <w:pPr>
                        <w:pStyle w:val="Normal0"/>
                        <w:jc w:val="center"/>
                      </w:pPr>
                      <w:r>
                        <w:rPr>
                          <w:rFonts w:hint="eastAsia"/>
                        </w:rPr>
                        <w:t>安装质量检查</w:t>
                      </w:r>
                    </w:p>
                  </w:txbxContent>
                </v:textbox>
              </v:rect>
              <v:line id="_x0000_s1052" style="position:absolute" from="0,1173" to="0,5562"/>
              <v:line id="_x0000_s1053" style="position:absolute" from="0,1173" to="360,1173"/>
              <v:line id="_x0000_s1054" style="position:absolute" from="0,5565" to="360,5565">
                <v:stroke endarrow="block"/>
              </v:line>
              <v:line id="_x0000_s1055" style="position:absolute" from="0,3045" to="360,3045">
                <v:stroke endarrow="block"/>
              </v:line>
              <v:line id="_x0000_s1056" style="position:absolute" from="1260,4524" to="1260,5304">
                <v:stroke endarrow="block"/>
              </v:line>
              <v:line id="_x0000_s1057" style="position:absolute" from="3960,4524" to="3960,5304">
                <v:stroke endarrow="block"/>
              </v:line>
              <v:line id="_x0000_s1058" style="flip:x;position:absolute" from="4860,4293" to="5580,4293">
                <v:stroke endarrow="block"/>
              </v:line>
              <v:line id="_x0000_s1059" style="flip:x;position:absolute" from="4860,5556" to="5580,5556">
                <v:stroke endarrow="block"/>
              </v:line>
              <v:line id="_x0000_s1060" style="position:absolute" from="2160,5556" to="3060,5556">
                <v:stroke endarrow="block"/>
              </v:line>
              <v:line id="_x0000_s1061" style="position:absolute" from="2160,4308" to="2700,4308"/>
              <v:line id="_x0000_s1062" style="position:absolute" from="2700,4308" to="2700,5556">
                <v:stroke endarrow="block"/>
              </v:line>
              <v:rect id="_x0000_s1063" style="width:1440;height:468;left:5580;position:absolute;top:6084">
                <v:textbox>
                  <w:txbxContent>
                    <w:p w:rsidR="00B942B3" w:rsidP="00B942B3">
                      <w:pPr>
                        <w:pStyle w:val="Normal0"/>
                        <w:jc w:val="center"/>
                      </w:pPr>
                      <w:r>
                        <w:rPr>
                          <w:rFonts w:hint="eastAsia"/>
                        </w:rPr>
                        <w:t>质量检查</w:t>
                      </w:r>
                    </w:p>
                  </w:txbxContent>
                </v:textbox>
              </v:rect>
              <v:rect id="_x0000_s1064" style="width:1800;height:468;left:3060;position:absolute;top:6864">
                <v:textbox>
                  <w:txbxContent>
                    <w:p w:rsidR="00B942B3" w:rsidP="00B942B3">
                      <w:pPr>
                        <w:pStyle w:val="Normal0"/>
                        <w:jc w:val="center"/>
                      </w:pPr>
                      <w:r>
                        <w:rPr>
                          <w:rFonts w:hint="eastAsia"/>
                        </w:rPr>
                        <w:t>幕墙表面清洗</w:t>
                      </w:r>
                    </w:p>
                  </w:txbxContent>
                </v:textbox>
              </v:rect>
              <v:rect id="_x0000_s1065" style="width:1800;height:468;left:3060;position:absolute;top:7644">
                <v:textbox>
                  <w:txbxContent>
                    <w:p w:rsidR="00B942B3" w:rsidP="00B942B3">
                      <w:pPr>
                        <w:pStyle w:val="Normal0"/>
                        <w:jc w:val="center"/>
                      </w:pPr>
                      <w:r>
                        <w:rPr>
                          <w:rFonts w:hint="eastAsia"/>
                        </w:rPr>
                        <w:t>工程验收</w:t>
                      </w:r>
                    </w:p>
                  </w:txbxContent>
                </v:textbox>
              </v:rect>
              <v:line id="_x0000_s1066" style="position:absolute" from="3960,5772" to="3960,6084">
                <v:stroke endarrow="block"/>
              </v:line>
              <v:line id="_x0000_s1067" style="flip:x;position:absolute" from="4860,6396" to="5580,6396">
                <v:stroke endarrow="block"/>
              </v:line>
              <v:line id="_x0000_s1068" style="position:absolute" from="3960,6552" to="3960,6864">
                <v:stroke endarrow="block"/>
              </v:line>
              <v:line id="_x0000_s1069" style="position:absolute" from="3960,7332" to="3960,7644">
                <v:stroke endarrow="block"/>
              </v:line>
              <v:line id="_x0000_s1070" style="position:absolute" from="2160,2139" to="3060,2139">
                <v:stroke endarrow="block"/>
              </v:line>
            </v:group>
          </v:group>
        </w:pict>
      </w: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color w:val="000000"/>
        </w:rPr>
      </w:pPr>
    </w:p>
    <w:p w:rsidR="00B942B3" w:rsidP="00074FEA">
      <w:pPr>
        <w:pStyle w:val="Normal0"/>
        <w:rPr>
          <w:rFonts w:ascii="宋体" w:hAnsi="宋体" w:cs="宋体"/>
        </w:rPr>
      </w:pPr>
    </w:p>
    <w:p w:rsidR="00B942B3" w:rsidP="00074FEA">
      <w:pPr>
        <w:pStyle w:val="Normal0"/>
        <w:rPr>
          <w:rFonts w:ascii="宋体" w:hAnsi="宋体" w:cs="宋体"/>
        </w:rPr>
      </w:pPr>
      <w:r>
        <w:rPr>
          <w:rFonts w:ascii="宋体" w:hAnsi="宋体" w:cs="宋体" w:hint="eastAsia"/>
        </w:rPr>
        <w:t>3.2</w:t>
      </w:r>
      <w:r>
        <w:rPr>
          <w:rFonts w:ascii="宋体" w:hAnsi="宋体" w:cs="宋体" w:hint="eastAsia"/>
        </w:rPr>
        <w:t>工地收货：收货要设专人负责管理，要认真检查材料的规格、型号是否正确，与料单是否相符，发现石材颜色明显不一致的，要单独码放，以便退还给厂家，如有裂纹、缺棱掉角的，要修理后再用，严重的不得使用。还要注意石材堆放场地要夯实，垫</w:t>
      </w:r>
      <w:r>
        <w:rPr>
          <w:rFonts w:ascii="宋体" w:hAnsi="宋体" w:cs="宋体" w:hint="eastAsia"/>
        </w:rPr>
        <w:t>10cm</w:t>
      </w:r>
      <w:r>
        <w:rPr>
          <w:rFonts w:ascii="宋体" w:hAnsi="宋体" w:cs="宋体" w:hint="eastAsia"/>
        </w:rPr>
        <w:t>×</w:t>
      </w:r>
      <w:r>
        <w:rPr>
          <w:rFonts w:ascii="宋体" w:hAnsi="宋体" w:cs="宋体" w:hint="eastAsia"/>
        </w:rPr>
        <w:t>10cm</w:t>
      </w:r>
      <w:r>
        <w:rPr>
          <w:rFonts w:ascii="宋体" w:hAnsi="宋体" w:cs="宋体" w:hint="eastAsia"/>
        </w:rPr>
        <w:t>通长方木，让其高出地面</w:t>
      </w:r>
      <w:r>
        <w:rPr>
          <w:rFonts w:ascii="宋体" w:hAnsi="宋体" w:cs="宋体" w:hint="eastAsia"/>
        </w:rPr>
        <w:t>8cm</w:t>
      </w:r>
      <w:r>
        <w:rPr>
          <w:rFonts w:ascii="宋体" w:hAnsi="宋体" w:cs="宋体" w:hint="eastAsia"/>
        </w:rPr>
        <w:t>以上，方木上最好钉上橡胶条，让石材按</w:t>
      </w:r>
      <w:r>
        <w:rPr>
          <w:rFonts w:ascii="宋体" w:hAnsi="宋体" w:cs="宋体" w:hint="eastAsia"/>
        </w:rPr>
        <w:t>75</w:t>
      </w:r>
      <w:r>
        <w:rPr>
          <w:rFonts w:ascii="宋体" w:hAnsi="宋体" w:cs="宋体" w:hint="eastAsia"/>
        </w:rPr>
        <w:t>°立放斜靠在专用的钢架上，每块石材之间要用塑料薄膜隔开靠紧码放，防止粘在一起和倾斜。</w:t>
      </w:r>
    </w:p>
    <w:p w:rsidR="00B942B3" w:rsidP="00074FEA">
      <w:pPr>
        <w:pStyle w:val="Normal0"/>
        <w:rPr>
          <w:rFonts w:ascii="宋体" w:hAnsi="宋体" w:cs="宋体"/>
        </w:rPr>
        <w:sectPr w:rsidSect="00453AD5">
          <w:type w:val="nextPage"/>
          <w:pgSz w:w="11920" w:h="16840"/>
          <w:pgMar w:top="1418" w:right="1005" w:bottom="1134" w:left="1418" w:header="1040" w:footer="743" w:gutter="0"/>
          <w:pgNumType w:start="9"/>
          <w:cols w:space="720"/>
          <w:noEndnote/>
          <w:titlePg w:val="0"/>
        </w:sectPr>
      </w:pPr>
      <w:r>
        <w:rPr>
          <w:rFonts w:ascii="宋体" w:hAnsi="宋体" w:cs="宋体" w:hint="eastAsia"/>
        </w:rPr>
        <w:t>3.3</w:t>
      </w:r>
      <w:r>
        <w:rPr>
          <w:rFonts w:ascii="宋体" w:hAnsi="宋体" w:cs="宋体" w:hint="eastAsia"/>
        </w:rPr>
        <w:t>石材准备：首先用比色法对石材的颜色进行挑选分类；安装在同一面的石材颜色应一致，并根据设计尺寸和图纸要求，将专</w:t>
      </w:r>
      <w:r>
        <w:rPr>
          <w:rFonts w:ascii="宋体" w:hAnsi="宋体" w:cs="宋体" w:hint="eastAsia"/>
        </w:rPr>
        <w:t>用模具固定在台钻上，进行石材打孔。为保证位置准确垂直，要钉一个定型石板托架，使石板放在托架上，要打孔的小面与钻头垂直，使孔成型后准确无误，孔深为</w:t>
      </w:r>
      <w:r>
        <w:rPr>
          <w:rFonts w:ascii="宋体" w:hAnsi="宋体" w:cs="宋体" w:hint="eastAsia"/>
        </w:rPr>
        <w:t>20mm</w:t>
      </w:r>
      <w:r>
        <w:rPr>
          <w:rFonts w:ascii="宋体" w:hAnsi="宋体" w:cs="宋体" w:hint="eastAsia"/>
        </w:rPr>
        <w:t>，孔径为</w:t>
      </w:r>
      <w:r>
        <w:rPr>
          <w:rFonts w:ascii="宋体" w:hAnsi="宋体" w:cs="宋体" w:hint="eastAsia"/>
        </w:rPr>
        <w:t>5mm</w:t>
      </w:r>
      <w:r>
        <w:rPr>
          <w:rFonts w:ascii="宋体" w:hAnsi="宋体" w:cs="宋体" w:hint="eastAsia"/>
        </w:rPr>
        <w:t>，钻头为</w:t>
      </w:r>
      <w:r>
        <w:rPr>
          <w:rFonts w:ascii="宋体" w:hAnsi="宋体" w:cs="宋体" w:hint="eastAsia"/>
        </w:rPr>
        <w:t>4.5mm</w:t>
      </w:r>
      <w:r>
        <w:rPr>
          <w:rFonts w:ascii="宋体" w:hAnsi="宋体" w:cs="宋体" w:hint="eastAsia"/>
        </w:rPr>
        <w:t>。随后在石材背面刷不饱和树脂胶，主要采用一布二胶的作法，布为无碱、无捻</w:t>
      </w:r>
      <w:r>
        <w:rPr>
          <w:rFonts w:ascii="宋体" w:hAnsi="宋体" w:cs="宋体" w:hint="eastAsia"/>
        </w:rPr>
        <w:t>24</w:t>
      </w:r>
      <w:r>
        <w:rPr>
          <w:rFonts w:ascii="宋体" w:hAnsi="宋体" w:cs="宋体" w:hint="eastAsia"/>
        </w:rPr>
        <w:t>目的玻璃丝布，石板在刷头遍胶前，先把编号写在石板上，并将石板上的浮灰及杂污清除干净，如居锈、铁沫子，用钢丝刷、粗砂纸将其除</w:t>
      </w:r>
    </w:p>
    <w:p w:rsidR="00B942B3" w:rsidP="00074FEA">
      <w:pPr>
        <w:pStyle w:val="Normal0"/>
        <w:rPr>
          <w:rFonts w:ascii="宋体" w:hAnsi="宋体" w:cs="宋体"/>
        </w:rPr>
      </w:pPr>
      <w:r>
        <w:rPr>
          <w:rFonts w:ascii="宋体" w:hAnsi="宋体" w:cs="宋体" w:hint="eastAsia"/>
        </w:rPr>
        <w:t>掉再刷头遍胶，胶要随用随配，防止固化后造成浪费。要注意边角地方一定要刷好，特别是打孔的部位是个薄弱区域，必须刷到，布要铺满，刷完头遍</w:t>
      </w:r>
      <w:r>
        <w:rPr>
          <w:rFonts w:ascii="宋体" w:hAnsi="宋体" w:cs="宋体" w:hint="eastAsia"/>
        </w:rPr>
        <w:t>胶，在铺贴玻璃纤维网格布时要从一边一遍一遍用刷子赶平，铺平后再刷二遍胶，刷子沾胶不要过多，防止流到石材小面，给嵌缝带来困难，出现质量问题。</w:t>
      </w:r>
    </w:p>
    <w:p w:rsidR="00B942B3" w:rsidP="00074FEA">
      <w:pPr>
        <w:pStyle w:val="Normal0"/>
        <w:rPr>
          <w:rFonts w:ascii="宋体" w:hAnsi="宋体" w:cs="宋体"/>
        </w:rPr>
      </w:pPr>
      <w:r>
        <w:rPr>
          <w:rFonts w:ascii="宋体" w:hAnsi="宋体" w:cs="宋体" w:hint="eastAsia"/>
        </w:rPr>
        <w:t>3.4</w:t>
      </w:r>
      <w:r>
        <w:rPr>
          <w:rFonts w:ascii="宋体" w:hAnsi="宋体" w:cs="宋体" w:hint="eastAsia"/>
        </w:rPr>
        <w:t>基层准备：清理预做饰面石材的结构表面，同时进行吊直、套方、找规矩，弹出垂直线和水平线。并根据设计图纸和实际需要弹出安装石材的位置线和分块线。</w:t>
      </w:r>
    </w:p>
    <w:p w:rsidR="00B942B3" w:rsidP="00074FEA">
      <w:pPr>
        <w:pStyle w:val="Normal0"/>
        <w:rPr>
          <w:rFonts w:ascii="宋体" w:hAnsi="宋体" w:cs="宋体"/>
        </w:rPr>
      </w:pPr>
      <w:r>
        <w:rPr>
          <w:rFonts w:ascii="宋体" w:hAnsi="宋体" w:cs="宋体" w:hint="eastAsia"/>
        </w:rPr>
        <w:t>3.5</w:t>
      </w:r>
      <w:r>
        <w:rPr>
          <w:rFonts w:ascii="宋体" w:hAnsi="宋体" w:cs="宋体" w:hint="eastAsia"/>
        </w:rPr>
        <w:t>挂线：按设计图纸要求，石材安装前要事先用经纬仪打出大角两个面的竖向控制线，最好弹在离大角</w:t>
      </w:r>
      <w:r>
        <w:rPr>
          <w:rFonts w:ascii="宋体" w:hAnsi="宋体" w:cs="宋体" w:hint="eastAsia"/>
        </w:rPr>
        <w:t>20cm</w:t>
      </w:r>
      <w:r>
        <w:rPr>
          <w:rFonts w:ascii="宋体" w:hAnsi="宋体" w:cs="宋体" w:hint="eastAsia"/>
        </w:rPr>
        <w:t>的位置上，以便随时检查垂直挂线的准确性，保证顺利安装。竖向挂线宜用ф</w:t>
      </w:r>
      <w:r>
        <w:rPr>
          <w:rFonts w:ascii="宋体" w:hAnsi="宋体" w:cs="宋体" w:hint="eastAsia"/>
        </w:rPr>
        <w:t>1.0</w:t>
      </w:r>
      <w:r>
        <w:rPr>
          <w:rFonts w:ascii="宋体" w:hAnsi="宋体" w:cs="宋体" w:hint="eastAsia"/>
        </w:rPr>
        <w:t>～ф</w:t>
      </w:r>
      <w:r>
        <w:rPr>
          <w:rFonts w:ascii="宋体" w:hAnsi="宋体" w:cs="宋体" w:hint="eastAsia"/>
        </w:rPr>
        <w:t>1.2</w:t>
      </w:r>
      <w:r>
        <w:rPr>
          <w:rFonts w:ascii="宋体" w:hAnsi="宋体" w:cs="宋体" w:hint="eastAsia"/>
        </w:rPr>
        <w:t>钢丝为好，下边沉铁随高度而定，一般</w:t>
      </w:r>
      <w:r>
        <w:rPr>
          <w:rFonts w:ascii="宋体" w:hAnsi="宋体" w:cs="宋体" w:hint="eastAsia"/>
        </w:rPr>
        <w:t>40</w:t>
      </w:r>
      <w:r>
        <w:rPr>
          <w:rFonts w:ascii="宋体" w:hAnsi="宋体" w:cs="宋体" w:hint="eastAsia"/>
        </w:rPr>
        <w:t>m</w:t>
      </w:r>
      <w:r>
        <w:rPr>
          <w:rFonts w:ascii="宋体" w:hAnsi="宋体" w:cs="宋体" w:hint="eastAsia"/>
        </w:rPr>
        <w:t>以下高度沉铁重量为</w:t>
      </w:r>
      <w:r>
        <w:rPr>
          <w:rFonts w:ascii="宋体" w:hAnsi="宋体" w:cs="宋体" w:hint="eastAsia"/>
        </w:rPr>
        <w:t>8</w:t>
      </w:r>
      <w:r>
        <w:rPr>
          <w:rFonts w:ascii="宋体" w:hAnsi="宋体" w:cs="宋体" w:hint="eastAsia"/>
        </w:rPr>
        <w:t>～</w:t>
      </w:r>
      <w:r>
        <w:rPr>
          <w:rFonts w:ascii="宋体" w:hAnsi="宋体" w:cs="宋体" w:hint="eastAsia"/>
        </w:rPr>
        <w:t>10kg</w:t>
      </w:r>
      <w:r>
        <w:rPr>
          <w:rFonts w:ascii="宋体" w:hAnsi="宋体" w:cs="宋体" w:hint="eastAsia"/>
        </w:rPr>
        <w:t>，上端挂在专用的挂线角钢架上，角钢架用膨胀螺栓固定在建筑物大角的顶端，一定要挂在牢固、准确、不易碰动的地方，并要注意保护和经常检查。并在控制线的上、下作出标记。</w:t>
      </w:r>
    </w:p>
    <w:p w:rsidR="00B942B3" w:rsidP="00074FEA">
      <w:pPr>
        <w:pStyle w:val="Normal0"/>
        <w:rPr>
          <w:rFonts w:ascii="宋体" w:hAnsi="宋体" w:cs="宋体"/>
          <w:b/>
          <w:color w:val="000000"/>
        </w:rPr>
      </w:pPr>
      <w:r>
        <w:rPr>
          <w:rFonts w:ascii="宋体" w:hAnsi="宋体" w:cs="宋体" w:hint="eastAsia"/>
        </w:rPr>
        <w:t>3.6</w:t>
      </w:r>
      <w:r>
        <w:rPr>
          <w:rFonts w:ascii="宋体" w:hAnsi="宋体" w:cs="宋体" w:hint="eastAsia"/>
          <w:color w:val="000000"/>
        </w:rPr>
        <w:t>预埋件安装：预埋件应在土建施工时埋设，幕墙施工前要根据该工程基准轴线和中线以及基准水平点对预埋件进行检查和校核，一般允许位置尺寸偏差为±</w:t>
      </w:r>
      <w:r>
        <w:rPr>
          <w:rFonts w:ascii="宋体" w:hAnsi="宋体" w:cs="宋体" w:hint="eastAsia"/>
          <w:color w:val="000000"/>
        </w:rPr>
        <w:t>20mm</w:t>
      </w:r>
      <w:r>
        <w:rPr>
          <w:rFonts w:ascii="宋体" w:hAnsi="宋体" w:cs="宋体" w:hint="eastAsia"/>
          <w:color w:val="000000"/>
        </w:rPr>
        <w:t>。</w:t>
      </w:r>
      <w:r>
        <w:rPr>
          <w:rFonts w:ascii="宋体" w:hAnsi="宋体" w:cs="宋体" w:hint="eastAsia"/>
          <w:b/>
          <w:color w:val="000000"/>
        </w:rPr>
        <w:t>如有预埋件位置超差而无法使用或漏放时，根据实际情况提出选用后置埋件（膨胀螺栓或锚栓）的方案，并必须报设计单位审核批准，在现场做拉拔试验。</w:t>
      </w:r>
    </w:p>
    <w:p w:rsidR="00B942B3" w:rsidP="00074FEA">
      <w:pPr>
        <w:pStyle w:val="Normal0"/>
        <w:tabs>
          <w:tab w:val="left" w:pos="-1080"/>
        </w:tabs>
        <w:rPr>
          <w:rFonts w:ascii="宋体" w:hAnsi="宋体" w:cs="宋体"/>
        </w:rPr>
      </w:pPr>
      <w:r>
        <w:rPr>
          <w:rFonts w:ascii="宋体" w:hAnsi="宋体" w:cs="宋体" w:hint="eastAsia"/>
        </w:rPr>
        <w:t>3.7</w:t>
      </w:r>
      <w:r>
        <w:rPr>
          <w:rFonts w:ascii="宋体" w:hAnsi="宋体" w:cs="宋体" w:hint="eastAsia"/>
        </w:rPr>
        <w:t>金属骨架的安装：根据施</w:t>
      </w:r>
      <w:r>
        <w:rPr>
          <w:rFonts w:ascii="宋体" w:hAnsi="宋体" w:cs="宋体" w:hint="eastAsia"/>
        </w:rPr>
        <w:t>工放样图检查放线位置。先安装同立面两端的立柱，然后拉通线顺序安装中间立柱。将各施工水平控制线引至立柱上，并用水平尺校核按照设计图尺寸安装金属横梁。如有焊接时，应对下方和相近的已完工装饰面进行保护。焊接时要采用对称焊，以减少因焊接产生的变形。检查焊缝质量合格后，刷防锈漆。金属骨架完工后应通过隐蔽检查后，方可进行下道工序。</w:t>
      </w:r>
    </w:p>
    <w:p w:rsidR="00B942B3" w:rsidP="00074FEA">
      <w:pPr>
        <w:pStyle w:val="Normal0"/>
        <w:tabs>
          <w:tab w:val="left" w:pos="-1080"/>
        </w:tabs>
        <w:rPr>
          <w:rFonts w:ascii="宋体" w:hAnsi="宋体" w:cs="宋体"/>
        </w:rPr>
      </w:pPr>
      <w:r>
        <w:rPr>
          <w:rFonts w:ascii="宋体" w:hAnsi="宋体" w:cs="宋体" w:hint="eastAsia"/>
        </w:rPr>
        <w:t>3.8</w:t>
      </w:r>
      <w:r>
        <w:rPr>
          <w:rFonts w:ascii="宋体" w:hAnsi="宋体" w:cs="宋体" w:hint="eastAsia"/>
        </w:rPr>
        <w:t>防火、保温材料的安装：</w:t>
      </w:r>
    </w:p>
    <w:p w:rsidR="00B942B3" w:rsidP="00074FEA">
      <w:pPr>
        <w:pStyle w:val="Normal0"/>
        <w:tabs>
          <w:tab w:val="left" w:pos="-1080"/>
        </w:tabs>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）必须采用合格的材料。</w:t>
      </w:r>
    </w:p>
    <w:p w:rsidR="00B942B3" w:rsidP="00074FEA">
      <w:pPr>
        <w:pStyle w:val="Normal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）在每层楼板与石板幕墙之间不能有空隙，应用镀锌钢板和防火棉形成防火带。</w:t>
      </w:r>
    </w:p>
    <w:p w:rsidR="00B942B3" w:rsidP="00074FEA">
      <w:pPr>
        <w:pStyle w:val="Normal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）在窗框四周嵌缝处应用保温材料防护，防止冷桥形成。</w:t>
      </w:r>
    </w:p>
    <w:p w:rsidR="00B942B3" w:rsidP="00074FEA">
      <w:pPr>
        <w:pStyle w:val="Normal0"/>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）外墙保温层施工时，保温层应在金属骨架内填塞、固定要严密、牢固。</w:t>
      </w:r>
    </w:p>
    <w:p w:rsidR="00B942B3" w:rsidP="00074FEA">
      <w:pPr>
        <w:pStyle w:val="Normal0"/>
        <w:rPr>
          <w:rFonts w:ascii="宋体" w:hAnsi="宋体" w:cs="宋体"/>
        </w:rPr>
      </w:pPr>
      <w:r>
        <w:rPr>
          <w:rFonts w:ascii="宋体" w:hAnsi="宋体" w:cs="宋体" w:hint="eastAsia"/>
        </w:rPr>
        <w:t>3.9</w:t>
      </w:r>
      <w:r>
        <w:rPr>
          <w:rFonts w:ascii="宋体" w:hAnsi="宋体" w:cs="宋体" w:hint="eastAsia"/>
        </w:rPr>
        <w:t>石板的安装</w:t>
      </w:r>
    </w:p>
    <w:p w:rsidR="00B942B3" w:rsidP="00074FEA">
      <w:pPr>
        <w:pStyle w:val="Normal0"/>
        <w:rPr>
          <w:rFonts w:ascii="宋体" w:hAnsi="宋体" w:cs="宋体"/>
        </w:rPr>
        <w:sectPr w:rsidSect="00453AD5">
          <w:type w:val="nextPage"/>
          <w:pgSz w:w="11920" w:h="16840"/>
          <w:pgMar w:top="1418" w:right="1005" w:bottom="1134" w:left="1418" w:header="1040" w:footer="743" w:gutter="0"/>
          <w:pgNumType w:start="10"/>
          <w:cols w:space="720"/>
          <w:noEndnote/>
          <w:titlePg w:val="0"/>
        </w:sectPr>
      </w:pPr>
      <w:r>
        <w:rPr>
          <w:rFonts w:ascii="宋体" w:hAnsi="宋体" w:cs="宋体" w:hint="eastAsia"/>
        </w:rPr>
        <w:t>3.9.1</w:t>
      </w:r>
      <w:r>
        <w:rPr>
          <w:rFonts w:ascii="宋体" w:hAnsi="宋体" w:cs="宋体" w:hint="eastAsia"/>
        </w:rPr>
        <w:t>石板的装挂由上而下进行，每块板必须有</w:t>
      </w:r>
      <w:r>
        <w:rPr>
          <w:rFonts w:ascii="宋体" w:hAnsi="宋体" w:cs="宋体" w:hint="eastAsia"/>
        </w:rPr>
        <w:t>4</w:t>
      </w:r>
      <w:r>
        <w:rPr>
          <w:rFonts w:ascii="宋体" w:hAnsi="宋体" w:cs="宋体" w:hint="eastAsia"/>
        </w:rPr>
        <w:t>个固定点，认真操作，切实做到“层层抬”（即每一块石板的重量只传给相应挂件，不可传到下一块石板上）。对挂好的每一块石板须进行水平、垂直度检测，并与墙面整体弧度要求相吻合。</w:t>
      </w:r>
    </w:p>
    <w:p w:rsidR="00B942B3" w:rsidP="00074FEA">
      <w:pPr>
        <w:pStyle w:val="Normal0"/>
        <w:rPr>
          <w:rFonts w:ascii="宋体" w:hAnsi="宋体" w:cs="宋体"/>
        </w:rPr>
      </w:pPr>
      <w:r>
        <w:rPr>
          <w:rFonts w:ascii="宋体" w:hAnsi="宋体" w:cs="宋体" w:hint="eastAsia"/>
        </w:rPr>
        <w:t>3.9.2</w:t>
      </w:r>
      <w:r>
        <w:rPr>
          <w:rFonts w:ascii="宋体" w:hAnsi="宋体" w:cs="宋体" w:hint="eastAsia"/>
        </w:rPr>
        <w:t>石材开槽要求：</w:t>
      </w:r>
    </w:p>
    <w:p w:rsidR="00B942B3" w:rsidP="00074FEA">
      <w:pPr>
        <w:pStyle w:val="Normal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）石材开通槽时，宽宜为</w:t>
      </w:r>
      <w:r>
        <w:rPr>
          <w:rFonts w:ascii="宋体" w:hAnsi="宋体" w:cs="宋体" w:hint="eastAsia"/>
        </w:rPr>
        <w:t>6--7mm</w:t>
      </w:r>
      <w:r>
        <w:rPr>
          <w:rFonts w:ascii="宋体" w:hAnsi="宋体" w:cs="宋体" w:hint="eastAsia"/>
        </w:rPr>
        <w:t>，不锈钢支撑板厚度不宜小于</w:t>
      </w:r>
      <w:r>
        <w:rPr>
          <w:rFonts w:ascii="宋体" w:hAnsi="宋体" w:cs="宋体" w:hint="eastAsia"/>
        </w:rPr>
        <w:t>3.0 mm</w:t>
      </w:r>
      <w:r>
        <w:rPr>
          <w:rFonts w:ascii="宋体" w:hAnsi="宋体" w:cs="宋体" w:hint="eastAsia"/>
        </w:rPr>
        <w:t>，铝合金支撑板厚度不宜小于</w:t>
      </w:r>
      <w:r>
        <w:rPr>
          <w:rFonts w:ascii="宋体" w:hAnsi="宋体" w:cs="宋体" w:hint="eastAsia"/>
        </w:rPr>
        <w:t>4.0 mm</w:t>
      </w:r>
      <w:r>
        <w:rPr>
          <w:rFonts w:ascii="宋体" w:hAnsi="宋体" w:cs="宋体" w:hint="eastAsia"/>
        </w:rPr>
        <w:t>。</w:t>
      </w:r>
    </w:p>
    <w:p w:rsidR="00B942B3" w:rsidP="00074FEA">
      <w:pPr>
        <w:pStyle w:val="Normal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）石材开槽后不得有损坏或崩裂现象，槽口应打磨成</w:t>
      </w:r>
      <w:r>
        <w:rPr>
          <w:rFonts w:ascii="宋体" w:hAnsi="宋体" w:cs="宋体" w:hint="eastAsia"/>
        </w:rPr>
        <w:t>45</w:t>
      </w:r>
      <w:r>
        <w:rPr>
          <w:rFonts w:ascii="宋体" w:hAnsi="宋体" w:cs="宋体" w:hint="eastAsia"/>
          <w:vertAlign w:val="superscript"/>
        </w:rPr>
        <w:t>0</w:t>
      </w:r>
      <w:r>
        <w:rPr>
          <w:rFonts w:ascii="宋体" w:hAnsi="宋体" w:cs="宋体" w:hint="eastAsia"/>
        </w:rPr>
        <w:t>倒角，</w:t>
      </w:r>
      <w:r>
        <w:rPr>
          <w:rFonts w:ascii="宋体" w:hAnsi="宋体" w:cs="宋体" w:hint="eastAsia"/>
        </w:rPr>
        <w:t>槽内应光滑、洁净。</w:t>
      </w:r>
    </w:p>
    <w:p w:rsidR="00B942B3" w:rsidP="00074FEA">
      <w:pPr>
        <w:pStyle w:val="Normal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）针槽式石材的开槽位置按图纸加工，针平槽长度不应小于</w:t>
      </w:r>
      <w:r>
        <w:rPr>
          <w:rFonts w:ascii="宋体" w:hAnsi="宋体" w:cs="宋体" w:hint="eastAsia"/>
        </w:rPr>
        <w:t>100mm</w:t>
      </w:r>
      <w:r>
        <w:rPr>
          <w:rFonts w:ascii="宋体" w:hAnsi="宋体" w:cs="宋体" w:hint="eastAsia"/>
        </w:rPr>
        <w:t>，在有效长度内槽深度不宜小于</w:t>
      </w:r>
      <w:r>
        <w:rPr>
          <w:rFonts w:ascii="宋体" w:hAnsi="宋体" w:cs="宋体" w:hint="eastAsia"/>
        </w:rPr>
        <w:t>15mm</w:t>
      </w:r>
      <w:r>
        <w:rPr>
          <w:rFonts w:ascii="宋体" w:hAnsi="宋体" w:cs="宋体" w:hint="eastAsia"/>
        </w:rPr>
        <w:t>，槽宽度宜为</w:t>
      </w:r>
      <w:r>
        <w:rPr>
          <w:rFonts w:ascii="宋体" w:hAnsi="宋体" w:cs="宋体" w:hint="eastAsia"/>
        </w:rPr>
        <w:t>6-7mm</w:t>
      </w:r>
      <w:r>
        <w:rPr>
          <w:rFonts w:ascii="宋体" w:hAnsi="宋体" w:cs="宋体" w:hint="eastAsia"/>
        </w:rPr>
        <w:t>，弧形槽的有效长度不应小于</w:t>
      </w:r>
      <w:r>
        <w:rPr>
          <w:rFonts w:ascii="宋体" w:hAnsi="宋体" w:cs="宋体" w:hint="eastAsia"/>
        </w:rPr>
        <w:t>80mm</w:t>
      </w:r>
      <w:r>
        <w:rPr>
          <w:rFonts w:ascii="宋体" w:hAnsi="宋体" w:cs="宋体" w:hint="eastAsia"/>
        </w:rPr>
        <w:t>。</w:t>
      </w:r>
    </w:p>
    <w:p w:rsidR="00B942B3" w:rsidP="00074FEA">
      <w:pPr>
        <w:pStyle w:val="Normal0"/>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）钢锚的孔位应根据石板的大小按图纸加工，孔位距离边端不得小于石板厚度的</w:t>
      </w:r>
      <w:r>
        <w:rPr>
          <w:rFonts w:ascii="宋体" w:hAnsi="宋体" w:cs="宋体" w:hint="eastAsia"/>
        </w:rPr>
        <w:t>3</w:t>
      </w:r>
      <w:r>
        <w:rPr>
          <w:rFonts w:ascii="宋体" w:hAnsi="宋体" w:cs="宋体" w:hint="eastAsia"/>
        </w:rPr>
        <w:t>倍，也不得大于</w:t>
      </w:r>
      <w:r>
        <w:rPr>
          <w:rFonts w:ascii="宋体" w:hAnsi="宋体" w:cs="宋体" w:hint="eastAsia"/>
        </w:rPr>
        <w:t>180mm</w:t>
      </w:r>
      <w:r>
        <w:rPr>
          <w:rFonts w:ascii="宋体" w:hAnsi="宋体" w:cs="宋体" w:hint="eastAsia"/>
        </w:rPr>
        <w:t>，钢锚间距不宜大于</w:t>
      </w:r>
      <w:r>
        <w:rPr>
          <w:rFonts w:ascii="宋体" w:hAnsi="宋体" w:cs="宋体" w:hint="eastAsia"/>
        </w:rPr>
        <w:t>600mm</w:t>
      </w:r>
      <w:r>
        <w:rPr>
          <w:rFonts w:ascii="宋体" w:hAnsi="宋体" w:cs="宋体" w:hint="eastAsia"/>
        </w:rPr>
        <w:t>，钢锚孔的深度宜为</w:t>
      </w:r>
      <w:r>
        <w:rPr>
          <w:rFonts w:ascii="宋体" w:hAnsi="宋体" w:cs="宋体" w:hint="eastAsia"/>
        </w:rPr>
        <w:t>22-23mm</w:t>
      </w:r>
      <w:r>
        <w:rPr>
          <w:rFonts w:ascii="宋体" w:hAnsi="宋体" w:cs="宋体" w:hint="eastAsia"/>
        </w:rPr>
        <w:t>，孔的直径为</w:t>
      </w:r>
      <w:r>
        <w:rPr>
          <w:rFonts w:ascii="宋体" w:hAnsi="宋体" w:cs="宋体" w:hint="eastAsia"/>
        </w:rPr>
        <w:t>7mm</w:t>
      </w:r>
      <w:r>
        <w:rPr>
          <w:rFonts w:ascii="宋体" w:hAnsi="宋体" w:cs="宋体" w:hint="eastAsia"/>
        </w:rPr>
        <w:t>或</w:t>
      </w:r>
      <w:r>
        <w:rPr>
          <w:rFonts w:ascii="宋体" w:hAnsi="宋体" w:cs="宋体" w:hint="eastAsia"/>
        </w:rPr>
        <w:t>8mm</w:t>
      </w:r>
      <w:r>
        <w:rPr>
          <w:rFonts w:ascii="宋体" w:hAnsi="宋体" w:cs="宋体" w:hint="eastAsia"/>
        </w:rPr>
        <w:t>，钢锚直径为</w:t>
      </w:r>
      <w:r>
        <w:rPr>
          <w:rFonts w:ascii="宋体" w:hAnsi="宋体" w:cs="宋体" w:hint="eastAsia"/>
        </w:rPr>
        <w:t>5mm</w:t>
      </w:r>
      <w:r>
        <w:rPr>
          <w:rFonts w:ascii="宋体" w:hAnsi="宋体" w:cs="宋体" w:hint="eastAsia"/>
        </w:rPr>
        <w:t>或</w:t>
      </w:r>
      <w:r>
        <w:rPr>
          <w:rFonts w:ascii="宋体" w:hAnsi="宋体" w:cs="宋体" w:hint="eastAsia"/>
        </w:rPr>
        <w:t>6mm</w:t>
      </w:r>
      <w:r>
        <w:rPr>
          <w:rFonts w:ascii="宋体" w:hAnsi="宋体" w:cs="宋体" w:hint="eastAsia"/>
        </w:rPr>
        <w:t>，钢锚长度宜为</w:t>
      </w:r>
      <w:r>
        <w:rPr>
          <w:rFonts w:ascii="宋体" w:hAnsi="宋体" w:cs="宋体" w:hint="eastAsia"/>
        </w:rPr>
        <w:t>20-30mm</w:t>
      </w:r>
      <w:r>
        <w:rPr>
          <w:rFonts w:ascii="宋体" w:hAnsi="宋体" w:cs="宋体" w:hint="eastAsia"/>
        </w:rPr>
        <w:t>。</w:t>
      </w:r>
    </w:p>
    <w:p w:rsidR="00B942B3" w:rsidP="00074FEA">
      <w:pPr>
        <w:pStyle w:val="Normal0"/>
        <w:rPr>
          <w:rFonts w:ascii="宋体" w:hAnsi="宋体" w:cs="宋体"/>
        </w:rPr>
      </w:pPr>
      <w:r>
        <w:rPr>
          <w:rFonts w:ascii="宋体" w:hAnsi="宋体" w:cs="宋体" w:hint="eastAsia"/>
        </w:rPr>
        <w:t>（</w:t>
      </w:r>
      <w:r>
        <w:rPr>
          <w:rFonts w:ascii="宋体" w:hAnsi="宋体" w:cs="宋体" w:hint="eastAsia"/>
        </w:rPr>
        <w:t>5</w:t>
      </w:r>
      <w:r>
        <w:rPr>
          <w:rFonts w:ascii="宋体" w:hAnsi="宋体" w:cs="宋体" w:hint="eastAsia"/>
        </w:rPr>
        <w:t>）石板与不锈钢或铝合金挂件应用环氧树脂型石材专用结构胶粘结，粘结前将石屑冲洗干净，</w:t>
      </w:r>
      <w:r>
        <w:rPr>
          <w:rFonts w:ascii="宋体" w:hAnsi="宋体" w:cs="宋体" w:hint="eastAsia"/>
        </w:rPr>
        <w:t>干燥后方可进行粘结施工，并应按所选取用胶的技术要求进行养护固化，石材结构胶的施工厚度宜为</w:t>
      </w:r>
      <w:r>
        <w:rPr>
          <w:rFonts w:ascii="宋体" w:hAnsi="宋体" w:cs="宋体" w:hint="eastAsia"/>
        </w:rPr>
        <w:t>2mm-3mm</w:t>
      </w:r>
      <w:r>
        <w:rPr>
          <w:rFonts w:ascii="宋体" w:hAnsi="宋体" w:cs="宋体" w:hint="eastAsia"/>
        </w:rPr>
        <w:t>。</w:t>
      </w:r>
    </w:p>
    <w:p w:rsidR="00B942B3" w:rsidP="00074FEA">
      <w:pPr>
        <w:pStyle w:val="Normal0"/>
        <w:rPr>
          <w:rFonts w:ascii="宋体" w:hAnsi="宋体" w:cs="宋体"/>
        </w:rPr>
      </w:pPr>
      <w:r>
        <w:rPr>
          <w:rFonts w:ascii="宋体" w:hAnsi="宋体" w:cs="宋体" w:hint="eastAsia"/>
        </w:rPr>
        <w:t>3.9.3</w:t>
      </w:r>
      <w:r>
        <w:rPr>
          <w:rFonts w:ascii="宋体" w:hAnsi="宋体" w:cs="宋体" w:hint="eastAsia"/>
        </w:rPr>
        <w:t>若外立面主要为石材幕墙和点式窗，施工方法为后窗法，即先安装石材，后安装铝窗。窗口石材安装顺序：窗下石→侧石→顶石。</w:t>
      </w:r>
    </w:p>
    <w:p w:rsidR="00B942B3" w:rsidP="00074FEA">
      <w:pPr>
        <w:pStyle w:val="Normal0"/>
        <w:rPr>
          <w:rFonts w:ascii="宋体" w:hAnsi="宋体" w:cs="宋体"/>
        </w:rPr>
      </w:pPr>
      <w:r>
        <w:rPr>
          <w:rFonts w:ascii="宋体" w:hAnsi="宋体" w:cs="宋体" w:hint="eastAsia"/>
        </w:rPr>
        <w:t>3.10</w:t>
      </w:r>
      <w:r>
        <w:rPr>
          <w:rFonts w:ascii="宋体" w:hAnsi="宋体" w:cs="宋体" w:hint="eastAsia"/>
        </w:rPr>
        <w:t>结构胶嵌缝。花岗岩板材安装完毕，应进行全面检查调整。板材之间缝隙用中性结构密封胶予以密封，防止雨水渗漏。打胶中应注意：</w:t>
      </w:r>
    </w:p>
    <w:p w:rsidR="00B942B3" w:rsidP="00074FEA">
      <w:pPr>
        <w:pStyle w:val="Normal0"/>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）清理板材缝隙间的水、砂浆、灰尘等，保证清洁干燥；</w:t>
      </w:r>
    </w:p>
    <w:p w:rsidR="00B942B3" w:rsidP="00074FEA">
      <w:pPr>
        <w:pStyle w:val="Normal0"/>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b/>
        </w:rPr>
        <w:t>）嵌以直径</w:t>
      </w:r>
      <w:r>
        <w:rPr>
          <w:rFonts w:ascii="宋体" w:hAnsi="宋体" w:cs="宋体" w:hint="eastAsia"/>
          <w:b/>
        </w:rPr>
        <w:t>7mm</w:t>
      </w:r>
      <w:r>
        <w:rPr>
          <w:rFonts w:ascii="宋体" w:hAnsi="宋体" w:cs="宋体" w:hint="eastAsia"/>
          <w:b/>
        </w:rPr>
        <w:t>的聚氯乙烯泡沫棒，然后在板缝两侧粘贴保护胶带，再用专用工具将结构密封胶注入板</w:t>
      </w:r>
      <w:r>
        <w:rPr>
          <w:rFonts w:ascii="宋体" w:hAnsi="宋体" w:cs="宋体" w:hint="eastAsia"/>
          <w:b/>
        </w:rPr>
        <w:t>缝，并使之均匀饱满；注胶厚度不应小于缝宽度的一半和</w:t>
      </w:r>
      <w:r>
        <w:rPr>
          <w:rFonts w:ascii="宋体" w:hAnsi="宋体" w:cs="宋体" w:hint="eastAsia"/>
          <w:b/>
        </w:rPr>
        <w:t>4 mm</w:t>
      </w:r>
      <w:r>
        <w:rPr>
          <w:rFonts w:ascii="宋体" w:hAnsi="宋体" w:cs="宋体" w:hint="eastAsia"/>
          <w:b/>
        </w:rPr>
        <w:t>，也不能超过缝宽度；</w:t>
      </w:r>
    </w:p>
    <w:p w:rsidR="00B942B3" w:rsidP="00074FEA">
      <w:pPr>
        <w:pStyle w:val="Normal0"/>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）胶体凝固后将胶缝表面多余的胶清除，使胶缝平整光滑，深浅一致；</w:t>
      </w:r>
    </w:p>
    <w:p w:rsidR="00B942B3" w:rsidP="00074FEA">
      <w:pPr>
        <w:pStyle w:val="Normal0"/>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）撕掉保护胶带纸随即擦净污染物；</w:t>
      </w:r>
    </w:p>
    <w:p w:rsidR="00B942B3" w:rsidP="00074FEA">
      <w:pPr>
        <w:pStyle w:val="Normal0"/>
        <w:rPr>
          <w:rFonts w:ascii="宋体" w:hAnsi="宋体" w:cs="宋体"/>
        </w:rPr>
      </w:pPr>
      <w:r>
        <w:rPr>
          <w:rFonts w:ascii="宋体" w:hAnsi="宋体" w:cs="宋体" w:hint="eastAsia"/>
        </w:rPr>
        <w:t>（</w:t>
      </w:r>
      <w:r>
        <w:rPr>
          <w:rFonts w:ascii="宋体" w:hAnsi="宋体" w:cs="宋体" w:hint="eastAsia"/>
        </w:rPr>
        <w:t>5</w:t>
      </w:r>
      <w:r>
        <w:rPr>
          <w:rFonts w:ascii="宋体" w:hAnsi="宋体" w:cs="宋体" w:hint="eastAsia"/>
        </w:rPr>
        <w:t>）重视密封胶在未完成全硬化前的成品保护，防止沾染灰尘和划伤。</w:t>
      </w:r>
    </w:p>
    <w:p w:rsidR="00B942B3" w:rsidP="00074FEA">
      <w:pPr>
        <w:pStyle w:val="Normal0"/>
        <w:rPr>
          <w:rFonts w:ascii="宋体" w:hAnsi="宋体" w:cs="宋体"/>
          <w:b/>
        </w:rPr>
      </w:pPr>
      <w:r>
        <w:rPr>
          <w:rFonts w:ascii="宋体" w:hAnsi="宋体" w:cs="宋体" w:hint="eastAsia"/>
          <w:b/>
        </w:rPr>
        <w:t>4</w:t>
      </w:r>
      <w:r>
        <w:rPr>
          <w:rFonts w:ascii="宋体" w:hAnsi="宋体" w:cs="宋体" w:hint="eastAsia"/>
          <w:b/>
        </w:rPr>
        <w:t>、质量标准</w:t>
      </w:r>
    </w:p>
    <w:p w:rsidR="00B942B3" w:rsidP="00074FEA">
      <w:pPr>
        <w:pStyle w:val="Normal0"/>
        <w:tabs>
          <w:tab w:val="left" w:pos="-1440"/>
        </w:tabs>
        <w:rPr>
          <w:rFonts w:ascii="宋体" w:hAnsi="宋体" w:cs="宋体"/>
        </w:rPr>
      </w:pPr>
      <w:r>
        <w:rPr>
          <w:rFonts w:ascii="宋体" w:hAnsi="宋体" w:cs="宋体" w:hint="eastAsia"/>
        </w:rPr>
        <w:t>4.1</w:t>
      </w:r>
      <w:r>
        <w:rPr>
          <w:rFonts w:ascii="宋体" w:hAnsi="宋体" w:cs="宋体" w:hint="eastAsia"/>
        </w:rPr>
        <w:t>金属骨架连接牢固，安全可靠，横平竖直，不得弯曲和扭曲变形。</w:t>
      </w:r>
    </w:p>
    <w:p w:rsidR="00B942B3" w:rsidP="00074FEA">
      <w:pPr>
        <w:pStyle w:val="Normal0"/>
        <w:tabs>
          <w:tab w:val="left" w:pos="-1440"/>
        </w:tabs>
        <w:rPr>
          <w:rFonts w:ascii="宋体" w:hAnsi="宋体" w:cs="宋体"/>
        </w:rPr>
      </w:pPr>
      <w:r>
        <w:rPr>
          <w:rFonts w:ascii="宋体" w:hAnsi="宋体" w:cs="宋体" w:hint="eastAsia"/>
        </w:rPr>
        <w:t>4.2</w:t>
      </w:r>
      <w:r>
        <w:rPr>
          <w:rFonts w:ascii="宋体" w:hAnsi="宋体" w:cs="宋体" w:hint="eastAsia"/>
        </w:rPr>
        <w:t>石材安装后表面平整、洁净，无污染，颜色协调一致，无明显色差。</w:t>
      </w:r>
    </w:p>
    <w:p w:rsidR="00B942B3" w:rsidP="00074FEA">
      <w:pPr>
        <w:pStyle w:val="Normal0"/>
        <w:tabs>
          <w:tab w:val="left" w:pos="-1440"/>
        </w:tabs>
        <w:rPr>
          <w:rFonts w:ascii="宋体" w:hAnsi="宋体" w:cs="宋体"/>
        </w:rPr>
      </w:pPr>
      <w:r>
        <w:rPr>
          <w:rFonts w:ascii="宋体" w:hAnsi="宋体" w:cs="宋体" w:hint="eastAsia"/>
        </w:rPr>
        <w:t>4.3</w:t>
      </w:r>
      <w:r>
        <w:rPr>
          <w:rFonts w:ascii="宋体" w:hAnsi="宋体" w:cs="宋体" w:hint="eastAsia"/>
        </w:rPr>
        <w:t>石材缝隙宽窄一致，阴阳角板压向正确，无缺棱掉角，无裂缝，上下口平直。</w:t>
      </w:r>
    </w:p>
    <w:p w:rsidR="00B942B3" w:rsidP="00074FEA">
      <w:pPr>
        <w:pStyle w:val="Normal0"/>
        <w:tabs>
          <w:tab w:val="left" w:pos="-1440"/>
        </w:tabs>
        <w:rPr>
          <w:rFonts w:ascii="宋体" w:hAnsi="宋体" w:cs="宋体"/>
        </w:rPr>
      </w:pPr>
      <w:r>
        <w:rPr>
          <w:rFonts w:ascii="宋体" w:hAnsi="宋体" w:cs="宋体" w:hint="eastAsia"/>
        </w:rPr>
        <w:t>4.4</w:t>
      </w:r>
      <w:r>
        <w:rPr>
          <w:rFonts w:ascii="宋体" w:hAnsi="宋体" w:cs="宋体" w:hint="eastAsia"/>
        </w:rPr>
        <w:t>石材缝嵌填饱满、密实、无遗漏，颜色及缝深浅一致，接头无明显痕迹。</w:t>
      </w:r>
    </w:p>
    <w:p w:rsidR="00B942B3" w:rsidP="00074FEA">
      <w:pPr>
        <w:pStyle w:val="Normal0"/>
        <w:tabs>
          <w:tab w:val="left" w:pos="-1440"/>
        </w:tabs>
        <w:rPr>
          <w:rFonts w:ascii="宋体" w:hAnsi="宋体" w:cs="宋体"/>
        </w:rPr>
      </w:pPr>
      <w:r>
        <w:rPr>
          <w:rFonts w:ascii="宋体" w:hAnsi="宋体" w:cs="宋体" w:hint="eastAsia"/>
        </w:rPr>
        <w:t>4.5</w:t>
      </w:r>
      <w:r>
        <w:rPr>
          <w:rFonts w:ascii="宋体" w:hAnsi="宋体" w:cs="宋体" w:hint="eastAsia"/>
        </w:rPr>
        <w:t>滴水线顺直，流水坡向正确。</w:t>
      </w:r>
    </w:p>
    <w:p w:rsidR="00B942B3" w:rsidP="00074FEA">
      <w:pPr>
        <w:pStyle w:val="Normal0"/>
        <w:tabs>
          <w:tab w:val="left" w:pos="-1440"/>
        </w:tabs>
        <w:rPr>
          <w:rFonts w:ascii="宋体" w:hAnsi="宋体" w:cs="宋体"/>
        </w:rPr>
        <w:sectPr w:rsidSect="00453AD5">
          <w:type w:val="nextPage"/>
          <w:pgSz w:w="11920" w:h="16840"/>
          <w:pgMar w:top="1418" w:right="1005" w:bottom="1134" w:left="1418" w:header="1040" w:footer="743" w:gutter="0"/>
          <w:pgNumType w:start="11"/>
          <w:cols w:space="720"/>
          <w:noEndnote/>
          <w:titlePg w:val="0"/>
        </w:sectPr>
      </w:pPr>
      <w:r>
        <w:rPr>
          <w:rFonts w:ascii="宋体" w:hAnsi="宋体" w:cs="宋体" w:hint="eastAsia"/>
        </w:rPr>
        <w:t>4.6</w:t>
      </w:r>
    </w:p>
    <w:p w:rsidR="00B942B3" w:rsidP="00074FEA">
      <w:pPr>
        <w:pStyle w:val="Normal0"/>
        <w:tabs>
          <w:tab w:val="left" w:pos="-1440"/>
        </w:tabs>
        <w:rPr>
          <w:rFonts w:ascii="宋体" w:hAnsi="宋体" w:cs="宋体"/>
        </w:rPr>
      </w:pPr>
      <w:r>
        <w:rPr>
          <w:rFonts w:ascii="宋体" w:hAnsi="宋体" w:cs="宋体" w:hint="eastAsia"/>
        </w:rPr>
        <w:t>嵌缝条安装嵌塞严密，使用嵌缝胶部位必须干净，与石材粘接牢固，表面顺直，胶缝以外无污染。</w:t>
      </w:r>
    </w:p>
    <w:p w:rsidR="00B942B3" w:rsidP="00074FEA">
      <w:pPr>
        <w:pStyle w:val="Normal0"/>
        <w:tabs>
          <w:tab w:val="left" w:pos="-1440"/>
        </w:tabs>
        <w:rPr>
          <w:rFonts w:ascii="宋体" w:hAnsi="宋体" w:cs="宋体"/>
        </w:rPr>
      </w:pPr>
      <w:r>
        <w:rPr>
          <w:rFonts w:ascii="宋体" w:hAnsi="宋体" w:cs="宋体" w:hint="eastAsia"/>
        </w:rPr>
        <w:t>4.7</w:t>
      </w:r>
      <w:r>
        <w:rPr>
          <w:rFonts w:ascii="宋体" w:hAnsi="宋体" w:cs="宋体" w:hint="eastAsia"/>
        </w:rPr>
        <w:t>防火保温用填充材料干燥，铺设厚度符合要求，无遗漏。</w:t>
      </w:r>
    </w:p>
    <w:p w:rsidR="00B942B3" w:rsidP="00074FEA">
      <w:pPr>
        <w:pStyle w:val="Normal0"/>
        <w:tabs>
          <w:tab w:val="left" w:pos="-1440"/>
        </w:tabs>
        <w:rPr>
          <w:rFonts w:ascii="宋体" w:hAnsi="宋体" w:cs="宋体"/>
        </w:rPr>
      </w:pPr>
      <w:r>
        <w:rPr>
          <w:rFonts w:ascii="宋体" w:hAnsi="宋体" w:cs="宋体" w:hint="eastAsia"/>
        </w:rPr>
        <w:t>4.8</w:t>
      </w:r>
      <w:r>
        <w:rPr>
          <w:rFonts w:ascii="宋体" w:hAnsi="宋体" w:cs="宋体" w:hint="eastAsia"/>
        </w:rPr>
        <w:t>允许偏差值：</w:t>
      </w:r>
    </w:p>
    <w:p w:rsidR="00B942B3" w:rsidP="00074FEA">
      <w:pPr>
        <w:pStyle w:val="Normal0"/>
        <w:spacing w:after="120" w:afterLines="50"/>
        <w:jc w:val="center"/>
        <w:rPr>
          <w:rFonts w:ascii="宋体" w:hAnsi="宋体" w:cs="宋体"/>
        </w:rPr>
      </w:pPr>
      <w:r>
        <w:rPr>
          <w:rFonts w:ascii="宋体" w:hAnsi="宋体" w:cs="宋体" w:hint="eastAsia"/>
          <w:b/>
        </w:rPr>
        <w:t>石板幕墙检查项目及允许偏差</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102"/>
        <w:gridCol w:w="714"/>
        <w:gridCol w:w="1172"/>
        <w:gridCol w:w="1440"/>
        <w:gridCol w:w="1260"/>
        <w:gridCol w:w="2453"/>
      </w:tblGrid>
      <w:tr w:rsidTr="00453AD5">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292"/>
          <w:jc w:val="center"/>
        </w:trPr>
        <w:tc>
          <w:tcPr>
            <w:tcW w:w="1816" w:type="dxa"/>
            <w:gridSpan w:val="2"/>
            <w:vMerge w:val="restart"/>
            <w:vAlign w:val="center"/>
          </w:tcPr>
          <w:p w:rsidR="00B942B3" w:rsidP="00074FEA">
            <w:pPr>
              <w:pStyle w:val="Normal0"/>
              <w:rPr>
                <w:rFonts w:ascii="宋体" w:hAnsi="宋体" w:cs="宋体"/>
              </w:rPr>
            </w:pPr>
            <w:r>
              <w:rPr>
                <w:rFonts w:ascii="宋体" w:hAnsi="宋体" w:cs="宋体" w:hint="eastAsia"/>
              </w:rPr>
              <w:t>项</w:t>
            </w:r>
            <w:r>
              <w:rPr>
                <w:rFonts w:ascii="宋体" w:hAnsi="宋体" w:cs="宋体" w:hint="eastAsia"/>
              </w:rPr>
              <w:t xml:space="preserve">     </w:t>
            </w:r>
            <w:r>
              <w:rPr>
                <w:rFonts w:ascii="宋体" w:hAnsi="宋体" w:cs="宋体" w:hint="eastAsia"/>
              </w:rPr>
              <w:t>目</w:t>
            </w:r>
          </w:p>
        </w:tc>
        <w:tc>
          <w:tcPr>
            <w:tcW w:w="3872" w:type="dxa"/>
            <w:gridSpan w:val="3"/>
            <w:vAlign w:val="center"/>
          </w:tcPr>
          <w:p w:rsidR="00B942B3" w:rsidP="00074FEA">
            <w:pPr>
              <w:pStyle w:val="Normal0"/>
              <w:rPr>
                <w:rFonts w:ascii="宋体" w:hAnsi="宋体" w:cs="宋体"/>
              </w:rPr>
            </w:pPr>
            <w:r>
              <w:rPr>
                <w:rFonts w:ascii="宋体" w:hAnsi="宋体" w:cs="宋体" w:hint="eastAsia"/>
              </w:rPr>
              <w:t>允</w:t>
            </w:r>
            <w:r>
              <w:rPr>
                <w:rFonts w:ascii="宋体" w:hAnsi="宋体" w:cs="宋体" w:hint="eastAsia"/>
              </w:rPr>
              <w:t xml:space="preserve">    </w:t>
            </w:r>
            <w:r>
              <w:rPr>
                <w:rFonts w:ascii="宋体" w:hAnsi="宋体" w:cs="宋体" w:hint="eastAsia"/>
              </w:rPr>
              <w:t>许</w:t>
            </w:r>
            <w:r>
              <w:rPr>
                <w:rFonts w:ascii="宋体" w:hAnsi="宋体" w:cs="宋体" w:hint="eastAsia"/>
              </w:rPr>
              <w:t xml:space="preserve">   </w:t>
            </w:r>
            <w:r>
              <w:rPr>
                <w:rFonts w:ascii="宋体" w:hAnsi="宋体" w:cs="宋体" w:hint="eastAsia"/>
              </w:rPr>
              <w:t>偏</w:t>
            </w:r>
            <w:r>
              <w:rPr>
                <w:rFonts w:ascii="宋体" w:hAnsi="宋体" w:cs="宋体" w:hint="eastAsia"/>
              </w:rPr>
              <w:t xml:space="preserve">    </w:t>
            </w:r>
            <w:r>
              <w:rPr>
                <w:rFonts w:ascii="宋体" w:hAnsi="宋体" w:cs="宋体" w:hint="eastAsia"/>
              </w:rPr>
              <w:t>差</w:t>
            </w:r>
            <w:r>
              <w:rPr>
                <w:rFonts w:ascii="宋体" w:hAnsi="宋体" w:cs="宋体" w:hint="eastAsia"/>
              </w:rPr>
              <w:t>(mm)</w:t>
            </w:r>
          </w:p>
        </w:tc>
        <w:tc>
          <w:tcPr>
            <w:tcW w:w="2453" w:type="dxa"/>
            <w:vMerge w:val="restart"/>
            <w:vAlign w:val="center"/>
          </w:tcPr>
          <w:p w:rsidR="00B942B3" w:rsidP="00074FEA">
            <w:pPr>
              <w:pStyle w:val="Normal0"/>
              <w:rPr>
                <w:rFonts w:ascii="宋体" w:hAnsi="宋体" w:cs="宋体"/>
              </w:rPr>
            </w:pPr>
            <w:r>
              <w:rPr>
                <w:rFonts w:ascii="宋体" w:hAnsi="宋体" w:cs="宋体" w:hint="eastAsia"/>
              </w:rPr>
              <w:t>检</w:t>
            </w:r>
            <w:r>
              <w:rPr>
                <w:rFonts w:ascii="宋体" w:hAnsi="宋体" w:cs="宋体" w:hint="eastAsia"/>
              </w:rPr>
              <w:t xml:space="preserve"> </w:t>
            </w:r>
            <w:r>
              <w:rPr>
                <w:rFonts w:ascii="宋体" w:hAnsi="宋体" w:cs="宋体" w:hint="eastAsia"/>
              </w:rPr>
              <w:t>查</w:t>
            </w:r>
            <w:r>
              <w:rPr>
                <w:rFonts w:ascii="宋体" w:hAnsi="宋体" w:cs="宋体" w:hint="eastAsia"/>
              </w:rPr>
              <w:t xml:space="preserve"> </w:t>
            </w:r>
            <w:r>
              <w:rPr>
                <w:rFonts w:ascii="宋体" w:hAnsi="宋体" w:cs="宋体" w:hint="eastAsia"/>
              </w:rPr>
              <w:t>方</w:t>
            </w:r>
            <w:r>
              <w:rPr>
                <w:rFonts w:ascii="宋体" w:hAnsi="宋体" w:cs="宋体" w:hint="eastAsia"/>
              </w:rPr>
              <w:t xml:space="preserve"> </w:t>
            </w:r>
            <w:r>
              <w:rPr>
                <w:rFonts w:ascii="宋体" w:hAnsi="宋体" w:cs="宋体" w:hint="eastAsia"/>
              </w:rPr>
              <w:t>法</w:t>
            </w:r>
          </w:p>
        </w:tc>
      </w:tr>
      <w:tr w:rsidTr="00453AD5">
        <w:tblPrEx>
          <w:tblW w:w="0" w:type="auto"/>
          <w:jc w:val="center"/>
          <w:tblLayout w:type="fixed"/>
          <w:tblLook w:val="0000"/>
        </w:tblPrEx>
        <w:trPr>
          <w:cantSplit/>
          <w:trHeight w:val="286"/>
          <w:jc w:val="center"/>
        </w:trPr>
        <w:tc>
          <w:tcPr>
            <w:tcW w:w="1816" w:type="dxa"/>
            <w:gridSpan w:val="2"/>
            <w:vMerge/>
            <w:vAlign w:val="center"/>
          </w:tcPr>
          <w:p w:rsidR="00B942B3" w:rsidP="00074FEA">
            <w:pPr>
              <w:pStyle w:val="Normal0"/>
              <w:rPr>
                <w:rFonts w:ascii="宋体" w:hAnsi="宋体" w:cs="宋体"/>
              </w:rPr>
            </w:pPr>
          </w:p>
        </w:tc>
        <w:tc>
          <w:tcPr>
            <w:tcW w:w="1172" w:type="dxa"/>
            <w:vAlign w:val="center"/>
          </w:tcPr>
          <w:p w:rsidR="00B942B3" w:rsidP="00074FEA">
            <w:pPr>
              <w:pStyle w:val="Normal0"/>
              <w:rPr>
                <w:rFonts w:ascii="宋体" w:hAnsi="宋体" w:cs="宋体"/>
              </w:rPr>
            </w:pPr>
            <w:r>
              <w:rPr>
                <w:rFonts w:ascii="宋体" w:hAnsi="宋体" w:cs="宋体" w:hint="eastAsia"/>
              </w:rPr>
              <w:t>光</w:t>
            </w:r>
            <w:r>
              <w:rPr>
                <w:rFonts w:ascii="宋体" w:hAnsi="宋体" w:cs="宋体" w:hint="eastAsia"/>
              </w:rPr>
              <w:t xml:space="preserve">    </w:t>
            </w:r>
            <w:r>
              <w:rPr>
                <w:rFonts w:ascii="宋体" w:hAnsi="宋体" w:cs="宋体" w:hint="eastAsia"/>
              </w:rPr>
              <w:t>面</w:t>
            </w:r>
          </w:p>
        </w:tc>
        <w:tc>
          <w:tcPr>
            <w:tcW w:w="1440" w:type="dxa"/>
            <w:vAlign w:val="center"/>
          </w:tcPr>
          <w:p w:rsidR="00B942B3" w:rsidP="00074FEA">
            <w:pPr>
              <w:pStyle w:val="Normal0"/>
              <w:rPr>
                <w:rFonts w:ascii="宋体" w:hAnsi="宋体" w:cs="宋体"/>
              </w:rPr>
            </w:pPr>
            <w:r>
              <w:rPr>
                <w:rFonts w:ascii="宋体" w:hAnsi="宋体" w:cs="宋体" w:hint="eastAsia"/>
              </w:rPr>
              <w:t>粗磨面麻面</w:t>
            </w:r>
          </w:p>
        </w:tc>
        <w:tc>
          <w:tcPr>
            <w:tcW w:w="1260" w:type="dxa"/>
            <w:vAlign w:val="center"/>
          </w:tcPr>
          <w:p w:rsidR="00B942B3" w:rsidP="00074FEA">
            <w:pPr>
              <w:pStyle w:val="Normal0"/>
              <w:rPr>
                <w:rFonts w:ascii="宋体" w:hAnsi="宋体" w:cs="宋体"/>
              </w:rPr>
            </w:pPr>
            <w:r>
              <w:rPr>
                <w:rFonts w:ascii="宋体" w:hAnsi="宋体" w:cs="宋体" w:hint="eastAsia"/>
              </w:rPr>
              <w:t>天</w:t>
            </w:r>
            <w:r>
              <w:rPr>
                <w:rFonts w:ascii="宋体" w:hAnsi="宋体" w:cs="宋体" w:hint="eastAsia"/>
              </w:rPr>
              <w:t xml:space="preserve"> </w:t>
            </w:r>
            <w:r>
              <w:rPr>
                <w:rFonts w:ascii="宋体" w:hAnsi="宋体" w:cs="宋体" w:hint="eastAsia"/>
              </w:rPr>
              <w:t>然</w:t>
            </w:r>
            <w:r>
              <w:rPr>
                <w:rFonts w:ascii="宋体" w:hAnsi="宋体" w:cs="宋体" w:hint="eastAsia"/>
              </w:rPr>
              <w:t xml:space="preserve"> </w:t>
            </w:r>
            <w:r>
              <w:rPr>
                <w:rFonts w:ascii="宋体" w:hAnsi="宋体" w:cs="宋体" w:hint="eastAsia"/>
              </w:rPr>
              <w:t>面</w:t>
            </w:r>
          </w:p>
        </w:tc>
        <w:tc>
          <w:tcPr>
            <w:tcW w:w="2453" w:type="dxa"/>
            <w:vMerge/>
            <w:vAlign w:val="center"/>
          </w:tcPr>
          <w:p w:rsidR="00B942B3" w:rsidP="00074FEA">
            <w:pPr>
              <w:pStyle w:val="Normal0"/>
              <w:rPr>
                <w:rFonts w:ascii="宋体" w:hAnsi="宋体" w:cs="宋体"/>
              </w:rPr>
            </w:pPr>
          </w:p>
        </w:tc>
      </w:tr>
      <w:tr w:rsidTr="00453AD5">
        <w:tblPrEx>
          <w:tblW w:w="0" w:type="auto"/>
          <w:jc w:val="center"/>
          <w:tblLayout w:type="fixed"/>
          <w:tblLook w:val="0000"/>
        </w:tblPrEx>
        <w:trPr>
          <w:cantSplit/>
          <w:jc w:val="center"/>
        </w:trPr>
        <w:tc>
          <w:tcPr>
            <w:tcW w:w="1102" w:type="dxa"/>
            <w:vMerge w:val="restart"/>
            <w:vAlign w:val="center"/>
          </w:tcPr>
          <w:p w:rsidR="00B942B3" w:rsidP="00074FEA">
            <w:pPr>
              <w:pStyle w:val="Normal0"/>
              <w:rPr>
                <w:rFonts w:ascii="宋体" w:hAnsi="宋体" w:cs="宋体"/>
              </w:rPr>
            </w:pPr>
            <w:r>
              <w:rPr>
                <w:rFonts w:ascii="宋体" w:hAnsi="宋体" w:cs="宋体" w:hint="eastAsia"/>
              </w:rPr>
              <w:t>立面垂直</w:t>
            </w:r>
          </w:p>
        </w:tc>
        <w:tc>
          <w:tcPr>
            <w:tcW w:w="714" w:type="dxa"/>
            <w:vAlign w:val="center"/>
          </w:tcPr>
          <w:p w:rsidR="00B942B3" w:rsidP="00074FEA">
            <w:pPr>
              <w:pStyle w:val="Normal0"/>
              <w:rPr>
                <w:rFonts w:ascii="宋体" w:hAnsi="宋体" w:cs="宋体"/>
              </w:rPr>
            </w:pPr>
            <w:r>
              <w:rPr>
                <w:rFonts w:ascii="宋体" w:hAnsi="宋体" w:cs="宋体" w:hint="eastAsia"/>
              </w:rPr>
              <w:t>室内</w:t>
            </w:r>
          </w:p>
        </w:tc>
        <w:tc>
          <w:tcPr>
            <w:tcW w:w="1172" w:type="dxa"/>
            <w:vAlign w:val="center"/>
          </w:tcPr>
          <w:p w:rsidR="00B942B3" w:rsidP="00074FEA">
            <w:pPr>
              <w:pStyle w:val="Normal0"/>
              <w:rPr>
                <w:rFonts w:ascii="宋体" w:hAnsi="宋体" w:cs="宋体"/>
              </w:rPr>
            </w:pPr>
            <w:r>
              <w:rPr>
                <w:rFonts w:ascii="宋体" w:hAnsi="宋体" w:cs="宋体" w:hint="eastAsia"/>
              </w:rPr>
              <w:t>2</w:t>
            </w:r>
          </w:p>
        </w:tc>
        <w:tc>
          <w:tcPr>
            <w:tcW w:w="1440" w:type="dxa"/>
            <w:vAlign w:val="center"/>
          </w:tcPr>
          <w:p w:rsidR="00B942B3" w:rsidP="00074FEA">
            <w:pPr>
              <w:pStyle w:val="Normal0"/>
              <w:rPr>
                <w:rFonts w:ascii="宋体" w:hAnsi="宋体" w:cs="宋体"/>
              </w:rPr>
            </w:pPr>
            <w:r>
              <w:rPr>
                <w:rFonts w:ascii="宋体" w:hAnsi="宋体" w:cs="宋体" w:hint="eastAsia"/>
              </w:rPr>
              <w:t>2</w:t>
            </w:r>
          </w:p>
        </w:tc>
        <w:tc>
          <w:tcPr>
            <w:tcW w:w="1260" w:type="dxa"/>
            <w:vAlign w:val="center"/>
          </w:tcPr>
          <w:p w:rsidR="00B942B3" w:rsidP="00074FEA">
            <w:pPr>
              <w:pStyle w:val="Normal0"/>
              <w:rPr>
                <w:rFonts w:ascii="宋体" w:hAnsi="宋体" w:cs="宋体"/>
              </w:rPr>
            </w:pPr>
          </w:p>
        </w:tc>
        <w:tc>
          <w:tcPr>
            <w:tcW w:w="2453" w:type="dxa"/>
            <w:vMerge w:val="restart"/>
            <w:vAlign w:val="center"/>
          </w:tcPr>
          <w:p w:rsidR="00B942B3" w:rsidP="00074FEA">
            <w:pPr>
              <w:pStyle w:val="Normal0"/>
              <w:rPr>
                <w:rFonts w:ascii="宋体" w:hAnsi="宋体" w:cs="宋体"/>
              </w:rPr>
            </w:pPr>
            <w:r>
              <w:rPr>
                <w:rFonts w:ascii="宋体" w:hAnsi="宋体" w:cs="宋体" w:hint="eastAsia"/>
              </w:rPr>
              <w:t>用</w:t>
            </w:r>
            <w:r>
              <w:rPr>
                <w:rFonts w:ascii="宋体" w:hAnsi="宋体" w:cs="宋体" w:hint="eastAsia"/>
              </w:rPr>
              <w:t>3m</w:t>
            </w:r>
            <w:r>
              <w:rPr>
                <w:rFonts w:ascii="宋体" w:hAnsi="宋体" w:cs="宋体" w:hint="eastAsia"/>
              </w:rPr>
              <w:t>托线板</w:t>
            </w:r>
          </w:p>
        </w:tc>
      </w:tr>
      <w:tr w:rsidTr="00453AD5">
        <w:tblPrEx>
          <w:tblW w:w="0" w:type="auto"/>
          <w:jc w:val="center"/>
          <w:tblLayout w:type="fixed"/>
          <w:tblLook w:val="0000"/>
        </w:tblPrEx>
        <w:trPr>
          <w:cantSplit/>
          <w:trHeight w:val="383"/>
          <w:jc w:val="center"/>
        </w:trPr>
        <w:tc>
          <w:tcPr>
            <w:tcW w:w="1102" w:type="dxa"/>
            <w:vMerge/>
            <w:vAlign w:val="center"/>
          </w:tcPr>
          <w:p w:rsidR="00B942B3" w:rsidP="00074FEA">
            <w:pPr>
              <w:pStyle w:val="Normal0"/>
              <w:rPr>
                <w:rFonts w:ascii="宋体" w:hAnsi="宋体" w:cs="宋体"/>
              </w:rPr>
            </w:pPr>
          </w:p>
        </w:tc>
        <w:tc>
          <w:tcPr>
            <w:tcW w:w="714" w:type="dxa"/>
            <w:vAlign w:val="center"/>
          </w:tcPr>
          <w:p w:rsidR="00B942B3" w:rsidP="00074FEA">
            <w:pPr>
              <w:pStyle w:val="Normal0"/>
              <w:rPr>
                <w:rFonts w:ascii="宋体" w:hAnsi="宋体" w:cs="宋体"/>
              </w:rPr>
            </w:pPr>
            <w:r>
              <w:rPr>
                <w:rFonts w:ascii="宋体" w:hAnsi="宋体" w:cs="宋体" w:hint="eastAsia"/>
              </w:rPr>
              <w:t>室外</w:t>
            </w:r>
          </w:p>
        </w:tc>
        <w:tc>
          <w:tcPr>
            <w:tcW w:w="1172" w:type="dxa"/>
            <w:vAlign w:val="center"/>
          </w:tcPr>
          <w:p w:rsidR="00B942B3" w:rsidP="00074FEA">
            <w:pPr>
              <w:pStyle w:val="Normal0"/>
              <w:rPr>
                <w:rFonts w:ascii="宋体" w:hAnsi="宋体" w:cs="宋体"/>
              </w:rPr>
            </w:pPr>
            <w:r>
              <w:rPr>
                <w:rFonts w:ascii="宋体" w:hAnsi="宋体" w:cs="宋体" w:hint="eastAsia"/>
              </w:rPr>
              <w:t>2</w:t>
            </w:r>
          </w:p>
        </w:tc>
        <w:tc>
          <w:tcPr>
            <w:tcW w:w="1440" w:type="dxa"/>
            <w:vAlign w:val="center"/>
          </w:tcPr>
          <w:p w:rsidR="00B942B3" w:rsidP="00074FEA">
            <w:pPr>
              <w:pStyle w:val="Normal0"/>
              <w:rPr>
                <w:rFonts w:ascii="宋体" w:hAnsi="宋体" w:cs="宋体"/>
              </w:rPr>
            </w:pPr>
            <w:r>
              <w:rPr>
                <w:rFonts w:ascii="宋体" w:hAnsi="宋体" w:cs="宋体" w:hint="eastAsia"/>
              </w:rPr>
              <w:t>4</w:t>
            </w:r>
          </w:p>
        </w:tc>
        <w:tc>
          <w:tcPr>
            <w:tcW w:w="1260" w:type="dxa"/>
            <w:vAlign w:val="center"/>
          </w:tcPr>
          <w:p w:rsidR="00B942B3" w:rsidP="00074FEA">
            <w:pPr>
              <w:pStyle w:val="Normal0"/>
              <w:rPr>
                <w:rFonts w:ascii="宋体" w:hAnsi="宋体" w:cs="宋体"/>
              </w:rPr>
            </w:pPr>
          </w:p>
        </w:tc>
        <w:tc>
          <w:tcPr>
            <w:tcW w:w="2453" w:type="dxa"/>
            <w:vMerge/>
            <w:vAlign w:val="center"/>
          </w:tcPr>
          <w:p w:rsidR="00B942B3" w:rsidP="00074FEA">
            <w:pPr>
              <w:pStyle w:val="Normal0"/>
              <w:rPr>
                <w:rFonts w:ascii="宋体" w:hAnsi="宋体" w:cs="宋体"/>
              </w:rPr>
            </w:pPr>
          </w:p>
        </w:tc>
      </w:tr>
      <w:tr w:rsidTr="00453AD5">
        <w:tblPrEx>
          <w:tblW w:w="0" w:type="auto"/>
          <w:jc w:val="center"/>
          <w:tblLayout w:type="fixed"/>
          <w:tblLook w:val="0000"/>
        </w:tblPrEx>
        <w:trPr>
          <w:cantSplit/>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表面平整</w:t>
            </w:r>
          </w:p>
        </w:tc>
        <w:tc>
          <w:tcPr>
            <w:tcW w:w="1172" w:type="dxa"/>
            <w:vAlign w:val="center"/>
          </w:tcPr>
          <w:p w:rsidR="00B942B3" w:rsidP="00074FEA">
            <w:pPr>
              <w:pStyle w:val="Normal0"/>
              <w:rPr>
                <w:rFonts w:ascii="宋体" w:hAnsi="宋体" w:cs="宋体"/>
              </w:rPr>
            </w:pPr>
            <w:r>
              <w:rPr>
                <w:rFonts w:ascii="宋体" w:hAnsi="宋体" w:cs="宋体" w:hint="eastAsia"/>
              </w:rPr>
              <w:t>1</w:t>
            </w:r>
          </w:p>
        </w:tc>
        <w:tc>
          <w:tcPr>
            <w:tcW w:w="1440" w:type="dxa"/>
            <w:vAlign w:val="center"/>
          </w:tcPr>
          <w:p w:rsidR="00B942B3" w:rsidP="00074FEA">
            <w:pPr>
              <w:pStyle w:val="Normal0"/>
              <w:rPr>
                <w:rFonts w:ascii="宋体" w:hAnsi="宋体" w:cs="宋体"/>
              </w:rPr>
            </w:pPr>
            <w:r>
              <w:rPr>
                <w:rFonts w:ascii="宋体" w:hAnsi="宋体" w:cs="宋体" w:hint="eastAsia"/>
              </w:rPr>
              <w:t>2</w:t>
            </w:r>
          </w:p>
        </w:tc>
        <w:tc>
          <w:tcPr>
            <w:tcW w:w="1260" w:type="dxa"/>
            <w:vAlign w:val="center"/>
          </w:tcPr>
          <w:p w:rsidR="00B942B3" w:rsidP="00074FEA">
            <w:pPr>
              <w:pStyle w:val="Normal0"/>
              <w:rPr>
                <w:rFonts w:ascii="宋体" w:hAnsi="宋体" w:cs="宋体"/>
              </w:rPr>
            </w:pPr>
          </w:p>
        </w:tc>
        <w:tc>
          <w:tcPr>
            <w:tcW w:w="2453" w:type="dxa"/>
            <w:vAlign w:val="center"/>
          </w:tcPr>
          <w:p w:rsidR="00B942B3" w:rsidP="00074FEA">
            <w:pPr>
              <w:pStyle w:val="Normal0"/>
              <w:rPr>
                <w:rFonts w:ascii="宋体" w:hAnsi="宋体" w:cs="宋体"/>
              </w:rPr>
            </w:pPr>
            <w:r>
              <w:rPr>
                <w:rFonts w:ascii="宋体" w:hAnsi="宋体" w:cs="宋体" w:hint="eastAsia"/>
              </w:rPr>
              <w:t>用</w:t>
            </w:r>
            <w:r>
              <w:rPr>
                <w:rFonts w:ascii="宋体" w:hAnsi="宋体" w:cs="宋体" w:hint="eastAsia"/>
              </w:rPr>
              <w:t>2m</w:t>
            </w:r>
            <w:r>
              <w:rPr>
                <w:rFonts w:ascii="宋体" w:hAnsi="宋体" w:cs="宋体" w:hint="eastAsia"/>
              </w:rPr>
              <w:t>直尺及楔形塞尺</w:t>
            </w:r>
          </w:p>
        </w:tc>
      </w:tr>
      <w:tr w:rsidTr="00453AD5">
        <w:tblPrEx>
          <w:tblW w:w="0" w:type="auto"/>
          <w:jc w:val="center"/>
          <w:tblLayout w:type="fixed"/>
          <w:tblLook w:val="0000"/>
        </w:tblPrEx>
        <w:trPr>
          <w:cantSplit/>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阳有方正</w:t>
            </w:r>
          </w:p>
        </w:tc>
        <w:tc>
          <w:tcPr>
            <w:tcW w:w="1172" w:type="dxa"/>
            <w:vAlign w:val="center"/>
          </w:tcPr>
          <w:p w:rsidR="00B942B3" w:rsidP="00074FEA">
            <w:pPr>
              <w:pStyle w:val="Normal0"/>
              <w:rPr>
                <w:rFonts w:ascii="宋体" w:hAnsi="宋体" w:cs="宋体"/>
              </w:rPr>
            </w:pPr>
            <w:r>
              <w:rPr>
                <w:rFonts w:ascii="宋体" w:hAnsi="宋体" w:cs="宋体" w:hint="eastAsia"/>
              </w:rPr>
              <w:t>2</w:t>
            </w:r>
          </w:p>
        </w:tc>
        <w:tc>
          <w:tcPr>
            <w:tcW w:w="1440" w:type="dxa"/>
            <w:vAlign w:val="center"/>
          </w:tcPr>
          <w:p w:rsidR="00B942B3" w:rsidP="00074FEA">
            <w:pPr>
              <w:pStyle w:val="Normal0"/>
              <w:rPr>
                <w:rFonts w:ascii="宋体" w:hAnsi="宋体" w:cs="宋体"/>
              </w:rPr>
            </w:pPr>
            <w:r>
              <w:rPr>
                <w:rFonts w:ascii="宋体" w:hAnsi="宋体" w:cs="宋体" w:hint="eastAsia"/>
              </w:rPr>
              <w:t>3</w:t>
            </w:r>
          </w:p>
        </w:tc>
        <w:tc>
          <w:tcPr>
            <w:tcW w:w="1260" w:type="dxa"/>
            <w:vAlign w:val="center"/>
          </w:tcPr>
          <w:p w:rsidR="00B942B3" w:rsidP="00074FEA">
            <w:pPr>
              <w:pStyle w:val="Normal0"/>
              <w:rPr>
                <w:rFonts w:ascii="宋体" w:hAnsi="宋体" w:cs="宋体"/>
              </w:rPr>
            </w:pPr>
          </w:p>
        </w:tc>
        <w:tc>
          <w:tcPr>
            <w:tcW w:w="2453" w:type="dxa"/>
            <w:vAlign w:val="center"/>
          </w:tcPr>
          <w:p w:rsidR="00B942B3" w:rsidP="00074FEA">
            <w:pPr>
              <w:pStyle w:val="Normal0"/>
              <w:rPr>
                <w:rFonts w:ascii="宋体" w:hAnsi="宋体" w:cs="宋体"/>
              </w:rPr>
            </w:pPr>
            <w:r>
              <w:rPr>
                <w:rFonts w:ascii="宋体" w:hAnsi="宋体" w:cs="宋体" w:hint="eastAsia"/>
              </w:rPr>
              <w:t>用</w:t>
            </w:r>
            <w:r>
              <w:rPr>
                <w:rFonts w:ascii="宋体" w:hAnsi="宋体" w:cs="宋体" w:hint="eastAsia"/>
              </w:rPr>
              <w:t>200mm</w:t>
            </w:r>
            <w:r>
              <w:rPr>
                <w:rFonts w:ascii="宋体" w:hAnsi="宋体" w:cs="宋体" w:hint="eastAsia"/>
              </w:rPr>
              <w:t>方尺</w:t>
            </w:r>
          </w:p>
        </w:tc>
      </w:tr>
      <w:tr w:rsidTr="00453AD5">
        <w:tblPrEx>
          <w:tblW w:w="0" w:type="auto"/>
          <w:jc w:val="center"/>
          <w:tblLayout w:type="fixed"/>
          <w:tblLook w:val="0000"/>
        </w:tblPrEx>
        <w:trPr>
          <w:cantSplit/>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接缝平直</w:t>
            </w:r>
          </w:p>
        </w:tc>
        <w:tc>
          <w:tcPr>
            <w:tcW w:w="1172" w:type="dxa"/>
            <w:vAlign w:val="center"/>
          </w:tcPr>
          <w:p w:rsidR="00B942B3" w:rsidP="00074FEA">
            <w:pPr>
              <w:pStyle w:val="Normal0"/>
              <w:rPr>
                <w:rFonts w:ascii="宋体" w:hAnsi="宋体" w:cs="宋体"/>
              </w:rPr>
            </w:pPr>
            <w:r>
              <w:rPr>
                <w:rFonts w:ascii="宋体" w:hAnsi="宋体" w:cs="宋体" w:hint="eastAsia"/>
              </w:rPr>
              <w:t>2</w:t>
            </w:r>
          </w:p>
        </w:tc>
        <w:tc>
          <w:tcPr>
            <w:tcW w:w="1440" w:type="dxa"/>
            <w:vAlign w:val="center"/>
          </w:tcPr>
          <w:p w:rsidR="00B942B3" w:rsidP="00074FEA">
            <w:pPr>
              <w:pStyle w:val="Normal0"/>
              <w:rPr>
                <w:rFonts w:ascii="宋体" w:hAnsi="宋体" w:cs="宋体"/>
              </w:rPr>
            </w:pPr>
            <w:r>
              <w:rPr>
                <w:rFonts w:ascii="宋体" w:hAnsi="宋体" w:cs="宋体" w:hint="eastAsia"/>
              </w:rPr>
              <w:t>3</w:t>
            </w:r>
          </w:p>
        </w:tc>
        <w:tc>
          <w:tcPr>
            <w:tcW w:w="1260" w:type="dxa"/>
            <w:vAlign w:val="center"/>
          </w:tcPr>
          <w:p w:rsidR="00B942B3" w:rsidP="00074FEA">
            <w:pPr>
              <w:pStyle w:val="Normal0"/>
              <w:rPr>
                <w:rFonts w:ascii="宋体" w:hAnsi="宋体" w:cs="宋体"/>
              </w:rPr>
            </w:pPr>
            <w:r>
              <w:rPr>
                <w:rFonts w:ascii="宋体" w:hAnsi="宋体" w:cs="宋体" w:hint="eastAsia"/>
              </w:rPr>
              <w:t>3</w:t>
            </w:r>
          </w:p>
        </w:tc>
        <w:tc>
          <w:tcPr>
            <w:tcW w:w="2453" w:type="dxa"/>
            <w:vAlign w:val="center"/>
          </w:tcPr>
          <w:p w:rsidR="00B942B3" w:rsidP="00074FEA">
            <w:pPr>
              <w:pStyle w:val="Normal0"/>
              <w:rPr>
                <w:rFonts w:ascii="宋体" w:hAnsi="宋体" w:cs="宋体"/>
              </w:rPr>
            </w:pPr>
            <w:r>
              <w:rPr>
                <w:rFonts w:ascii="宋体" w:hAnsi="宋体" w:cs="宋体" w:hint="eastAsia"/>
              </w:rPr>
              <w:t>按</w:t>
            </w:r>
            <w:r>
              <w:rPr>
                <w:rFonts w:ascii="宋体" w:hAnsi="宋体" w:cs="宋体" w:hint="eastAsia"/>
              </w:rPr>
              <w:t>5m</w:t>
            </w:r>
            <w:r>
              <w:rPr>
                <w:rFonts w:ascii="宋体" w:hAnsi="宋体" w:cs="宋体" w:hint="eastAsia"/>
              </w:rPr>
              <w:t>线检查</w:t>
            </w:r>
          </w:p>
        </w:tc>
      </w:tr>
      <w:tr w:rsidTr="00453AD5">
        <w:tblPrEx>
          <w:tblW w:w="0" w:type="auto"/>
          <w:jc w:val="center"/>
          <w:tblLayout w:type="fixed"/>
          <w:tblLook w:val="0000"/>
        </w:tblPrEx>
        <w:trPr>
          <w:cantSplit/>
          <w:trHeight w:val="221"/>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墙裙上口平直</w:t>
            </w:r>
          </w:p>
        </w:tc>
        <w:tc>
          <w:tcPr>
            <w:tcW w:w="1172" w:type="dxa"/>
            <w:vAlign w:val="center"/>
          </w:tcPr>
          <w:p w:rsidR="00B942B3" w:rsidP="00074FEA">
            <w:pPr>
              <w:pStyle w:val="Normal0"/>
              <w:rPr>
                <w:rFonts w:ascii="宋体" w:hAnsi="宋体" w:cs="宋体"/>
              </w:rPr>
            </w:pPr>
            <w:r>
              <w:rPr>
                <w:rFonts w:ascii="宋体" w:hAnsi="宋体" w:cs="宋体" w:hint="eastAsia"/>
              </w:rPr>
              <w:t>2</w:t>
            </w:r>
          </w:p>
        </w:tc>
        <w:tc>
          <w:tcPr>
            <w:tcW w:w="1440" w:type="dxa"/>
            <w:vAlign w:val="center"/>
          </w:tcPr>
          <w:p w:rsidR="00B942B3" w:rsidP="00074FEA">
            <w:pPr>
              <w:pStyle w:val="Normal0"/>
              <w:rPr>
                <w:rFonts w:ascii="宋体" w:hAnsi="宋体" w:cs="宋体"/>
              </w:rPr>
            </w:pPr>
            <w:r>
              <w:rPr>
                <w:rFonts w:ascii="宋体" w:hAnsi="宋体" w:cs="宋体" w:hint="eastAsia"/>
              </w:rPr>
              <w:t>3</w:t>
            </w:r>
          </w:p>
        </w:tc>
        <w:tc>
          <w:tcPr>
            <w:tcW w:w="1260" w:type="dxa"/>
            <w:vAlign w:val="center"/>
          </w:tcPr>
          <w:p w:rsidR="00B942B3" w:rsidP="00074FEA">
            <w:pPr>
              <w:pStyle w:val="Normal0"/>
              <w:rPr>
                <w:rFonts w:ascii="宋体" w:hAnsi="宋体" w:cs="宋体"/>
              </w:rPr>
            </w:pPr>
            <w:r>
              <w:rPr>
                <w:rFonts w:ascii="宋体" w:hAnsi="宋体" w:cs="宋体" w:hint="eastAsia"/>
              </w:rPr>
              <w:t>3</w:t>
            </w:r>
          </w:p>
        </w:tc>
        <w:tc>
          <w:tcPr>
            <w:tcW w:w="2453" w:type="dxa"/>
            <w:vAlign w:val="center"/>
          </w:tcPr>
          <w:p w:rsidR="00B942B3" w:rsidP="00074FEA">
            <w:pPr>
              <w:pStyle w:val="Normal0"/>
              <w:rPr>
                <w:rFonts w:ascii="宋体" w:hAnsi="宋体" w:cs="宋体"/>
              </w:rPr>
            </w:pPr>
            <w:r>
              <w:rPr>
                <w:rFonts w:ascii="宋体" w:hAnsi="宋体" w:cs="宋体" w:hint="eastAsia"/>
              </w:rPr>
              <w:t>同上</w:t>
            </w:r>
          </w:p>
        </w:tc>
      </w:tr>
      <w:tr w:rsidTr="00453AD5">
        <w:tblPrEx>
          <w:tblW w:w="0" w:type="auto"/>
          <w:jc w:val="center"/>
          <w:tblLayout w:type="fixed"/>
          <w:tblLook w:val="0000"/>
        </w:tblPrEx>
        <w:trPr>
          <w:cantSplit/>
          <w:trHeight w:val="70"/>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接缝高低</w:t>
            </w:r>
          </w:p>
        </w:tc>
        <w:tc>
          <w:tcPr>
            <w:tcW w:w="1172" w:type="dxa"/>
            <w:vAlign w:val="center"/>
          </w:tcPr>
          <w:p w:rsidR="00B942B3" w:rsidP="00074FEA">
            <w:pPr>
              <w:pStyle w:val="Normal0"/>
              <w:rPr>
                <w:rFonts w:ascii="宋体" w:hAnsi="宋体" w:cs="宋体"/>
              </w:rPr>
            </w:pPr>
            <w:r>
              <w:rPr>
                <w:rFonts w:ascii="宋体" w:hAnsi="宋体" w:cs="宋体" w:hint="eastAsia"/>
              </w:rPr>
              <w:t>0.3</w:t>
            </w:r>
          </w:p>
        </w:tc>
        <w:tc>
          <w:tcPr>
            <w:tcW w:w="1440" w:type="dxa"/>
            <w:vAlign w:val="center"/>
          </w:tcPr>
          <w:p w:rsidR="00B942B3" w:rsidP="00074FEA">
            <w:pPr>
              <w:pStyle w:val="Normal0"/>
              <w:rPr>
                <w:rFonts w:ascii="宋体" w:hAnsi="宋体" w:cs="宋体"/>
              </w:rPr>
            </w:pPr>
            <w:r>
              <w:rPr>
                <w:rFonts w:ascii="宋体" w:hAnsi="宋体" w:cs="宋体" w:hint="eastAsia"/>
              </w:rPr>
              <w:t>1</w:t>
            </w:r>
          </w:p>
        </w:tc>
        <w:tc>
          <w:tcPr>
            <w:tcW w:w="1260" w:type="dxa"/>
            <w:vAlign w:val="center"/>
          </w:tcPr>
          <w:p w:rsidR="00B942B3" w:rsidP="00074FEA">
            <w:pPr>
              <w:pStyle w:val="Normal0"/>
              <w:rPr>
                <w:rFonts w:ascii="宋体" w:hAnsi="宋体" w:cs="宋体"/>
              </w:rPr>
            </w:pPr>
            <w:r>
              <w:rPr>
                <w:rFonts w:ascii="宋体" w:hAnsi="宋体" w:cs="宋体" w:hint="eastAsia"/>
              </w:rPr>
              <w:t>0.5</w:t>
            </w:r>
          </w:p>
        </w:tc>
        <w:tc>
          <w:tcPr>
            <w:tcW w:w="2453" w:type="dxa"/>
            <w:vAlign w:val="center"/>
          </w:tcPr>
          <w:p w:rsidR="00B942B3" w:rsidP="00074FEA">
            <w:pPr>
              <w:pStyle w:val="Normal0"/>
              <w:rPr>
                <w:rFonts w:ascii="宋体" w:hAnsi="宋体" w:cs="宋体"/>
              </w:rPr>
            </w:pPr>
            <w:r>
              <w:rPr>
                <w:rFonts w:ascii="宋体" w:hAnsi="宋体" w:cs="宋体" w:hint="eastAsia"/>
              </w:rPr>
              <w:t>用直尺及塞尺</w:t>
            </w:r>
          </w:p>
        </w:tc>
      </w:tr>
      <w:tr w:rsidTr="00453AD5">
        <w:tblPrEx>
          <w:tblW w:w="0" w:type="auto"/>
          <w:jc w:val="center"/>
          <w:tblLayout w:type="fixed"/>
          <w:tblLook w:val="0000"/>
        </w:tblPrEx>
        <w:trPr>
          <w:cantSplit/>
          <w:trHeight w:val="70"/>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接缝宽度</w:t>
            </w:r>
          </w:p>
        </w:tc>
        <w:tc>
          <w:tcPr>
            <w:tcW w:w="1172" w:type="dxa"/>
            <w:vAlign w:val="center"/>
          </w:tcPr>
          <w:p w:rsidR="00B942B3" w:rsidP="00074FEA">
            <w:pPr>
              <w:pStyle w:val="Normal0"/>
              <w:rPr>
                <w:rFonts w:ascii="宋体" w:hAnsi="宋体" w:cs="宋体"/>
              </w:rPr>
            </w:pPr>
            <w:r>
              <w:rPr>
                <w:rFonts w:ascii="宋体" w:hAnsi="宋体" w:cs="宋体" w:hint="eastAsia"/>
              </w:rPr>
              <w:t>0.3</w:t>
            </w:r>
          </w:p>
        </w:tc>
        <w:tc>
          <w:tcPr>
            <w:tcW w:w="1440" w:type="dxa"/>
            <w:vAlign w:val="center"/>
          </w:tcPr>
          <w:p w:rsidR="00B942B3" w:rsidP="00074FEA">
            <w:pPr>
              <w:pStyle w:val="Normal0"/>
              <w:rPr>
                <w:rFonts w:ascii="宋体" w:hAnsi="宋体" w:cs="宋体"/>
              </w:rPr>
            </w:pPr>
            <w:r>
              <w:rPr>
                <w:rFonts w:ascii="宋体" w:hAnsi="宋体" w:cs="宋体" w:hint="eastAsia"/>
              </w:rPr>
              <w:t>1</w:t>
            </w:r>
          </w:p>
        </w:tc>
        <w:tc>
          <w:tcPr>
            <w:tcW w:w="1260" w:type="dxa"/>
            <w:vAlign w:val="center"/>
          </w:tcPr>
          <w:p w:rsidR="00B942B3" w:rsidP="00074FEA">
            <w:pPr>
              <w:pStyle w:val="Normal0"/>
              <w:rPr>
                <w:rFonts w:ascii="宋体" w:hAnsi="宋体" w:cs="宋体"/>
              </w:rPr>
            </w:pPr>
            <w:r>
              <w:rPr>
                <w:rFonts w:ascii="宋体" w:hAnsi="宋体" w:cs="宋体" w:hint="eastAsia"/>
              </w:rPr>
              <w:t>2</w:t>
            </w:r>
          </w:p>
        </w:tc>
        <w:tc>
          <w:tcPr>
            <w:tcW w:w="2453" w:type="dxa"/>
            <w:vAlign w:val="center"/>
          </w:tcPr>
          <w:p w:rsidR="00B942B3" w:rsidP="00074FEA">
            <w:pPr>
              <w:pStyle w:val="Normal0"/>
              <w:rPr>
                <w:rFonts w:ascii="宋体" w:hAnsi="宋体" w:cs="宋体"/>
              </w:rPr>
            </w:pPr>
            <w:r>
              <w:rPr>
                <w:rFonts w:ascii="宋体" w:hAnsi="宋体" w:cs="宋体" w:hint="eastAsia"/>
              </w:rPr>
              <w:t>用直尺及塞尺</w:t>
            </w:r>
          </w:p>
        </w:tc>
      </w:tr>
      <w:tr w:rsidTr="00453AD5">
        <w:tblPrEx>
          <w:tblW w:w="0" w:type="auto"/>
          <w:jc w:val="center"/>
          <w:tblLayout w:type="fixed"/>
          <w:tblLook w:val="0000"/>
        </w:tblPrEx>
        <w:trPr>
          <w:cantSplit/>
          <w:jc w:val="center"/>
        </w:trPr>
        <w:tc>
          <w:tcPr>
            <w:tcW w:w="1816" w:type="dxa"/>
            <w:gridSpan w:val="2"/>
            <w:vAlign w:val="center"/>
          </w:tcPr>
          <w:p w:rsidR="00B942B3" w:rsidP="00074FEA">
            <w:pPr>
              <w:pStyle w:val="Normal0"/>
              <w:rPr>
                <w:rFonts w:ascii="宋体" w:hAnsi="宋体" w:cs="宋体"/>
              </w:rPr>
            </w:pPr>
            <w:r>
              <w:rPr>
                <w:rFonts w:ascii="宋体" w:hAnsi="宋体" w:cs="宋体" w:hint="eastAsia"/>
              </w:rPr>
              <w:t>接缝宽度</w:t>
            </w:r>
          </w:p>
        </w:tc>
        <w:tc>
          <w:tcPr>
            <w:tcW w:w="1172" w:type="dxa"/>
            <w:vAlign w:val="center"/>
          </w:tcPr>
          <w:p w:rsidR="00B942B3" w:rsidP="00074FEA">
            <w:pPr>
              <w:pStyle w:val="Normal0"/>
              <w:rPr>
                <w:rFonts w:ascii="宋体" w:hAnsi="宋体" w:cs="宋体"/>
              </w:rPr>
            </w:pPr>
            <w:r>
              <w:rPr>
                <w:rFonts w:ascii="宋体" w:hAnsi="宋体" w:cs="宋体" w:hint="eastAsia"/>
              </w:rPr>
              <w:t>0.5</w:t>
            </w:r>
          </w:p>
        </w:tc>
        <w:tc>
          <w:tcPr>
            <w:tcW w:w="1440" w:type="dxa"/>
            <w:vAlign w:val="center"/>
          </w:tcPr>
          <w:p w:rsidR="00B942B3" w:rsidP="00074FEA">
            <w:pPr>
              <w:pStyle w:val="Normal0"/>
              <w:rPr>
                <w:rFonts w:ascii="宋体" w:hAnsi="宋体" w:cs="宋体"/>
              </w:rPr>
            </w:pPr>
            <w:r>
              <w:rPr>
                <w:rFonts w:ascii="宋体" w:hAnsi="宋体" w:cs="宋体" w:hint="eastAsia"/>
              </w:rPr>
              <w:t>1</w:t>
            </w:r>
          </w:p>
        </w:tc>
        <w:tc>
          <w:tcPr>
            <w:tcW w:w="1260" w:type="dxa"/>
            <w:vAlign w:val="center"/>
          </w:tcPr>
          <w:p w:rsidR="00B942B3" w:rsidP="00074FEA">
            <w:pPr>
              <w:pStyle w:val="Normal0"/>
              <w:rPr>
                <w:rFonts w:ascii="宋体" w:hAnsi="宋体" w:cs="宋体"/>
              </w:rPr>
            </w:pPr>
            <w:r>
              <w:rPr>
                <w:rFonts w:ascii="宋体" w:hAnsi="宋体" w:cs="宋体" w:hint="eastAsia"/>
              </w:rPr>
              <w:t>2</w:t>
            </w:r>
          </w:p>
        </w:tc>
        <w:tc>
          <w:tcPr>
            <w:tcW w:w="2453" w:type="dxa"/>
            <w:vAlign w:val="center"/>
          </w:tcPr>
          <w:p w:rsidR="00B942B3" w:rsidP="00074FEA">
            <w:pPr>
              <w:pStyle w:val="Normal0"/>
              <w:rPr>
                <w:rFonts w:ascii="宋体" w:hAnsi="宋体" w:cs="宋体"/>
              </w:rPr>
            </w:pPr>
            <w:r>
              <w:rPr>
                <w:rFonts w:ascii="宋体" w:hAnsi="宋体" w:cs="宋体" w:hint="eastAsia"/>
              </w:rPr>
              <w:t>尺检</w:t>
            </w:r>
          </w:p>
        </w:tc>
      </w:tr>
    </w:tbl>
    <w:p w:rsidR="00B942B3" w:rsidP="00074FEA">
      <w:pPr>
        <w:pStyle w:val="Normal0"/>
        <w:rPr>
          <w:rFonts w:ascii="宋体" w:hAnsi="宋体" w:cs="宋体"/>
          <w:b/>
        </w:rPr>
      </w:pPr>
      <w:r>
        <w:rPr>
          <w:rFonts w:ascii="宋体" w:hAnsi="宋体" w:cs="宋体" w:hint="eastAsia"/>
          <w:b/>
        </w:rPr>
        <w:t>5</w:t>
      </w:r>
      <w:r>
        <w:rPr>
          <w:rFonts w:ascii="宋体" w:hAnsi="宋体" w:cs="宋体" w:hint="eastAsia"/>
          <w:b/>
        </w:rPr>
        <w:t>、成品保护</w:t>
      </w:r>
    </w:p>
    <w:p w:rsidR="00B942B3" w:rsidP="00074FEA">
      <w:pPr>
        <w:pStyle w:val="Normal0"/>
        <w:rPr>
          <w:rFonts w:ascii="宋体" w:hAnsi="宋体" w:cs="宋体"/>
        </w:rPr>
      </w:pPr>
      <w:r>
        <w:rPr>
          <w:rFonts w:ascii="宋体" w:hAnsi="宋体" w:cs="宋体" w:hint="eastAsia"/>
        </w:rPr>
        <w:t>5.1</w:t>
      </w:r>
      <w:r>
        <w:rPr>
          <w:rFonts w:ascii="宋体" w:hAnsi="宋体" w:cs="宋体" w:hint="eastAsia"/>
        </w:rPr>
        <w:t>要及时清擦干净残留在门窗框、玻璃和金属饰面板上的污物，如密封胶、手印、尘土、水等杂物，宜粘贴保护膜，预防污染、锈蚀。</w:t>
      </w:r>
    </w:p>
    <w:p w:rsidR="00B942B3" w:rsidP="00074FEA">
      <w:pPr>
        <w:pStyle w:val="Normal0"/>
        <w:rPr>
          <w:rFonts w:ascii="宋体" w:hAnsi="宋体" w:cs="宋体"/>
        </w:rPr>
      </w:pPr>
      <w:r>
        <w:rPr>
          <w:rFonts w:ascii="宋体" w:hAnsi="宋体" w:cs="宋体" w:hint="eastAsia"/>
        </w:rPr>
        <w:t>5.2</w:t>
      </w:r>
      <w:r>
        <w:rPr>
          <w:rFonts w:ascii="宋体" w:hAnsi="宋体" w:cs="宋体" w:hint="eastAsia"/>
        </w:rPr>
        <w:t>认真贯彻合理施工顺序，少数工种（水、电、通风、设备安装等）的活应做在前面，防止损坏、污染外挂石材饰面板。</w:t>
      </w:r>
    </w:p>
    <w:p w:rsidR="00B942B3" w:rsidP="00074FEA">
      <w:pPr>
        <w:pStyle w:val="Normal0"/>
        <w:rPr>
          <w:rFonts w:ascii="宋体" w:hAnsi="宋体" w:cs="宋体"/>
        </w:rPr>
      </w:pPr>
      <w:r>
        <w:rPr>
          <w:rFonts w:ascii="宋体" w:hAnsi="宋体" w:cs="宋体" w:hint="eastAsia"/>
        </w:rPr>
        <w:t>5.3</w:t>
      </w:r>
      <w:r>
        <w:rPr>
          <w:rFonts w:ascii="宋体" w:hAnsi="宋体" w:cs="宋体" w:hint="eastAsia"/>
        </w:rPr>
        <w:t>拆改架子和上料时，严禁碰撞干挂石材饰面板。</w:t>
      </w:r>
    </w:p>
    <w:p w:rsidR="00B942B3" w:rsidP="00074FEA">
      <w:pPr>
        <w:pStyle w:val="Normal0"/>
        <w:rPr>
          <w:rFonts w:ascii="宋体" w:hAnsi="宋体" w:cs="宋体"/>
        </w:rPr>
      </w:pPr>
      <w:r>
        <w:rPr>
          <w:rFonts w:ascii="宋体" w:hAnsi="宋体" w:cs="宋体" w:hint="eastAsia"/>
        </w:rPr>
        <w:t>5.4</w:t>
      </w:r>
      <w:r>
        <w:rPr>
          <w:rFonts w:ascii="宋体" w:hAnsi="宋体" w:cs="宋体" w:hint="eastAsia"/>
        </w:rPr>
        <w:t>外饰面完活后，易破损部分的棱角处要钉护角保护，其他工种操作时不得划伤面漆和碰坏石材。</w:t>
      </w:r>
    </w:p>
    <w:p w:rsidR="00B942B3" w:rsidP="00074FEA">
      <w:pPr>
        <w:pStyle w:val="Normal0"/>
        <w:rPr>
          <w:rFonts w:ascii="宋体" w:hAnsi="宋体" w:cs="宋体"/>
        </w:rPr>
      </w:pPr>
      <w:r>
        <w:rPr>
          <w:rFonts w:ascii="宋体" w:hAnsi="宋体" w:cs="宋体" w:hint="eastAsia"/>
        </w:rPr>
        <w:t>5.5</w:t>
      </w:r>
      <w:r>
        <w:rPr>
          <w:rFonts w:ascii="宋体" w:hAnsi="宋体" w:cs="宋体" w:hint="eastAsia"/>
        </w:rPr>
        <w:t>在室外刷罩面剂未干燥前，严禁下渣土和翻架子脚手板等。</w:t>
      </w:r>
    </w:p>
    <w:p w:rsidR="00B942B3" w:rsidP="00074FEA">
      <w:pPr>
        <w:pStyle w:val="Normal0"/>
        <w:rPr>
          <w:rFonts w:ascii="宋体" w:hAnsi="宋体" w:cs="宋体"/>
        </w:rPr>
      </w:pPr>
      <w:r>
        <w:rPr>
          <w:rFonts w:ascii="宋体" w:hAnsi="宋体" w:cs="宋体" w:hint="eastAsia"/>
        </w:rPr>
        <w:t>5.6</w:t>
      </w:r>
      <w:r>
        <w:rPr>
          <w:rFonts w:ascii="宋体" w:hAnsi="宋体" w:cs="宋体" w:hint="eastAsia"/>
        </w:rPr>
        <w:t>已完工的外挂石材应设专人看管，遇有危害成品的行为，应立即制止，并严肃</w:t>
      </w:r>
      <w:r>
        <w:rPr>
          <w:rFonts w:ascii="宋体" w:hAnsi="宋体" w:cs="宋体" w:hint="eastAsia"/>
        </w:rPr>
        <w:t>处理。</w:t>
      </w:r>
    </w:p>
    <w:p w:rsidR="00B942B3" w:rsidP="00074FEA">
      <w:pPr>
        <w:pStyle w:val="Normal0"/>
        <w:rPr>
          <w:rFonts w:ascii="宋体" w:hAnsi="宋体" w:cs="宋体"/>
        </w:rPr>
      </w:pPr>
      <w:r>
        <w:rPr>
          <w:rFonts w:ascii="宋体" w:hAnsi="宋体" w:cs="宋体" w:hint="eastAsia"/>
        </w:rPr>
        <w:t>5.7</w:t>
      </w:r>
      <w:r>
        <w:rPr>
          <w:rFonts w:ascii="宋体" w:hAnsi="宋体" w:cs="宋体" w:hint="eastAsia"/>
        </w:rPr>
        <w:t>在墙面附近进行电焊或使用其它热源，必须采取遮挡措施。</w:t>
      </w:r>
    </w:p>
    <w:p w:rsidR="00B942B3" w:rsidP="00074FEA">
      <w:pPr>
        <w:pStyle w:val="Normal0"/>
        <w:rPr>
          <w:rFonts w:ascii="宋体" w:hAnsi="宋体" w:cs="宋体"/>
          <w:b/>
        </w:rPr>
      </w:pPr>
      <w:r>
        <w:rPr>
          <w:rFonts w:ascii="宋体" w:hAnsi="宋体" w:cs="宋体" w:hint="eastAsia"/>
          <w:b/>
        </w:rPr>
        <w:t>6</w:t>
      </w:r>
      <w:r>
        <w:rPr>
          <w:rFonts w:ascii="宋体" w:hAnsi="宋体" w:cs="宋体" w:hint="eastAsia"/>
          <w:b/>
        </w:rPr>
        <w:t>、应注意的质量问题</w:t>
      </w:r>
    </w:p>
    <w:p w:rsidR="00B942B3" w:rsidP="00074FEA">
      <w:pPr>
        <w:pStyle w:val="Normal0"/>
        <w:rPr>
          <w:rFonts w:ascii="宋体" w:hAnsi="宋体" w:cs="宋体"/>
        </w:rPr>
      </w:pPr>
      <w:r>
        <w:rPr>
          <w:rFonts w:ascii="宋体" w:hAnsi="宋体" w:cs="宋体" w:hint="eastAsia"/>
        </w:rPr>
        <w:t>6.1</w:t>
      </w:r>
      <w:r>
        <w:rPr>
          <w:rFonts w:ascii="宋体" w:hAnsi="宋体" w:cs="宋体" w:hint="eastAsia"/>
        </w:rPr>
        <w:t>外饰面板面层颜色不一：主要是石材质量较差，施工时没有进行试拼和认真的挑选。</w:t>
      </w:r>
    </w:p>
    <w:p w:rsidR="00B942B3" w:rsidP="00074FEA">
      <w:pPr>
        <w:pStyle w:val="Normal0"/>
        <w:rPr>
          <w:rFonts w:ascii="宋体" w:hAnsi="宋体" w:cs="宋体"/>
        </w:rPr>
        <w:sectPr w:rsidSect="00453AD5">
          <w:type w:val="nextPage"/>
          <w:pgSz w:w="11920" w:h="16840"/>
          <w:pgMar w:top="1418" w:right="1005" w:bottom="1134" w:left="1418" w:header="1040" w:footer="743" w:gutter="0"/>
          <w:pgNumType w:start="12"/>
          <w:cols w:space="720"/>
          <w:noEndnote/>
          <w:titlePg w:val="0"/>
        </w:sectPr>
      </w:pPr>
      <w:r>
        <w:rPr>
          <w:rFonts w:ascii="宋体" w:hAnsi="宋体" w:cs="宋体" w:hint="eastAsia"/>
        </w:rPr>
        <w:t>6.2</w:t>
      </w:r>
    </w:p>
    <w:p w:rsidR="00B942B3" w:rsidP="00074FEA">
      <w:pPr>
        <w:pStyle w:val="Normal0"/>
        <w:rPr>
          <w:rFonts w:ascii="宋体" w:hAnsi="宋体" w:cs="宋体"/>
        </w:rPr>
      </w:pPr>
      <w:r>
        <w:rPr>
          <w:rFonts w:ascii="宋体" w:hAnsi="宋体" w:cs="宋体" w:hint="eastAsia"/>
        </w:rPr>
        <w:t>线角不直、缝格不匀、不直：主要是施工前没有认真按照图纸尺寸，核对结构施工的实际尺寸，以及分段分块弹线不细、拉线不直和吊线校正检查不勤等原因所造成。</w:t>
      </w:r>
    </w:p>
    <w:p w:rsidR="00B942B3" w:rsidP="00074FEA">
      <w:pPr>
        <w:pStyle w:val="Normal0"/>
        <w:rPr>
          <w:rFonts w:ascii="宋体" w:hAnsi="宋体" w:cs="宋体"/>
        </w:rPr>
      </w:pPr>
      <w:r>
        <w:rPr>
          <w:rFonts w:ascii="宋体" w:hAnsi="宋体" w:cs="宋体" w:hint="eastAsia"/>
        </w:rPr>
        <w:t>6.3</w:t>
      </w:r>
      <w:r>
        <w:rPr>
          <w:rFonts w:ascii="宋体" w:hAnsi="宋体" w:cs="宋体" w:hint="eastAsia"/>
        </w:rPr>
        <w:t>打胶、嵌缝不细：这与渗漏和美观有非常密切的关系，尤其要注意外窗套口的周边、立面凹凸变化的节点、不同材料交接处、伸缩缝、披水坡度和窗台以及挑檐与墙面等交接处。首先操作人员必须认真坚持</w:t>
      </w:r>
      <w:r>
        <w:rPr>
          <w:rFonts w:ascii="宋体" w:hAnsi="宋体" w:cs="宋体" w:hint="eastAsia"/>
        </w:rPr>
        <w:t>有人检查与无人检查一个样，其次管理人员要一步一个脚印，每步架完成后都要进行认真细致的检查验收。</w:t>
      </w:r>
    </w:p>
    <w:p w:rsidR="00B942B3" w:rsidP="00074FEA">
      <w:pPr>
        <w:pStyle w:val="Normal0"/>
        <w:rPr>
          <w:rFonts w:ascii="宋体" w:hAnsi="宋体" w:cs="宋体"/>
        </w:rPr>
      </w:pPr>
      <w:r>
        <w:rPr>
          <w:rFonts w:ascii="宋体" w:hAnsi="宋体" w:cs="宋体" w:hint="eastAsia"/>
        </w:rPr>
        <w:t>6.4</w:t>
      </w:r>
      <w:r>
        <w:rPr>
          <w:rFonts w:ascii="宋体" w:hAnsi="宋体" w:cs="宋体" w:hint="eastAsia"/>
        </w:rPr>
        <w:t>墙面脏、斜视有胶痕：其主要原因是多方面的，一是操作工艺造成，即自下而上的安装方法和工艺直接给成品保护带来一定的难度，越是高层其难度就越大；二是操作人员必须养成随干随清擦的良好习惯；三是要加强成品保护的管理和教育工作；四是竣工前要自上而下的进行全面彻底的清擦。</w:t>
      </w:r>
    </w:p>
    <w:p w:rsidR="00B942B3" w:rsidP="00074FEA">
      <w:pPr>
        <w:pStyle w:val="Normal0"/>
        <w:rPr>
          <w:rFonts w:ascii="宋体" w:hAnsi="宋体" w:cs="宋体"/>
          <w:b/>
        </w:rPr>
      </w:pPr>
      <w:r>
        <w:rPr>
          <w:rFonts w:ascii="宋体" w:hAnsi="宋体" w:cs="宋体" w:hint="eastAsia"/>
          <w:b/>
        </w:rPr>
        <w:t>7</w:t>
      </w:r>
      <w:r>
        <w:rPr>
          <w:rFonts w:ascii="宋体" w:hAnsi="宋体" w:cs="宋体" w:hint="eastAsia"/>
          <w:b/>
        </w:rPr>
        <w:t>、质量记录</w:t>
      </w:r>
    </w:p>
    <w:p w:rsidR="00B942B3" w:rsidP="00074FEA">
      <w:pPr>
        <w:pStyle w:val="Normal0"/>
        <w:rPr>
          <w:rFonts w:ascii="宋体" w:hAnsi="宋体" w:cs="宋体"/>
        </w:rPr>
      </w:pPr>
      <w:r>
        <w:rPr>
          <w:rFonts w:ascii="宋体" w:hAnsi="宋体" w:cs="宋体" w:hint="eastAsia"/>
        </w:rPr>
        <w:t>7.1</w:t>
      </w:r>
      <w:r>
        <w:rPr>
          <w:rFonts w:ascii="宋体" w:hAnsi="宋体" w:cs="宋体" w:hint="eastAsia"/>
        </w:rPr>
        <w:t>大理石、花岗石、紧固件、连接件等出厂合格证。</w:t>
      </w:r>
    </w:p>
    <w:p w:rsidR="00B942B3" w:rsidP="00074FEA">
      <w:pPr>
        <w:pStyle w:val="Normal0"/>
        <w:rPr>
          <w:rFonts w:ascii="宋体" w:hAnsi="宋体" w:cs="宋体"/>
        </w:rPr>
      </w:pPr>
      <w:r>
        <w:rPr>
          <w:rFonts w:ascii="宋体" w:hAnsi="宋体" w:cs="宋体" w:hint="eastAsia"/>
        </w:rPr>
        <w:t>7.2</w:t>
      </w:r>
      <w:r>
        <w:rPr>
          <w:rFonts w:ascii="宋体" w:hAnsi="宋体" w:cs="宋体" w:hint="eastAsia"/>
        </w:rPr>
        <w:t>本分项工程质量验评表。</w:t>
      </w:r>
    </w:p>
    <w:p w:rsidR="00B942B3" w:rsidP="00074FEA">
      <w:pPr>
        <w:pStyle w:val="Normal0"/>
        <w:rPr>
          <w:rFonts w:ascii="宋体" w:hAnsi="宋体" w:cs="宋体"/>
        </w:rPr>
      </w:pPr>
      <w:r>
        <w:rPr>
          <w:rFonts w:ascii="宋体" w:hAnsi="宋体" w:cs="宋体" w:hint="eastAsia"/>
        </w:rPr>
        <w:t>7.3</w:t>
      </w:r>
      <w:r>
        <w:rPr>
          <w:rFonts w:ascii="宋体" w:hAnsi="宋体" w:cs="宋体" w:hint="eastAsia"/>
        </w:rPr>
        <w:t>抗风压和淋水试验报告单等。</w:t>
      </w:r>
    </w:p>
    <w:p w:rsidR="00B942B3" w:rsidP="00074FEA">
      <w:pPr>
        <w:pStyle w:val="Normal0"/>
        <w:rPr>
          <w:rFonts w:ascii="宋体" w:hAnsi="宋体" w:cs="宋体"/>
        </w:rPr>
      </w:pPr>
    </w:p>
    <w:p w:rsidR="00B942B3" w:rsidP="00074FEA">
      <w:pPr>
        <w:pStyle w:val="Normal0"/>
        <w:rPr>
          <w:rFonts w:ascii="宋体" w:hAnsi="宋体" w:cs="Courier New"/>
          <w:b/>
          <w:sz w:val="28"/>
          <w:szCs w:val="28"/>
        </w:rPr>
      </w:pPr>
      <w:r>
        <w:rPr>
          <w:rFonts w:ascii="宋体" w:hAnsi="宋体" w:cs="Courier New" w:hint="eastAsia"/>
          <w:b/>
          <w:sz w:val="28"/>
          <w:szCs w:val="28"/>
        </w:rPr>
        <w:t>二</w:t>
      </w:r>
      <w:r>
        <w:rPr>
          <w:rFonts w:ascii="宋体" w:hAnsi="宋体" w:cs="Courier New" w:hint="eastAsia"/>
          <w:b/>
          <w:sz w:val="28"/>
          <w:szCs w:val="28"/>
        </w:rPr>
        <w:t>-1</w:t>
      </w:r>
      <w:r>
        <w:rPr>
          <w:rFonts w:ascii="宋体" w:hAnsi="宋体" w:cs="Courier New" w:hint="eastAsia"/>
          <w:b/>
          <w:sz w:val="28"/>
          <w:szCs w:val="28"/>
        </w:rPr>
        <w:t>、石材幕墙分项工程的施工方法</w:t>
      </w:r>
    </w:p>
    <w:p w:rsidR="00B942B3" w:rsidP="00074FEA">
      <w:pPr>
        <w:pStyle w:val="Normal0"/>
        <w:rPr>
          <w:rFonts w:ascii="宋体" w:hAnsi="宋体" w:cs="Courier New"/>
        </w:rPr>
      </w:pPr>
      <w:bookmarkStart w:id="14" w:name="_Toc41972855"/>
      <w:r>
        <w:rPr>
          <w:rFonts w:ascii="宋体" w:hAnsi="宋体" w:cs="Courier New" w:hint="eastAsia"/>
        </w:rPr>
        <w:t>1</w:t>
      </w:r>
      <w:r>
        <w:rPr>
          <w:rFonts w:ascii="宋体" w:hAnsi="宋体" w:cs="Courier New" w:hint="eastAsia"/>
        </w:rPr>
        <w:t>、主要安装工艺</w:t>
      </w:r>
      <w:bookmarkEnd w:id="14"/>
    </w:p>
    <w:p w:rsidR="00B942B3" w:rsidP="00074FEA">
      <w:pPr>
        <w:pStyle w:val="Normal0"/>
        <w:rPr>
          <w:rFonts w:ascii="宋体" w:hAnsi="宋体" w:cs="Courier New"/>
        </w:rPr>
      </w:pPr>
      <w:r>
        <w:rPr>
          <w:rFonts w:ascii="宋体" w:hAnsi="宋体" w:cs="Courier New" w:hint="eastAsia"/>
        </w:rPr>
        <w:t>主要安装流程有：测量放线，连接件安装，骨架安装，板块安装，清洗、交验等几个方面。</w:t>
      </w:r>
    </w:p>
    <w:p w:rsidR="00B942B3" w:rsidP="00074FEA">
      <w:pPr>
        <w:pStyle w:val="Normal0"/>
        <w:rPr>
          <w:rFonts w:ascii="宋体" w:hAnsi="宋体" w:cs="Courier New"/>
        </w:rPr>
      </w:pPr>
      <w:bookmarkStart w:id="15" w:name="_Toc41972857"/>
      <w:r>
        <w:rPr>
          <w:rFonts w:ascii="宋体" w:hAnsi="宋体" w:cs="Courier New" w:hint="eastAsia"/>
        </w:rPr>
        <w:t>2</w:t>
      </w:r>
      <w:r>
        <w:rPr>
          <w:rFonts w:ascii="宋体" w:hAnsi="宋体" w:cs="Courier New" w:hint="eastAsia"/>
        </w:rPr>
        <w:t>、龙骨骨架安装</w:t>
      </w:r>
      <w:bookmarkEnd w:id="15"/>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1</w:t>
      </w:r>
      <w:r>
        <w:rPr>
          <w:rFonts w:ascii="宋体" w:hAnsi="宋体" w:cs="Courier New" w:hint="eastAsia"/>
        </w:rPr>
        <w:t>）工艺概述</w:t>
      </w:r>
    </w:p>
    <w:p w:rsidR="00B942B3" w:rsidP="00074FEA">
      <w:pPr>
        <w:pStyle w:val="Normal0"/>
        <w:rPr>
          <w:rFonts w:ascii="宋体" w:hAnsi="宋体" w:cs="Courier New"/>
        </w:rPr>
      </w:pPr>
      <w:r>
        <w:rPr>
          <w:rFonts w:ascii="宋体" w:hAnsi="宋体" w:cs="Courier New" w:hint="eastAsia"/>
        </w:rPr>
        <w:t>连接件安装的质量与否是关系到幕墙安装质量的一个重要环节，该部份工作还包含预埋件的偏位处理，防雷的连接等。</w:t>
      </w:r>
    </w:p>
    <w:p w:rsidR="00B942B3" w:rsidP="00074FEA">
      <w:pPr>
        <w:pStyle w:val="Normal0"/>
        <w:rPr>
          <w:rFonts w:ascii="宋体" w:hAnsi="宋体" w:cs="Courier New"/>
        </w:rPr>
      </w:pPr>
      <w:r>
        <w:rPr>
          <w:rFonts w:ascii="宋体" w:hAnsi="宋体" w:cs="Courier New" w:hint="eastAsia"/>
        </w:rPr>
        <w:t>本工程无预埋件的需进行后埋处理，后埋处理采用后置埋件通过化学锚栓与砼结构墙连接，确保安全、经济又能满足相关规范及设计要求。</w:t>
      </w:r>
    </w:p>
    <w:p w:rsidR="00B942B3" w:rsidP="00074FEA">
      <w:pPr>
        <w:pStyle w:val="Normal0"/>
        <w:rPr>
          <w:rFonts w:ascii="宋体" w:hAnsi="宋体" w:cs="Courier New"/>
        </w:rPr>
      </w:pPr>
      <w:r>
        <w:rPr>
          <w:rFonts w:ascii="宋体" w:hAnsi="宋体" w:cs="Courier New" w:hint="eastAsia"/>
        </w:rPr>
        <w:t>连接件安装调整：连接件安装时，宜先暂固定在节点位置，等幕墙竖料安装至少相邻三根后，调整连接件并注意相邻竖料的平整</w:t>
      </w:r>
      <w:r>
        <w:rPr>
          <w:rFonts w:ascii="宋体" w:hAnsi="宋体" w:cs="Courier New" w:hint="eastAsia"/>
        </w:rPr>
        <w:t>(</w:t>
      </w:r>
      <w:r>
        <w:rPr>
          <w:rFonts w:ascii="宋体" w:hAnsi="宋体" w:cs="Courier New" w:hint="eastAsia"/>
        </w:rPr>
        <w:t>骨架调平还可利用连接件调节孔进行调整</w:t>
      </w:r>
      <w:r>
        <w:rPr>
          <w:rFonts w:ascii="宋体" w:hAnsi="宋体" w:cs="Courier New" w:hint="eastAsia"/>
        </w:rPr>
        <w:t>)</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2</w:t>
      </w:r>
      <w:r>
        <w:rPr>
          <w:rFonts w:ascii="宋体" w:hAnsi="宋体" w:cs="Courier New" w:hint="eastAsia"/>
        </w:rPr>
        <w:t>）龙骨骨架安装工艺流程</w:t>
      </w:r>
    </w:p>
    <w:p w:rsidR="00B942B3" w:rsidP="00074FEA">
      <w:pPr>
        <w:pStyle w:val="Normal0"/>
        <w:rPr>
          <w:rFonts w:ascii="宋体" w:hAnsi="宋体" w:cs="Courier New"/>
        </w:rPr>
      </w:pPr>
      <w:r>
        <w:rPr>
          <w:rFonts w:ascii="宋体" w:hAnsi="宋体" w:cs="Courier New" w:hint="eastAsia"/>
        </w:rPr>
        <w:t>熟悉图纸及技术交底→熟悉施工现场→寻准预埋件，对准立柱线，拉水平线控制水平高度及进深位置→点焊→检查→加焊→防腐→记录。</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3</w:t>
      </w:r>
      <w:r>
        <w:rPr>
          <w:rFonts w:ascii="宋体" w:hAnsi="宋体" w:cs="Courier New" w:hint="eastAsia"/>
        </w:rPr>
        <w:t>）幕墙防雷安装：</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13"/>
          <w:cols w:space="720"/>
          <w:noEndnote/>
          <w:titlePg w:val="0"/>
        </w:sectPr>
      </w:pPr>
      <w:r>
        <w:rPr>
          <w:rFonts w:ascii="宋体" w:hAnsi="宋体" w:cs="Courier New" w:hint="eastAsia"/>
        </w:rPr>
        <w:t>幕墙防雷安装，从预埋件敷设时开始，在预埋件敷设阶段的防雷处理</w:t>
      </w:r>
    </w:p>
    <w:p w:rsidR="00B942B3" w:rsidP="00074FEA">
      <w:pPr>
        <w:pStyle w:val="Normal0"/>
        <w:rPr>
          <w:rFonts w:ascii="宋体" w:hAnsi="宋体" w:cs="Courier New"/>
        </w:rPr>
      </w:pPr>
      <w:r>
        <w:rPr>
          <w:rFonts w:ascii="宋体" w:hAnsi="宋体" w:cs="Courier New" w:hint="eastAsia"/>
        </w:rPr>
        <w:t>措施主要是采用直接利用连接钢筋焊接于主体防雷钢筋和预埋件上即可。</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4</w:t>
      </w:r>
      <w:r>
        <w:rPr>
          <w:rFonts w:ascii="宋体" w:hAnsi="宋体" w:cs="Courier New" w:hint="eastAsia"/>
        </w:rPr>
        <w:t>）立柱及横梁安装</w:t>
      </w:r>
    </w:p>
    <w:p w:rsidR="00B942B3" w:rsidP="00074FEA">
      <w:pPr>
        <w:pStyle w:val="Normal0"/>
        <w:rPr>
          <w:rFonts w:ascii="宋体" w:hAnsi="宋体" w:cs="Courier New"/>
        </w:rPr>
      </w:pPr>
      <w:r>
        <w:rPr>
          <w:rFonts w:ascii="宋体" w:hAnsi="宋体" w:cs="Courier New" w:hint="eastAsia"/>
        </w:rPr>
        <w:t>①立柱安装</w:t>
      </w:r>
    </w:p>
    <w:p w:rsidR="00B942B3" w:rsidP="00074FEA">
      <w:pPr>
        <w:pStyle w:val="Normal0"/>
        <w:rPr>
          <w:rFonts w:ascii="宋体" w:hAnsi="宋体" w:cs="Courier New"/>
        </w:rPr>
      </w:pPr>
      <w:r>
        <w:rPr>
          <w:rFonts w:ascii="宋体" w:hAnsi="宋体" w:cs="Courier New" w:hint="eastAsia"/>
        </w:rPr>
        <w:t>立柱安装一般由下而上进行，带芯套的一端朝上，第一根立柱连接按垂直构件先固定上端，调整后固定下端；第二根立柱将下端对准第一根立柱套上，并保留</w:t>
      </w:r>
      <w:r>
        <w:rPr>
          <w:rFonts w:ascii="宋体" w:hAnsi="宋体" w:cs="Courier New" w:hint="eastAsia"/>
        </w:rPr>
        <w:t>12mm</w:t>
      </w:r>
      <w:r>
        <w:rPr>
          <w:rFonts w:ascii="宋体" w:hAnsi="宋体" w:cs="Courier New" w:hint="eastAsia"/>
        </w:rPr>
        <w:t>的伸缩缝，再吊线或对位安装梁上端，依此往上安装，采用双排脚手架施工，可将在施工范围内的立柱同时自下而上安装完，再水平移动安装另一段立面的立柱。</w:t>
      </w:r>
    </w:p>
    <w:p w:rsidR="00B942B3" w:rsidP="00074FEA">
      <w:pPr>
        <w:pStyle w:val="Normal0"/>
        <w:rPr>
          <w:rFonts w:ascii="宋体" w:hAnsi="宋体" w:cs="Courier New"/>
        </w:rPr>
      </w:pPr>
      <w:r>
        <w:rPr>
          <w:rFonts w:ascii="宋体" w:hAnsi="宋体" w:cs="Courier New" w:hint="eastAsia"/>
        </w:rPr>
        <w:t>立柱安装后，对照上步工序测量定位线，对三围方向进行初调，保持误差</w:t>
      </w:r>
      <w:r>
        <w:rPr>
          <w:rFonts w:ascii="宋体" w:hAnsi="宋体" w:cs="Courier New" w:hint="eastAsia"/>
        </w:rPr>
        <w:t>&lt;lmm</w:t>
      </w:r>
      <w:r>
        <w:rPr>
          <w:rFonts w:ascii="宋体" w:hAnsi="宋体" w:cs="Courier New" w:hint="eastAsia"/>
        </w:rPr>
        <w:t>，待基本安装完后在下道工序中再进行全面调整。</w:t>
      </w:r>
    </w:p>
    <w:p w:rsidR="00B942B3" w:rsidP="00074FEA">
      <w:pPr>
        <w:pStyle w:val="Normal0"/>
        <w:rPr>
          <w:rFonts w:ascii="宋体" w:hAnsi="宋体" w:cs="Courier New"/>
        </w:rPr>
      </w:pPr>
      <w:r>
        <w:rPr>
          <w:rFonts w:ascii="宋体" w:hAnsi="宋体" w:cs="Courier New" w:hint="eastAsia"/>
        </w:rPr>
        <w:t>立柱</w:t>
      </w:r>
      <w:r>
        <w:rPr>
          <w:rFonts w:ascii="宋体" w:hAnsi="宋体" w:cs="Courier New" w:hint="eastAsia"/>
        </w:rPr>
        <w:t>校正与验收：</w:t>
      </w:r>
    </w:p>
    <w:p w:rsidR="00B942B3" w:rsidP="00074FEA">
      <w:pPr>
        <w:pStyle w:val="Normal0"/>
        <w:rPr>
          <w:rFonts w:ascii="宋体" w:hAnsi="宋体" w:cs="Courier New"/>
        </w:rPr>
      </w:pPr>
      <w:r>
        <w:rPr>
          <w:rFonts w:ascii="宋体" w:hAnsi="宋体" w:cs="Courier New" w:hint="eastAsia"/>
        </w:rPr>
        <w:t>立柱安装用螺栓固定后，对整个安装完的立柱进行校正，校正的同时也要对主梁安装工序进行全面验收，对此道工序的反复验收确定了整个幕墙质量的基础，这一个关把不好就不可能保证下面工序质量，所以在幕墙最后的效果大部分由立柱来决定。总之对安装过的立柱进行校正，是控制立柱的关键性一步也是决定性的一步，无论在人员安排和管理上都要当作是最重要的一步。</w:t>
      </w:r>
    </w:p>
    <w:p w:rsidR="00B942B3" w:rsidP="00074FEA">
      <w:pPr>
        <w:pStyle w:val="Normal0"/>
        <w:rPr>
          <w:rFonts w:ascii="宋体" w:hAnsi="宋体" w:cs="Courier New"/>
        </w:rPr>
      </w:pPr>
      <w:r>
        <w:rPr>
          <w:rFonts w:ascii="宋体" w:hAnsi="宋体" w:cs="Courier New" w:hint="eastAsia"/>
        </w:rPr>
        <w:t>②横梁安装工艺</w:t>
      </w:r>
    </w:p>
    <w:p w:rsidR="00B942B3" w:rsidP="00074FEA">
      <w:pPr>
        <w:pStyle w:val="Normal0"/>
        <w:rPr>
          <w:rFonts w:ascii="宋体" w:hAnsi="宋体" w:cs="Courier New"/>
        </w:rPr>
      </w:pPr>
      <w:r>
        <w:rPr>
          <w:rFonts w:ascii="宋体" w:hAnsi="宋体" w:cs="Courier New" w:hint="eastAsia"/>
        </w:rPr>
        <w:t>立柱安装保护完毕后随后就要进行横梁安装准备。除材料准备外还有施工准备即对横梁测量定位与放线。横梁测量是对建筑误差的调整，为保证室内与室外对幕墙的美观</w:t>
      </w:r>
      <w:r>
        <w:rPr>
          <w:rFonts w:ascii="宋体" w:hAnsi="宋体" w:cs="Courier New" w:hint="eastAsia"/>
        </w:rPr>
        <w:t>要求，故对幕墙的垂直分格</w:t>
      </w:r>
      <w:r>
        <w:rPr>
          <w:rFonts w:ascii="宋体" w:hAnsi="宋体" w:cs="Courier New" w:hint="eastAsia"/>
        </w:rPr>
        <w:t>(</w:t>
      </w:r>
      <w:r>
        <w:rPr>
          <w:rFonts w:ascii="宋体" w:hAnsi="宋体" w:cs="Courier New" w:hint="eastAsia"/>
        </w:rPr>
        <w:t>横梁位</w:t>
      </w:r>
      <w:r>
        <w:rPr>
          <w:rFonts w:ascii="宋体" w:hAnsi="宋体" w:cs="Courier New" w:hint="eastAsia"/>
        </w:rPr>
        <w:t>)</w:t>
      </w:r>
      <w:r>
        <w:rPr>
          <w:rFonts w:ascii="宋体" w:hAnsi="宋体" w:cs="Courier New" w:hint="eastAsia"/>
        </w:rPr>
        <w:t>要做适当调整，一般调整以层为单元，测量定位后才能放线、安装。</w:t>
      </w:r>
    </w:p>
    <w:p w:rsidR="00B942B3" w:rsidP="00074FEA">
      <w:pPr>
        <w:pStyle w:val="Normal0"/>
        <w:rPr>
          <w:rFonts w:ascii="宋体" w:hAnsi="宋体" w:cs="Courier New"/>
        </w:rPr>
      </w:pPr>
      <w:r>
        <w:rPr>
          <w:rFonts w:ascii="宋体" w:hAnsi="宋体" w:cs="Courier New" w:hint="eastAsia"/>
        </w:rPr>
        <w:t>3</w:t>
      </w:r>
      <w:r>
        <w:rPr>
          <w:rFonts w:ascii="宋体" w:hAnsi="宋体" w:cs="Courier New" w:hint="eastAsia"/>
        </w:rPr>
        <w:t>、干挂花岗岩饰面</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1</w:t>
      </w:r>
      <w:r>
        <w:rPr>
          <w:rFonts w:ascii="宋体" w:hAnsi="宋体" w:cs="Courier New" w:hint="eastAsia"/>
        </w:rPr>
        <w:t>）施工准备</w:t>
      </w:r>
    </w:p>
    <w:p w:rsidR="00B942B3" w:rsidP="00074FEA">
      <w:pPr>
        <w:pStyle w:val="Normal0"/>
        <w:rPr>
          <w:rFonts w:ascii="宋体" w:hAnsi="宋体" w:cs="Courier New"/>
        </w:rPr>
      </w:pPr>
      <w:r>
        <w:rPr>
          <w:rFonts w:ascii="宋体" w:hAnsi="宋体" w:cs="Courier New" w:hint="eastAsia"/>
        </w:rPr>
        <w:t>①运输材料及施工材料搬运</w:t>
      </w:r>
    </w:p>
    <w:p w:rsidR="00B942B3" w:rsidP="00074FEA">
      <w:pPr>
        <w:pStyle w:val="Normal0"/>
        <w:rPr>
          <w:rFonts w:ascii="宋体" w:hAnsi="宋体" w:cs="Courier New"/>
        </w:rPr>
      </w:pPr>
      <w:r>
        <w:rPr>
          <w:rFonts w:ascii="宋体" w:hAnsi="宋体" w:cs="Courier New" w:hint="eastAsia"/>
        </w:rPr>
        <w:t>材料运输路线，距离及时间安排：各种型钢将从厂家直接运至工地。</w:t>
      </w:r>
    </w:p>
    <w:p w:rsidR="00B942B3" w:rsidP="00074FEA">
      <w:pPr>
        <w:pStyle w:val="Normal0"/>
        <w:rPr>
          <w:rFonts w:ascii="宋体" w:hAnsi="宋体" w:cs="Courier New"/>
        </w:rPr>
      </w:pPr>
      <w:r>
        <w:rPr>
          <w:rFonts w:ascii="宋体" w:hAnsi="宋体" w:cs="Courier New" w:hint="eastAsia"/>
        </w:rPr>
        <w:t>提前焊制钢型材堆放架，把所有各种型材立体堆放，以减少堆放钢型材占用施工现场。钢型材堆放在室内，以防雨水淋湿，水对钢型材的侵蚀，以免生锈，以确保钢型材在安装前的质量。同时，在钢型材堆放处设置型材切割站，统一切割钢型材，在分批通过人力搬运至各楼层工作面。</w:t>
      </w:r>
    </w:p>
    <w:p w:rsidR="00B942B3" w:rsidP="00074FEA">
      <w:pPr>
        <w:pStyle w:val="Normal0"/>
        <w:rPr>
          <w:rFonts w:ascii="宋体" w:hAnsi="宋体" w:cs="Courier New"/>
        </w:rPr>
      </w:pPr>
      <w:r>
        <w:rPr>
          <w:rFonts w:ascii="宋体" w:hAnsi="宋体" w:cs="Courier New" w:hint="eastAsia"/>
        </w:rPr>
        <w:t>各种钢板连接构件，将在施工现场以外加工制</w:t>
      </w:r>
      <w:r>
        <w:rPr>
          <w:rFonts w:ascii="宋体" w:hAnsi="宋体" w:cs="Courier New" w:hint="eastAsia"/>
        </w:rPr>
        <w:t>作，</w:t>
      </w:r>
      <w:r>
        <w:rPr>
          <w:rFonts w:ascii="宋体" w:hAnsi="宋体" w:cs="Courier New" w:hint="eastAsia"/>
        </w:rPr>
        <w:t xml:space="preserve"> </w:t>
      </w:r>
      <w:r>
        <w:rPr>
          <w:rFonts w:ascii="宋体" w:hAnsi="宋体" w:cs="Courier New" w:hint="eastAsia"/>
        </w:rPr>
        <w:t>以减小施工现场制作的误差。</w:t>
      </w:r>
    </w:p>
    <w:p w:rsidR="00B942B3" w:rsidP="00074FEA">
      <w:pPr>
        <w:pStyle w:val="Normal0"/>
        <w:rPr>
          <w:rFonts w:ascii="宋体" w:hAnsi="宋体" w:cs="Courier New"/>
        </w:rPr>
      </w:pPr>
      <w:r>
        <w:rPr>
          <w:rFonts w:ascii="宋体" w:hAnsi="宋体" w:cs="Courier New" w:hint="eastAsia"/>
        </w:rPr>
        <w:t>主要石材从专业石材加工厂厂家定购，再运至工地。</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14"/>
          <w:cols w:space="720"/>
          <w:noEndnote/>
          <w:titlePg w:val="0"/>
        </w:sectPr>
      </w:pPr>
      <w:r>
        <w:rPr>
          <w:rFonts w:ascii="宋体" w:hAnsi="宋体" w:cs="Courier New" w:hint="eastAsia"/>
        </w:rPr>
        <w:t>提前焊制石材堆放三角形支撑靠架，石材将分批分类堆放在各标高楼层内。</w:t>
      </w:r>
    </w:p>
    <w:p w:rsidR="00B942B3" w:rsidP="00074FEA">
      <w:pPr>
        <w:pStyle w:val="Normal0"/>
        <w:rPr>
          <w:rFonts w:ascii="宋体" w:hAnsi="宋体" w:cs="Courier New"/>
        </w:rPr>
      </w:pPr>
      <w:r>
        <w:rPr>
          <w:rFonts w:ascii="宋体" w:hAnsi="宋体" w:cs="Courier New" w:hint="eastAsia"/>
        </w:rPr>
        <w:t>各种零星小型配套材料到工地现场后，先入材料库，有利于材料管理。</w:t>
      </w:r>
    </w:p>
    <w:p w:rsidR="00B942B3" w:rsidP="00074FEA">
      <w:pPr>
        <w:pStyle w:val="Normal0"/>
        <w:rPr>
          <w:rFonts w:ascii="宋体" w:hAnsi="宋体" w:cs="Courier New"/>
        </w:rPr>
      </w:pPr>
      <w:r>
        <w:rPr>
          <w:rFonts w:ascii="宋体" w:hAnsi="宋体" w:cs="Courier New" w:hint="eastAsia"/>
        </w:rPr>
        <w:t>②</w:t>
      </w:r>
      <w:r>
        <w:rPr>
          <w:rFonts w:ascii="宋体" w:hAnsi="宋体" w:cs="Courier New" w:hint="eastAsia"/>
        </w:rPr>
        <w:t>用比色法对石材的颜色进行分类挑选，安装在统一面的石材要颜色一致，并根据设计要求对石材打孔。随后在石材背面刷不饱和树脂胶，刷胶之前，先把编号写在石板上，并将石板清理干净。</w:t>
      </w:r>
    </w:p>
    <w:p w:rsidR="00B942B3" w:rsidP="00074FEA">
      <w:pPr>
        <w:pStyle w:val="Normal0"/>
        <w:rPr>
          <w:rFonts w:ascii="宋体" w:hAnsi="宋体" w:cs="Courier New"/>
        </w:rPr>
      </w:pPr>
      <w:r>
        <w:rPr>
          <w:rFonts w:ascii="宋体" w:hAnsi="宋体" w:cs="Courier New" w:hint="eastAsia"/>
        </w:rPr>
        <w:t>③施工前清理预做干挂花岗岩的结构表面，同时进行调直、套方、找规矩，弹出垂直线和水平线，并根据设计图纸和实际需要弹出安装石材的位线和分块线。再打出大角两面的竖向控制线，用钢丝挂线，上端挂在专用的挂线角钢架上。</w:t>
      </w:r>
    </w:p>
    <w:p w:rsidR="00B942B3" w:rsidP="00074FEA">
      <w:pPr>
        <w:pStyle w:val="Normal0"/>
        <w:rPr>
          <w:rFonts w:ascii="宋体" w:hAnsi="宋体" w:cs="宋体"/>
          <w:color w:val="000000"/>
        </w:rPr>
      </w:pPr>
      <w:r>
        <w:rPr>
          <w:rFonts w:ascii="宋体" w:hAnsi="宋体" w:cs="宋体" w:hint="eastAsia"/>
          <w:color w:val="000000"/>
        </w:rPr>
        <w:t>（</w:t>
      </w:r>
      <w:r>
        <w:rPr>
          <w:rFonts w:ascii="宋体" w:hAnsi="宋体" w:cs="宋体" w:hint="eastAsia"/>
          <w:color w:val="000000"/>
        </w:rPr>
        <w:t>2</w:t>
      </w:r>
      <w:r>
        <w:rPr>
          <w:rFonts w:ascii="宋体" w:hAnsi="宋体" w:cs="宋体" w:hint="eastAsia"/>
          <w:color w:val="000000"/>
        </w:rPr>
        <w:t>）工艺流程：</w:t>
      </w:r>
    </w:p>
    <w:p w:rsidR="00B942B3" w:rsidP="00074FEA">
      <w:pPr>
        <w:pStyle w:val="Normal0"/>
        <w:rPr>
          <w:rFonts w:ascii="宋体" w:hAnsi="宋体" w:cs="宋体"/>
          <w:color w:val="000000"/>
        </w:rPr>
      </w:pPr>
      <w:r>
        <w:rPr>
          <w:rFonts w:ascii="宋体" w:hAnsi="宋体" w:cs="宋体" w:hint="eastAsia"/>
          <w:color w:val="000000"/>
        </w:rPr>
        <w:t>施工准备→抄平放线→基层处理→结构打孔→固定铁件→竖龙骨安装→横龙骨安装→刷防锈漆</w:t>
      </w:r>
    </w:p>
    <w:p w:rsidR="00B942B3" w:rsidP="00074FEA">
      <w:pPr>
        <w:pStyle w:val="Normal0"/>
        <w:rPr>
          <w:rFonts w:ascii="宋体" w:hAnsi="宋体" w:cs="宋体"/>
          <w:color w:val="000000"/>
        </w:rPr>
      </w:pPr>
      <w:r>
        <w:rPr>
          <w:rFonts w:ascii="宋体" w:hAnsi="宋体" w:cs="宋体" w:hint="eastAsia"/>
          <w:color w:val="000000"/>
        </w:rPr>
        <w:t>板材进场检验→板材开槽→石材就位</w:t>
      </w:r>
      <w:r>
        <w:rPr>
          <w:rFonts w:ascii="宋体" w:hAnsi="宋体" w:cs="宋体" w:hint="eastAsia"/>
          <w:color w:val="000000"/>
        </w:rPr>
        <w:t>→安装不锈钢挂件→石材连接固定→石材填缝→检查验收→擦缝打蜡。</w:t>
      </w:r>
    </w:p>
    <w:p w:rsidR="00B942B3" w:rsidP="00074FEA">
      <w:pPr>
        <w:pStyle w:val="Normal0"/>
        <w:rPr>
          <w:rFonts w:ascii="宋体" w:hAnsi="宋体" w:cs="宋体"/>
          <w:color w:val="000000"/>
        </w:rPr>
      </w:pPr>
      <w:r>
        <w:rPr>
          <w:rFonts w:ascii="宋体" w:hAnsi="宋体" w:cs="宋体" w:hint="eastAsia"/>
          <w:color w:val="000000"/>
        </w:rPr>
        <w:t>（</w:t>
      </w:r>
      <w:r>
        <w:rPr>
          <w:rFonts w:ascii="宋体" w:hAnsi="宋体" w:cs="宋体" w:hint="eastAsia"/>
          <w:color w:val="000000"/>
        </w:rPr>
        <w:t>3</w:t>
      </w:r>
      <w:r>
        <w:rPr>
          <w:rFonts w:ascii="宋体" w:hAnsi="宋体" w:cs="宋体" w:hint="eastAsia"/>
          <w:color w:val="000000"/>
        </w:rPr>
        <w:t>）花岗岩安装</w:t>
      </w:r>
    </w:p>
    <w:p w:rsidR="00B942B3" w:rsidP="00074FEA">
      <w:pPr>
        <w:pStyle w:val="Normal0"/>
        <w:rPr>
          <w:rFonts w:ascii="宋体" w:hAnsi="宋体" w:cs="宋体"/>
          <w:color w:val="000000"/>
        </w:rPr>
      </w:pPr>
      <w:r>
        <w:rPr>
          <w:rFonts w:ascii="宋体" w:hAnsi="宋体" w:cs="宋体" w:hint="eastAsia"/>
          <w:color w:val="000000"/>
        </w:rPr>
        <w:t>①干挂施工过程中的工艺要点</w:t>
      </w:r>
    </w:p>
    <w:p w:rsidR="00B942B3" w:rsidP="00074FEA">
      <w:pPr>
        <w:pStyle w:val="Normal0"/>
        <w:rPr>
          <w:rFonts w:ascii="宋体" w:hAnsi="宋体" w:cs="宋体"/>
          <w:color w:val="000000"/>
        </w:rPr>
      </w:pPr>
      <w:r>
        <w:rPr>
          <w:rFonts w:ascii="宋体" w:hAnsi="宋体" w:cs="宋体" w:hint="eastAsia"/>
          <w:color w:val="000000"/>
        </w:rPr>
        <w:t>基层准备：清理预做饰面的石材的结构表面。弹出垂直线，可根据需要弹出安装石材的位置线和分块线。</w:t>
      </w:r>
    </w:p>
    <w:p w:rsidR="00B942B3" w:rsidP="00074FEA">
      <w:pPr>
        <w:pStyle w:val="Normal0"/>
        <w:rPr>
          <w:rFonts w:ascii="宋体" w:hAnsi="宋体" w:cs="宋体"/>
          <w:color w:val="000000"/>
        </w:rPr>
      </w:pPr>
      <w:r>
        <w:rPr>
          <w:rFonts w:ascii="宋体" w:hAnsi="宋体" w:cs="宋体" w:hint="eastAsia"/>
          <w:color w:val="000000"/>
        </w:rPr>
        <w:t>石材准备：根据设计尺寸，将专用模具固定在台钻上，进行石材打孔。</w:t>
      </w:r>
    </w:p>
    <w:p w:rsidR="00B942B3" w:rsidP="00074FEA">
      <w:pPr>
        <w:pStyle w:val="Normal0"/>
        <w:rPr>
          <w:rFonts w:ascii="宋体" w:hAnsi="宋体" w:cs="宋体"/>
          <w:color w:val="000000"/>
        </w:rPr>
      </w:pPr>
      <w:r>
        <w:rPr>
          <w:rFonts w:ascii="宋体" w:hAnsi="宋体" w:cs="宋体" w:hint="eastAsia"/>
          <w:color w:val="000000"/>
        </w:rPr>
        <w:t>挂线：按图纸要求用经纬仪打出大角两个面的竖向控制线，在大角上下两端固定挂线的角钢，用钢丝挂竖向控制线，并在控制线的上下作出标记。</w:t>
      </w:r>
    </w:p>
    <w:p w:rsidR="00B942B3" w:rsidP="00074FEA">
      <w:pPr>
        <w:pStyle w:val="Normal0"/>
        <w:rPr>
          <w:rFonts w:ascii="宋体" w:hAnsi="宋体" w:cs="宋体"/>
          <w:color w:val="000000"/>
        </w:rPr>
      </w:pPr>
      <w:r>
        <w:rPr>
          <w:rFonts w:ascii="宋体" w:hAnsi="宋体" w:cs="宋体" w:hint="eastAsia"/>
          <w:color w:val="000000"/>
        </w:rPr>
        <w:t>支底层石材托架，放置底层石板，调节并暂时固定。</w:t>
      </w:r>
    </w:p>
    <w:p w:rsidR="00B942B3" w:rsidP="00074FEA">
      <w:pPr>
        <w:pStyle w:val="Normal0"/>
        <w:rPr>
          <w:rFonts w:ascii="宋体" w:hAnsi="宋体" w:cs="宋体"/>
          <w:color w:val="000000"/>
        </w:rPr>
      </w:pPr>
      <w:r>
        <w:rPr>
          <w:rFonts w:ascii="宋体" w:hAnsi="宋体" w:cs="宋体" w:hint="eastAsia"/>
          <w:color w:val="000000"/>
        </w:rPr>
        <w:t>结构打孔，插固定螺栓、镶不锈钢固定件。</w:t>
      </w:r>
    </w:p>
    <w:p w:rsidR="00B942B3" w:rsidP="00074FEA">
      <w:pPr>
        <w:pStyle w:val="Normal0"/>
        <w:rPr>
          <w:rFonts w:ascii="宋体" w:hAnsi="宋体" w:cs="宋体"/>
          <w:color w:val="000000"/>
        </w:rPr>
      </w:pPr>
      <w:r>
        <w:rPr>
          <w:rFonts w:ascii="宋体" w:hAnsi="宋体" w:cs="宋体" w:hint="eastAsia"/>
          <w:color w:val="000000"/>
        </w:rPr>
        <w:t>用嵌缝膏嵌下层石材上孔，插</w:t>
      </w:r>
      <w:r>
        <w:rPr>
          <w:rFonts w:ascii="宋体" w:hAnsi="宋体" w:cs="宋体" w:hint="eastAsia"/>
          <w:color w:val="000000"/>
        </w:rPr>
        <w:t>连接钢针、嵌上层石材下孔。</w:t>
      </w:r>
    </w:p>
    <w:p w:rsidR="00B942B3" w:rsidP="00074FEA">
      <w:pPr>
        <w:pStyle w:val="Normal0"/>
        <w:rPr>
          <w:rFonts w:ascii="宋体" w:hAnsi="宋体" w:cs="宋体"/>
          <w:color w:val="000000"/>
        </w:rPr>
      </w:pPr>
      <w:r>
        <w:rPr>
          <w:rFonts w:ascii="宋体" w:hAnsi="宋体" w:cs="宋体" w:hint="eastAsia"/>
          <w:color w:val="000000"/>
        </w:rPr>
        <w:t>临时固定上层石材，钻孔，镶不锈钢固定件。</w:t>
      </w:r>
    </w:p>
    <w:p w:rsidR="00B942B3" w:rsidP="00074FEA">
      <w:pPr>
        <w:pStyle w:val="Normal0"/>
        <w:rPr>
          <w:rFonts w:ascii="宋体" w:hAnsi="宋体" w:cs="宋体"/>
          <w:color w:val="000000"/>
        </w:rPr>
      </w:pPr>
      <w:r>
        <w:rPr>
          <w:rFonts w:ascii="宋体" w:hAnsi="宋体" w:cs="宋体" w:hint="eastAsia"/>
          <w:color w:val="000000"/>
        </w:rPr>
        <w:t>清理饰面石材，贴防污胶条，嵌缝，刷罩面涂料，直至完成全部石材安装，最后镶顶层石材。</w:t>
      </w:r>
    </w:p>
    <w:p w:rsidR="00B942B3" w:rsidP="00074FEA">
      <w:pPr>
        <w:pStyle w:val="Normal0"/>
        <w:rPr>
          <w:rFonts w:ascii="宋体" w:hAnsi="宋体" w:cs="宋体"/>
          <w:color w:val="000000"/>
        </w:rPr>
      </w:pPr>
      <w:r>
        <w:rPr>
          <w:rFonts w:ascii="宋体" w:hAnsi="宋体" w:cs="宋体" w:hint="eastAsia"/>
          <w:color w:val="000000"/>
        </w:rPr>
        <w:t>妥善处理好沉降缝，伸缩缝和防震缝处的构造。既要使两侧幕墙可以相对移动，不发生碰撞，又要妥善密封，做到不渗水，不透气。</w:t>
      </w:r>
    </w:p>
    <w:p w:rsidR="00B942B3" w:rsidP="00074FEA">
      <w:pPr>
        <w:pStyle w:val="Normal0"/>
        <w:rPr>
          <w:rFonts w:ascii="宋体" w:hAnsi="宋体" w:cs="宋体"/>
          <w:color w:val="000000"/>
        </w:rPr>
      </w:pPr>
      <w:r>
        <w:rPr>
          <w:rFonts w:ascii="宋体" w:hAnsi="宋体" w:cs="宋体" w:hint="eastAsia"/>
          <w:color w:val="000000"/>
        </w:rPr>
        <w:t>②嵌缝</w:t>
      </w:r>
    </w:p>
    <w:p w:rsidR="00B942B3" w:rsidP="00074FEA">
      <w:pPr>
        <w:pStyle w:val="Normal0"/>
        <w:rPr>
          <w:rFonts w:ascii="宋体" w:hAnsi="宋体" w:cs="宋体"/>
          <w:color w:val="000000"/>
        </w:rPr>
      </w:pPr>
      <w:r>
        <w:rPr>
          <w:rFonts w:ascii="宋体" w:hAnsi="宋体" w:cs="宋体" w:hint="eastAsia"/>
          <w:color w:val="000000"/>
        </w:rPr>
        <w:t>嵌缝工艺流程：把聚苯海棉条（φ</w:t>
      </w:r>
      <w:r>
        <w:rPr>
          <w:rFonts w:ascii="宋体" w:hAnsi="宋体" w:cs="宋体" w:hint="eastAsia"/>
          <w:color w:val="000000"/>
        </w:rPr>
        <w:t>10</w:t>
      </w:r>
      <w:r>
        <w:rPr>
          <w:rFonts w:ascii="宋体" w:hAnsi="宋体" w:cs="宋体" w:hint="eastAsia"/>
          <w:color w:val="000000"/>
        </w:rPr>
        <w:t>——φ</w:t>
      </w:r>
      <w:r>
        <w:rPr>
          <w:rFonts w:ascii="宋体" w:hAnsi="宋体" w:cs="宋体" w:hint="eastAsia"/>
          <w:color w:val="000000"/>
        </w:rPr>
        <w:t>15L=2000</w:t>
      </w:r>
      <w:r>
        <w:rPr>
          <w:rFonts w:ascii="宋体" w:hAnsi="宋体" w:cs="宋体" w:hint="eastAsia"/>
          <w:color w:val="000000"/>
        </w:rPr>
        <w:t>）嵌入石板与石材之间缝中（缝通常</w:t>
      </w:r>
      <w:r>
        <w:rPr>
          <w:rFonts w:ascii="宋体" w:hAnsi="宋体" w:cs="宋体" w:hint="eastAsia"/>
          <w:color w:val="000000"/>
        </w:rPr>
        <w:t>5</w:t>
      </w:r>
      <w:r>
        <w:rPr>
          <w:rFonts w:ascii="宋体" w:hAnsi="宋体" w:cs="宋体" w:hint="eastAsia"/>
          <w:color w:val="000000"/>
        </w:rPr>
        <w:t>—</w:t>
      </w:r>
      <w:r>
        <w:rPr>
          <w:rFonts w:ascii="宋体" w:hAnsi="宋体" w:cs="宋体" w:hint="eastAsia"/>
          <w:color w:val="000000"/>
        </w:rPr>
        <w:t>10</w:t>
      </w:r>
      <w:r>
        <w:rPr>
          <w:rFonts w:ascii="宋体" w:hAnsi="宋体" w:cs="宋体" w:hint="eastAsia"/>
          <w:color w:val="000000"/>
        </w:rPr>
        <w:t>毫米）</w:t>
      </w:r>
    </w:p>
    <w:p w:rsidR="00B942B3" w:rsidP="00074FEA">
      <w:pPr>
        <w:pStyle w:val="Normal0"/>
        <w:rPr>
          <w:rFonts w:ascii="宋体" w:hAnsi="宋体" w:cs="宋体"/>
          <w:color w:val="000000"/>
        </w:rPr>
        <w:sectPr w:rsidSect="00453AD5">
          <w:type w:val="nextPage"/>
          <w:pgSz w:w="11920" w:h="16840"/>
          <w:pgMar w:top="1418" w:right="1005" w:bottom="1134" w:left="1418" w:header="1040" w:footer="743" w:gutter="0"/>
          <w:pgNumType w:start="15"/>
          <w:cols w:space="720"/>
          <w:noEndnote/>
          <w:titlePg w:val="0"/>
        </w:sectPr>
      </w:pPr>
      <w:r>
        <w:rPr>
          <w:rFonts w:ascii="宋体" w:hAnsi="宋体" w:cs="宋体" w:hint="eastAsia"/>
          <w:color w:val="000000"/>
        </w:rPr>
        <w:t>在留缝的左右相邻的石板材板面上贴</w:t>
      </w:r>
      <w:r>
        <w:rPr>
          <w:rFonts w:ascii="宋体" w:hAnsi="宋体" w:cs="宋体" w:hint="eastAsia"/>
          <w:color w:val="000000"/>
        </w:rPr>
        <w:t>15</w:t>
      </w:r>
      <w:r>
        <w:rPr>
          <w:rFonts w:ascii="宋体" w:hAnsi="宋体" w:cs="宋体" w:hint="eastAsia"/>
          <w:color w:val="000000"/>
        </w:rPr>
        <w:t>宽（通长）的一次性防污纸胶带。</w:t>
      </w:r>
    </w:p>
    <w:p w:rsidR="00B942B3" w:rsidP="00074FEA">
      <w:pPr>
        <w:pStyle w:val="Normal0"/>
        <w:rPr>
          <w:rFonts w:ascii="宋体" w:hAnsi="宋体" w:cs="宋体"/>
          <w:color w:val="000000"/>
        </w:rPr>
      </w:pPr>
      <w:r>
        <w:rPr>
          <w:rFonts w:ascii="宋体" w:hAnsi="宋体" w:cs="宋体" w:hint="eastAsia"/>
          <w:color w:val="000000"/>
        </w:rPr>
        <w:t>用嵌缝注胶枪延板缝注耐候密封胶，注胶要饱满及平顺，光滑。</w:t>
      </w:r>
    </w:p>
    <w:p w:rsidR="00B942B3" w:rsidP="00074FEA">
      <w:pPr>
        <w:pStyle w:val="Normal0"/>
        <w:rPr>
          <w:rFonts w:ascii="宋体" w:hAnsi="宋体" w:cs="宋体"/>
          <w:color w:val="000000"/>
        </w:rPr>
      </w:pPr>
      <w:r>
        <w:rPr>
          <w:rFonts w:ascii="宋体" w:hAnsi="宋体" w:cs="宋体" w:hint="eastAsia"/>
          <w:color w:val="000000"/>
        </w:rPr>
        <w:t>待耐候密封胶干燥后，拆除胶缝周边的纸胶带并清除石板面不洁物。</w:t>
      </w:r>
    </w:p>
    <w:p w:rsidR="00B942B3" w:rsidP="00074FEA">
      <w:pPr>
        <w:pStyle w:val="Normal0"/>
        <w:rPr>
          <w:rFonts w:ascii="宋体" w:hAnsi="宋体" w:cs="宋体"/>
          <w:color w:val="000000"/>
        </w:rPr>
      </w:pPr>
      <w:r>
        <w:rPr>
          <w:rFonts w:ascii="宋体" w:hAnsi="宋体" w:cs="宋体" w:hint="eastAsia"/>
          <w:color w:val="000000"/>
        </w:rPr>
        <w:t>材料和施工工具：</w:t>
      </w:r>
    </w:p>
    <w:p w:rsidR="00B942B3" w:rsidP="00074FEA">
      <w:pPr>
        <w:pStyle w:val="Normal0"/>
        <w:rPr>
          <w:rFonts w:ascii="宋体" w:hAnsi="宋体" w:cs="宋体"/>
          <w:color w:val="000000"/>
        </w:rPr>
      </w:pPr>
      <w:r>
        <w:rPr>
          <w:rFonts w:ascii="宋体" w:hAnsi="宋体" w:cs="宋体" w:hint="eastAsia"/>
          <w:color w:val="000000"/>
        </w:rPr>
        <w:t>材料：耐候密封胶，聚苯海棉条，纸胶带条。</w:t>
      </w:r>
    </w:p>
    <w:p w:rsidR="00B942B3" w:rsidP="00074FEA">
      <w:pPr>
        <w:pStyle w:val="Normal0"/>
        <w:rPr>
          <w:rFonts w:ascii="宋体" w:hAnsi="宋体" w:cs="宋体"/>
          <w:color w:val="000000"/>
        </w:rPr>
      </w:pPr>
      <w:r>
        <w:rPr>
          <w:rFonts w:ascii="宋体" w:hAnsi="宋体" w:cs="宋体" w:hint="eastAsia"/>
          <w:color w:val="000000"/>
        </w:rPr>
        <w:t>工具：嵌缝注胶枪，撬板、竹签，刀片等。</w:t>
      </w:r>
    </w:p>
    <w:p w:rsidR="00B942B3" w:rsidP="00074FEA">
      <w:pPr>
        <w:pStyle w:val="Normal0"/>
        <w:rPr>
          <w:rFonts w:ascii="宋体" w:hAnsi="宋体" w:cs="Courier New"/>
        </w:rPr>
      </w:pPr>
      <w:r>
        <w:rPr>
          <w:rFonts w:ascii="宋体" w:hAnsi="宋体" w:cs="Courier New" w:hint="eastAsia"/>
        </w:rPr>
        <w:t>注胶枪是用来将未硬化的液体封缝料或密封胶挤入石板材间隙中的一种嵌缝工具，操作时，可将胶筒或料筒安装在手柄棒上，扳动扳机，带棘牙的顶杆自行顶动筒后端的活塞，缓缓将未硬化的液体挤出，注入缝隙中，完成嵌缝工作。</w:t>
      </w:r>
    </w:p>
    <w:p w:rsidR="00B942B3" w:rsidP="00074FEA">
      <w:pPr>
        <w:pStyle w:val="Normal0"/>
        <w:rPr>
          <w:rFonts w:ascii="宋体" w:hAnsi="宋体" w:cs="Courier New"/>
        </w:rPr>
      </w:pPr>
      <w:r>
        <w:rPr>
          <w:rFonts w:ascii="宋体" w:hAnsi="宋体" w:cs="Courier New" w:hint="eastAsia"/>
        </w:rPr>
        <w:t>4</w:t>
      </w:r>
      <w:r>
        <w:rPr>
          <w:rFonts w:ascii="宋体" w:hAnsi="宋体" w:cs="Courier New" w:hint="eastAsia"/>
        </w:rPr>
        <w:t>、成品的保护：</w:t>
      </w:r>
    </w:p>
    <w:p w:rsidR="00B942B3" w:rsidP="00074FEA">
      <w:pPr>
        <w:pStyle w:val="Normal0"/>
        <w:rPr>
          <w:rFonts w:ascii="宋体" w:hAnsi="宋体" w:cs="Courier New"/>
        </w:rPr>
      </w:pPr>
      <w:r>
        <w:rPr>
          <w:rFonts w:ascii="宋体" w:hAnsi="宋体" w:cs="Courier New" w:hint="eastAsia"/>
        </w:rPr>
        <w:t>石材质脆易碎，遇碰撞，高温往往破损，如有铁锈则被污染，石材破损后难修复，所以在施工期间必须采取措施保护已完工的石板幕墙。</w:t>
      </w:r>
    </w:p>
    <w:p w:rsidR="00B942B3" w:rsidP="00074FEA">
      <w:pPr>
        <w:pStyle w:val="Normal0"/>
        <w:rPr>
          <w:rFonts w:ascii="宋体" w:hAnsi="宋体" w:cs="Courier New"/>
        </w:rPr>
      </w:pPr>
      <w:r>
        <w:rPr>
          <w:rFonts w:ascii="宋体" w:hAnsi="宋体" w:cs="Courier New" w:hint="eastAsia"/>
        </w:rPr>
        <w:t>幕墙阳角用板封闭，尤其在底层。</w:t>
      </w:r>
    </w:p>
    <w:p w:rsidR="00B942B3" w:rsidP="00074FEA">
      <w:pPr>
        <w:pStyle w:val="Normal0"/>
        <w:rPr>
          <w:rFonts w:ascii="宋体" w:hAnsi="宋体" w:cs="Courier New"/>
        </w:rPr>
      </w:pPr>
      <w:r>
        <w:rPr>
          <w:rFonts w:ascii="宋体" w:hAnsi="宋体" w:cs="Courier New" w:hint="eastAsia"/>
        </w:rPr>
        <w:t>墙面应用塑料薄膜覆盖，用胶纸贴牢，在交工验收前不得撕开。</w:t>
      </w:r>
    </w:p>
    <w:p w:rsidR="00B942B3" w:rsidP="00074FEA">
      <w:pPr>
        <w:pStyle w:val="Normal0"/>
        <w:rPr>
          <w:rFonts w:ascii="宋体" w:hAnsi="宋体" w:cs="Courier New"/>
        </w:rPr>
      </w:pPr>
      <w:r>
        <w:rPr>
          <w:rFonts w:ascii="宋体" w:hAnsi="宋体" w:cs="Courier New" w:hint="eastAsia"/>
        </w:rPr>
        <w:t>加强现场监管，防止拆脚手架、拆吊篮时碰撞墙面。</w:t>
      </w:r>
    </w:p>
    <w:p w:rsidR="00B942B3" w:rsidP="00074FEA">
      <w:pPr>
        <w:pStyle w:val="Normal0"/>
        <w:rPr>
          <w:rFonts w:ascii="宋体" w:hAnsi="宋体" w:cs="Courier New"/>
        </w:rPr>
      </w:pPr>
      <w:r>
        <w:rPr>
          <w:rFonts w:ascii="宋体" w:hAnsi="宋体" w:cs="Courier New" w:hint="eastAsia"/>
        </w:rPr>
        <w:t>在墙面附近进行电焊或使用其它热源时，严格采取遮挡措施。</w:t>
      </w:r>
    </w:p>
    <w:p w:rsidR="00B942B3" w:rsidP="00074FEA">
      <w:pPr>
        <w:pStyle w:val="Normal0"/>
        <w:rPr>
          <w:rFonts w:ascii="宋体" w:hAnsi="宋体" w:cs="Courier New"/>
        </w:rPr>
      </w:pPr>
      <w:r>
        <w:rPr>
          <w:rFonts w:ascii="宋体" w:hAnsi="宋体" w:cs="Courier New" w:hint="eastAsia"/>
        </w:rPr>
        <w:t>5</w:t>
      </w:r>
      <w:r>
        <w:rPr>
          <w:rFonts w:ascii="宋体" w:hAnsi="宋体" w:cs="Courier New" w:hint="eastAsia"/>
        </w:rPr>
        <w:t>、质量标准</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1</w:t>
      </w:r>
      <w:r>
        <w:rPr>
          <w:rFonts w:ascii="宋体" w:hAnsi="宋体" w:cs="Courier New" w:hint="eastAsia"/>
        </w:rPr>
        <w:t>）石材表面清净平整，颜色均匀，分格缝宽度一致，横平竖直，大角通顺。</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2</w:t>
      </w:r>
      <w:r>
        <w:rPr>
          <w:rFonts w:ascii="宋体" w:hAnsi="宋体" w:cs="Courier New" w:hint="eastAsia"/>
        </w:rPr>
        <w:t>）连接件与石材牢固固定。按设计指定石材干挂专用胶，不漏灌。</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3</w:t>
      </w:r>
      <w:r>
        <w:rPr>
          <w:rFonts w:ascii="宋体" w:hAnsi="宋体" w:cs="Courier New" w:hint="eastAsia"/>
        </w:rPr>
        <w:t>）石材经过挑选，无裂缝、无风化、无隐伤、无破损。</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4</w:t>
      </w:r>
      <w:r>
        <w:rPr>
          <w:rFonts w:ascii="宋体" w:hAnsi="宋体" w:cs="Courier New" w:hint="eastAsia"/>
        </w:rPr>
        <w:t>）钢固件（钢板固定件）的安装严格符合施工图设计及有关规范，化学锚栓埋深</w:t>
      </w:r>
      <w:r>
        <w:rPr>
          <w:rFonts w:ascii="宋体" w:hAnsi="宋体" w:cs="Courier New" w:hint="eastAsia"/>
        </w:rPr>
        <w:t>110</w:t>
      </w:r>
      <w:r>
        <w:rPr>
          <w:rFonts w:ascii="宋体" w:hAnsi="宋体" w:cs="Courier New" w:hint="eastAsia"/>
        </w:rPr>
        <w:t>毫米，孔洞误差值不得大于</w:t>
      </w:r>
      <w:r>
        <w:rPr>
          <w:rFonts w:ascii="宋体" w:hAnsi="宋体" w:cs="Courier New" w:hint="eastAsia"/>
        </w:rPr>
        <w:t>1</w:t>
      </w:r>
      <w:r>
        <w:rPr>
          <w:rFonts w:ascii="宋体" w:hAnsi="宋体" w:cs="Courier New" w:hint="eastAsia"/>
        </w:rPr>
        <w:t>毫米。</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5</w:t>
      </w:r>
      <w:r>
        <w:rPr>
          <w:rFonts w:ascii="宋体" w:hAnsi="宋体" w:cs="Courier New" w:hint="eastAsia"/>
        </w:rPr>
        <w:t>）主体钢架结构严格按设计规范施工，所有焊点的焊缝长度达到设计要求，并严格进行检查，确保不漏焊，主体钢结构好隐蔽记录资料。</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6</w:t>
      </w:r>
      <w:r>
        <w:rPr>
          <w:rFonts w:ascii="宋体" w:hAnsi="宋体" w:cs="Courier New" w:hint="eastAsia"/>
        </w:rPr>
        <w:t>）钢板埋件，各种钢型材均采用冷镀锌方式防锈处理，所有焊点处，由于冷镀锌表面损坏，需再刷防锈漆</w:t>
      </w:r>
      <w:r>
        <w:rPr>
          <w:rFonts w:ascii="宋体" w:hAnsi="宋体" w:cs="Courier New" w:hint="eastAsia"/>
        </w:rPr>
        <w:t>2</w:t>
      </w:r>
      <w:r>
        <w:rPr>
          <w:rFonts w:ascii="宋体" w:hAnsi="宋体" w:cs="Courier New" w:hint="eastAsia"/>
        </w:rPr>
        <w:t>遍。</w:t>
      </w:r>
    </w:p>
    <w:p w:rsidR="00B942B3" w:rsidP="00074FEA">
      <w:pPr>
        <w:pStyle w:val="Normal0"/>
        <w:rPr>
          <w:rFonts w:ascii="宋体" w:hAnsi="宋体" w:cs="Courier New"/>
        </w:rPr>
      </w:pPr>
      <w:r>
        <w:rPr>
          <w:rFonts w:ascii="宋体" w:hAnsi="宋体" w:cs="Courier New" w:hint="eastAsia"/>
        </w:rPr>
        <w:t>（</w:t>
      </w:r>
      <w:r>
        <w:rPr>
          <w:rFonts w:ascii="宋体" w:hAnsi="宋体" w:cs="Courier New" w:hint="eastAsia"/>
        </w:rPr>
        <w:t>7</w:t>
      </w:r>
      <w:r>
        <w:rPr>
          <w:rFonts w:ascii="宋体" w:hAnsi="宋体" w:cs="Courier New" w:hint="eastAsia"/>
        </w:rPr>
        <w:t>）石板幕墙检查项目及允许偏差值见附表</w:t>
      </w:r>
    </w:p>
    <w:p w:rsidR="00B942B3" w:rsidP="00074FEA">
      <w:pPr>
        <w:pStyle w:val="Normal0"/>
        <w:rPr>
          <w:rFonts w:ascii="宋体" w:hAnsi="宋体" w:cs="Courier New"/>
        </w:rPr>
      </w:pPr>
      <w:r>
        <w:rPr>
          <w:rFonts w:ascii="宋体" w:hAnsi="宋体" w:cs="Courier New" w:hint="eastAsia"/>
        </w:rPr>
        <w:t>主体钢架</w:t>
      </w:r>
      <w:r>
        <w:rPr>
          <w:rFonts w:ascii="宋体" w:hAnsi="宋体" w:cs="Courier New" w:hint="eastAsia"/>
        </w:rPr>
        <w:t>结构允许偏差值见附表</w:t>
      </w:r>
    </w:p>
    <w:p w:rsidR="00B942B3" w:rsidP="00074FEA">
      <w:pPr>
        <w:pStyle w:val="Normal0"/>
        <w:rPr>
          <w:rFonts w:ascii="宋体" w:hAnsi="宋体" w:cs="Courier New"/>
        </w:rPr>
      </w:pPr>
      <w:r>
        <w:rPr>
          <w:rFonts w:ascii="宋体" w:hAnsi="宋体" w:cs="Courier New" w:hint="eastAsia"/>
        </w:rPr>
        <w:t>石材幕墙安装的允许偏差和检验方法</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6"/>
        <w:gridCol w:w="3573"/>
        <w:gridCol w:w="1418"/>
        <w:gridCol w:w="1275"/>
        <w:gridCol w:w="2410"/>
      </w:tblGrid>
      <w:tr w:rsidTr="00453AD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68"/>
        </w:trPr>
        <w:tc>
          <w:tcPr>
            <w:tcW w:w="646" w:type="dxa"/>
            <w:vMerge w:val="restart"/>
            <w:vAlign w:val="center"/>
          </w:tcPr>
          <w:p w:rsidR="00B942B3" w:rsidP="00074FEA">
            <w:pPr>
              <w:pStyle w:val="Normal0"/>
              <w:rPr>
                <w:rFonts w:ascii="宋体" w:hAnsi="宋体" w:cs="Courier New"/>
              </w:rPr>
            </w:pPr>
            <w:r>
              <w:rPr>
                <w:rFonts w:ascii="宋体" w:hAnsi="宋体" w:cs="Courier New" w:hint="eastAsia"/>
              </w:rPr>
              <w:t>项次</w:t>
            </w:r>
          </w:p>
        </w:tc>
        <w:tc>
          <w:tcPr>
            <w:tcW w:w="3573" w:type="dxa"/>
            <w:vMerge w:val="restart"/>
            <w:vAlign w:val="center"/>
          </w:tcPr>
          <w:p w:rsidR="00B942B3" w:rsidP="00074FEA">
            <w:pPr>
              <w:pStyle w:val="Normal0"/>
              <w:jc w:val="center"/>
              <w:rPr>
                <w:rFonts w:ascii="宋体" w:hAnsi="宋体" w:cs="Courier New"/>
              </w:rPr>
            </w:pPr>
            <w:r>
              <w:rPr>
                <w:rFonts w:ascii="宋体" w:hAnsi="宋体" w:cs="Courier New" w:hint="eastAsia"/>
              </w:rPr>
              <w:t>项目</w:t>
            </w:r>
          </w:p>
        </w:tc>
        <w:tc>
          <w:tcPr>
            <w:tcW w:w="2693" w:type="dxa"/>
            <w:gridSpan w:val="2"/>
            <w:vAlign w:val="center"/>
          </w:tcPr>
          <w:p w:rsidR="00B942B3" w:rsidP="00074FEA">
            <w:pPr>
              <w:pStyle w:val="Normal0"/>
              <w:jc w:val="center"/>
              <w:rPr>
                <w:rFonts w:ascii="宋体" w:hAnsi="宋体" w:cs="Courier New"/>
              </w:rPr>
            </w:pPr>
            <w:r>
              <w:rPr>
                <w:rFonts w:ascii="宋体" w:hAnsi="宋体" w:cs="Courier New" w:hint="eastAsia"/>
              </w:rPr>
              <w:t>允许偏差（</w:t>
            </w:r>
            <w:r>
              <w:rPr>
                <w:rFonts w:ascii="宋体" w:hAnsi="宋体" w:cs="Courier New"/>
              </w:rPr>
              <w:t>mm</w:t>
            </w:r>
            <w:r>
              <w:rPr>
                <w:rFonts w:ascii="宋体" w:hAnsi="宋体" w:cs="Courier New" w:hint="eastAsia"/>
              </w:rPr>
              <w:t>）</w:t>
            </w:r>
          </w:p>
        </w:tc>
        <w:tc>
          <w:tcPr>
            <w:tcW w:w="2410" w:type="dxa"/>
            <w:vMerge w:val="restart"/>
            <w:vAlign w:val="center"/>
          </w:tcPr>
          <w:p w:rsidR="00B942B3" w:rsidP="00074FEA">
            <w:pPr>
              <w:pStyle w:val="Normal0"/>
              <w:jc w:val="center"/>
              <w:rPr>
                <w:rFonts w:ascii="宋体" w:hAnsi="宋体" w:cs="Courier New"/>
              </w:rPr>
            </w:pPr>
            <w:r>
              <w:rPr>
                <w:rFonts w:ascii="宋体" w:hAnsi="宋体" w:cs="Courier New" w:hint="eastAsia"/>
              </w:rPr>
              <w:t>检验方法</w:t>
            </w:r>
          </w:p>
        </w:tc>
      </w:tr>
      <w:tr w:rsidTr="00453AD5">
        <w:tblPrEx>
          <w:tblW w:w="0" w:type="auto"/>
          <w:tblLayout w:type="fixed"/>
          <w:tblLook w:val="0000"/>
        </w:tblPrEx>
        <w:trPr>
          <w:cantSplit/>
          <w:trHeight w:val="366"/>
        </w:trPr>
        <w:tc>
          <w:tcPr>
            <w:tcW w:w="646" w:type="dxa"/>
            <w:vMerge/>
            <w:vAlign w:val="center"/>
          </w:tcPr>
          <w:p w:rsidR="00B942B3" w:rsidP="00074FEA">
            <w:pPr>
              <w:pStyle w:val="Normal0"/>
              <w:rPr>
                <w:rFonts w:ascii="宋体" w:hAnsi="宋体" w:cs="Courier New"/>
              </w:rPr>
            </w:pPr>
          </w:p>
        </w:tc>
        <w:tc>
          <w:tcPr>
            <w:tcW w:w="3573" w:type="dxa"/>
            <w:vMerge/>
            <w:vAlign w:val="center"/>
          </w:tcPr>
          <w:p w:rsidR="00B942B3" w:rsidP="00074FEA">
            <w:pPr>
              <w:pStyle w:val="Normal0"/>
              <w:rPr>
                <w:rFonts w:ascii="宋体" w:hAnsi="宋体" w:cs="Courier New"/>
              </w:rPr>
            </w:pPr>
          </w:p>
        </w:tc>
        <w:tc>
          <w:tcPr>
            <w:tcW w:w="1418" w:type="dxa"/>
            <w:vAlign w:val="center"/>
          </w:tcPr>
          <w:p w:rsidR="00B942B3" w:rsidP="00074FEA">
            <w:pPr>
              <w:pStyle w:val="Normal0"/>
              <w:jc w:val="center"/>
              <w:rPr>
                <w:rFonts w:ascii="宋体" w:hAnsi="宋体" w:cs="Courier New"/>
              </w:rPr>
            </w:pPr>
            <w:r>
              <w:rPr>
                <w:rFonts w:ascii="宋体" w:hAnsi="宋体" w:cs="Courier New" w:hint="eastAsia"/>
              </w:rPr>
              <w:t>光面</w:t>
            </w:r>
          </w:p>
        </w:tc>
        <w:tc>
          <w:tcPr>
            <w:tcW w:w="1275" w:type="dxa"/>
            <w:vAlign w:val="center"/>
          </w:tcPr>
          <w:p w:rsidR="00B942B3" w:rsidP="00074FEA">
            <w:pPr>
              <w:pStyle w:val="Normal0"/>
              <w:jc w:val="center"/>
              <w:rPr>
                <w:rFonts w:ascii="宋体" w:hAnsi="宋体" w:cs="Courier New"/>
              </w:rPr>
            </w:pPr>
            <w:r>
              <w:rPr>
                <w:rFonts w:ascii="宋体" w:hAnsi="宋体" w:cs="Courier New" w:hint="eastAsia"/>
              </w:rPr>
              <w:t>麻面</w:t>
            </w:r>
          </w:p>
        </w:tc>
        <w:tc>
          <w:tcPr>
            <w:tcW w:w="2410" w:type="dxa"/>
            <w:vMerge/>
            <w:vAlign w:val="center"/>
          </w:tcPr>
          <w:p w:rsidR="00B942B3" w:rsidP="00074FEA">
            <w:pPr>
              <w:pStyle w:val="Normal0"/>
              <w:rPr>
                <w:rFonts w:ascii="宋体" w:hAnsi="宋体" w:cs="Courier New"/>
              </w:rPr>
            </w:pPr>
          </w:p>
        </w:tc>
      </w:tr>
    </w:tbl>
    <w:p>
      <w:pPr>
        <w:sectPr w:rsidSect="00453AD5">
          <w:type w:val="nextPage"/>
          <w:pgSz w:w="11920" w:h="16840"/>
          <w:pgMar w:top="1418" w:right="1005" w:bottom="1134" w:left="1418" w:header="1040" w:footer="743" w:gutter="0"/>
          <w:pgNumType w:start="16"/>
          <w:cols w:space="720"/>
          <w:noEndnote/>
          <w:titlePg w:val="0"/>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6"/>
        <w:gridCol w:w="735"/>
        <w:gridCol w:w="2838"/>
        <w:gridCol w:w="1055"/>
        <w:gridCol w:w="1638"/>
        <w:gridCol w:w="2410"/>
      </w:tblGrid>
      <w:tr w:rsidTr="00453AD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529"/>
        </w:trPr>
        <w:tc>
          <w:tcPr>
            <w:tcW w:w="646" w:type="dxa"/>
            <w:vMerge w:val="restart"/>
            <w:vAlign w:val="center"/>
          </w:tcPr>
          <w:p w:rsidR="00B942B3" w:rsidP="00074FEA">
            <w:pPr>
              <w:pStyle w:val="Normal0"/>
              <w:rPr>
                <w:rFonts w:ascii="宋体" w:hAnsi="宋体" w:cs="Courier New"/>
              </w:rPr>
            </w:pPr>
            <w:r>
              <w:rPr>
                <w:rFonts w:ascii="宋体" w:hAnsi="宋体" w:cs="Courier New" w:hint="eastAsia"/>
              </w:rPr>
              <w:t>1</w:t>
            </w:r>
          </w:p>
        </w:tc>
        <w:tc>
          <w:tcPr>
            <w:tcW w:w="735" w:type="dxa"/>
            <w:vMerge w:val="restart"/>
            <w:vAlign w:val="center"/>
          </w:tcPr>
          <w:p w:rsidR="00B942B3" w:rsidP="00074FEA">
            <w:pPr>
              <w:pStyle w:val="Normal0"/>
              <w:rPr>
                <w:rFonts w:ascii="宋体" w:hAnsi="宋体" w:cs="Courier New"/>
              </w:rPr>
            </w:pPr>
            <w:r>
              <w:rPr>
                <w:rFonts w:ascii="宋体" w:hAnsi="宋体" w:cs="Courier New" w:hint="eastAsia"/>
              </w:rPr>
              <w:t>幕墙</w:t>
            </w:r>
            <w:r>
              <w:rPr>
                <w:rFonts w:ascii="宋体" w:hAnsi="宋体" w:cs="Courier New" w:hint="eastAsia"/>
              </w:rPr>
              <w:t>垂直度</w:t>
            </w:r>
          </w:p>
        </w:tc>
        <w:tc>
          <w:tcPr>
            <w:tcW w:w="2838" w:type="dxa"/>
            <w:vAlign w:val="center"/>
          </w:tcPr>
          <w:p w:rsidR="00B942B3" w:rsidP="00074FEA">
            <w:pPr>
              <w:pStyle w:val="Normal0"/>
              <w:rPr>
                <w:rFonts w:ascii="宋体" w:hAnsi="宋体" w:cs="Courier New"/>
              </w:rPr>
            </w:pPr>
            <w:r>
              <w:rPr>
                <w:rFonts w:ascii="宋体" w:hAnsi="宋体" w:cs="Courier New" w:hint="eastAsia"/>
              </w:rPr>
              <w:t>幕墙高度≤</w:t>
            </w:r>
            <w:r>
              <w:rPr>
                <w:rFonts w:ascii="宋体" w:hAnsi="宋体" w:cs="Courier New"/>
              </w:rPr>
              <w:t>30m</w:t>
            </w:r>
          </w:p>
        </w:tc>
        <w:tc>
          <w:tcPr>
            <w:tcW w:w="2693" w:type="dxa"/>
            <w:gridSpan w:val="2"/>
            <w:vAlign w:val="center"/>
          </w:tcPr>
          <w:p w:rsidR="00B942B3" w:rsidP="00074FEA">
            <w:pPr>
              <w:pStyle w:val="Normal0"/>
              <w:rPr>
                <w:rFonts w:ascii="宋体" w:hAnsi="宋体" w:cs="Courier New"/>
              </w:rPr>
            </w:pPr>
            <w:r>
              <w:rPr>
                <w:rFonts w:ascii="宋体" w:hAnsi="宋体" w:cs="Courier New"/>
              </w:rPr>
              <w:t>10</w:t>
            </w:r>
          </w:p>
        </w:tc>
        <w:tc>
          <w:tcPr>
            <w:tcW w:w="2410" w:type="dxa"/>
            <w:vMerge w:val="restart"/>
            <w:vAlign w:val="center"/>
          </w:tcPr>
          <w:p w:rsidR="00B942B3" w:rsidP="00074FEA">
            <w:pPr>
              <w:pStyle w:val="Normal0"/>
              <w:rPr>
                <w:rFonts w:ascii="宋体" w:hAnsi="宋体" w:cs="Courier New"/>
              </w:rPr>
            </w:pPr>
            <w:r>
              <w:rPr>
                <w:rFonts w:ascii="宋体" w:hAnsi="宋体" w:cs="Courier New" w:hint="eastAsia"/>
              </w:rPr>
              <w:t>用经纬仪检查</w:t>
            </w:r>
          </w:p>
        </w:tc>
      </w:tr>
      <w:tr w:rsidTr="00453AD5">
        <w:tblPrEx>
          <w:tblW w:w="0" w:type="auto"/>
          <w:tblLayout w:type="fixed"/>
          <w:tblLook w:val="0000"/>
        </w:tblPrEx>
        <w:trPr>
          <w:cantSplit/>
          <w:trHeight w:val="181"/>
        </w:trPr>
        <w:tc>
          <w:tcPr>
            <w:tcW w:w="646" w:type="dxa"/>
            <w:vMerge/>
            <w:vAlign w:val="center"/>
          </w:tcPr>
          <w:p w:rsidR="00B942B3" w:rsidP="00074FEA">
            <w:pPr>
              <w:pStyle w:val="Normal0"/>
              <w:rPr>
                <w:rFonts w:ascii="宋体" w:hAnsi="宋体" w:cs="Courier New"/>
              </w:rPr>
            </w:pPr>
          </w:p>
        </w:tc>
        <w:tc>
          <w:tcPr>
            <w:tcW w:w="735" w:type="dxa"/>
            <w:vMerge/>
            <w:vAlign w:val="center"/>
          </w:tcPr>
          <w:p w:rsidR="00B942B3" w:rsidP="00074FEA">
            <w:pPr>
              <w:pStyle w:val="Normal0"/>
              <w:rPr>
                <w:rFonts w:ascii="宋体" w:hAnsi="宋体" w:cs="Courier New"/>
              </w:rPr>
            </w:pPr>
          </w:p>
        </w:tc>
        <w:tc>
          <w:tcPr>
            <w:tcW w:w="2838" w:type="dxa"/>
            <w:vAlign w:val="center"/>
          </w:tcPr>
          <w:p w:rsidR="00B942B3" w:rsidP="00074FEA">
            <w:pPr>
              <w:pStyle w:val="Normal0"/>
              <w:rPr>
                <w:rFonts w:ascii="宋体" w:hAnsi="宋体" w:cs="Courier New"/>
              </w:rPr>
            </w:pPr>
            <w:r>
              <w:rPr>
                <w:rFonts w:ascii="宋体" w:hAnsi="宋体" w:cs="Courier New"/>
              </w:rPr>
              <w:t>30m</w:t>
            </w:r>
            <w:r>
              <w:rPr>
                <w:rFonts w:ascii="宋体" w:hAnsi="宋体" w:cs="Courier New" w:hint="eastAsia"/>
              </w:rPr>
              <w:t>＜幕墙高度≤</w:t>
            </w:r>
            <w:r>
              <w:rPr>
                <w:rFonts w:ascii="宋体" w:hAnsi="宋体" w:cs="Courier New"/>
              </w:rPr>
              <w:t>60m</w:t>
            </w:r>
          </w:p>
        </w:tc>
        <w:tc>
          <w:tcPr>
            <w:tcW w:w="2693" w:type="dxa"/>
            <w:gridSpan w:val="2"/>
            <w:vAlign w:val="center"/>
          </w:tcPr>
          <w:p w:rsidR="00B942B3" w:rsidP="00074FEA">
            <w:pPr>
              <w:pStyle w:val="Normal0"/>
              <w:rPr>
                <w:rFonts w:ascii="宋体" w:hAnsi="宋体" w:cs="Courier New"/>
              </w:rPr>
            </w:pPr>
            <w:r>
              <w:rPr>
                <w:rFonts w:ascii="宋体" w:hAnsi="宋体" w:cs="Courier New"/>
              </w:rPr>
              <w:t>15</w:t>
            </w:r>
          </w:p>
        </w:tc>
        <w:tc>
          <w:tcPr>
            <w:tcW w:w="2410" w:type="dxa"/>
            <w:vMerge/>
            <w:vAlign w:val="center"/>
          </w:tcPr>
          <w:p w:rsidR="00B942B3" w:rsidP="00074FEA">
            <w:pPr>
              <w:pStyle w:val="Normal0"/>
              <w:rPr>
                <w:rFonts w:ascii="宋体" w:hAnsi="宋体" w:cs="Courier New"/>
              </w:rPr>
            </w:pPr>
          </w:p>
        </w:tc>
      </w:tr>
      <w:tr w:rsidTr="00453AD5">
        <w:tblPrEx>
          <w:tblW w:w="0" w:type="auto"/>
          <w:tblLayout w:type="fixed"/>
          <w:tblLook w:val="0000"/>
        </w:tblPrEx>
        <w:trPr>
          <w:cantSplit/>
          <w:trHeight w:val="181"/>
        </w:trPr>
        <w:tc>
          <w:tcPr>
            <w:tcW w:w="646" w:type="dxa"/>
            <w:vMerge/>
            <w:vAlign w:val="center"/>
          </w:tcPr>
          <w:p w:rsidR="00B942B3" w:rsidP="00074FEA">
            <w:pPr>
              <w:pStyle w:val="Normal0"/>
              <w:rPr>
                <w:rFonts w:ascii="宋体" w:hAnsi="宋体" w:cs="Courier New"/>
              </w:rPr>
            </w:pPr>
          </w:p>
        </w:tc>
        <w:tc>
          <w:tcPr>
            <w:tcW w:w="735" w:type="dxa"/>
            <w:vMerge/>
            <w:vAlign w:val="center"/>
          </w:tcPr>
          <w:p w:rsidR="00B942B3" w:rsidP="00074FEA">
            <w:pPr>
              <w:pStyle w:val="Normal0"/>
              <w:rPr>
                <w:rFonts w:ascii="宋体" w:hAnsi="宋体" w:cs="Courier New"/>
              </w:rPr>
            </w:pPr>
          </w:p>
        </w:tc>
        <w:tc>
          <w:tcPr>
            <w:tcW w:w="2838" w:type="dxa"/>
            <w:vAlign w:val="center"/>
          </w:tcPr>
          <w:p w:rsidR="00B942B3" w:rsidP="00074FEA">
            <w:pPr>
              <w:pStyle w:val="Normal0"/>
              <w:rPr>
                <w:rFonts w:ascii="宋体" w:hAnsi="宋体" w:cs="Courier New"/>
              </w:rPr>
            </w:pPr>
            <w:r>
              <w:rPr>
                <w:rFonts w:ascii="宋体" w:hAnsi="宋体" w:cs="Courier New"/>
              </w:rPr>
              <w:t>60m</w:t>
            </w:r>
            <w:r>
              <w:rPr>
                <w:rFonts w:ascii="宋体" w:hAnsi="宋体" w:cs="Courier New" w:hint="eastAsia"/>
              </w:rPr>
              <w:t>＜幕墙高度≤</w:t>
            </w:r>
            <w:r>
              <w:rPr>
                <w:rFonts w:ascii="宋体" w:hAnsi="宋体" w:cs="Courier New"/>
              </w:rPr>
              <w:t>90m</w:t>
            </w:r>
          </w:p>
        </w:tc>
        <w:tc>
          <w:tcPr>
            <w:tcW w:w="2693" w:type="dxa"/>
            <w:gridSpan w:val="2"/>
            <w:vAlign w:val="center"/>
          </w:tcPr>
          <w:p w:rsidR="00B942B3" w:rsidP="00074FEA">
            <w:pPr>
              <w:pStyle w:val="Normal0"/>
              <w:rPr>
                <w:rFonts w:ascii="宋体" w:hAnsi="宋体" w:cs="Courier New"/>
              </w:rPr>
            </w:pPr>
            <w:r>
              <w:rPr>
                <w:rFonts w:ascii="宋体" w:hAnsi="宋体" w:cs="Courier New"/>
              </w:rPr>
              <w:t>20</w:t>
            </w:r>
          </w:p>
        </w:tc>
        <w:tc>
          <w:tcPr>
            <w:tcW w:w="2410" w:type="dxa"/>
            <w:vMerge/>
            <w:vAlign w:val="center"/>
          </w:tcPr>
          <w:p w:rsidR="00B942B3" w:rsidP="00074FEA">
            <w:pPr>
              <w:pStyle w:val="Normal0"/>
              <w:rPr>
                <w:rFonts w:ascii="宋体" w:hAnsi="宋体" w:cs="Courier New"/>
              </w:rPr>
            </w:pPr>
          </w:p>
        </w:tc>
      </w:tr>
      <w:tr w:rsidTr="00453AD5">
        <w:tblPrEx>
          <w:tblW w:w="0" w:type="auto"/>
          <w:tblLayout w:type="fixed"/>
          <w:tblLook w:val="0000"/>
        </w:tblPrEx>
        <w:trPr>
          <w:cantSplit/>
          <w:trHeight w:val="181"/>
        </w:trPr>
        <w:tc>
          <w:tcPr>
            <w:tcW w:w="646" w:type="dxa"/>
            <w:vMerge/>
            <w:vAlign w:val="center"/>
          </w:tcPr>
          <w:p w:rsidR="00B942B3" w:rsidP="00074FEA">
            <w:pPr>
              <w:pStyle w:val="Normal0"/>
              <w:rPr>
                <w:rFonts w:ascii="宋体" w:hAnsi="宋体" w:cs="Courier New"/>
              </w:rPr>
            </w:pPr>
          </w:p>
        </w:tc>
        <w:tc>
          <w:tcPr>
            <w:tcW w:w="735" w:type="dxa"/>
            <w:vMerge/>
            <w:vAlign w:val="center"/>
          </w:tcPr>
          <w:p w:rsidR="00B942B3" w:rsidP="00074FEA">
            <w:pPr>
              <w:pStyle w:val="Normal0"/>
              <w:rPr>
                <w:rFonts w:ascii="宋体" w:hAnsi="宋体" w:cs="Courier New"/>
              </w:rPr>
            </w:pPr>
          </w:p>
        </w:tc>
        <w:tc>
          <w:tcPr>
            <w:tcW w:w="2838" w:type="dxa"/>
            <w:vAlign w:val="center"/>
          </w:tcPr>
          <w:p w:rsidR="00B942B3" w:rsidP="00074FEA">
            <w:pPr>
              <w:pStyle w:val="Normal0"/>
              <w:rPr>
                <w:rFonts w:ascii="宋体" w:hAnsi="宋体" w:cs="Courier New"/>
              </w:rPr>
            </w:pPr>
            <w:r>
              <w:rPr>
                <w:rFonts w:ascii="宋体" w:hAnsi="宋体" w:cs="Courier New" w:hint="eastAsia"/>
              </w:rPr>
              <w:t>幕墙高度＞</w:t>
            </w:r>
            <w:r>
              <w:rPr>
                <w:rFonts w:ascii="宋体" w:hAnsi="宋体" w:cs="Courier New"/>
              </w:rPr>
              <w:t>90m</w:t>
            </w:r>
          </w:p>
        </w:tc>
        <w:tc>
          <w:tcPr>
            <w:tcW w:w="2693" w:type="dxa"/>
            <w:gridSpan w:val="2"/>
            <w:vAlign w:val="center"/>
          </w:tcPr>
          <w:p w:rsidR="00B942B3" w:rsidP="00074FEA">
            <w:pPr>
              <w:pStyle w:val="Normal0"/>
              <w:rPr>
                <w:rFonts w:ascii="宋体" w:hAnsi="宋体" w:cs="Courier New"/>
              </w:rPr>
            </w:pPr>
            <w:r>
              <w:rPr>
                <w:rFonts w:ascii="宋体" w:hAnsi="宋体" w:cs="Courier New"/>
              </w:rPr>
              <w:t>25</w:t>
            </w:r>
          </w:p>
        </w:tc>
        <w:tc>
          <w:tcPr>
            <w:tcW w:w="2410" w:type="dxa"/>
            <w:vMerge/>
            <w:vAlign w:val="center"/>
          </w:tcPr>
          <w:p w:rsidR="00B942B3" w:rsidP="00074FEA">
            <w:pPr>
              <w:pStyle w:val="Normal0"/>
              <w:rPr>
                <w:rFonts w:ascii="宋体" w:hAnsi="宋体" w:cs="Courier New"/>
              </w:rPr>
            </w:pPr>
          </w:p>
        </w:tc>
      </w:tr>
      <w:tr w:rsidTr="00453AD5">
        <w:tblPrEx>
          <w:tblW w:w="0" w:type="auto"/>
          <w:tblLayout w:type="fixed"/>
          <w:tblLook w:val="0000"/>
        </w:tblPrEx>
        <w:trPr>
          <w:cantSplit/>
          <w:trHeight w:val="684"/>
        </w:trPr>
        <w:tc>
          <w:tcPr>
            <w:tcW w:w="646" w:type="dxa"/>
            <w:vAlign w:val="center"/>
          </w:tcPr>
          <w:p w:rsidR="00B942B3" w:rsidP="00074FEA">
            <w:pPr>
              <w:pStyle w:val="Normal0"/>
              <w:rPr>
                <w:rFonts w:ascii="宋体" w:hAnsi="宋体" w:cs="Courier New"/>
              </w:rPr>
            </w:pPr>
            <w:r>
              <w:rPr>
                <w:rFonts w:ascii="宋体" w:hAnsi="宋体" w:cs="Courier New" w:hint="eastAsia"/>
              </w:rPr>
              <w:t>2</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幕墙水平度</w:t>
            </w:r>
          </w:p>
        </w:tc>
        <w:tc>
          <w:tcPr>
            <w:tcW w:w="2693" w:type="dxa"/>
            <w:gridSpan w:val="2"/>
            <w:vAlign w:val="center"/>
          </w:tcPr>
          <w:p w:rsidR="00B942B3" w:rsidP="00074FEA">
            <w:pPr>
              <w:pStyle w:val="Normal0"/>
              <w:rPr>
                <w:rFonts w:ascii="宋体" w:hAnsi="宋体" w:cs="Courier New"/>
              </w:rPr>
            </w:pPr>
            <w:r>
              <w:rPr>
                <w:rFonts w:ascii="宋体" w:hAnsi="宋体" w:cs="Courier New" w:hint="eastAsia"/>
              </w:rPr>
              <w:t>3</w:t>
            </w:r>
          </w:p>
        </w:tc>
        <w:tc>
          <w:tcPr>
            <w:tcW w:w="2410" w:type="dxa"/>
            <w:vAlign w:val="center"/>
          </w:tcPr>
          <w:p w:rsidR="00B942B3" w:rsidP="00074FEA">
            <w:pPr>
              <w:pStyle w:val="Normal0"/>
              <w:rPr>
                <w:rFonts w:ascii="宋体" w:hAnsi="宋体" w:cs="Courier New"/>
              </w:rPr>
            </w:pPr>
            <w:r>
              <w:rPr>
                <w:rFonts w:ascii="宋体" w:hAnsi="宋体" w:cs="Courier New" w:hint="eastAsia"/>
              </w:rPr>
              <w:t>用水平仪检查</w:t>
            </w:r>
          </w:p>
        </w:tc>
      </w:tr>
      <w:tr w:rsidTr="00453AD5">
        <w:tblPrEx>
          <w:tblW w:w="0" w:type="auto"/>
          <w:tblLayout w:type="fixed"/>
          <w:tblLook w:val="0000"/>
        </w:tblPrEx>
        <w:trPr>
          <w:cantSplit/>
          <w:trHeight w:val="664"/>
        </w:trPr>
        <w:tc>
          <w:tcPr>
            <w:tcW w:w="646" w:type="dxa"/>
            <w:vAlign w:val="center"/>
          </w:tcPr>
          <w:p w:rsidR="00B942B3" w:rsidP="00074FEA">
            <w:pPr>
              <w:pStyle w:val="Normal0"/>
              <w:rPr>
                <w:rFonts w:ascii="宋体" w:hAnsi="宋体" w:cs="Courier New"/>
              </w:rPr>
            </w:pPr>
            <w:r>
              <w:rPr>
                <w:rFonts w:ascii="宋体" w:hAnsi="宋体" w:cs="Courier New" w:hint="eastAsia"/>
              </w:rPr>
              <w:t>3</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板材立面垂直度</w:t>
            </w:r>
          </w:p>
        </w:tc>
        <w:tc>
          <w:tcPr>
            <w:tcW w:w="2693" w:type="dxa"/>
            <w:gridSpan w:val="2"/>
            <w:vAlign w:val="center"/>
          </w:tcPr>
          <w:p w:rsidR="00B942B3" w:rsidP="00074FEA">
            <w:pPr>
              <w:pStyle w:val="Normal0"/>
              <w:rPr>
                <w:rFonts w:ascii="宋体" w:hAnsi="宋体" w:cs="Courier New"/>
              </w:rPr>
            </w:pPr>
            <w:r>
              <w:rPr>
                <w:rFonts w:ascii="宋体" w:hAnsi="宋体" w:cs="Courier New" w:hint="eastAsia"/>
              </w:rPr>
              <w:t>3</w:t>
            </w:r>
          </w:p>
        </w:tc>
        <w:tc>
          <w:tcPr>
            <w:tcW w:w="2410" w:type="dxa"/>
            <w:vAlign w:val="center"/>
          </w:tcPr>
          <w:p w:rsidR="00B942B3" w:rsidP="00074FEA">
            <w:pPr>
              <w:pStyle w:val="Normal0"/>
              <w:rPr>
                <w:rFonts w:ascii="宋体" w:hAnsi="宋体" w:cs="Courier New"/>
              </w:rPr>
            </w:pPr>
            <w:r>
              <w:rPr>
                <w:rFonts w:ascii="宋体" w:hAnsi="宋体" w:cs="Courier New" w:hint="eastAsia"/>
              </w:rPr>
              <w:t>用水平仪检查</w:t>
            </w:r>
          </w:p>
        </w:tc>
      </w:tr>
      <w:tr w:rsidTr="00453AD5">
        <w:tblPrEx>
          <w:tblW w:w="0" w:type="auto"/>
          <w:tblLayout w:type="fixed"/>
          <w:tblLook w:val="0000"/>
        </w:tblPrEx>
        <w:trPr>
          <w:cantSplit/>
          <w:trHeight w:val="862"/>
        </w:trPr>
        <w:tc>
          <w:tcPr>
            <w:tcW w:w="646" w:type="dxa"/>
            <w:vAlign w:val="center"/>
          </w:tcPr>
          <w:p w:rsidR="00B942B3" w:rsidP="00074FEA">
            <w:pPr>
              <w:pStyle w:val="Normal0"/>
              <w:rPr>
                <w:rFonts w:ascii="宋体" w:hAnsi="宋体" w:cs="Courier New"/>
              </w:rPr>
            </w:pPr>
            <w:r>
              <w:rPr>
                <w:rFonts w:ascii="宋体" w:hAnsi="宋体" w:cs="Courier New" w:hint="eastAsia"/>
              </w:rPr>
              <w:t>4</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板材上沿水平度</w:t>
            </w:r>
          </w:p>
        </w:tc>
        <w:tc>
          <w:tcPr>
            <w:tcW w:w="2693" w:type="dxa"/>
            <w:gridSpan w:val="2"/>
            <w:vAlign w:val="center"/>
          </w:tcPr>
          <w:p w:rsidR="00B942B3" w:rsidP="00074FEA">
            <w:pPr>
              <w:pStyle w:val="Normal0"/>
              <w:rPr>
                <w:rFonts w:ascii="宋体" w:hAnsi="宋体" w:cs="Courier New"/>
              </w:rPr>
            </w:pPr>
            <w:r>
              <w:rPr>
                <w:rFonts w:ascii="宋体" w:hAnsi="宋体" w:cs="Courier New" w:hint="eastAsia"/>
              </w:rPr>
              <w:t>2</w:t>
            </w:r>
          </w:p>
        </w:tc>
        <w:tc>
          <w:tcPr>
            <w:tcW w:w="2410" w:type="dxa"/>
            <w:vAlign w:val="center"/>
          </w:tcPr>
          <w:p w:rsidR="00B942B3" w:rsidP="00074FEA">
            <w:pPr>
              <w:pStyle w:val="Normal0"/>
              <w:rPr>
                <w:rFonts w:ascii="宋体" w:hAnsi="宋体" w:cs="Courier New"/>
              </w:rPr>
            </w:pPr>
            <w:r>
              <w:rPr>
                <w:rFonts w:ascii="宋体" w:hAnsi="宋体" w:cs="Courier New" w:hint="eastAsia"/>
              </w:rPr>
              <w:t>用</w:t>
            </w:r>
            <w:r>
              <w:rPr>
                <w:rFonts w:ascii="宋体" w:hAnsi="宋体" w:cs="Courier New" w:hint="eastAsia"/>
              </w:rPr>
              <w:t>1</w:t>
            </w:r>
            <w:r>
              <w:rPr>
                <w:rFonts w:ascii="宋体" w:hAnsi="宋体" w:cs="Courier New"/>
              </w:rPr>
              <w:t>m</w:t>
            </w:r>
            <w:r>
              <w:rPr>
                <w:rFonts w:ascii="宋体" w:hAnsi="宋体" w:cs="Courier New" w:hint="eastAsia"/>
              </w:rPr>
              <w:t>水平尺和钢直尺检查</w:t>
            </w:r>
          </w:p>
        </w:tc>
      </w:tr>
      <w:tr w:rsidTr="00453AD5">
        <w:tblPrEx>
          <w:tblW w:w="0" w:type="auto"/>
          <w:tblLayout w:type="fixed"/>
          <w:tblLook w:val="0000"/>
        </w:tblPrEx>
        <w:trPr>
          <w:cantSplit/>
          <w:trHeight w:val="684"/>
        </w:trPr>
        <w:tc>
          <w:tcPr>
            <w:tcW w:w="646" w:type="dxa"/>
            <w:vAlign w:val="center"/>
          </w:tcPr>
          <w:p w:rsidR="00B942B3" w:rsidP="00074FEA">
            <w:pPr>
              <w:pStyle w:val="Normal0"/>
              <w:rPr>
                <w:rFonts w:ascii="宋体" w:hAnsi="宋体" w:cs="Courier New"/>
              </w:rPr>
            </w:pPr>
            <w:r>
              <w:rPr>
                <w:rFonts w:ascii="宋体" w:hAnsi="宋体" w:cs="Courier New" w:hint="eastAsia"/>
              </w:rPr>
              <w:t>5</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相邻板材板角错位</w:t>
            </w:r>
          </w:p>
        </w:tc>
        <w:tc>
          <w:tcPr>
            <w:tcW w:w="2693" w:type="dxa"/>
            <w:gridSpan w:val="2"/>
            <w:vAlign w:val="center"/>
          </w:tcPr>
          <w:p w:rsidR="00B942B3" w:rsidP="00074FEA">
            <w:pPr>
              <w:pStyle w:val="Normal0"/>
              <w:rPr>
                <w:rFonts w:ascii="宋体" w:hAnsi="宋体" w:cs="Courier New"/>
              </w:rPr>
            </w:pPr>
            <w:r>
              <w:rPr>
                <w:rFonts w:ascii="宋体" w:hAnsi="宋体" w:cs="Courier New" w:hint="eastAsia"/>
              </w:rPr>
              <w:t>1</w:t>
            </w:r>
          </w:p>
        </w:tc>
        <w:tc>
          <w:tcPr>
            <w:tcW w:w="2410" w:type="dxa"/>
            <w:vAlign w:val="center"/>
          </w:tcPr>
          <w:p w:rsidR="00B942B3" w:rsidP="00074FEA">
            <w:pPr>
              <w:pStyle w:val="Normal0"/>
              <w:rPr>
                <w:rFonts w:ascii="宋体" w:hAnsi="宋体" w:cs="Courier New"/>
              </w:rPr>
            </w:pPr>
            <w:r>
              <w:rPr>
                <w:rFonts w:ascii="宋体" w:hAnsi="宋体" w:cs="Courier New" w:hint="eastAsia"/>
              </w:rPr>
              <w:t>用钢直尺检查</w:t>
            </w:r>
          </w:p>
        </w:tc>
      </w:tr>
      <w:tr w:rsidTr="00453AD5">
        <w:tblPrEx>
          <w:tblW w:w="0" w:type="auto"/>
          <w:tblLayout w:type="fixed"/>
          <w:tblLook w:val="0000"/>
        </w:tblPrEx>
        <w:trPr>
          <w:trHeight w:val="664"/>
        </w:trPr>
        <w:tc>
          <w:tcPr>
            <w:tcW w:w="646" w:type="dxa"/>
            <w:vAlign w:val="center"/>
          </w:tcPr>
          <w:p w:rsidR="00B942B3" w:rsidP="00074FEA">
            <w:pPr>
              <w:pStyle w:val="Normal0"/>
              <w:rPr>
                <w:rFonts w:ascii="宋体" w:hAnsi="宋体" w:cs="Courier New"/>
              </w:rPr>
            </w:pPr>
            <w:r>
              <w:rPr>
                <w:rFonts w:ascii="宋体" w:hAnsi="宋体" w:cs="Courier New" w:hint="eastAsia"/>
              </w:rPr>
              <w:t>6</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幕墙表面平整度</w:t>
            </w:r>
          </w:p>
        </w:tc>
        <w:tc>
          <w:tcPr>
            <w:tcW w:w="1055" w:type="dxa"/>
            <w:vAlign w:val="center"/>
          </w:tcPr>
          <w:p w:rsidR="00B942B3" w:rsidP="00074FEA">
            <w:pPr>
              <w:pStyle w:val="Normal0"/>
              <w:rPr>
                <w:rFonts w:ascii="宋体" w:hAnsi="宋体" w:cs="Courier New"/>
              </w:rPr>
            </w:pPr>
            <w:r>
              <w:rPr>
                <w:rFonts w:ascii="宋体" w:hAnsi="宋体" w:cs="Courier New" w:hint="eastAsia"/>
              </w:rPr>
              <w:t>2</w:t>
            </w:r>
          </w:p>
        </w:tc>
        <w:tc>
          <w:tcPr>
            <w:tcW w:w="1638" w:type="dxa"/>
            <w:vAlign w:val="center"/>
          </w:tcPr>
          <w:p w:rsidR="00B942B3" w:rsidP="00074FEA">
            <w:pPr>
              <w:pStyle w:val="Normal0"/>
              <w:rPr>
                <w:rFonts w:ascii="宋体" w:hAnsi="宋体" w:cs="Courier New"/>
              </w:rPr>
            </w:pPr>
            <w:r>
              <w:rPr>
                <w:rFonts w:ascii="宋体" w:hAnsi="宋体" w:cs="Courier New" w:hint="eastAsia"/>
              </w:rPr>
              <w:t>3</w:t>
            </w:r>
          </w:p>
        </w:tc>
        <w:tc>
          <w:tcPr>
            <w:tcW w:w="2410" w:type="dxa"/>
            <w:vAlign w:val="center"/>
          </w:tcPr>
          <w:p w:rsidR="00B942B3" w:rsidP="00074FEA">
            <w:pPr>
              <w:pStyle w:val="Normal0"/>
              <w:rPr>
                <w:rFonts w:ascii="宋体" w:hAnsi="宋体" w:cs="Courier New"/>
              </w:rPr>
            </w:pPr>
            <w:r>
              <w:rPr>
                <w:rFonts w:ascii="宋体" w:hAnsi="宋体" w:cs="Courier New" w:hint="eastAsia"/>
              </w:rPr>
              <w:t>用垂直检测尺检查</w:t>
            </w:r>
          </w:p>
        </w:tc>
      </w:tr>
      <w:tr w:rsidTr="00453AD5">
        <w:tblPrEx>
          <w:tblW w:w="0" w:type="auto"/>
          <w:tblLayout w:type="fixed"/>
          <w:tblLook w:val="0000"/>
        </w:tblPrEx>
        <w:trPr>
          <w:trHeight w:val="684"/>
        </w:trPr>
        <w:tc>
          <w:tcPr>
            <w:tcW w:w="646" w:type="dxa"/>
            <w:vAlign w:val="center"/>
          </w:tcPr>
          <w:p w:rsidR="00B942B3" w:rsidP="00074FEA">
            <w:pPr>
              <w:pStyle w:val="Normal0"/>
              <w:rPr>
                <w:rFonts w:ascii="宋体" w:hAnsi="宋体" w:cs="Courier New"/>
              </w:rPr>
            </w:pPr>
            <w:r>
              <w:rPr>
                <w:rFonts w:ascii="宋体" w:hAnsi="宋体" w:cs="Courier New" w:hint="eastAsia"/>
              </w:rPr>
              <w:t>7</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阳角方正</w:t>
            </w:r>
          </w:p>
        </w:tc>
        <w:tc>
          <w:tcPr>
            <w:tcW w:w="1055" w:type="dxa"/>
            <w:vAlign w:val="center"/>
          </w:tcPr>
          <w:p w:rsidR="00B942B3" w:rsidP="00074FEA">
            <w:pPr>
              <w:pStyle w:val="Normal0"/>
              <w:rPr>
                <w:rFonts w:ascii="宋体" w:hAnsi="宋体" w:cs="Courier New"/>
              </w:rPr>
            </w:pPr>
            <w:r>
              <w:rPr>
                <w:rFonts w:ascii="宋体" w:hAnsi="宋体" w:cs="Courier New" w:hint="eastAsia"/>
              </w:rPr>
              <w:t>2</w:t>
            </w:r>
          </w:p>
        </w:tc>
        <w:tc>
          <w:tcPr>
            <w:tcW w:w="1638" w:type="dxa"/>
            <w:vAlign w:val="center"/>
          </w:tcPr>
          <w:p w:rsidR="00B942B3" w:rsidP="00074FEA">
            <w:pPr>
              <w:pStyle w:val="Normal0"/>
              <w:rPr>
                <w:rFonts w:ascii="宋体" w:hAnsi="宋体" w:cs="Courier New"/>
              </w:rPr>
            </w:pPr>
            <w:r>
              <w:rPr>
                <w:rFonts w:ascii="宋体" w:hAnsi="宋体" w:cs="Courier New" w:hint="eastAsia"/>
              </w:rPr>
              <w:t>4</w:t>
            </w:r>
          </w:p>
        </w:tc>
        <w:tc>
          <w:tcPr>
            <w:tcW w:w="2410" w:type="dxa"/>
            <w:vAlign w:val="center"/>
          </w:tcPr>
          <w:p w:rsidR="00B942B3" w:rsidP="00074FEA">
            <w:pPr>
              <w:pStyle w:val="Normal0"/>
              <w:rPr>
                <w:rFonts w:ascii="宋体" w:hAnsi="宋体" w:cs="Courier New"/>
              </w:rPr>
            </w:pPr>
            <w:r>
              <w:rPr>
                <w:rFonts w:ascii="宋体" w:hAnsi="宋体" w:cs="Courier New" w:hint="eastAsia"/>
              </w:rPr>
              <w:t>用直角检测尺检查</w:t>
            </w:r>
          </w:p>
        </w:tc>
      </w:tr>
      <w:tr w:rsidTr="00453AD5">
        <w:tblPrEx>
          <w:tblW w:w="0" w:type="auto"/>
          <w:tblLayout w:type="fixed"/>
          <w:tblLook w:val="0000"/>
        </w:tblPrEx>
        <w:trPr>
          <w:trHeight w:val="977"/>
        </w:trPr>
        <w:tc>
          <w:tcPr>
            <w:tcW w:w="646" w:type="dxa"/>
            <w:vAlign w:val="center"/>
          </w:tcPr>
          <w:p w:rsidR="00B942B3" w:rsidP="00074FEA">
            <w:pPr>
              <w:pStyle w:val="Normal0"/>
              <w:rPr>
                <w:rFonts w:ascii="宋体" w:hAnsi="宋体" w:cs="Courier New"/>
              </w:rPr>
            </w:pPr>
            <w:r>
              <w:rPr>
                <w:rFonts w:ascii="宋体" w:hAnsi="宋体" w:cs="Courier New" w:hint="eastAsia"/>
              </w:rPr>
              <w:t>8</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接缝直线度</w:t>
            </w:r>
          </w:p>
        </w:tc>
        <w:tc>
          <w:tcPr>
            <w:tcW w:w="1055" w:type="dxa"/>
            <w:vAlign w:val="center"/>
          </w:tcPr>
          <w:p w:rsidR="00B942B3" w:rsidP="00074FEA">
            <w:pPr>
              <w:pStyle w:val="Normal0"/>
              <w:rPr>
                <w:rFonts w:ascii="宋体" w:hAnsi="宋体" w:cs="Courier New"/>
              </w:rPr>
            </w:pPr>
            <w:r>
              <w:rPr>
                <w:rFonts w:ascii="宋体" w:hAnsi="宋体" w:cs="Courier New" w:hint="eastAsia"/>
              </w:rPr>
              <w:t>3</w:t>
            </w:r>
          </w:p>
        </w:tc>
        <w:tc>
          <w:tcPr>
            <w:tcW w:w="1638" w:type="dxa"/>
            <w:vAlign w:val="center"/>
          </w:tcPr>
          <w:p w:rsidR="00B942B3" w:rsidP="00074FEA">
            <w:pPr>
              <w:pStyle w:val="Normal0"/>
              <w:rPr>
                <w:rFonts w:ascii="宋体" w:hAnsi="宋体" w:cs="Courier New"/>
              </w:rPr>
            </w:pPr>
            <w:r>
              <w:rPr>
                <w:rFonts w:ascii="宋体" w:hAnsi="宋体" w:cs="Courier New" w:hint="eastAsia"/>
              </w:rPr>
              <w:t>4</w:t>
            </w:r>
          </w:p>
        </w:tc>
        <w:tc>
          <w:tcPr>
            <w:tcW w:w="2410" w:type="dxa"/>
            <w:vAlign w:val="center"/>
          </w:tcPr>
          <w:p w:rsidR="00B942B3" w:rsidP="00074FEA">
            <w:pPr>
              <w:pStyle w:val="Normal0"/>
              <w:rPr>
                <w:rFonts w:ascii="宋体" w:hAnsi="宋体" w:cs="Courier New"/>
              </w:rPr>
            </w:pPr>
            <w:r>
              <w:rPr>
                <w:rFonts w:ascii="宋体" w:hAnsi="宋体" w:cs="Courier New" w:hint="eastAsia"/>
              </w:rPr>
              <w:t>拉</w:t>
            </w:r>
            <w:r>
              <w:rPr>
                <w:rFonts w:ascii="宋体" w:hAnsi="宋体" w:cs="Courier New" w:hint="eastAsia"/>
              </w:rPr>
              <w:t>5</w:t>
            </w:r>
            <w:r>
              <w:rPr>
                <w:rFonts w:ascii="宋体" w:hAnsi="宋体" w:cs="Courier New"/>
              </w:rPr>
              <w:t>m</w:t>
            </w:r>
            <w:r>
              <w:rPr>
                <w:rFonts w:ascii="宋体" w:hAnsi="宋体" w:cs="Courier New" w:hint="eastAsia"/>
              </w:rPr>
              <w:t>线，不足</w:t>
            </w:r>
            <w:r>
              <w:rPr>
                <w:rFonts w:ascii="宋体" w:hAnsi="宋体" w:cs="Courier New"/>
              </w:rPr>
              <w:t>5m</w:t>
            </w:r>
            <w:r>
              <w:rPr>
                <w:rFonts w:ascii="宋体" w:hAnsi="宋体" w:cs="Courier New" w:hint="eastAsia"/>
              </w:rPr>
              <w:t>拉通线，用钢直尺检查</w:t>
            </w:r>
          </w:p>
        </w:tc>
      </w:tr>
      <w:tr w:rsidTr="00453AD5">
        <w:tblPrEx>
          <w:tblW w:w="0" w:type="auto"/>
          <w:tblLayout w:type="fixed"/>
          <w:tblLook w:val="0000"/>
        </w:tblPrEx>
        <w:trPr>
          <w:trHeight w:val="664"/>
        </w:trPr>
        <w:tc>
          <w:tcPr>
            <w:tcW w:w="646" w:type="dxa"/>
            <w:vAlign w:val="center"/>
          </w:tcPr>
          <w:p w:rsidR="00B942B3" w:rsidP="00074FEA">
            <w:pPr>
              <w:pStyle w:val="Normal0"/>
              <w:rPr>
                <w:rFonts w:ascii="宋体" w:hAnsi="宋体" w:cs="Courier New"/>
              </w:rPr>
            </w:pPr>
            <w:r>
              <w:rPr>
                <w:rFonts w:ascii="宋体" w:hAnsi="宋体" w:cs="Courier New" w:hint="eastAsia"/>
              </w:rPr>
              <w:t>9</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接缝高低差</w:t>
            </w:r>
          </w:p>
        </w:tc>
        <w:tc>
          <w:tcPr>
            <w:tcW w:w="1055" w:type="dxa"/>
            <w:vAlign w:val="center"/>
          </w:tcPr>
          <w:p w:rsidR="00B942B3" w:rsidP="00074FEA">
            <w:pPr>
              <w:pStyle w:val="Normal0"/>
              <w:rPr>
                <w:rFonts w:ascii="宋体" w:hAnsi="宋体" w:cs="Courier New"/>
              </w:rPr>
            </w:pPr>
            <w:r>
              <w:rPr>
                <w:rFonts w:ascii="宋体" w:hAnsi="宋体" w:cs="Courier New" w:hint="eastAsia"/>
              </w:rPr>
              <w:t>1</w:t>
            </w:r>
          </w:p>
        </w:tc>
        <w:tc>
          <w:tcPr>
            <w:tcW w:w="1638" w:type="dxa"/>
            <w:vAlign w:val="center"/>
          </w:tcPr>
          <w:p w:rsidR="00B942B3" w:rsidP="00074FEA">
            <w:pPr>
              <w:pStyle w:val="Normal0"/>
              <w:rPr>
                <w:rFonts w:ascii="宋体" w:hAnsi="宋体" w:cs="Courier New"/>
              </w:rPr>
            </w:pPr>
            <w:r>
              <w:rPr>
                <w:rFonts w:ascii="宋体" w:hAnsi="宋体" w:cs="Courier New" w:hint="eastAsia"/>
              </w:rPr>
              <w:t>-</w:t>
            </w:r>
          </w:p>
        </w:tc>
        <w:tc>
          <w:tcPr>
            <w:tcW w:w="2410" w:type="dxa"/>
            <w:vAlign w:val="center"/>
          </w:tcPr>
          <w:p w:rsidR="00B942B3" w:rsidP="00074FEA">
            <w:pPr>
              <w:pStyle w:val="Normal0"/>
              <w:rPr>
                <w:rFonts w:ascii="宋体" w:hAnsi="宋体" w:cs="Courier New"/>
              </w:rPr>
            </w:pPr>
            <w:r>
              <w:rPr>
                <w:rFonts w:ascii="宋体" w:hAnsi="宋体" w:cs="Courier New" w:hint="eastAsia"/>
              </w:rPr>
              <w:t>用钢直尺和塞尺检查</w:t>
            </w:r>
          </w:p>
        </w:tc>
      </w:tr>
      <w:tr w:rsidTr="00453AD5">
        <w:tblPrEx>
          <w:tblW w:w="0" w:type="auto"/>
          <w:tblLayout w:type="fixed"/>
          <w:tblLook w:val="0000"/>
        </w:tblPrEx>
        <w:trPr>
          <w:trHeight w:val="705"/>
        </w:trPr>
        <w:tc>
          <w:tcPr>
            <w:tcW w:w="646" w:type="dxa"/>
            <w:vAlign w:val="center"/>
          </w:tcPr>
          <w:p w:rsidR="00B942B3" w:rsidP="00074FEA">
            <w:pPr>
              <w:pStyle w:val="Normal0"/>
              <w:rPr>
                <w:rFonts w:ascii="宋体" w:hAnsi="宋体" w:cs="Courier New"/>
              </w:rPr>
            </w:pPr>
            <w:r>
              <w:rPr>
                <w:rFonts w:ascii="宋体" w:hAnsi="宋体" w:cs="Courier New" w:hint="eastAsia"/>
              </w:rPr>
              <w:t>10</w:t>
            </w:r>
          </w:p>
        </w:tc>
        <w:tc>
          <w:tcPr>
            <w:tcW w:w="3573" w:type="dxa"/>
            <w:gridSpan w:val="2"/>
            <w:vAlign w:val="center"/>
          </w:tcPr>
          <w:p w:rsidR="00B942B3" w:rsidP="00074FEA">
            <w:pPr>
              <w:pStyle w:val="Normal0"/>
              <w:rPr>
                <w:rFonts w:ascii="宋体" w:hAnsi="宋体" w:cs="Courier New"/>
              </w:rPr>
            </w:pPr>
            <w:r>
              <w:rPr>
                <w:rFonts w:ascii="宋体" w:hAnsi="宋体" w:cs="Courier New" w:hint="eastAsia"/>
              </w:rPr>
              <w:t>接缝宽度</w:t>
            </w:r>
          </w:p>
        </w:tc>
        <w:tc>
          <w:tcPr>
            <w:tcW w:w="1055" w:type="dxa"/>
            <w:vAlign w:val="center"/>
          </w:tcPr>
          <w:p w:rsidR="00B942B3" w:rsidP="00074FEA">
            <w:pPr>
              <w:pStyle w:val="Normal0"/>
              <w:rPr>
                <w:rFonts w:ascii="宋体" w:hAnsi="宋体" w:cs="Courier New"/>
              </w:rPr>
            </w:pPr>
            <w:r>
              <w:rPr>
                <w:rFonts w:ascii="宋体" w:hAnsi="宋体" w:cs="Courier New" w:hint="eastAsia"/>
              </w:rPr>
              <w:t>1</w:t>
            </w:r>
          </w:p>
        </w:tc>
        <w:tc>
          <w:tcPr>
            <w:tcW w:w="1638" w:type="dxa"/>
            <w:vAlign w:val="center"/>
          </w:tcPr>
          <w:p w:rsidR="00B942B3" w:rsidP="00074FEA">
            <w:pPr>
              <w:pStyle w:val="Normal0"/>
              <w:rPr>
                <w:rFonts w:ascii="宋体" w:hAnsi="宋体" w:cs="Courier New"/>
              </w:rPr>
            </w:pPr>
            <w:r>
              <w:rPr>
                <w:rFonts w:ascii="宋体" w:hAnsi="宋体" w:cs="Courier New" w:hint="eastAsia"/>
              </w:rPr>
              <w:t>2</w:t>
            </w:r>
          </w:p>
        </w:tc>
        <w:tc>
          <w:tcPr>
            <w:tcW w:w="2410" w:type="dxa"/>
            <w:vAlign w:val="center"/>
          </w:tcPr>
          <w:p w:rsidR="00B942B3" w:rsidP="00074FEA">
            <w:pPr>
              <w:pStyle w:val="Normal0"/>
              <w:rPr>
                <w:rFonts w:ascii="宋体" w:hAnsi="宋体" w:cs="Courier New"/>
              </w:rPr>
            </w:pPr>
            <w:r>
              <w:rPr>
                <w:rFonts w:ascii="宋体" w:hAnsi="宋体" w:cs="Courier New" w:hint="eastAsia"/>
              </w:rPr>
              <w:t>用钢直尺检查</w:t>
            </w:r>
          </w:p>
        </w:tc>
      </w:tr>
    </w:tbl>
    <w:p w:rsidR="00B942B3" w:rsidP="00074FEA">
      <w:pPr>
        <w:pStyle w:val="Normal0"/>
        <w:rPr>
          <w:rFonts w:ascii="宋体" w:hAnsi="宋体" w:cs="Courier New"/>
        </w:rPr>
      </w:pPr>
      <w:r>
        <w:rPr>
          <w:rFonts w:ascii="宋体" w:hAnsi="宋体" w:cs="Courier New" w:hint="eastAsia"/>
        </w:rPr>
        <w:t>主体钢架结构允许偏差值</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42"/>
        <w:gridCol w:w="1694"/>
        <w:gridCol w:w="1559"/>
        <w:gridCol w:w="1701"/>
        <w:gridCol w:w="2126"/>
      </w:tblGrid>
      <w:tr w:rsidTr="00453AD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533"/>
        </w:trPr>
        <w:tc>
          <w:tcPr>
            <w:tcW w:w="2242" w:type="dxa"/>
            <w:vMerge w:val="restart"/>
            <w:vAlign w:val="center"/>
          </w:tcPr>
          <w:p w:rsidR="00B942B3" w:rsidP="00074FEA">
            <w:pPr>
              <w:pStyle w:val="Normal0"/>
              <w:jc w:val="center"/>
              <w:rPr>
                <w:rFonts w:ascii="宋体" w:hAnsi="宋体" w:cs="Courier New"/>
              </w:rPr>
            </w:pPr>
            <w:r>
              <w:rPr>
                <w:rFonts w:ascii="宋体" w:hAnsi="宋体" w:cs="Courier New" w:hint="eastAsia"/>
              </w:rPr>
              <w:t>项目</w:t>
            </w:r>
          </w:p>
        </w:tc>
        <w:tc>
          <w:tcPr>
            <w:tcW w:w="4954" w:type="dxa"/>
            <w:gridSpan w:val="3"/>
            <w:vAlign w:val="center"/>
          </w:tcPr>
          <w:p w:rsidR="00B942B3" w:rsidP="00074FEA">
            <w:pPr>
              <w:pStyle w:val="Normal0"/>
              <w:jc w:val="center"/>
              <w:rPr>
                <w:rFonts w:ascii="宋体" w:hAnsi="宋体" w:cs="Courier New"/>
              </w:rPr>
            </w:pPr>
            <w:r>
              <w:rPr>
                <w:rFonts w:ascii="宋体" w:hAnsi="宋体" w:cs="Courier New" w:hint="eastAsia"/>
              </w:rPr>
              <w:t>允许偏差</w:t>
            </w:r>
          </w:p>
        </w:tc>
        <w:tc>
          <w:tcPr>
            <w:tcW w:w="2126" w:type="dxa"/>
            <w:vMerge w:val="restart"/>
            <w:vAlign w:val="center"/>
          </w:tcPr>
          <w:p w:rsidR="00B942B3" w:rsidP="00074FEA">
            <w:pPr>
              <w:pStyle w:val="Normal0"/>
              <w:jc w:val="center"/>
              <w:rPr>
                <w:rFonts w:ascii="宋体" w:hAnsi="宋体" w:cs="Courier New"/>
              </w:rPr>
            </w:pPr>
            <w:r>
              <w:rPr>
                <w:rFonts w:ascii="宋体" w:hAnsi="宋体" w:cs="Courier New" w:hint="eastAsia"/>
              </w:rPr>
              <w:t>检查方法</w:t>
            </w:r>
          </w:p>
        </w:tc>
      </w:tr>
      <w:tr w:rsidTr="00453AD5">
        <w:tblPrEx>
          <w:tblW w:w="0" w:type="auto"/>
          <w:tblLayout w:type="fixed"/>
          <w:tblLook w:val="0000"/>
        </w:tblPrEx>
        <w:trPr>
          <w:cantSplit/>
          <w:trHeight w:val="710"/>
        </w:trPr>
        <w:tc>
          <w:tcPr>
            <w:tcW w:w="2242" w:type="dxa"/>
            <w:vMerge/>
            <w:vAlign w:val="center"/>
          </w:tcPr>
          <w:p w:rsidR="00B942B3" w:rsidP="00074FEA">
            <w:pPr>
              <w:pStyle w:val="Normal0"/>
              <w:rPr>
                <w:rFonts w:ascii="宋体" w:hAnsi="宋体" w:cs="Courier New"/>
              </w:rPr>
            </w:pPr>
          </w:p>
        </w:tc>
        <w:tc>
          <w:tcPr>
            <w:tcW w:w="1694" w:type="dxa"/>
            <w:vAlign w:val="center"/>
          </w:tcPr>
          <w:p w:rsidR="00B942B3" w:rsidP="00074FEA">
            <w:pPr>
              <w:pStyle w:val="Normal0"/>
              <w:rPr>
                <w:rFonts w:ascii="宋体" w:hAnsi="宋体" w:cs="Courier New"/>
              </w:rPr>
            </w:pPr>
            <w:r>
              <w:rPr>
                <w:rFonts w:ascii="宋体" w:hAnsi="宋体" w:cs="Courier New" w:hint="eastAsia"/>
              </w:rPr>
              <w:t>墙面钢架</w:t>
            </w:r>
          </w:p>
        </w:tc>
        <w:tc>
          <w:tcPr>
            <w:tcW w:w="1559" w:type="dxa"/>
            <w:vAlign w:val="center"/>
          </w:tcPr>
          <w:p w:rsidR="00B942B3" w:rsidP="00074FEA">
            <w:pPr>
              <w:pStyle w:val="Normal0"/>
              <w:rPr>
                <w:rFonts w:ascii="宋体" w:hAnsi="宋体" w:cs="Courier New"/>
              </w:rPr>
            </w:pPr>
            <w:r>
              <w:rPr>
                <w:rFonts w:ascii="宋体" w:hAnsi="宋体" w:cs="Courier New" w:hint="eastAsia"/>
              </w:rPr>
              <w:t>外挑钢架</w:t>
            </w:r>
          </w:p>
        </w:tc>
        <w:tc>
          <w:tcPr>
            <w:tcW w:w="1701" w:type="dxa"/>
            <w:vAlign w:val="center"/>
          </w:tcPr>
          <w:p w:rsidR="00B942B3" w:rsidP="00074FEA">
            <w:pPr>
              <w:pStyle w:val="Normal0"/>
              <w:rPr>
                <w:rFonts w:ascii="宋体" w:hAnsi="宋体" w:cs="Courier New"/>
              </w:rPr>
            </w:pPr>
            <w:r>
              <w:rPr>
                <w:rFonts w:ascii="宋体" w:hAnsi="宋体" w:cs="Courier New" w:hint="eastAsia"/>
              </w:rPr>
              <w:t>门窗洞口拱型钢架</w:t>
            </w:r>
          </w:p>
        </w:tc>
        <w:tc>
          <w:tcPr>
            <w:tcW w:w="2126" w:type="dxa"/>
            <w:vMerge/>
            <w:vAlign w:val="center"/>
          </w:tcPr>
          <w:p w:rsidR="00B942B3" w:rsidP="00074FEA">
            <w:pPr>
              <w:pStyle w:val="Normal0"/>
              <w:rPr>
                <w:rFonts w:ascii="宋体" w:hAnsi="宋体" w:cs="Courier New"/>
              </w:rPr>
            </w:pPr>
          </w:p>
        </w:tc>
      </w:tr>
      <w:tr w:rsidTr="00453AD5">
        <w:tblPrEx>
          <w:tblW w:w="0" w:type="auto"/>
          <w:tblLayout w:type="fixed"/>
          <w:tblLook w:val="0000"/>
        </w:tblPrEx>
        <w:trPr>
          <w:trHeight w:val="519"/>
        </w:trPr>
        <w:tc>
          <w:tcPr>
            <w:tcW w:w="2242" w:type="dxa"/>
            <w:vAlign w:val="center"/>
          </w:tcPr>
          <w:p w:rsidR="00B942B3" w:rsidP="00074FEA">
            <w:pPr>
              <w:pStyle w:val="Normal0"/>
              <w:rPr>
                <w:rFonts w:ascii="宋体" w:hAnsi="宋体" w:cs="Courier New"/>
              </w:rPr>
            </w:pPr>
            <w:r>
              <w:rPr>
                <w:rFonts w:ascii="宋体" w:hAnsi="宋体" w:cs="Courier New" w:hint="eastAsia"/>
              </w:rPr>
              <w:t>立面、垂面</w:t>
            </w:r>
          </w:p>
        </w:tc>
        <w:tc>
          <w:tcPr>
            <w:tcW w:w="1694" w:type="dxa"/>
            <w:vAlign w:val="center"/>
          </w:tcPr>
          <w:p w:rsidR="00B942B3" w:rsidP="00074FEA">
            <w:pPr>
              <w:pStyle w:val="Normal0"/>
              <w:rPr>
                <w:rFonts w:ascii="宋体" w:hAnsi="宋体" w:cs="Courier New"/>
              </w:rPr>
            </w:pPr>
            <w:r>
              <w:rPr>
                <w:rFonts w:ascii="宋体" w:hAnsi="宋体" w:cs="Courier New" w:hint="eastAsia"/>
              </w:rPr>
              <w:t>1</w:t>
            </w:r>
          </w:p>
        </w:tc>
        <w:tc>
          <w:tcPr>
            <w:tcW w:w="1559" w:type="dxa"/>
            <w:vAlign w:val="center"/>
          </w:tcPr>
          <w:p w:rsidR="00B942B3" w:rsidP="00074FEA">
            <w:pPr>
              <w:pStyle w:val="Normal0"/>
              <w:rPr>
                <w:rFonts w:ascii="宋体" w:hAnsi="宋体" w:cs="Courier New"/>
              </w:rPr>
            </w:pPr>
            <w:r>
              <w:rPr>
                <w:rFonts w:ascii="宋体" w:hAnsi="宋体" w:cs="Courier New" w:hint="eastAsia"/>
              </w:rPr>
              <w:t>5</w:t>
            </w:r>
          </w:p>
        </w:tc>
        <w:tc>
          <w:tcPr>
            <w:tcW w:w="1701" w:type="dxa"/>
            <w:vAlign w:val="center"/>
          </w:tcPr>
          <w:p w:rsidR="00B942B3" w:rsidP="00074FEA">
            <w:pPr>
              <w:pStyle w:val="Normal0"/>
              <w:rPr>
                <w:rFonts w:ascii="宋体" w:hAnsi="宋体" w:cs="Courier New"/>
              </w:rPr>
            </w:pPr>
            <w:r>
              <w:rPr>
                <w:rFonts w:ascii="宋体" w:hAnsi="宋体" w:cs="Courier New" w:hint="eastAsia"/>
              </w:rPr>
              <w:t>5</w:t>
            </w:r>
          </w:p>
        </w:tc>
        <w:tc>
          <w:tcPr>
            <w:tcW w:w="2126" w:type="dxa"/>
            <w:vAlign w:val="center"/>
          </w:tcPr>
          <w:p w:rsidR="00B942B3" w:rsidP="00074FEA">
            <w:pPr>
              <w:pStyle w:val="Normal0"/>
              <w:rPr>
                <w:rFonts w:ascii="宋体" w:hAnsi="宋体" w:cs="Courier New"/>
              </w:rPr>
            </w:pPr>
            <w:r>
              <w:rPr>
                <w:rFonts w:ascii="宋体" w:hAnsi="宋体" w:cs="Courier New" w:hint="eastAsia"/>
              </w:rPr>
              <w:t>用</w:t>
            </w:r>
            <w:r>
              <w:rPr>
                <w:rFonts w:ascii="宋体" w:hAnsi="宋体" w:cs="Courier New"/>
              </w:rPr>
              <w:t>3m</w:t>
            </w:r>
            <w:r>
              <w:rPr>
                <w:rFonts w:ascii="宋体" w:hAnsi="宋体" w:cs="Courier New" w:hint="eastAsia"/>
              </w:rPr>
              <w:t>托线板</w:t>
            </w:r>
          </w:p>
        </w:tc>
      </w:tr>
      <w:tr w:rsidTr="00453AD5">
        <w:tblPrEx>
          <w:tblW w:w="0" w:type="auto"/>
          <w:tblLayout w:type="fixed"/>
          <w:tblLook w:val="0000"/>
        </w:tblPrEx>
        <w:trPr>
          <w:trHeight w:val="661"/>
        </w:trPr>
        <w:tc>
          <w:tcPr>
            <w:tcW w:w="2242" w:type="dxa"/>
            <w:vAlign w:val="center"/>
          </w:tcPr>
          <w:p w:rsidR="00B942B3" w:rsidP="00074FEA">
            <w:pPr>
              <w:pStyle w:val="Normal0"/>
              <w:rPr>
                <w:rFonts w:ascii="宋体" w:hAnsi="宋体" w:cs="Courier New"/>
              </w:rPr>
            </w:pPr>
            <w:r>
              <w:rPr>
                <w:rFonts w:ascii="宋体" w:hAnsi="宋体" w:cs="Courier New" w:hint="eastAsia"/>
              </w:rPr>
              <w:t>主龙骨、垂直度</w:t>
            </w:r>
          </w:p>
        </w:tc>
        <w:tc>
          <w:tcPr>
            <w:tcW w:w="1694" w:type="dxa"/>
            <w:vAlign w:val="center"/>
          </w:tcPr>
          <w:p w:rsidR="00B942B3" w:rsidP="00074FEA">
            <w:pPr>
              <w:pStyle w:val="Normal0"/>
              <w:rPr>
                <w:rFonts w:ascii="宋体" w:hAnsi="宋体" w:cs="Courier New"/>
              </w:rPr>
            </w:pPr>
            <w:r>
              <w:rPr>
                <w:rFonts w:ascii="宋体" w:hAnsi="宋体" w:cs="Courier New" w:hint="eastAsia"/>
              </w:rPr>
              <w:t>10</w:t>
            </w:r>
          </w:p>
        </w:tc>
        <w:tc>
          <w:tcPr>
            <w:tcW w:w="1559" w:type="dxa"/>
            <w:vAlign w:val="center"/>
          </w:tcPr>
          <w:p w:rsidR="00B942B3" w:rsidP="00074FEA">
            <w:pPr>
              <w:pStyle w:val="Normal0"/>
              <w:rPr>
                <w:rFonts w:ascii="宋体" w:hAnsi="宋体" w:cs="Courier New"/>
              </w:rPr>
            </w:pPr>
            <w:r>
              <w:rPr>
                <w:rFonts w:ascii="宋体" w:hAnsi="宋体" w:cs="Courier New" w:hint="eastAsia"/>
              </w:rPr>
              <w:t>10</w:t>
            </w:r>
          </w:p>
        </w:tc>
        <w:tc>
          <w:tcPr>
            <w:tcW w:w="1701" w:type="dxa"/>
            <w:vAlign w:val="center"/>
          </w:tcPr>
          <w:p w:rsidR="00B942B3" w:rsidP="00074FEA">
            <w:pPr>
              <w:pStyle w:val="Normal0"/>
              <w:rPr>
                <w:rFonts w:ascii="宋体" w:hAnsi="宋体" w:cs="Courier New"/>
              </w:rPr>
            </w:pPr>
            <w:r>
              <w:rPr>
                <w:rFonts w:ascii="宋体" w:hAnsi="宋体" w:cs="Courier New" w:hint="eastAsia"/>
              </w:rPr>
              <w:t>10</w:t>
            </w:r>
          </w:p>
        </w:tc>
        <w:tc>
          <w:tcPr>
            <w:tcW w:w="2126" w:type="dxa"/>
            <w:vAlign w:val="center"/>
          </w:tcPr>
          <w:p w:rsidR="00B942B3" w:rsidP="00074FEA">
            <w:pPr>
              <w:pStyle w:val="Normal0"/>
              <w:rPr>
                <w:rFonts w:ascii="宋体" w:hAnsi="宋体" w:cs="Courier New"/>
              </w:rPr>
            </w:pPr>
            <w:r>
              <w:rPr>
                <w:rFonts w:ascii="宋体" w:hAnsi="宋体" w:cs="Courier New" w:hint="eastAsia"/>
              </w:rPr>
              <w:t>同上</w:t>
            </w:r>
          </w:p>
        </w:tc>
      </w:tr>
      <w:tr w:rsidTr="00453AD5">
        <w:tblPrEx>
          <w:tblW w:w="0" w:type="auto"/>
          <w:tblLayout w:type="fixed"/>
          <w:tblLook w:val="0000"/>
        </w:tblPrEx>
        <w:trPr>
          <w:trHeight w:val="662"/>
        </w:trPr>
        <w:tc>
          <w:tcPr>
            <w:tcW w:w="2242" w:type="dxa"/>
            <w:vAlign w:val="center"/>
          </w:tcPr>
          <w:p w:rsidR="00B942B3" w:rsidP="00074FEA">
            <w:pPr>
              <w:pStyle w:val="Normal0"/>
              <w:rPr>
                <w:rFonts w:ascii="宋体" w:hAnsi="宋体" w:cs="Courier New"/>
              </w:rPr>
            </w:pPr>
            <w:r>
              <w:rPr>
                <w:rFonts w:ascii="宋体" w:hAnsi="宋体" w:cs="Courier New" w:hint="eastAsia"/>
              </w:rPr>
              <w:t>次龙骨水平度</w:t>
            </w:r>
          </w:p>
        </w:tc>
        <w:tc>
          <w:tcPr>
            <w:tcW w:w="1694" w:type="dxa"/>
            <w:vAlign w:val="center"/>
          </w:tcPr>
          <w:p w:rsidR="00B942B3" w:rsidP="00074FEA">
            <w:pPr>
              <w:pStyle w:val="Normal0"/>
              <w:rPr>
                <w:rFonts w:ascii="宋体" w:hAnsi="宋体" w:cs="Courier New"/>
              </w:rPr>
            </w:pPr>
            <w:r>
              <w:rPr>
                <w:rFonts w:ascii="宋体" w:hAnsi="宋体" w:cs="Courier New" w:hint="eastAsia"/>
              </w:rPr>
              <w:t>3</w:t>
            </w:r>
          </w:p>
        </w:tc>
        <w:tc>
          <w:tcPr>
            <w:tcW w:w="1559" w:type="dxa"/>
            <w:vAlign w:val="center"/>
          </w:tcPr>
          <w:p w:rsidR="00B942B3" w:rsidP="00074FEA">
            <w:pPr>
              <w:pStyle w:val="Normal0"/>
              <w:rPr>
                <w:rFonts w:ascii="宋体" w:hAnsi="宋体" w:cs="Courier New"/>
              </w:rPr>
            </w:pPr>
            <w:r>
              <w:rPr>
                <w:rFonts w:ascii="宋体" w:hAnsi="宋体" w:cs="Courier New" w:hint="eastAsia"/>
              </w:rPr>
              <w:t>3</w:t>
            </w:r>
          </w:p>
        </w:tc>
        <w:tc>
          <w:tcPr>
            <w:tcW w:w="1701" w:type="dxa"/>
            <w:vAlign w:val="center"/>
          </w:tcPr>
          <w:p w:rsidR="00B942B3" w:rsidP="00074FEA">
            <w:pPr>
              <w:pStyle w:val="Normal0"/>
              <w:rPr>
                <w:rFonts w:ascii="宋体" w:hAnsi="宋体" w:cs="Courier New"/>
              </w:rPr>
            </w:pPr>
            <w:r>
              <w:rPr>
                <w:rFonts w:ascii="宋体" w:hAnsi="宋体" w:cs="Courier New" w:hint="eastAsia"/>
              </w:rPr>
              <w:t>5</w:t>
            </w:r>
          </w:p>
        </w:tc>
        <w:tc>
          <w:tcPr>
            <w:tcW w:w="2126" w:type="dxa"/>
            <w:vAlign w:val="center"/>
          </w:tcPr>
          <w:p w:rsidR="00B942B3" w:rsidP="00074FEA">
            <w:pPr>
              <w:pStyle w:val="Normal0"/>
              <w:rPr>
                <w:rFonts w:ascii="宋体" w:hAnsi="宋体" w:cs="Courier New"/>
              </w:rPr>
            </w:pPr>
            <w:r>
              <w:rPr>
                <w:rFonts w:ascii="宋体" w:hAnsi="宋体" w:cs="Courier New" w:hint="eastAsia"/>
              </w:rPr>
              <w:t>1</w:t>
            </w:r>
            <w:r>
              <w:rPr>
                <w:rFonts w:ascii="宋体" w:hAnsi="宋体" w:cs="Courier New"/>
              </w:rPr>
              <w:t>m</w:t>
            </w:r>
            <w:r>
              <w:rPr>
                <w:rFonts w:ascii="宋体" w:hAnsi="宋体" w:cs="Courier New" w:hint="eastAsia"/>
              </w:rPr>
              <w:t>水平尺</w:t>
            </w:r>
          </w:p>
        </w:tc>
      </w:tr>
      <w:tr w:rsidTr="00453AD5">
        <w:tblPrEx>
          <w:tblW w:w="0" w:type="auto"/>
          <w:tblLayout w:type="fixed"/>
          <w:tblLook w:val="0000"/>
        </w:tblPrEx>
        <w:trPr>
          <w:trHeight w:val="580"/>
        </w:trPr>
        <w:tc>
          <w:tcPr>
            <w:tcW w:w="2242" w:type="dxa"/>
            <w:vAlign w:val="center"/>
          </w:tcPr>
          <w:p w:rsidR="00B942B3" w:rsidP="00074FEA">
            <w:pPr>
              <w:pStyle w:val="Normal0"/>
              <w:rPr>
                <w:rFonts w:ascii="宋体" w:hAnsi="宋体" w:cs="Courier New"/>
              </w:rPr>
            </w:pPr>
            <w:r>
              <w:rPr>
                <w:rFonts w:ascii="宋体" w:hAnsi="宋体" w:cs="Courier New" w:hint="eastAsia"/>
              </w:rPr>
              <w:t>阳角方正度</w:t>
            </w:r>
          </w:p>
        </w:tc>
        <w:tc>
          <w:tcPr>
            <w:tcW w:w="1694" w:type="dxa"/>
            <w:vAlign w:val="center"/>
          </w:tcPr>
          <w:p w:rsidR="00B942B3" w:rsidP="00074FEA">
            <w:pPr>
              <w:pStyle w:val="Normal0"/>
              <w:rPr>
                <w:rFonts w:ascii="宋体" w:hAnsi="宋体" w:cs="Courier New"/>
              </w:rPr>
            </w:pPr>
            <w:r>
              <w:rPr>
                <w:rFonts w:ascii="宋体" w:hAnsi="宋体" w:cs="Courier New" w:hint="eastAsia"/>
              </w:rPr>
              <w:t>4</w:t>
            </w:r>
          </w:p>
        </w:tc>
        <w:tc>
          <w:tcPr>
            <w:tcW w:w="1559" w:type="dxa"/>
            <w:vAlign w:val="center"/>
          </w:tcPr>
          <w:p w:rsidR="00B942B3" w:rsidP="00074FEA">
            <w:pPr>
              <w:pStyle w:val="Normal0"/>
              <w:rPr>
                <w:rFonts w:ascii="宋体" w:hAnsi="宋体" w:cs="Courier New"/>
              </w:rPr>
            </w:pPr>
            <w:r>
              <w:rPr>
                <w:rFonts w:ascii="宋体" w:hAnsi="宋体" w:cs="Courier New" w:hint="eastAsia"/>
              </w:rPr>
              <w:t>8</w:t>
            </w:r>
          </w:p>
        </w:tc>
        <w:tc>
          <w:tcPr>
            <w:tcW w:w="1701" w:type="dxa"/>
            <w:vAlign w:val="center"/>
          </w:tcPr>
          <w:p w:rsidR="00B942B3" w:rsidP="00074FEA">
            <w:pPr>
              <w:pStyle w:val="Normal0"/>
              <w:rPr>
                <w:rFonts w:ascii="宋体" w:hAnsi="宋体" w:cs="Courier New"/>
              </w:rPr>
            </w:pPr>
            <w:r>
              <w:rPr>
                <w:rFonts w:ascii="宋体" w:hAnsi="宋体" w:cs="Courier New" w:hint="eastAsia"/>
              </w:rPr>
              <w:t>8</w:t>
            </w:r>
          </w:p>
        </w:tc>
        <w:tc>
          <w:tcPr>
            <w:tcW w:w="2126" w:type="dxa"/>
            <w:vAlign w:val="center"/>
          </w:tcPr>
          <w:p w:rsidR="00B942B3" w:rsidP="00074FEA">
            <w:pPr>
              <w:pStyle w:val="Normal0"/>
              <w:rPr>
                <w:rFonts w:ascii="宋体" w:hAnsi="宋体" w:cs="Courier New"/>
              </w:rPr>
            </w:pPr>
            <w:r>
              <w:rPr>
                <w:rFonts w:ascii="宋体" w:hAnsi="宋体" w:cs="Courier New" w:hint="eastAsia"/>
              </w:rPr>
              <w:t>用</w:t>
            </w:r>
            <w:r>
              <w:rPr>
                <w:rFonts w:ascii="宋体" w:hAnsi="宋体" w:cs="Courier New"/>
              </w:rPr>
              <w:t>200mm</w:t>
            </w:r>
            <w:r>
              <w:rPr>
                <w:rFonts w:ascii="宋体" w:hAnsi="宋体" w:cs="Courier New" w:hint="eastAsia"/>
              </w:rPr>
              <w:t>方尺</w:t>
            </w:r>
          </w:p>
        </w:tc>
      </w:tr>
      <w:tr w:rsidTr="00453AD5">
        <w:tblPrEx>
          <w:tblW w:w="0" w:type="auto"/>
          <w:tblLayout w:type="fixed"/>
          <w:tblLook w:val="0000"/>
        </w:tblPrEx>
        <w:trPr>
          <w:trHeight w:val="596"/>
        </w:trPr>
        <w:tc>
          <w:tcPr>
            <w:tcW w:w="2242" w:type="dxa"/>
            <w:vAlign w:val="center"/>
          </w:tcPr>
          <w:p w:rsidR="00B942B3" w:rsidP="00074FEA">
            <w:pPr>
              <w:pStyle w:val="Normal0"/>
              <w:rPr>
                <w:rFonts w:ascii="宋体" w:hAnsi="宋体" w:cs="Courier New"/>
              </w:rPr>
            </w:pPr>
            <w:r>
              <w:rPr>
                <w:rFonts w:ascii="宋体" w:hAnsi="宋体" w:cs="Courier New" w:hint="eastAsia"/>
              </w:rPr>
              <w:t>阴角方正度</w:t>
            </w:r>
          </w:p>
        </w:tc>
        <w:tc>
          <w:tcPr>
            <w:tcW w:w="1694" w:type="dxa"/>
            <w:vAlign w:val="center"/>
          </w:tcPr>
          <w:p w:rsidR="00B942B3" w:rsidP="00074FEA">
            <w:pPr>
              <w:pStyle w:val="Normal0"/>
              <w:rPr>
                <w:rFonts w:ascii="宋体" w:hAnsi="宋体" w:cs="Courier New"/>
              </w:rPr>
            </w:pPr>
            <w:r>
              <w:rPr>
                <w:rFonts w:ascii="宋体" w:hAnsi="宋体" w:cs="Courier New" w:hint="eastAsia"/>
              </w:rPr>
              <w:t>4</w:t>
            </w:r>
          </w:p>
        </w:tc>
        <w:tc>
          <w:tcPr>
            <w:tcW w:w="1559" w:type="dxa"/>
            <w:vAlign w:val="center"/>
          </w:tcPr>
          <w:p w:rsidR="00B942B3" w:rsidP="00074FEA">
            <w:pPr>
              <w:pStyle w:val="Normal0"/>
              <w:rPr>
                <w:rFonts w:ascii="宋体" w:hAnsi="宋体" w:cs="Courier New"/>
              </w:rPr>
            </w:pPr>
            <w:r>
              <w:rPr>
                <w:rFonts w:ascii="宋体" w:hAnsi="宋体" w:cs="Courier New" w:hint="eastAsia"/>
              </w:rPr>
              <w:t>8</w:t>
            </w:r>
          </w:p>
        </w:tc>
        <w:tc>
          <w:tcPr>
            <w:tcW w:w="1701" w:type="dxa"/>
            <w:vAlign w:val="center"/>
          </w:tcPr>
          <w:p w:rsidR="00B942B3" w:rsidP="00074FEA">
            <w:pPr>
              <w:pStyle w:val="Normal0"/>
              <w:rPr>
                <w:rFonts w:ascii="宋体" w:hAnsi="宋体" w:cs="Courier New"/>
              </w:rPr>
            </w:pPr>
            <w:r>
              <w:rPr>
                <w:rFonts w:ascii="宋体" w:hAnsi="宋体" w:cs="Courier New" w:hint="eastAsia"/>
              </w:rPr>
              <w:t>8</w:t>
            </w:r>
          </w:p>
        </w:tc>
        <w:tc>
          <w:tcPr>
            <w:tcW w:w="2126" w:type="dxa"/>
            <w:vAlign w:val="center"/>
          </w:tcPr>
          <w:p w:rsidR="00B942B3" w:rsidP="00074FEA">
            <w:pPr>
              <w:pStyle w:val="Normal0"/>
              <w:rPr>
                <w:rFonts w:ascii="宋体" w:hAnsi="宋体" w:cs="Courier New"/>
              </w:rPr>
            </w:pPr>
            <w:r>
              <w:rPr>
                <w:rFonts w:ascii="宋体" w:hAnsi="宋体" w:cs="Courier New" w:hint="eastAsia"/>
              </w:rPr>
              <w:t>同上</w:t>
            </w:r>
          </w:p>
        </w:tc>
      </w:tr>
    </w:tbl>
    <w:p>
      <w:pPr>
        <w:sectPr w:rsidSect="00453AD5">
          <w:type w:val="nextPage"/>
          <w:pgSz w:w="11920" w:h="16840"/>
          <w:pgMar w:top="1418" w:right="1005" w:bottom="1134" w:left="1418" w:header="1040" w:footer="743" w:gutter="0"/>
          <w:pgNumType w:start="17"/>
          <w:cols w:space="720"/>
          <w:noEndnote/>
          <w:titlePg w:val="0"/>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42"/>
        <w:gridCol w:w="1694"/>
        <w:gridCol w:w="1559"/>
        <w:gridCol w:w="1701"/>
        <w:gridCol w:w="2126"/>
      </w:tblGrid>
      <w:tr w:rsidTr="00453AD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54"/>
        </w:trPr>
        <w:tc>
          <w:tcPr>
            <w:tcW w:w="2242" w:type="dxa"/>
            <w:vAlign w:val="center"/>
          </w:tcPr>
          <w:p w:rsidR="00B942B3" w:rsidP="00074FEA">
            <w:pPr>
              <w:pStyle w:val="Normal0"/>
              <w:rPr>
                <w:rFonts w:ascii="宋体" w:hAnsi="宋体" w:cs="Courier New"/>
              </w:rPr>
            </w:pPr>
            <w:r>
              <w:rPr>
                <w:rFonts w:ascii="宋体" w:hAnsi="宋体" w:cs="Courier New" w:hint="eastAsia"/>
              </w:rPr>
              <w:t>焊接点平整度</w:t>
            </w:r>
          </w:p>
        </w:tc>
        <w:tc>
          <w:tcPr>
            <w:tcW w:w="1694" w:type="dxa"/>
            <w:vAlign w:val="center"/>
          </w:tcPr>
          <w:p w:rsidR="00B942B3" w:rsidP="00074FEA">
            <w:pPr>
              <w:pStyle w:val="Normal0"/>
              <w:rPr>
                <w:rFonts w:ascii="宋体" w:hAnsi="宋体" w:cs="Courier New"/>
              </w:rPr>
            </w:pPr>
            <w:r>
              <w:rPr>
                <w:rFonts w:ascii="宋体" w:hAnsi="宋体" w:cs="Courier New" w:hint="eastAsia"/>
              </w:rPr>
              <w:t>3</w:t>
            </w:r>
          </w:p>
        </w:tc>
        <w:tc>
          <w:tcPr>
            <w:tcW w:w="1559" w:type="dxa"/>
            <w:vAlign w:val="center"/>
          </w:tcPr>
          <w:p w:rsidR="00B942B3" w:rsidP="00074FEA">
            <w:pPr>
              <w:pStyle w:val="Normal0"/>
              <w:rPr>
                <w:rFonts w:ascii="宋体" w:hAnsi="宋体" w:cs="Courier New"/>
              </w:rPr>
            </w:pPr>
            <w:r>
              <w:rPr>
                <w:rFonts w:ascii="宋体" w:hAnsi="宋体" w:cs="Courier New" w:hint="eastAsia"/>
              </w:rPr>
              <w:t>3</w:t>
            </w:r>
          </w:p>
        </w:tc>
        <w:tc>
          <w:tcPr>
            <w:tcW w:w="1701" w:type="dxa"/>
            <w:vAlign w:val="center"/>
          </w:tcPr>
          <w:p w:rsidR="00B942B3" w:rsidP="00074FEA">
            <w:pPr>
              <w:pStyle w:val="Normal0"/>
              <w:rPr>
                <w:rFonts w:ascii="宋体" w:hAnsi="宋体" w:cs="Courier New"/>
              </w:rPr>
            </w:pPr>
            <w:r>
              <w:rPr>
                <w:rFonts w:ascii="宋体" w:hAnsi="宋体" w:cs="Courier New" w:hint="eastAsia"/>
              </w:rPr>
              <w:t>3</w:t>
            </w:r>
          </w:p>
        </w:tc>
        <w:tc>
          <w:tcPr>
            <w:tcW w:w="2126" w:type="dxa"/>
            <w:vAlign w:val="center"/>
          </w:tcPr>
          <w:p w:rsidR="00B942B3" w:rsidP="00074FEA">
            <w:pPr>
              <w:pStyle w:val="Normal0"/>
              <w:rPr>
                <w:rFonts w:ascii="宋体" w:hAnsi="宋体" w:cs="Courier New"/>
              </w:rPr>
            </w:pPr>
            <w:r>
              <w:rPr>
                <w:rFonts w:ascii="宋体" w:hAnsi="宋体" w:cs="Courier New" w:hint="eastAsia"/>
              </w:rPr>
              <w:t>用</w:t>
            </w:r>
            <w:r>
              <w:rPr>
                <w:rFonts w:ascii="宋体" w:hAnsi="宋体" w:cs="Courier New"/>
              </w:rPr>
              <w:t>300</w:t>
            </w:r>
            <w:r>
              <w:rPr>
                <w:rFonts w:ascii="宋体" w:hAnsi="宋体" w:cs="Courier New" w:hint="eastAsia"/>
              </w:rPr>
              <w:t>板尺</w:t>
            </w:r>
          </w:p>
        </w:tc>
      </w:tr>
      <w:tr w:rsidTr="00453AD5">
        <w:tblPrEx>
          <w:tblW w:w="0" w:type="auto"/>
          <w:tblLayout w:type="fixed"/>
          <w:tblLook w:val="0000"/>
        </w:tblPrEx>
        <w:trPr>
          <w:trHeight w:val="662"/>
        </w:trPr>
        <w:tc>
          <w:tcPr>
            <w:tcW w:w="2242" w:type="dxa"/>
            <w:vAlign w:val="center"/>
          </w:tcPr>
          <w:p w:rsidR="00B942B3" w:rsidP="00074FEA">
            <w:pPr>
              <w:pStyle w:val="Normal0"/>
              <w:rPr>
                <w:rFonts w:ascii="宋体" w:hAnsi="宋体" w:cs="Courier New"/>
              </w:rPr>
            </w:pPr>
            <w:r>
              <w:rPr>
                <w:rFonts w:ascii="宋体" w:hAnsi="宋体" w:cs="Courier New" w:hint="eastAsia"/>
              </w:rPr>
              <w:t>伸缩缝平整度</w:t>
            </w:r>
          </w:p>
        </w:tc>
        <w:tc>
          <w:tcPr>
            <w:tcW w:w="1694" w:type="dxa"/>
            <w:vAlign w:val="center"/>
          </w:tcPr>
          <w:p w:rsidR="00B942B3" w:rsidP="00074FEA">
            <w:pPr>
              <w:pStyle w:val="Normal0"/>
              <w:rPr>
                <w:rFonts w:ascii="宋体" w:hAnsi="宋体" w:cs="Courier New"/>
              </w:rPr>
            </w:pPr>
            <w:r>
              <w:rPr>
                <w:rFonts w:ascii="宋体" w:hAnsi="宋体" w:cs="Courier New" w:hint="eastAsia"/>
              </w:rPr>
              <w:t>3</w:t>
            </w:r>
          </w:p>
        </w:tc>
        <w:tc>
          <w:tcPr>
            <w:tcW w:w="1559" w:type="dxa"/>
            <w:vAlign w:val="center"/>
          </w:tcPr>
          <w:p w:rsidR="00B942B3" w:rsidP="00074FEA">
            <w:pPr>
              <w:pStyle w:val="Normal0"/>
              <w:rPr>
                <w:rFonts w:ascii="宋体" w:hAnsi="宋体" w:cs="Courier New"/>
              </w:rPr>
            </w:pPr>
            <w:r>
              <w:rPr>
                <w:rFonts w:ascii="宋体" w:hAnsi="宋体" w:cs="Courier New" w:hint="eastAsia"/>
              </w:rPr>
              <w:t>5</w:t>
            </w:r>
          </w:p>
        </w:tc>
        <w:tc>
          <w:tcPr>
            <w:tcW w:w="1701" w:type="dxa"/>
            <w:vAlign w:val="center"/>
          </w:tcPr>
          <w:p w:rsidR="00B942B3" w:rsidP="00074FEA">
            <w:pPr>
              <w:pStyle w:val="Normal0"/>
              <w:rPr>
                <w:rFonts w:ascii="宋体" w:hAnsi="宋体" w:cs="Courier New"/>
              </w:rPr>
            </w:pPr>
            <w:r>
              <w:rPr>
                <w:rFonts w:ascii="宋体" w:hAnsi="宋体" w:cs="Courier New" w:hint="eastAsia"/>
              </w:rPr>
              <w:t>5</w:t>
            </w:r>
          </w:p>
        </w:tc>
        <w:tc>
          <w:tcPr>
            <w:tcW w:w="2126" w:type="dxa"/>
            <w:vAlign w:val="center"/>
          </w:tcPr>
          <w:p w:rsidR="00B942B3" w:rsidP="00074FEA">
            <w:pPr>
              <w:pStyle w:val="Normal0"/>
              <w:rPr>
                <w:rFonts w:ascii="宋体" w:hAnsi="宋体" w:cs="Courier New"/>
              </w:rPr>
            </w:pPr>
            <w:r>
              <w:rPr>
                <w:rFonts w:ascii="宋体" w:hAnsi="宋体" w:cs="Courier New" w:hint="eastAsia"/>
              </w:rPr>
              <w:t>用</w:t>
            </w:r>
            <w:r>
              <w:rPr>
                <w:rFonts w:ascii="宋体" w:hAnsi="宋体" w:cs="Courier New"/>
              </w:rPr>
              <w:t>1m</w:t>
            </w:r>
            <w:r>
              <w:rPr>
                <w:rFonts w:ascii="宋体" w:hAnsi="宋体" w:cs="Courier New" w:hint="eastAsia"/>
              </w:rPr>
              <w:t>板尺</w:t>
            </w:r>
          </w:p>
        </w:tc>
      </w:tr>
      <w:tr w:rsidTr="00453AD5">
        <w:tblPrEx>
          <w:tblW w:w="0" w:type="auto"/>
          <w:tblLayout w:type="fixed"/>
          <w:tblLook w:val="0000"/>
        </w:tblPrEx>
        <w:trPr>
          <w:trHeight w:val="507"/>
        </w:trPr>
        <w:tc>
          <w:tcPr>
            <w:tcW w:w="2242" w:type="dxa"/>
            <w:vAlign w:val="center"/>
          </w:tcPr>
          <w:p w:rsidR="00B942B3" w:rsidP="00074FEA">
            <w:pPr>
              <w:pStyle w:val="Normal0"/>
              <w:rPr>
                <w:rFonts w:ascii="宋体" w:hAnsi="宋体" w:cs="Courier New"/>
              </w:rPr>
            </w:pPr>
            <w:r>
              <w:rPr>
                <w:rFonts w:ascii="宋体" w:hAnsi="宋体" w:cs="Courier New" w:hint="eastAsia"/>
              </w:rPr>
              <w:t>独立钢柱垂直度</w:t>
            </w:r>
          </w:p>
        </w:tc>
        <w:tc>
          <w:tcPr>
            <w:tcW w:w="1694" w:type="dxa"/>
            <w:vAlign w:val="center"/>
          </w:tcPr>
          <w:p w:rsidR="00B942B3" w:rsidP="00074FEA">
            <w:pPr>
              <w:pStyle w:val="Normal0"/>
              <w:rPr>
                <w:rFonts w:ascii="宋体" w:hAnsi="宋体" w:cs="Courier New"/>
              </w:rPr>
            </w:pPr>
            <w:r>
              <w:rPr>
                <w:rFonts w:ascii="宋体" w:hAnsi="宋体" w:cs="Courier New" w:hint="eastAsia"/>
              </w:rPr>
              <w:t>10</w:t>
            </w:r>
          </w:p>
        </w:tc>
        <w:tc>
          <w:tcPr>
            <w:tcW w:w="1559" w:type="dxa"/>
            <w:vAlign w:val="center"/>
          </w:tcPr>
          <w:p w:rsidR="00B942B3" w:rsidP="00074FEA">
            <w:pPr>
              <w:pStyle w:val="Normal0"/>
              <w:rPr>
                <w:rFonts w:ascii="宋体" w:hAnsi="宋体" w:cs="Courier New"/>
              </w:rPr>
            </w:pPr>
          </w:p>
        </w:tc>
        <w:tc>
          <w:tcPr>
            <w:tcW w:w="1701" w:type="dxa"/>
            <w:vAlign w:val="center"/>
          </w:tcPr>
          <w:p w:rsidR="00B942B3" w:rsidP="00074FEA">
            <w:pPr>
              <w:pStyle w:val="Normal0"/>
              <w:rPr>
                <w:rFonts w:ascii="宋体" w:hAnsi="宋体" w:cs="Courier New"/>
              </w:rPr>
            </w:pPr>
          </w:p>
        </w:tc>
        <w:tc>
          <w:tcPr>
            <w:tcW w:w="2126" w:type="dxa"/>
            <w:vAlign w:val="center"/>
          </w:tcPr>
          <w:p w:rsidR="00B942B3" w:rsidP="00074FEA">
            <w:pPr>
              <w:pStyle w:val="Normal0"/>
              <w:rPr>
                <w:rFonts w:ascii="宋体" w:hAnsi="宋体" w:cs="Courier New"/>
              </w:rPr>
            </w:pPr>
            <w:r>
              <w:rPr>
                <w:rFonts w:ascii="宋体" w:hAnsi="宋体" w:cs="Courier New" w:hint="eastAsia"/>
              </w:rPr>
              <w:t>经纬仪</w:t>
            </w:r>
          </w:p>
        </w:tc>
      </w:tr>
      <w:tr w:rsidTr="00453AD5">
        <w:tblPrEx>
          <w:tblW w:w="0" w:type="auto"/>
          <w:tblLayout w:type="fixed"/>
          <w:tblLook w:val="0000"/>
        </w:tblPrEx>
        <w:trPr>
          <w:trHeight w:val="507"/>
        </w:trPr>
        <w:tc>
          <w:tcPr>
            <w:tcW w:w="2242" w:type="dxa"/>
            <w:vAlign w:val="center"/>
          </w:tcPr>
          <w:p w:rsidR="00B942B3" w:rsidP="00074FEA">
            <w:pPr>
              <w:pStyle w:val="Normal0"/>
              <w:rPr>
                <w:rFonts w:ascii="宋体" w:hAnsi="宋体" w:cs="Courier New"/>
              </w:rPr>
            </w:pPr>
          </w:p>
        </w:tc>
        <w:tc>
          <w:tcPr>
            <w:tcW w:w="1694" w:type="dxa"/>
            <w:vAlign w:val="center"/>
          </w:tcPr>
          <w:p w:rsidR="00B942B3" w:rsidP="00074FEA">
            <w:pPr>
              <w:pStyle w:val="Normal0"/>
              <w:rPr>
                <w:rFonts w:ascii="宋体" w:hAnsi="宋体" w:cs="Courier New"/>
              </w:rPr>
            </w:pPr>
          </w:p>
        </w:tc>
        <w:tc>
          <w:tcPr>
            <w:tcW w:w="1559" w:type="dxa"/>
            <w:vAlign w:val="center"/>
          </w:tcPr>
          <w:p w:rsidR="00B942B3" w:rsidP="00074FEA">
            <w:pPr>
              <w:pStyle w:val="Normal0"/>
              <w:rPr>
                <w:rFonts w:ascii="宋体" w:hAnsi="宋体" w:cs="Courier New"/>
              </w:rPr>
            </w:pPr>
          </w:p>
        </w:tc>
        <w:tc>
          <w:tcPr>
            <w:tcW w:w="1701" w:type="dxa"/>
            <w:vAlign w:val="center"/>
          </w:tcPr>
          <w:p w:rsidR="00B942B3" w:rsidP="00074FEA">
            <w:pPr>
              <w:pStyle w:val="Normal0"/>
              <w:rPr>
                <w:rFonts w:ascii="宋体" w:hAnsi="宋体" w:cs="Courier New"/>
              </w:rPr>
            </w:pPr>
          </w:p>
        </w:tc>
        <w:tc>
          <w:tcPr>
            <w:tcW w:w="2126" w:type="dxa"/>
            <w:vAlign w:val="center"/>
          </w:tcPr>
          <w:p w:rsidR="00B942B3" w:rsidP="00074FEA">
            <w:pPr>
              <w:pStyle w:val="Normal0"/>
              <w:rPr>
                <w:rFonts w:ascii="宋体" w:hAnsi="宋体" w:cs="Courier New"/>
              </w:rPr>
            </w:pPr>
          </w:p>
        </w:tc>
      </w:tr>
    </w:tbl>
    <w:p w:rsidR="00B942B3" w:rsidP="00074FEA">
      <w:pPr>
        <w:pStyle w:val="Normal0"/>
        <w:jc w:val="left"/>
        <w:rPr>
          <w:rFonts w:ascii="宋体" w:hAnsi="宋体"/>
          <w:b/>
          <w:spacing w:val="8"/>
        </w:rPr>
      </w:pPr>
    </w:p>
    <w:p w:rsidR="00B942B3" w:rsidRPr="00691F86" w:rsidP="00074FEA">
      <w:pPr>
        <w:pStyle w:val="Normal0"/>
        <w:rPr>
          <w:rFonts w:ascii="宋体" w:hAnsi="宋体" w:cs="宋体"/>
          <w:b/>
          <w:bCs/>
          <w:color w:val="000000"/>
          <w:sz w:val="28"/>
          <w:szCs w:val="28"/>
        </w:rPr>
      </w:pPr>
      <w:r>
        <w:rPr>
          <w:rFonts w:ascii="宋体" w:hAnsi="宋体" w:cs="宋体" w:hint="eastAsia"/>
          <w:b/>
          <w:kern w:val="0"/>
          <w:sz w:val="28"/>
          <w:szCs w:val="28"/>
        </w:rPr>
        <w:t>三、</w:t>
      </w:r>
      <w:r>
        <w:rPr>
          <w:rFonts w:ascii="宋体" w:hAnsi="宋体" w:cs="宋体" w:hint="eastAsia"/>
          <w:b/>
          <w:bCs/>
          <w:color w:val="000000"/>
          <w:sz w:val="28"/>
          <w:szCs w:val="28"/>
        </w:rPr>
        <w:t>铝单板干挂幕墙施工工艺</w:t>
      </w:r>
    </w:p>
    <w:p w:rsidR="00B942B3" w:rsidP="00074FEA">
      <w:pPr>
        <w:pStyle w:val="Normal0"/>
        <w:jc w:val="left"/>
        <w:textAlignment w:val="baseline"/>
        <w:rPr>
          <w:rFonts w:ascii="宋体" w:hAnsi="宋体"/>
          <w:b/>
          <w:snapToGrid w:val="0"/>
        </w:rPr>
      </w:pPr>
      <w:r>
        <w:rPr>
          <w:rFonts w:ascii="宋体" w:hAnsi="宋体"/>
          <w:b/>
          <w:snapToGrid w:val="0"/>
        </w:rPr>
        <w:t>1</w:t>
      </w:r>
      <w:r>
        <w:rPr>
          <w:rFonts w:ascii="宋体" w:hAnsi="宋体" w:hint="eastAsia"/>
          <w:b/>
          <w:snapToGrid w:val="0"/>
        </w:rPr>
        <w:t>、施工工艺流程</w:t>
      </w:r>
    </w:p>
    <w:p w:rsidR="00B942B3" w:rsidP="00074FEA">
      <w:pPr>
        <w:pStyle w:val="Normal0"/>
        <w:jc w:val="left"/>
        <w:textAlignment w:val="baseline"/>
        <w:rPr>
          <w:rFonts w:ascii="宋体" w:hAnsi="宋体"/>
          <w:snapToGrid w:val="0"/>
        </w:rPr>
      </w:pP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000"/>
      </w:tblPr>
      <w:tblGrid>
        <w:gridCol w:w="2340"/>
      </w:tblGrid>
      <w:tr w:rsidTr="00453AD5">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ayout w:type="fixed"/>
          <w:tblLook w:val="0000"/>
        </w:tblPrEx>
        <w:trPr>
          <w:trHeight w:val="61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b/>
                <w:snapToGrid w:val="0"/>
              </w:rPr>
              <w:pict>
                <v:line id="_x0000_s1071" style="mso-wrap-distance-left:9.05pt;mso-wrap-distance-right:9.05pt;position:absolute;z-index:251671552" from="111.85pt,15.25pt" to="201.85pt,15.25pt"/>
              </w:pict>
            </w:r>
            <w:r>
              <w:rPr>
                <w:rFonts w:ascii="宋体" w:hAnsi="宋体"/>
                <w:b/>
                <w:snapToGrid w:val="0"/>
              </w:rPr>
              <w:pict>
                <v:line id="_x0000_s1072" style="mso-wrap-distance-left:9.05pt;mso-wrap-distance-right:9.05pt;position:absolute;z-index:251661312" from="201.6pt,15.1pt" to="201.6pt,53.95pt">
                  <v:stroke endarrow="classic" endarrowwidth="narrow" endarrowlength="long"/>
                </v:line>
              </w:pict>
            </w:r>
            <w:r>
              <w:rPr>
                <w:rFonts w:ascii="宋体" w:hAnsi="宋体" w:hint="eastAsia"/>
                <w:b/>
                <w:snapToGrid w:val="0"/>
              </w:rPr>
              <w:t>测量放线</w:t>
            </w:r>
          </w:p>
        </w:tc>
      </w:tr>
    </w:tbl>
    <w:p w:rsidR="00B942B3" w:rsidP="00074FEA">
      <w:pPr>
        <w:pStyle w:val="Normal0"/>
        <w:rPr>
          <w:rFonts w:ascii="宋体" w:hAnsi="宋体"/>
          <w:snapToGrid w:val="0"/>
        </w:rPr>
      </w:pPr>
      <w:r>
        <w:rPr>
          <w:rFonts w:ascii="宋体" w:hAnsi="宋体"/>
          <w:snapToGrid w:val="0"/>
        </w:rPr>
        <w:pict>
          <v:line id="_x0000_s1073" style="mso-wrap-distance-left:9.05pt;mso-wrap-distance-right:9.05pt;position:absolute;z-index:251659264" from="1in,-0.3pt" to="1in,23.1pt">
            <v:stroke endarrow="classic" endarrowwidth="narrow" endarrowlength="long"/>
          </v:line>
        </w:pic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
      <w:tblGrid>
        <w:gridCol w:w="2340"/>
        <w:gridCol w:w="720"/>
        <w:gridCol w:w="2340"/>
      </w:tblGrid>
      <w:tr w:rsidTr="00453AD5">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Ex>
        <w:trPr>
          <w:trHeight w:val="620"/>
        </w:trPr>
        <w:tc>
          <w:tcPr>
            <w:tcW w:w="2340" w:type="dxa"/>
            <w:shd w:val="clear" w:color="auto" w:fill="E6E6E6"/>
          </w:tcPr>
          <w:p w:rsidR="00B942B3" w:rsidP="00074FEA">
            <w:pPr>
              <w:pStyle w:val="Normal0"/>
              <w:jc w:val="center"/>
              <w:rPr>
                <w:rFonts w:ascii="宋体" w:hAnsi="宋体"/>
                <w:b/>
                <w:snapToGrid w:val="0"/>
              </w:rPr>
            </w:pPr>
            <w:r>
              <w:rPr>
                <w:rFonts w:ascii="宋体" w:hAnsi="宋体" w:hint="eastAsia"/>
                <w:b/>
                <w:snapToGrid w:val="0"/>
              </w:rPr>
              <w:t>金属骨架加工</w:t>
            </w:r>
          </w:p>
        </w:tc>
        <w:tc>
          <w:tcPr>
            <w:tcW w:w="720" w:type="dxa"/>
            <w:tcBorders>
              <w:top w:val="nil"/>
              <w:bottom w:val="nil"/>
            </w:tcBorders>
            <w:shd w:val="clear" w:color="auto" w:fill="auto"/>
          </w:tcPr>
          <w:p w:rsidR="00B942B3" w:rsidP="00074FEA">
            <w:pPr>
              <w:pStyle w:val="Normal0"/>
              <w:rPr>
                <w:rFonts w:ascii="宋体" w:hAnsi="宋体"/>
                <w:snapToGrid w:val="0"/>
              </w:rPr>
            </w:pPr>
            <w:r>
              <w:rPr>
                <w:rFonts w:ascii="宋体" w:hAnsi="宋体"/>
                <w:snapToGrid w:val="0"/>
              </w:rPr>
              <w:pict>
                <v:line id="_x0000_s1074" style="mso-wrap-distance-left:9.05pt;mso-wrap-distance-right:9.05pt;position:absolute;z-index:251660288" from="-5.4pt,13.2pt" to="30.6pt,13.2pt">
                  <v:stroke endarrow="classic" endarrowwidth="narrow" endarrowlength="long"/>
                </v:line>
              </w:pict>
            </w:r>
          </w:p>
        </w:tc>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金属骨架安装</w:t>
            </w:r>
          </w:p>
        </w:tc>
      </w:tr>
    </w:tbl>
    <w:p w:rsidR="00B942B3" w:rsidP="00074FEA">
      <w:pPr>
        <w:pStyle w:val="Normal0"/>
        <w:rPr>
          <w:rFonts w:ascii="宋体" w:hAnsi="宋体"/>
          <w:snapToGrid w:val="0"/>
        </w:rPr>
      </w:pPr>
      <w:r>
        <w:rPr>
          <w:rFonts w:ascii="宋体" w:hAnsi="宋体"/>
          <w:snapToGrid w:val="0"/>
        </w:rPr>
        <w:pict>
          <v:line id="_x0000_s1075" style="mso-wrap-distance-left:9.05pt;mso-wrap-distance-right:9.05pt;position:absolute;z-index:251662336" from="225pt,1.9pt" to="225pt,142.3pt">
            <v:stroke endarrow="classic" endarrowwidth="narrow" endarrowlength="long"/>
          </v:line>
        </w:pic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
      <w:tblGrid>
        <w:gridCol w:w="2340"/>
        <w:gridCol w:w="3760"/>
        <w:gridCol w:w="2000"/>
      </w:tblGrid>
      <w:tr w:rsidTr="00453AD5">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Ex>
        <w:trPr>
          <w:trHeight w:val="62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钢结构刷防锈漆</w:t>
            </w:r>
          </w:p>
        </w:tc>
        <w:tc>
          <w:tcPr>
            <w:tcW w:w="3760" w:type="dxa"/>
            <w:tcBorders>
              <w:top w:val="nil"/>
              <w:bottom w:val="nil"/>
            </w:tcBorders>
            <w:shd w:val="clear" w:color="auto" w:fill="auto"/>
          </w:tcPr>
          <w:p w:rsidR="00B942B3" w:rsidP="00074FEA">
            <w:pPr>
              <w:pStyle w:val="Normal0"/>
              <w:rPr>
                <w:rFonts w:ascii="宋体" w:hAnsi="宋体"/>
                <w:snapToGrid w:val="0"/>
              </w:rPr>
            </w:pPr>
            <w:r>
              <w:rPr>
                <w:rFonts w:ascii="宋体" w:hAnsi="宋体"/>
                <w:snapToGrid w:val="0"/>
              </w:rPr>
              <w:pict>
                <v:line id="_x0000_s1076" style="flip:x y;mso-wrap-distance-left:9.05pt;mso-wrap-distance-right:9.05pt;position:absolute;z-index:251664384" from="84.85pt,12.9pt" to="183.6pt,13.1pt">
                  <v:stroke endarrow="classic" endarrowwidth="narrow" endarrowlength="long"/>
                </v:line>
              </w:pict>
            </w:r>
            <w:r>
              <w:rPr>
                <w:rFonts w:ascii="宋体" w:hAnsi="宋体"/>
                <w:snapToGrid w:val="0"/>
              </w:rPr>
              <w:pict>
                <v:line id="_x0000_s1077" style="mso-wrap-distance-left:9.05pt;mso-wrap-distance-right:9.05pt;position:absolute;z-index:251663360" from="-5.4pt,13.1pt" to="84.6pt,13.1pt">
                  <v:stroke endarrow="classic" endarrowwidth="narrow" endarrowlength="long"/>
                </v:line>
              </w:pict>
            </w:r>
          </w:p>
        </w:tc>
        <w:tc>
          <w:tcPr>
            <w:tcW w:w="200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隐蔽工程验收</w:t>
            </w:r>
          </w:p>
        </w:tc>
      </w:tr>
    </w:tbl>
    <w:p w:rsidR="00B942B3" w:rsidP="00074FEA">
      <w:pPr>
        <w:pStyle w:val="Normal0"/>
        <w:rPr>
          <w:rFonts w:ascii="宋体" w:hAnsi="宋体"/>
          <w:snapToGrid w:val="0"/>
        </w:rPr>
      </w:pP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2"/>
        <w:gridCol w:w="7461"/>
        <w:gridCol w:w="3177"/>
      </w:tblGrid>
      <w:tr w:rsidTr="00453AD5">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0"/>
        </w:trPr>
        <w:tc>
          <w:tcPr>
            <w:tcW w:w="2362" w:type="dxa"/>
            <w:tcBorders>
              <w:top w:val="single" w:sz="4" w:space="0" w:color="auto"/>
            </w:tcBorders>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铝单板表面清理</w:t>
            </w:r>
          </w:p>
        </w:tc>
        <w:tc>
          <w:tcPr>
            <w:tcW w:w="7461" w:type="dxa"/>
            <w:tcBorders>
              <w:top w:val="nil"/>
              <w:bottom w:val="nil"/>
            </w:tcBorders>
            <w:shd w:val="clear" w:color="auto" w:fill="auto"/>
          </w:tcPr>
          <w:p w:rsidR="00B942B3" w:rsidP="00074FEA">
            <w:pPr>
              <w:pStyle w:val="Normal0"/>
              <w:rPr>
                <w:rFonts w:ascii="宋体" w:hAnsi="宋体"/>
                <w:snapToGrid w:val="0"/>
              </w:rPr>
            </w:pPr>
          </w:p>
        </w:tc>
        <w:tc>
          <w:tcPr>
            <w:tcW w:w="3177" w:type="dxa"/>
            <w:shd w:val="clear" w:color="auto" w:fill="E6E6E6"/>
            <w:vAlign w:val="center"/>
          </w:tcPr>
          <w:p w:rsidR="00B942B3" w:rsidP="00074FEA">
            <w:pPr>
              <w:pStyle w:val="Normal0"/>
              <w:jc w:val="center"/>
              <w:rPr>
                <w:rFonts w:ascii="宋体" w:hAnsi="宋体"/>
                <w:b/>
                <w:snapToGrid w:val="0"/>
              </w:rPr>
            </w:pPr>
          </w:p>
        </w:tc>
      </w:tr>
    </w:tbl>
    <w:p w:rsidR="00B942B3" w:rsidP="00074FEA">
      <w:pPr>
        <w:pStyle w:val="Normal0"/>
        <w:rPr>
          <w:rFonts w:ascii="宋体" w:hAnsi="宋体"/>
          <w:snapToGrid w:val="0"/>
        </w:rPr>
      </w:pPr>
      <w:r>
        <w:rPr>
          <w:rFonts w:ascii="宋体" w:hAnsi="宋体"/>
          <w:snapToGrid w:val="0"/>
        </w:rPr>
        <w:pict>
          <v:line id="_x0000_s1078" style="mso-wrap-distance-left:9.05pt;mso-wrap-distance-right:9.05pt;position:absolute;z-index:251672576" from="1in,0.3pt" to="1in,23.7pt">
            <v:stroke endarrow="classic" endarrowwidth="narrow" endarrowlength="long"/>
          </v:line>
        </w:pic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0"/>
        <w:gridCol w:w="720"/>
        <w:gridCol w:w="2340"/>
        <w:gridCol w:w="700"/>
        <w:gridCol w:w="2000"/>
      </w:tblGrid>
      <w:tr w:rsidTr="00453AD5">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铝塑饰面板加工</w:t>
            </w:r>
          </w:p>
        </w:tc>
        <w:tc>
          <w:tcPr>
            <w:tcW w:w="720" w:type="dxa"/>
            <w:tcBorders>
              <w:top w:val="nil"/>
              <w:bottom w:val="nil"/>
            </w:tcBorders>
            <w:shd w:val="clear" w:color="auto" w:fill="auto"/>
          </w:tcPr>
          <w:p w:rsidR="00B942B3" w:rsidP="00074FEA">
            <w:pPr>
              <w:pStyle w:val="Normal0"/>
              <w:rPr>
                <w:rFonts w:ascii="宋体" w:hAnsi="宋体"/>
                <w:snapToGrid w:val="0"/>
              </w:rPr>
            </w:pPr>
            <w:r>
              <w:rPr>
                <w:rFonts w:ascii="宋体" w:hAnsi="宋体"/>
                <w:snapToGrid w:val="0"/>
              </w:rPr>
              <w:pict>
                <v:line id="_x0000_s1079" style="mso-wrap-distance-left:9.05pt;mso-wrap-distance-right:9.05pt;position:absolute;z-index:251670528" from="-5.4pt,13.8pt" to="30.6pt,13.8pt">
                  <v:stroke endarrow="classic" endarrowwidth="narrow" endarrowlength="long"/>
                </v:line>
              </w:pict>
            </w:r>
          </w:p>
        </w:tc>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b/>
                <w:snapToGrid w:val="0"/>
              </w:rPr>
              <w:pict>
                <v:line id="_x0000_s1080" style="mso-wrap-distance-left:9.05pt;mso-wrap-distance-right:9.05pt;position:absolute;z-index:251665408" from="48.85pt,29.4pt" to="48.85pt,57.25pt">
                  <v:stroke endarrow="classic" endarrowwidth="narrow" endarrowlength="long"/>
                </v:line>
              </w:pict>
            </w:r>
            <w:r>
              <w:rPr>
                <w:rFonts w:ascii="宋体" w:hAnsi="宋体" w:hint="eastAsia"/>
                <w:b/>
                <w:snapToGrid w:val="0"/>
              </w:rPr>
              <w:t>铝塑饰面板安装</w:t>
            </w:r>
          </w:p>
        </w:tc>
        <w:tc>
          <w:tcPr>
            <w:tcW w:w="700" w:type="dxa"/>
            <w:tcBorders>
              <w:top w:val="nil"/>
              <w:bottom w:val="nil"/>
            </w:tcBorders>
            <w:shd w:val="clear" w:color="auto" w:fill="auto"/>
          </w:tcPr>
          <w:p w:rsidR="00B942B3" w:rsidP="00074FEA">
            <w:pPr>
              <w:pStyle w:val="Normal0"/>
              <w:rPr>
                <w:rFonts w:ascii="宋体" w:hAnsi="宋体"/>
                <w:snapToGrid w:val="0"/>
              </w:rPr>
            </w:pPr>
            <w:r>
              <w:rPr>
                <w:rFonts w:ascii="宋体" w:hAnsi="宋体"/>
                <w:snapToGrid w:val="0"/>
              </w:rPr>
              <w:pict>
                <v:line id="_x0000_s1081" style="flip:x;mso-wrap-distance-left:9.05pt;mso-wrap-distance-right:9.05pt;position:absolute;z-index:251668480" from="-5.4pt,13.8pt" to="30.6pt,13.8pt">
                  <v:stroke endarrow="classic" endarrowwidth="narrow" endarrowlength="long"/>
                </v:line>
              </w:pict>
            </w:r>
          </w:p>
        </w:tc>
        <w:tc>
          <w:tcPr>
            <w:tcW w:w="200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安装质量检查</w:t>
            </w:r>
          </w:p>
        </w:tc>
      </w:tr>
    </w:tbl>
    <w:p w:rsidR="00B942B3" w:rsidP="00074FEA">
      <w:pPr>
        <w:pStyle w:val="Normal0"/>
        <w:rPr>
          <w:rFonts w:ascii="宋体" w:hAnsi="宋体"/>
          <w:snapToGrid w:val="0"/>
        </w:rPr>
      </w:pPr>
    </w:p>
    <w:tbl>
      <w:tblPr>
        <w:tblStyle w:val="TableNormal"/>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0"/>
        <w:gridCol w:w="720"/>
        <w:gridCol w:w="1980"/>
      </w:tblGrid>
      <w:tr w:rsidTr="00453AD5">
        <w:tblPrEx>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灌注嵌缝硅胶</w:t>
            </w:r>
          </w:p>
        </w:tc>
        <w:tc>
          <w:tcPr>
            <w:tcW w:w="720" w:type="dxa"/>
            <w:tcBorders>
              <w:top w:val="nil"/>
              <w:bottom w:val="nil"/>
            </w:tcBorders>
            <w:shd w:val="clear" w:color="auto" w:fill="auto"/>
          </w:tcPr>
          <w:p w:rsidR="00B942B3" w:rsidP="00074FEA">
            <w:pPr>
              <w:pStyle w:val="Normal0"/>
              <w:rPr>
                <w:rFonts w:ascii="宋体" w:hAnsi="宋体"/>
                <w:snapToGrid w:val="0"/>
              </w:rPr>
            </w:pPr>
            <w:r>
              <w:rPr>
                <w:rFonts w:ascii="宋体" w:hAnsi="宋体"/>
                <w:snapToGrid w:val="0"/>
              </w:rPr>
              <w:pict>
                <v:line id="_x0000_s1082" style="flip:x;mso-wrap-distance-left:9.05pt;mso-wrap-distance-right:9.05pt;position:absolute;z-index:251669504" from="-5.15pt,11.8pt" to="30.6pt,11.8pt">
                  <v:stroke endarrow="classic" endarrowwidth="narrow" endarrowlength="long"/>
                </v:line>
              </w:pict>
            </w:r>
          </w:p>
        </w:tc>
        <w:tc>
          <w:tcPr>
            <w:tcW w:w="198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质量检查</w:t>
            </w:r>
          </w:p>
        </w:tc>
      </w:tr>
    </w:tbl>
    <w:p w:rsidR="00B942B3" w:rsidP="00074FEA">
      <w:pPr>
        <w:pStyle w:val="Normal0"/>
        <w:rPr>
          <w:rFonts w:ascii="宋体" w:hAnsi="宋体"/>
          <w:snapToGrid w:val="0"/>
        </w:rPr>
      </w:pPr>
      <w:r>
        <w:rPr>
          <w:rFonts w:ascii="宋体" w:hAnsi="宋体"/>
          <w:snapToGrid w:val="0"/>
        </w:rPr>
        <w:pict>
          <v:line id="_x0000_s1083" style="mso-wrap-distance-left:9.05pt;mso-wrap-distance-right:9.05pt;position:absolute;z-index:251666432" from="225.25pt,3.3pt" to="225.25pt,23.35pt">
            <v:stroke endarrow="classic" endarrowwidth="narrow" endarrowlength="long"/>
          </v:line>
        </w:pict>
      </w:r>
    </w:p>
    <w:tbl>
      <w:tblPr>
        <w:tblStyle w:val="TableNormal"/>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
      <w:tblGrid>
        <w:gridCol w:w="2340"/>
      </w:tblGrid>
      <w:tr w:rsidTr="00453AD5">
        <w:tblPrEx>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Ex>
        <w:trPr>
          <w:trHeight w:val="64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幕墙表面清洗</w:t>
            </w:r>
          </w:p>
        </w:tc>
      </w:tr>
    </w:tbl>
    <w:p w:rsidR="00B942B3" w:rsidP="00074FEA">
      <w:pPr>
        <w:pStyle w:val="Normal0"/>
        <w:rPr>
          <w:rFonts w:ascii="宋体" w:hAnsi="宋体"/>
          <w:snapToGrid w:val="0"/>
        </w:rPr>
      </w:pPr>
      <w:r>
        <w:rPr>
          <w:rFonts w:ascii="宋体" w:hAnsi="宋体"/>
          <w:snapToGrid w:val="0"/>
        </w:rPr>
        <w:pict>
          <v:line id="_x0000_s1084" style="mso-wrap-distance-left:9.05pt;mso-wrap-distance-right:9.05pt;position:absolute;z-index:251667456" from="225pt,-0.1pt" to="225pt,23.2pt">
            <v:stroke endarrow="classic" endarrowwidth="narrow" endarrowlength="long"/>
          </v:line>
        </w:pict>
      </w:r>
    </w:p>
    <w:tbl>
      <w:tblPr>
        <w:tblStyle w:val="TableNormal"/>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
      <w:tblGrid>
        <w:gridCol w:w="2340"/>
      </w:tblGrid>
      <w:tr w:rsidTr="00453AD5">
        <w:tblPrEx>
          <w:tblW w:w="0" w:type="auto"/>
          <w:tblInd w:w="3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000"/>
        </w:tblPrEx>
        <w:trPr>
          <w:trHeight w:val="620"/>
        </w:trPr>
        <w:tc>
          <w:tcPr>
            <w:tcW w:w="2340" w:type="dxa"/>
            <w:shd w:val="clear" w:color="auto" w:fill="E6E6E6"/>
            <w:vAlign w:val="center"/>
          </w:tcPr>
          <w:p w:rsidR="00B942B3" w:rsidP="00074FEA">
            <w:pPr>
              <w:pStyle w:val="Normal0"/>
              <w:jc w:val="center"/>
              <w:rPr>
                <w:rFonts w:ascii="宋体" w:hAnsi="宋体"/>
                <w:b/>
                <w:snapToGrid w:val="0"/>
              </w:rPr>
            </w:pPr>
            <w:r>
              <w:rPr>
                <w:rFonts w:ascii="宋体" w:hAnsi="宋体" w:hint="eastAsia"/>
                <w:b/>
                <w:snapToGrid w:val="0"/>
              </w:rPr>
              <w:t>工程验收</w:t>
            </w:r>
          </w:p>
        </w:tc>
      </w:tr>
    </w:tbl>
    <w:p w:rsidR="00B942B3" w:rsidP="00074FEA">
      <w:pPr>
        <w:pStyle w:val="Normal0"/>
        <w:textAlignment w:val="baseline"/>
        <w:rPr>
          <w:b/>
          <w:snapToGrid w:val="0"/>
        </w:rPr>
      </w:pPr>
    </w:p>
    <w:p w:rsidR="00B942B3" w:rsidP="00074FEA">
      <w:pPr>
        <w:pStyle w:val="Normal0"/>
        <w:textAlignment w:val="baseline"/>
        <w:rPr>
          <w:b/>
          <w:snapToGrid w:val="0"/>
        </w:rPr>
      </w:pPr>
      <w:r>
        <w:rPr>
          <w:rFonts w:hint="eastAsia"/>
          <w:b/>
          <w:snapToGrid w:val="0"/>
        </w:rPr>
        <w:t>2</w:t>
      </w:r>
      <w:r>
        <w:rPr>
          <w:rFonts w:hint="eastAsia"/>
          <w:b/>
          <w:snapToGrid w:val="0"/>
        </w:rPr>
        <w:t>、操作工艺</w:t>
      </w:r>
    </w:p>
    <w:p w:rsidR="00B942B3" w:rsidP="00074FEA">
      <w:pPr>
        <w:pStyle w:val="Normal0"/>
        <w:textAlignment w:val="baseline"/>
        <w:rPr>
          <w:snapToGrid w:val="0"/>
        </w:rPr>
      </w:pPr>
      <w:r>
        <w:rPr>
          <w:snapToGrid w:val="0"/>
        </w:rPr>
        <w:t>2.1</w:t>
      </w:r>
      <w:r>
        <w:rPr>
          <w:rFonts w:hint="eastAsia"/>
          <w:snapToGrid w:val="0"/>
        </w:rPr>
        <w:t>施工准备</w:t>
      </w:r>
    </w:p>
    <w:p w:rsidR="00B942B3" w:rsidP="00453AD5">
      <w:pPr>
        <w:pStyle w:val="Normal0"/>
        <w:numPr>
          <w:ilvl w:val="0"/>
          <w:numId w:val="11"/>
        </w:numPr>
        <w:textAlignment w:val="baseline"/>
        <w:rPr>
          <w:snapToGrid w:val="0"/>
        </w:rPr>
        <w:sectPr w:rsidSect="00453AD5">
          <w:type w:val="nextPage"/>
          <w:pgSz w:w="11920" w:h="16840"/>
          <w:pgMar w:top="1418" w:right="1005" w:bottom="1134" w:left="1418" w:header="1040" w:footer="743" w:gutter="0"/>
          <w:pgNumType w:start="18"/>
          <w:cols w:space="720"/>
          <w:noEndnote/>
          <w:titlePg w:val="0"/>
        </w:sectPr>
      </w:pPr>
      <w:r>
        <w:rPr>
          <w:rFonts w:hint="eastAsia"/>
          <w:snapToGrid w:val="0"/>
        </w:rPr>
        <w:t>设计图纸和现场实测尺寸，确定铝单板支撑骨架的安装位置。</w:t>
      </w:r>
    </w:p>
    <w:p w:rsidR="00B942B3" w:rsidP="00453AD5">
      <w:pPr>
        <w:pStyle w:val="Normal0"/>
        <w:numPr>
          <w:ilvl w:val="0"/>
          <w:numId w:val="1"/>
        </w:numPr>
        <w:textAlignment w:val="baseline"/>
        <w:rPr>
          <w:snapToGrid w:val="0"/>
        </w:rPr>
      </w:pPr>
      <w:r>
        <w:rPr>
          <w:rFonts w:hint="eastAsia"/>
          <w:snapToGrid w:val="0"/>
        </w:rPr>
        <w:t>根据控制轴线，水平标高线，弹出铝单板安装的基准线（包括纵横轴线和水准线）。</w:t>
      </w:r>
    </w:p>
    <w:p w:rsidR="00B942B3" w:rsidP="00453AD5">
      <w:pPr>
        <w:pStyle w:val="Normal0"/>
        <w:numPr>
          <w:ilvl w:val="0"/>
          <w:numId w:val="1"/>
        </w:numPr>
        <w:textAlignment w:val="baseline"/>
        <w:rPr>
          <w:snapToGrid w:val="0"/>
        </w:rPr>
      </w:pPr>
      <w:r>
        <w:rPr>
          <w:rFonts w:hint="eastAsia"/>
          <w:snapToGrid w:val="0"/>
        </w:rPr>
        <w:t>安装固定骨架的连接件。骨架横竖杆件是通过连接件与结构固定的，而连接件与结构之间，通过焊接固定。</w:t>
      </w:r>
    </w:p>
    <w:p w:rsidR="00B942B3" w:rsidP="00453AD5">
      <w:pPr>
        <w:pStyle w:val="Normal0"/>
        <w:numPr>
          <w:ilvl w:val="0"/>
          <w:numId w:val="1"/>
        </w:numPr>
        <w:textAlignment w:val="baseline"/>
        <w:rPr>
          <w:snapToGrid w:val="0"/>
        </w:rPr>
      </w:pPr>
      <w:r>
        <w:rPr>
          <w:rFonts w:hint="eastAsia"/>
          <w:snapToGrid w:val="0"/>
        </w:rPr>
        <w:t>固定骨架、安装骨架位置要准确，结合要牢固。</w:t>
      </w:r>
    </w:p>
    <w:p w:rsidR="00B942B3" w:rsidP="00074FEA">
      <w:pPr>
        <w:pStyle w:val="Normal0"/>
        <w:textAlignment w:val="baseline"/>
        <w:rPr>
          <w:rFonts w:ascii="ˎ̥" w:hAnsi="ˎ̥"/>
          <w:snapToGrid w:val="0"/>
          <w:color w:val="333333"/>
        </w:rPr>
      </w:pPr>
      <w:r>
        <w:rPr>
          <w:rFonts w:ascii="ˎ̥" w:hAnsi="ˎ̥"/>
          <w:snapToGrid w:val="0"/>
          <w:color w:val="333333"/>
        </w:rPr>
        <w:t>2.</w:t>
      </w:r>
      <w:r>
        <w:rPr>
          <w:rFonts w:ascii="ˎ̥" w:hAnsi="ˎ̥" w:hint="eastAsia"/>
          <w:snapToGrid w:val="0"/>
          <w:color w:val="333333"/>
        </w:rPr>
        <w:t>2</w:t>
      </w:r>
      <w:r>
        <w:rPr>
          <w:rFonts w:ascii="ˎ̥" w:hAnsi="ˎ̥"/>
          <w:snapToGrid w:val="0"/>
          <w:color w:val="333333"/>
        </w:rPr>
        <w:t>、框架龙骨安装</w:t>
      </w:r>
      <w:r>
        <w:rPr>
          <w:rFonts w:ascii="ˎ̥" w:hAnsi="ˎ̥"/>
          <w:snapToGrid w:val="0"/>
          <w:color w:val="333333"/>
        </w:rPr>
        <w:t xml:space="preserve"> </w:t>
      </w:r>
      <w:r>
        <w:rPr>
          <w:rFonts w:ascii="ˎ̥" w:hAnsi="ˎ̥"/>
          <w:snapToGrid w:val="0"/>
          <w:color w:val="333333"/>
        </w:rPr>
        <w:br/>
        <w:t>1</w:t>
      </w:r>
      <w:r>
        <w:rPr>
          <w:rFonts w:ascii="ˎ̥" w:hAnsi="ˎ̥"/>
          <w:snapToGrid w:val="0"/>
          <w:color w:val="333333"/>
        </w:rPr>
        <w:t>、根据铝单板规格要求，将横、竖框架龙骨的具体位置</w:t>
      </w:r>
      <w:r>
        <w:rPr>
          <w:rFonts w:ascii="ˎ̥" w:hAnsi="ˎ̥" w:hint="eastAsia"/>
          <w:snapToGrid w:val="0"/>
          <w:color w:val="333333"/>
        </w:rPr>
        <w:t>。</w:t>
      </w:r>
      <w:r>
        <w:rPr>
          <w:rFonts w:ascii="ˎ̥" w:hAnsi="ˎ̥"/>
          <w:snapToGrid w:val="0"/>
          <w:color w:val="333333"/>
        </w:rPr>
        <w:t>高层建筑需用经纬仪控制校正，要求横平竖直。</w:t>
      </w:r>
      <w:r>
        <w:rPr>
          <w:rFonts w:ascii="ˎ̥" w:hAnsi="ˎ̥"/>
          <w:snapToGrid w:val="0"/>
          <w:color w:val="333333"/>
        </w:rPr>
        <w:t xml:space="preserve"> </w:t>
      </w:r>
      <w:r>
        <w:rPr>
          <w:rFonts w:ascii="ˎ̥" w:hAnsi="ˎ̥"/>
          <w:snapToGrid w:val="0"/>
          <w:color w:val="333333"/>
        </w:rPr>
        <w:br/>
        <w:t>2</w:t>
      </w:r>
      <w:r>
        <w:rPr>
          <w:rFonts w:ascii="ˎ̥" w:hAnsi="ˎ̥"/>
          <w:snapToGrid w:val="0"/>
          <w:color w:val="333333"/>
        </w:rPr>
        <w:t>、竖向框架龙骨位置两侧，按中距</w:t>
      </w:r>
      <w:r>
        <w:rPr>
          <w:rFonts w:ascii="ˎ̥" w:hAnsi="ˎ̥"/>
          <w:snapToGrid w:val="0"/>
          <w:color w:val="333333"/>
        </w:rPr>
        <w:t>450—</w:t>
      </w:r>
      <w:smartTag w:uri="urn:schemas-microsoft-com:office:smarttags" w:element="chmetcnv">
        <w:smartTagPr>
          <w:attr w:name="HasSpace" w:val="False"/>
          <w:attr w:name="Negative" w:val="False"/>
          <w:attr w:name="NumberType" w:val="1"/>
          <w:attr w:name="SourceValue" w:val="500"/>
          <w:attr w:name="TCSC" w:val="0"/>
          <w:attr w:name="UnitName" w:val="mm"/>
        </w:smartTagPr>
        <w:r>
          <w:rPr>
            <w:rFonts w:ascii="ˎ̥" w:hAnsi="ˎ̥"/>
            <w:snapToGrid w:val="0"/>
            <w:color w:val="333333"/>
          </w:rPr>
          <w:t>500mm</w:t>
        </w:r>
      </w:smartTag>
      <w:r>
        <w:rPr>
          <w:rFonts w:ascii="ˎ̥" w:hAnsi="ˎ̥"/>
          <w:snapToGrid w:val="0"/>
          <w:color w:val="333333"/>
        </w:rPr>
        <w:t>打入钢制膨胀螺栓将</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mm</w:t>
      </w:r>
      <w:r>
        <w:rPr>
          <w:rFonts w:ascii="ˎ̥" w:hAnsi="ˎ̥"/>
          <w:snapToGrid w:val="0"/>
          <w:color w:val="333333"/>
        </w:rPr>
        <w:t>镀锌角钢固定其上，要求位置准确。</w:t>
      </w:r>
      <w:r>
        <w:rPr>
          <w:rFonts w:ascii="ˎ̥" w:hAnsi="ˎ̥"/>
          <w:snapToGrid w:val="0"/>
          <w:color w:val="333333"/>
        </w:rPr>
        <w:t xml:space="preserve"> </w:t>
      </w:r>
      <w:r>
        <w:rPr>
          <w:rFonts w:ascii="ˎ̥" w:hAnsi="ˎ̥"/>
          <w:snapToGrid w:val="0"/>
          <w:color w:val="333333"/>
        </w:rPr>
        <w:br/>
        <w:t>3</w:t>
      </w:r>
      <w:r>
        <w:rPr>
          <w:rFonts w:ascii="ˎ̥" w:hAnsi="ˎ̥"/>
          <w:snapToGrid w:val="0"/>
          <w:color w:val="333333"/>
        </w:rPr>
        <w:t>、竖框架龙骨采用</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mm</w:t>
      </w:r>
      <w:r>
        <w:rPr>
          <w:rFonts w:ascii="ˎ̥" w:hAnsi="ˎ̥" w:hint="eastAsia"/>
          <w:snapToGrid w:val="0"/>
          <w:color w:val="333333"/>
        </w:rPr>
        <w:t>热</w:t>
      </w:r>
      <w:r>
        <w:rPr>
          <w:rFonts w:ascii="ˎ̥" w:hAnsi="ˎ̥"/>
          <w:snapToGrid w:val="0"/>
          <w:color w:val="333333"/>
        </w:rPr>
        <w:t>镀锌</w:t>
      </w:r>
      <w:r>
        <w:rPr>
          <w:rFonts w:ascii="ˎ̥" w:hAnsi="ˎ̥" w:hint="eastAsia"/>
          <w:snapToGrid w:val="0"/>
          <w:color w:val="333333"/>
        </w:rPr>
        <w:t>角钢</w:t>
      </w:r>
      <w:r>
        <w:rPr>
          <w:rFonts w:ascii="ˎ̥" w:hAnsi="ˎ̥"/>
          <w:snapToGrid w:val="0"/>
          <w:color w:val="333333"/>
        </w:rPr>
        <w:t>，竖向框架龙骨</w:t>
      </w:r>
      <w:r>
        <w:rPr>
          <w:rFonts w:ascii="ˎ̥" w:hAnsi="ˎ̥" w:hint="eastAsia"/>
          <w:snapToGrid w:val="0"/>
          <w:color w:val="333333"/>
        </w:rPr>
        <w:t>满焊</w:t>
      </w:r>
      <w:r>
        <w:rPr>
          <w:rFonts w:ascii="ˎ̥" w:hAnsi="ˎ̥"/>
          <w:snapToGrid w:val="0"/>
          <w:color w:val="333333"/>
        </w:rPr>
        <w:t>固定于</w:t>
      </w:r>
      <w:r>
        <w:rPr>
          <w:rFonts w:ascii="ˎ̥" w:hAnsi="ˎ̥" w:hint="eastAsia"/>
          <w:snapToGrid w:val="0"/>
          <w:color w:val="333333"/>
        </w:rPr>
        <w:t>钢角码</w:t>
      </w:r>
      <w:r>
        <w:rPr>
          <w:rFonts w:ascii="ˎ̥" w:hAnsi="ˎ̥"/>
          <w:snapToGrid w:val="0"/>
          <w:color w:val="333333"/>
        </w:rPr>
        <w:t>上。横向框架龙骨</w:t>
      </w:r>
      <w:r>
        <w:rPr>
          <w:rFonts w:ascii="ˎ̥" w:hAnsi="ˎ̥"/>
          <w:snapToGrid w:val="0"/>
          <w:color w:val="333333"/>
        </w:rPr>
        <w:t>L</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0x</w:t>
      </w:r>
      <w:r>
        <w:rPr>
          <w:rFonts w:ascii="ˎ̥" w:hAnsi="ˎ̥" w:hint="eastAsia"/>
          <w:snapToGrid w:val="0"/>
          <w:color w:val="333333"/>
        </w:rPr>
        <w:t>5</w:t>
      </w:r>
      <w:r>
        <w:rPr>
          <w:rFonts w:ascii="ˎ̥" w:hAnsi="ˎ̥"/>
          <w:snapToGrid w:val="0"/>
          <w:color w:val="333333"/>
        </w:rPr>
        <w:t>mm</w:t>
      </w:r>
      <w:r>
        <w:rPr>
          <w:rFonts w:ascii="ˎ̥" w:hAnsi="ˎ̥"/>
          <w:snapToGrid w:val="0"/>
          <w:color w:val="333333"/>
        </w:rPr>
        <w:t>角钢固定于竖向龙骨上，板材横向尺寸大于</w:t>
      </w:r>
      <w:smartTag w:uri="urn:schemas-microsoft-com:office:smarttags" w:element="chmetcnv">
        <w:smartTagPr>
          <w:attr w:name="HasSpace" w:val="False"/>
          <w:attr w:name="Negative" w:val="False"/>
          <w:attr w:name="NumberType" w:val="1"/>
          <w:attr w:name="SourceValue" w:val="1500"/>
          <w:attr w:name="TCSC" w:val="0"/>
          <w:attr w:name="UnitName" w:val="mm"/>
        </w:smartTagPr>
        <w:r>
          <w:rPr>
            <w:rFonts w:ascii="ˎ̥" w:hAnsi="ˎ̥"/>
            <w:snapToGrid w:val="0"/>
            <w:color w:val="333333"/>
          </w:rPr>
          <w:t>1500mm</w:t>
        </w:r>
      </w:smartTag>
      <w:r>
        <w:rPr>
          <w:rFonts w:ascii="ˎ̥" w:hAnsi="ˎ̥"/>
          <w:snapToGrid w:val="0"/>
          <w:color w:val="333333"/>
        </w:rPr>
        <w:t>时，按竖向框架龙骨固定方法固定，要求结合牢固。</w:t>
      </w:r>
    </w:p>
    <w:p w:rsidR="00B942B3" w:rsidP="00074FEA">
      <w:pPr>
        <w:pStyle w:val="Normal0"/>
        <w:textAlignment w:val="baseline"/>
        <w:rPr>
          <w:rFonts w:ascii="ˎ̥" w:hAnsi="ˎ̥"/>
          <w:snapToGrid w:val="0"/>
          <w:color w:val="333333"/>
        </w:rPr>
      </w:pPr>
      <w:r>
        <w:rPr>
          <w:rFonts w:ascii="ˎ̥" w:hAnsi="ˎ̥" w:hint="eastAsia"/>
          <w:snapToGrid w:val="0"/>
          <w:color w:val="333333"/>
        </w:rPr>
        <w:t>龙骨安装完毕后，应通知监理、建设单位进行</w:t>
      </w:r>
      <w:r>
        <w:rPr>
          <w:rFonts w:ascii="ˎ̥" w:hAnsi="ˎ̥"/>
          <w:snapToGrid w:val="0"/>
          <w:color w:val="333333"/>
        </w:rPr>
        <w:t xml:space="preserve"> </w:t>
      </w:r>
      <w:r>
        <w:rPr>
          <w:rFonts w:ascii="ˎ̥" w:hAnsi="ˎ̥" w:hint="eastAsia"/>
          <w:snapToGrid w:val="0"/>
          <w:color w:val="333333"/>
        </w:rPr>
        <w:t>隐蔽工程验收记录，验收合格后方可进入下道工序的施工。</w:t>
      </w:r>
    </w:p>
    <w:p w:rsidR="00B942B3" w:rsidP="00074FEA">
      <w:pPr>
        <w:pStyle w:val="Normal0"/>
        <w:textAlignment w:val="baseline"/>
        <w:rPr>
          <w:rFonts w:ascii="ˎ̥" w:hAnsi="ˎ̥"/>
          <w:snapToGrid w:val="0"/>
          <w:color w:val="333333"/>
        </w:rPr>
      </w:pPr>
      <w:r>
        <w:rPr>
          <w:rFonts w:ascii="ˎ̥" w:hAnsi="ˎ̥"/>
          <w:snapToGrid w:val="0"/>
          <w:color w:val="333333"/>
        </w:rPr>
        <w:t>2.</w:t>
      </w:r>
      <w:r>
        <w:rPr>
          <w:rFonts w:ascii="ˎ̥" w:hAnsi="ˎ̥" w:hint="eastAsia"/>
          <w:snapToGrid w:val="0"/>
          <w:color w:val="333333"/>
        </w:rPr>
        <w:t>3</w:t>
      </w:r>
      <w:r>
        <w:rPr>
          <w:rFonts w:ascii="ˎ̥" w:hAnsi="ˎ̥"/>
          <w:snapToGrid w:val="0"/>
          <w:color w:val="333333"/>
        </w:rPr>
        <w:t>、铝单板连接及安装</w:t>
      </w:r>
      <w:r>
        <w:rPr>
          <w:rFonts w:ascii="ˎ̥" w:hAnsi="ˎ̥"/>
          <w:snapToGrid w:val="0"/>
          <w:color w:val="333333"/>
        </w:rPr>
        <w:t xml:space="preserve"> </w:t>
      </w:r>
      <w:r>
        <w:rPr>
          <w:rFonts w:ascii="ˎ̥" w:hAnsi="ˎ̥"/>
          <w:snapToGrid w:val="0"/>
          <w:color w:val="333333"/>
        </w:rPr>
        <w:br/>
      </w:r>
      <w:smartTag w:uri="urn:schemas-microsoft-com:office:smarttags" w:element="chsdate">
        <w:smartTagPr>
          <w:attr w:name="Day" w:val="30"/>
          <w:attr w:name="IsLunarDate" w:val="False"/>
          <w:attr w:name="IsROCDate" w:val="False"/>
          <w:attr w:name="Month" w:val="12"/>
          <w:attr w:name="Year" w:val="1899"/>
        </w:smartTagPr>
        <w:r>
          <w:rPr>
            <w:rFonts w:ascii="ˎ̥" w:hAnsi="ˎ̥"/>
            <w:snapToGrid w:val="0"/>
            <w:color w:val="333333"/>
          </w:rPr>
          <w:t>2.</w:t>
        </w:r>
        <w:r>
          <w:rPr>
            <w:rFonts w:ascii="ˎ̥" w:hAnsi="ˎ̥" w:hint="eastAsia"/>
            <w:snapToGrid w:val="0"/>
            <w:color w:val="333333"/>
          </w:rPr>
          <w:t>3</w:t>
        </w:r>
        <w:r>
          <w:rPr>
            <w:rFonts w:ascii="ˎ̥" w:hAnsi="ˎ̥"/>
            <w:snapToGrid w:val="0"/>
            <w:color w:val="333333"/>
          </w:rPr>
          <w:t>.1</w:t>
        </w:r>
      </w:smartTag>
      <w:r>
        <w:rPr>
          <w:rFonts w:ascii="ˎ̥" w:hAnsi="ˎ̥"/>
          <w:snapToGrid w:val="0"/>
          <w:color w:val="333333"/>
        </w:rPr>
        <w:t>、</w:t>
      </w:r>
      <w:r>
        <w:rPr>
          <w:rFonts w:ascii="ˎ̥" w:hAnsi="ˎ̥" w:hint="eastAsia"/>
          <w:snapToGrid w:val="0"/>
          <w:color w:val="333333"/>
        </w:rPr>
        <w:t>铝单板安装</w:t>
      </w:r>
    </w:p>
    <w:p w:rsidR="00B942B3" w:rsidP="00074FEA">
      <w:pPr>
        <w:pStyle w:val="Normal0"/>
        <w:textAlignment w:val="baseline"/>
        <w:rPr>
          <w:rFonts w:ascii="宋体" w:hAnsi="宋体"/>
          <w:snapToGrid w:val="0"/>
        </w:rPr>
      </w:pPr>
      <w:r>
        <w:rPr>
          <w:rFonts w:ascii="ˎ̥" w:hAnsi="ˎ̥" w:hint="eastAsia"/>
          <w:snapToGrid w:val="0"/>
          <w:color w:val="333333"/>
        </w:rPr>
        <w:t>将加工好的铝单板板块安装，具体安装方法为：</w:t>
      </w:r>
      <w:r>
        <w:rPr>
          <w:rFonts w:ascii="ˎ̥" w:hAnsi="ˎ̥"/>
          <w:snapToGrid w:val="0"/>
          <w:color w:val="333333"/>
        </w:rPr>
        <w:t>用</w:t>
      </w:r>
      <w:r>
        <w:rPr>
          <w:rFonts w:ascii="ˎ̥" w:hAnsi="ˎ̥"/>
          <w:snapToGrid w:val="0"/>
          <w:color w:val="333333"/>
        </w:rPr>
        <w:t>M</w:t>
      </w:r>
      <w:r>
        <w:rPr>
          <w:rFonts w:ascii="ˎ̥" w:hAnsi="ˎ̥" w:hint="eastAsia"/>
          <w:snapToGrid w:val="0"/>
          <w:color w:val="333333"/>
        </w:rPr>
        <w:t>6*25</w:t>
      </w:r>
      <w:r>
        <w:rPr>
          <w:rFonts w:ascii="ˎ̥" w:hAnsi="ˎ̥" w:hint="eastAsia"/>
          <w:snapToGrid w:val="0"/>
          <w:color w:val="333333"/>
        </w:rPr>
        <w:t>不锈钢螺栓将</w:t>
      </w:r>
      <w:r>
        <w:rPr>
          <w:rFonts w:ascii="ˎ̥" w:hAnsi="ˎ̥"/>
          <w:snapToGrid w:val="0"/>
          <w:color w:val="333333"/>
        </w:rPr>
        <w:t>铝单板上的角铝固定在框架龙骨上，两块铝单板之间应留出</w:t>
      </w:r>
      <w:r>
        <w:rPr>
          <w:rFonts w:ascii="ˎ̥" w:hAnsi="ˎ̥"/>
          <w:snapToGrid w:val="0"/>
          <w:color w:val="333333"/>
        </w:rPr>
        <w:t>15mm</w:t>
      </w:r>
      <w:r>
        <w:rPr>
          <w:rFonts w:ascii="ˎ̥" w:hAnsi="ˎ̥"/>
          <w:snapToGrid w:val="0"/>
          <w:color w:val="333333"/>
        </w:rPr>
        <w:t>缝隙</w:t>
      </w:r>
      <w:r>
        <w:rPr>
          <w:rFonts w:ascii="ˎ̥" w:hAnsi="ˎ̥" w:hint="eastAsia"/>
          <w:snapToGrid w:val="0"/>
          <w:color w:val="333333"/>
        </w:rPr>
        <w:t>。</w:t>
      </w:r>
    </w:p>
    <w:p w:rsidR="00B942B3" w:rsidP="00074FEA">
      <w:pPr>
        <w:pStyle w:val="Normal0"/>
        <w:textAlignment w:val="baseline"/>
        <w:rPr>
          <w:rFonts w:ascii="宋体" w:hAnsi="宋体"/>
          <w:snapToGrid w:val="0"/>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snapToGrid w:val="0"/>
          </w:rPr>
          <w:t>2.</w:t>
        </w:r>
        <w:r>
          <w:rPr>
            <w:rFonts w:ascii="宋体" w:hAnsi="宋体" w:hint="eastAsia"/>
            <w:snapToGrid w:val="0"/>
          </w:rPr>
          <w:t>3</w:t>
        </w:r>
        <w:r>
          <w:rPr>
            <w:rFonts w:ascii="宋体" w:hAnsi="宋体"/>
            <w:snapToGrid w:val="0"/>
          </w:rPr>
          <w:t>.2</w:t>
        </w:r>
      </w:smartTag>
      <w:r>
        <w:rPr>
          <w:rFonts w:ascii="宋体" w:hAnsi="宋体" w:hint="eastAsia"/>
          <w:snapToGrid w:val="0"/>
        </w:rPr>
        <w:t>耐候胶施注</w:t>
      </w:r>
    </w:p>
    <w:p w:rsidR="00B942B3" w:rsidP="00074FEA">
      <w:pPr>
        <w:pStyle w:val="Normal0"/>
        <w:textAlignment w:val="baseline"/>
        <w:rPr>
          <w:rFonts w:ascii="宋体" w:hAnsi="宋体"/>
          <w:snapToGrid w:val="0"/>
        </w:rPr>
      </w:pPr>
      <w:r>
        <w:rPr>
          <w:rFonts w:ascii="宋体" w:hAnsi="宋体" w:hint="eastAsia"/>
          <w:snapToGrid w:val="0"/>
        </w:rPr>
        <w:t>（</w:t>
      </w:r>
      <w:r>
        <w:rPr>
          <w:rFonts w:ascii="宋体" w:hAnsi="宋体" w:hint="eastAsia"/>
          <w:snapToGrid w:val="0"/>
        </w:rPr>
        <w:t>1</w:t>
      </w:r>
      <w:r>
        <w:rPr>
          <w:rFonts w:ascii="宋体" w:hAnsi="宋体" w:hint="eastAsia"/>
          <w:snapToGrid w:val="0"/>
        </w:rPr>
        <w:t>）铝单板组件安装完毕后须用耐候密封胶嵌缝以保证铝单板幕墙的气密性和水密性。</w:t>
      </w:r>
    </w:p>
    <w:p w:rsidR="00B942B3" w:rsidP="00074FEA">
      <w:pPr>
        <w:pStyle w:val="Normal0"/>
        <w:textAlignment w:val="baseline"/>
        <w:rPr>
          <w:rFonts w:ascii="宋体" w:hAnsi="宋体"/>
          <w:snapToGrid w:val="0"/>
        </w:rPr>
      </w:pPr>
      <w:r>
        <w:rPr>
          <w:rFonts w:ascii="宋体" w:hAnsi="宋体" w:hint="eastAsia"/>
          <w:snapToGrid w:val="0"/>
        </w:rPr>
        <w:t>（</w:t>
      </w:r>
      <w:r>
        <w:rPr>
          <w:rFonts w:ascii="宋体" w:hAnsi="宋体" w:hint="eastAsia"/>
          <w:snapToGrid w:val="0"/>
        </w:rPr>
        <w:t>2</w:t>
      </w:r>
      <w:r>
        <w:rPr>
          <w:rFonts w:ascii="宋体" w:hAnsi="宋体" w:hint="eastAsia"/>
          <w:snapToGrid w:val="0"/>
        </w:rPr>
        <w:t>）注胶前应检查所用胶的生产产家、生产日期、合格证、有效期等，并做好记录。</w:t>
      </w:r>
    </w:p>
    <w:p w:rsidR="00B942B3" w:rsidP="00074FEA">
      <w:pPr>
        <w:pStyle w:val="Normal0"/>
        <w:textAlignment w:val="baseline"/>
        <w:rPr>
          <w:rFonts w:ascii="宋体" w:hAnsi="宋体"/>
          <w:snapToGrid w:val="0"/>
        </w:rPr>
      </w:pPr>
      <w:r>
        <w:rPr>
          <w:rFonts w:ascii="宋体" w:hAnsi="宋体" w:hint="eastAsia"/>
          <w:snapToGrid w:val="0"/>
        </w:rPr>
        <w:t>（</w:t>
      </w:r>
      <w:r>
        <w:rPr>
          <w:rFonts w:ascii="宋体" w:hAnsi="宋体" w:hint="eastAsia"/>
          <w:snapToGrid w:val="0"/>
        </w:rPr>
        <w:t>3</w:t>
      </w:r>
      <w:r>
        <w:rPr>
          <w:rFonts w:ascii="宋体" w:hAnsi="宋体" w:hint="eastAsia"/>
          <w:snapToGrid w:val="0"/>
        </w:rPr>
        <w:t>）施工前应对注胶区域进行清洁，应保证缝内无水、油渍、灰尘等杂物；清洗时可用丙酮作清洗剂。</w:t>
      </w:r>
    </w:p>
    <w:p w:rsidR="00B942B3" w:rsidP="00074FEA">
      <w:pPr>
        <w:pStyle w:val="Normal0"/>
        <w:textAlignment w:val="baseline"/>
        <w:rPr>
          <w:rFonts w:ascii="宋体" w:hAnsi="宋体"/>
          <w:snapToGrid w:val="0"/>
        </w:rPr>
      </w:pPr>
      <w:r>
        <w:rPr>
          <w:rFonts w:ascii="宋体" w:hAnsi="宋体" w:hint="eastAsia"/>
          <w:snapToGrid w:val="0"/>
        </w:rPr>
        <w:t>（</w:t>
      </w:r>
      <w:r>
        <w:rPr>
          <w:rFonts w:ascii="宋体" w:hAnsi="宋体" w:hint="eastAsia"/>
          <w:snapToGrid w:val="0"/>
        </w:rPr>
        <w:t>4</w:t>
      </w:r>
      <w:r>
        <w:rPr>
          <w:rFonts w:ascii="宋体" w:hAnsi="宋体" w:hint="eastAsia"/>
          <w:snapToGrid w:val="0"/>
        </w:rPr>
        <w:t>）铝单板的密封槽口底部应用聚乙烯发泡材料填塞。</w:t>
      </w:r>
    </w:p>
    <w:p w:rsidR="00B942B3" w:rsidP="00074FEA">
      <w:pPr>
        <w:pStyle w:val="Normal0"/>
        <w:textAlignment w:val="baseline"/>
        <w:rPr>
          <w:rFonts w:ascii="宋体" w:hAnsi="宋体"/>
          <w:snapToGrid w:val="0"/>
        </w:rPr>
      </w:pPr>
      <w:r>
        <w:rPr>
          <w:rFonts w:ascii="宋体" w:hAnsi="宋体" w:hint="eastAsia"/>
          <w:snapToGrid w:val="0"/>
        </w:rPr>
        <w:t>（</w:t>
      </w:r>
      <w:r>
        <w:rPr>
          <w:rFonts w:ascii="宋体" w:hAnsi="宋体" w:hint="eastAsia"/>
          <w:snapToGrid w:val="0"/>
        </w:rPr>
        <w:t>6</w:t>
      </w:r>
      <w:r>
        <w:rPr>
          <w:rFonts w:ascii="宋体" w:hAnsi="宋体" w:hint="eastAsia"/>
          <w:snapToGrid w:val="0"/>
        </w:rPr>
        <w:t>）耐候硅酮密封胶的施工厚度应控制在</w:t>
      </w:r>
      <w:r>
        <w:rPr>
          <w:rFonts w:ascii="宋体" w:hAnsi="宋体" w:hint="eastAsia"/>
          <w:snapToGrid w:val="0"/>
        </w:rPr>
        <w:t>3.5mm</w:t>
      </w:r>
      <w:r>
        <w:rPr>
          <w:rFonts w:ascii="宋体" w:hAnsi="宋体" w:hint="eastAsia"/>
          <w:snapToGrid w:val="0"/>
        </w:rPr>
        <w:t>与</w:t>
      </w:r>
      <w:r>
        <w:rPr>
          <w:rFonts w:ascii="宋体" w:hAnsi="宋体" w:hint="eastAsia"/>
          <w:snapToGrid w:val="0"/>
        </w:rPr>
        <w:t>4.5mm</w:t>
      </w:r>
      <w:r>
        <w:rPr>
          <w:rFonts w:ascii="宋体" w:hAnsi="宋体" w:hint="eastAsia"/>
          <w:snapToGrid w:val="0"/>
        </w:rPr>
        <w:t>之间，施工宽度不应小于施工厚度的</w:t>
      </w:r>
      <w:r>
        <w:rPr>
          <w:rFonts w:ascii="宋体" w:hAnsi="宋体" w:hint="eastAsia"/>
          <w:snapToGrid w:val="0"/>
        </w:rPr>
        <w:t>2</w:t>
      </w:r>
      <w:r>
        <w:rPr>
          <w:rFonts w:ascii="宋体" w:hAnsi="宋体" w:hint="eastAsia"/>
          <w:snapToGrid w:val="0"/>
        </w:rPr>
        <w:t>倍，一般施工宽度为</w:t>
      </w:r>
      <w:r>
        <w:rPr>
          <w:rFonts w:ascii="宋体" w:hAnsi="宋体" w:hint="eastAsia"/>
          <w:snapToGrid w:val="0"/>
        </w:rPr>
        <w:t>15MM</w:t>
      </w:r>
      <w:r>
        <w:rPr>
          <w:rFonts w:ascii="宋体" w:hAnsi="宋体" w:hint="eastAsia"/>
          <w:snapToGrid w:val="0"/>
        </w:rPr>
        <w:t>。</w:t>
      </w:r>
    </w:p>
    <w:p w:rsidR="00B942B3" w:rsidP="00074FEA">
      <w:pPr>
        <w:pStyle w:val="Normal0"/>
        <w:textAlignment w:val="baseline"/>
        <w:rPr>
          <w:snapToGrid w:val="0"/>
        </w:rPr>
      </w:pPr>
      <w:r>
        <w:rPr>
          <w:rFonts w:ascii="宋体" w:hAnsi="宋体" w:hint="eastAsia"/>
          <w:snapToGrid w:val="0"/>
        </w:rPr>
        <w:t>（</w:t>
      </w:r>
      <w:r>
        <w:rPr>
          <w:rFonts w:ascii="宋体" w:hAnsi="宋体" w:hint="eastAsia"/>
          <w:snapToGrid w:val="0"/>
        </w:rPr>
        <w:t>7</w:t>
      </w:r>
      <w:r>
        <w:rPr>
          <w:rFonts w:ascii="宋体" w:hAnsi="宋体" w:hint="eastAsia"/>
          <w:snapToGrid w:val="0"/>
        </w:rPr>
        <w:t>）缝内注胶应密实，胶缝应饱满、平直、光滑，不得有气泡等缺陷</w:t>
      </w:r>
      <w:r>
        <w:rPr>
          <w:rFonts w:ascii="ˎ̥" w:hAnsi="ˎ̥"/>
          <w:snapToGrid w:val="0"/>
          <w:color w:val="333333"/>
        </w:rPr>
        <w:t>。</w:t>
      </w:r>
      <w:r>
        <w:rPr>
          <w:rFonts w:ascii="ˎ̥" w:hAnsi="ˎ̥"/>
          <w:snapToGrid w:val="0"/>
          <w:color w:val="333333"/>
        </w:rPr>
        <w:t xml:space="preserve"> </w:t>
      </w:r>
      <w:r>
        <w:rPr>
          <w:rFonts w:ascii="ˎ̥" w:hAnsi="ˎ̥"/>
          <w:snapToGrid w:val="0"/>
          <w:color w:val="333333"/>
        </w:rPr>
        <w:br/>
      </w:r>
      <w:r>
        <w:rPr>
          <w:b/>
          <w:snapToGrid w:val="0"/>
        </w:rPr>
        <w:t>3</w:t>
      </w:r>
      <w:r>
        <w:rPr>
          <w:rFonts w:hint="eastAsia"/>
          <w:b/>
          <w:snapToGrid w:val="0"/>
        </w:rPr>
        <w:t>、施工方法和注意事项</w:t>
      </w:r>
    </w:p>
    <w:p w:rsidR="00B942B3" w:rsidP="00074FEA">
      <w:pPr>
        <w:pStyle w:val="Normal0"/>
        <w:ind w:firstLine="360" w:firstLineChars="150"/>
        <w:rPr>
          <w:rFonts w:ascii="宋体" w:hAnsi="宋体"/>
          <w:bCs/>
        </w:rPr>
        <w:sectPr w:rsidSect="00453AD5">
          <w:type w:val="nextPage"/>
          <w:pgSz w:w="11920" w:h="16840"/>
          <w:pgMar w:top="1418" w:right="1005" w:bottom="1134" w:left="1418" w:header="1040" w:footer="743" w:gutter="0"/>
          <w:pgNumType w:start="19"/>
          <w:cols w:space="720"/>
          <w:noEndnote/>
          <w:titlePg w:val="0"/>
        </w:sectPr>
      </w:pPr>
    </w:p>
    <w:p w:rsidR="00B942B3" w:rsidP="00074FEA">
      <w:pPr>
        <w:pStyle w:val="Normal0"/>
        <w:ind w:firstLine="360" w:firstLineChars="150"/>
        <w:rPr>
          <w:rFonts w:ascii="宋体" w:hAnsi="宋体"/>
          <w:bCs/>
        </w:rPr>
      </w:pPr>
      <w:r>
        <w:rPr>
          <w:rFonts w:ascii="宋体" w:hAnsi="宋体" w:hint="eastAsia"/>
          <w:bCs/>
        </w:rPr>
        <w:t>施工方法：根据设计图纸，现场测量尺寸，由技术员现场亲自指导定位、放线，并复查放线，确保放线准确无误。</w:t>
      </w:r>
    </w:p>
    <w:p w:rsidR="00B942B3" w:rsidP="00074FEA">
      <w:pPr>
        <w:pStyle w:val="Normal0"/>
        <w:ind w:firstLine="480" w:firstLineChars="200"/>
        <w:rPr>
          <w:rFonts w:ascii="宋体" w:hAnsi="宋体"/>
          <w:bCs/>
        </w:rPr>
      </w:pPr>
      <w:r>
        <w:rPr>
          <w:rFonts w:ascii="宋体" w:hAnsi="宋体" w:hint="eastAsia"/>
          <w:bCs/>
        </w:rPr>
        <w:t>根据放线情况和图纸要求，各种类型钢方管进场后堆放在指定位置，并进行有效防护，</w:t>
      </w:r>
      <w:r>
        <w:rPr>
          <w:rFonts w:ascii="宋体" w:hAnsi="宋体" w:hint="eastAsia"/>
          <w:bCs/>
        </w:rPr>
        <w:t>方管安装前先进行打磨后进行防腐处理，待防腐达到设计要求并干后，</w:t>
      </w:r>
      <w:r>
        <w:rPr>
          <w:rFonts w:ascii="宋体" w:hAnsi="宋体" w:hint="eastAsia"/>
          <w:bCs/>
        </w:rPr>
        <w:t xml:space="preserve"> </w:t>
      </w:r>
      <w:r>
        <w:rPr>
          <w:rFonts w:ascii="宋体" w:hAnsi="宋体" w:hint="eastAsia"/>
          <w:bCs/>
        </w:rPr>
        <w:t>用焊接的方式连结在一起。</w:t>
      </w:r>
    </w:p>
    <w:p w:rsidR="00B942B3" w:rsidP="00074FEA">
      <w:pPr>
        <w:pStyle w:val="Normal0"/>
        <w:rPr>
          <w:rFonts w:ascii="宋体" w:hAnsi="宋体"/>
          <w:bCs/>
        </w:rPr>
      </w:pPr>
      <w:r>
        <w:rPr>
          <w:rFonts w:ascii="宋体" w:hAnsi="宋体" w:hint="eastAsia"/>
          <w:bCs/>
        </w:rPr>
        <w:t>手工电弧焊焊接工艺要点：</w:t>
      </w:r>
    </w:p>
    <w:p w:rsidR="00B942B3" w:rsidP="00074FEA">
      <w:pPr>
        <w:pStyle w:val="Normal0"/>
        <w:rPr>
          <w:rFonts w:ascii="宋体" w:hAnsi="宋体"/>
          <w:bCs/>
        </w:rPr>
      </w:pPr>
      <w:r>
        <w:rPr>
          <w:rFonts w:ascii="宋体" w:hAnsi="宋体" w:hint="eastAsia"/>
          <w:bCs/>
        </w:rPr>
        <w:t>（</w:t>
      </w:r>
      <w:r>
        <w:rPr>
          <w:rFonts w:ascii="宋体" w:hAnsi="宋体" w:hint="eastAsia"/>
          <w:bCs/>
        </w:rPr>
        <w:t>1</w:t>
      </w:r>
      <w:r>
        <w:rPr>
          <w:rFonts w:ascii="宋体" w:hAnsi="宋体" w:hint="eastAsia"/>
          <w:bCs/>
        </w:rPr>
        <w:t>）为防止空气侵入焊接区域而引起焊缝金属产生裂纹或气孔，应采用短弧焊。</w:t>
      </w:r>
    </w:p>
    <w:p w:rsidR="00B942B3" w:rsidP="00074FEA">
      <w:pPr>
        <w:pStyle w:val="Normal0"/>
        <w:rPr>
          <w:rFonts w:ascii="宋体" w:hAnsi="宋体"/>
          <w:bCs/>
        </w:rPr>
      </w:pPr>
      <w:r>
        <w:rPr>
          <w:rFonts w:ascii="宋体" w:hAnsi="宋体" w:hint="eastAsia"/>
          <w:bCs/>
        </w:rPr>
        <w:t>（</w:t>
      </w:r>
      <w:r>
        <w:rPr>
          <w:rFonts w:ascii="宋体" w:hAnsi="宋体" w:hint="eastAsia"/>
          <w:bCs/>
        </w:rPr>
        <w:t>2</w:t>
      </w:r>
      <w:r>
        <w:rPr>
          <w:rFonts w:ascii="宋体" w:hAnsi="宋体" w:hint="eastAsia"/>
          <w:bCs/>
        </w:rPr>
        <w:t>）热影响区域在高温停留时间不宜过长，以免晶粒粗大</w:t>
      </w:r>
      <w:r>
        <w:rPr>
          <w:rFonts w:ascii="宋体" w:hAnsi="宋体" w:hint="eastAsia"/>
          <w:bCs/>
        </w:rPr>
        <w:t>。</w:t>
      </w:r>
    </w:p>
    <w:p w:rsidR="00B942B3" w:rsidP="00074FEA">
      <w:pPr>
        <w:pStyle w:val="Normal0"/>
        <w:rPr>
          <w:rFonts w:ascii="宋体" w:hAnsi="宋体"/>
          <w:bCs/>
        </w:rPr>
      </w:pPr>
      <w:r>
        <w:rPr>
          <w:rFonts w:ascii="宋体" w:hAnsi="宋体" w:hint="eastAsia"/>
          <w:bCs/>
        </w:rPr>
        <w:t>（</w:t>
      </w:r>
      <w:r>
        <w:rPr>
          <w:rFonts w:ascii="宋体" w:hAnsi="宋体" w:hint="eastAsia"/>
          <w:bCs/>
        </w:rPr>
        <w:t>3</w:t>
      </w:r>
      <w:r>
        <w:rPr>
          <w:rFonts w:ascii="宋体" w:hAnsi="宋体" w:hint="eastAsia"/>
          <w:bCs/>
        </w:rPr>
        <w:t>）当焊件的钢性增大时，焊件的裂纹倾向也随之增加，故焊接钢性大的焊件宜采取焊前预热和焊后消除应力的热处理措施。</w:t>
      </w:r>
    </w:p>
    <w:p w:rsidR="00B942B3" w:rsidP="00074FEA">
      <w:pPr>
        <w:pStyle w:val="Normal0"/>
        <w:rPr>
          <w:rFonts w:ascii="宋体" w:hAnsi="宋体"/>
        </w:rPr>
      </w:pPr>
      <w:r>
        <w:rPr>
          <w:rFonts w:ascii="宋体" w:hAnsi="宋体" w:hint="eastAsia"/>
          <w:bCs/>
        </w:rPr>
        <w:t>（</w:t>
      </w:r>
      <w:r>
        <w:rPr>
          <w:rFonts w:ascii="宋体" w:hAnsi="宋体" w:hint="eastAsia"/>
          <w:bCs/>
        </w:rPr>
        <w:t>4</w:t>
      </w:r>
      <w:r>
        <w:rPr>
          <w:rFonts w:ascii="宋体" w:hAnsi="宋体" w:hint="eastAsia"/>
          <w:bCs/>
        </w:rPr>
        <w:t>）在低温条件下焊接时，应考虑采用缄性焊条，并建议对焊件进行预热。</w:t>
      </w:r>
      <w:r>
        <w:rPr>
          <w:rFonts w:ascii="宋体" w:hAnsi="宋体" w:hint="eastAsia"/>
          <w:spacing w:val="30"/>
        </w:rPr>
        <w:t xml:space="preserve"> </w:t>
      </w:r>
    </w:p>
    <w:p w:rsidR="00B942B3" w:rsidRPr="00595BF7" w:rsidP="00074FEA">
      <w:pPr>
        <w:pStyle w:val="Normal0"/>
        <w:jc w:val="left"/>
        <w:rPr>
          <w:rFonts w:ascii="宋体" w:hAnsi="宋体"/>
          <w:b/>
        </w:rPr>
      </w:pPr>
      <w:r w:rsidRPr="00595BF7">
        <w:rPr>
          <w:rFonts w:ascii="宋体" w:hAnsi="宋体" w:hint="eastAsia"/>
          <w:b/>
        </w:rPr>
        <w:t>4</w:t>
      </w:r>
      <w:r w:rsidRPr="00595BF7">
        <w:rPr>
          <w:rFonts w:ascii="宋体" w:hAnsi="宋体" w:hint="eastAsia"/>
          <w:b/>
        </w:rPr>
        <w:t>、铝塑板加工制作注意事项：</w:t>
      </w:r>
    </w:p>
    <w:p w:rsidR="00B942B3" w:rsidP="00074FEA">
      <w:pPr>
        <w:pStyle w:val="Normal0"/>
        <w:ind w:left="600" w:hanging="600" w:hangingChars="250"/>
        <w:jc w:val="left"/>
        <w:rPr>
          <w:rFonts w:ascii="宋体" w:hAnsi="宋体"/>
        </w:rPr>
      </w:pPr>
      <w:r>
        <w:rPr>
          <w:rFonts w:ascii="宋体" w:hAnsi="宋体" w:hint="eastAsia"/>
        </w:rPr>
        <w:t>（</w:t>
      </w:r>
      <w:r>
        <w:rPr>
          <w:rFonts w:ascii="宋体" w:hAnsi="宋体" w:hint="eastAsia"/>
        </w:rPr>
        <w:t>1</w:t>
      </w:r>
      <w:r>
        <w:rPr>
          <w:rFonts w:ascii="宋体" w:hAnsi="宋体" w:hint="eastAsia"/>
        </w:rPr>
        <w:t>）铝塑板加工圆弧直角时，需保持铝质面材与夹芯聚乙烯一样的厚度。</w:t>
      </w:r>
    </w:p>
    <w:p w:rsidR="00B942B3" w:rsidP="00074FEA">
      <w:pPr>
        <w:pStyle w:val="Normal0"/>
        <w:ind w:left="600" w:hanging="600" w:hangingChars="250"/>
        <w:jc w:val="left"/>
        <w:rPr>
          <w:rFonts w:ascii="宋体" w:hAnsi="宋体"/>
        </w:rPr>
      </w:pPr>
      <w:r>
        <w:rPr>
          <w:rFonts w:ascii="宋体" w:hAnsi="宋体" w:hint="eastAsia"/>
        </w:rPr>
        <w:t>（</w:t>
      </w:r>
      <w:r>
        <w:rPr>
          <w:rFonts w:ascii="宋体" w:hAnsi="宋体" w:hint="eastAsia"/>
        </w:rPr>
        <w:t>2</w:t>
      </w:r>
      <w:r>
        <w:rPr>
          <w:rFonts w:ascii="宋体" w:hAnsi="宋体" w:hint="eastAsia"/>
        </w:rPr>
        <w:t>）圆弧加工可使用电动刨沟机。</w:t>
      </w:r>
    </w:p>
    <w:p w:rsidR="00B942B3" w:rsidP="00074FEA">
      <w:pPr>
        <w:pStyle w:val="Normal0"/>
        <w:jc w:val="left"/>
        <w:rPr>
          <w:rFonts w:ascii="宋体" w:hAnsi="宋体"/>
        </w:rPr>
      </w:pPr>
      <w:r>
        <w:rPr>
          <w:rFonts w:ascii="宋体" w:hAnsi="宋体" w:hint="eastAsia"/>
        </w:rPr>
        <w:t>（</w:t>
      </w:r>
      <w:r>
        <w:rPr>
          <w:rFonts w:ascii="宋体" w:hAnsi="宋体" w:hint="eastAsia"/>
        </w:rPr>
        <w:t>3</w:t>
      </w:r>
      <w:r>
        <w:rPr>
          <w:rFonts w:ascii="宋体" w:hAnsi="宋体" w:hint="eastAsia"/>
        </w:rPr>
        <w:t>）弯曲时，不可作多次反复弯曲。</w:t>
      </w:r>
    </w:p>
    <w:p w:rsidR="00B942B3" w:rsidP="00074FEA">
      <w:pPr>
        <w:pStyle w:val="Normal0"/>
        <w:jc w:val="left"/>
        <w:rPr>
          <w:rFonts w:ascii="宋体" w:hAnsi="宋体"/>
        </w:rPr>
      </w:pPr>
      <w:r>
        <w:rPr>
          <w:rFonts w:ascii="宋体" w:hAnsi="宋体" w:hint="eastAsia"/>
        </w:rPr>
        <w:t>（</w:t>
      </w:r>
      <w:r>
        <w:rPr>
          <w:rFonts w:ascii="宋体" w:hAnsi="宋体" w:hint="eastAsia"/>
        </w:rPr>
        <w:t>4</w:t>
      </w:r>
      <w:r>
        <w:rPr>
          <w:rFonts w:ascii="宋体" w:hAnsi="宋体" w:hint="eastAsia"/>
        </w:rPr>
        <w:t>）安装时，切勿用铁锤等硬物敲击。</w:t>
      </w:r>
    </w:p>
    <w:p w:rsidR="00B942B3" w:rsidP="00074FEA">
      <w:pPr>
        <w:pStyle w:val="Normal0"/>
        <w:jc w:val="left"/>
        <w:rPr>
          <w:rFonts w:ascii="宋体" w:hAnsi="宋体"/>
        </w:rPr>
      </w:pPr>
      <w:r>
        <w:rPr>
          <w:rFonts w:ascii="宋体" w:hAnsi="宋体" w:hint="eastAsia"/>
        </w:rPr>
        <w:t>（</w:t>
      </w:r>
      <w:r>
        <w:rPr>
          <w:rFonts w:ascii="宋体" w:hAnsi="宋体" w:hint="eastAsia"/>
        </w:rPr>
        <w:t>5</w:t>
      </w:r>
      <w:r>
        <w:rPr>
          <w:rFonts w:ascii="宋体" w:hAnsi="宋体" w:hint="eastAsia"/>
        </w:rPr>
        <w:t>）安装完毕，再撕下表面保护膜。切勿用刷子、溶剂、强酸、强碱清洗。</w:t>
      </w:r>
    </w:p>
    <w:p w:rsidR="00B942B3" w:rsidP="00074FEA">
      <w:pPr>
        <w:pStyle w:val="Normal0"/>
        <w:ind w:firstLine="480" w:firstLineChars="200"/>
        <w:jc w:val="left"/>
        <w:rPr>
          <w:rFonts w:ascii="宋体" w:hAnsi="宋体"/>
        </w:rPr>
      </w:pPr>
      <w:r>
        <w:rPr>
          <w:rFonts w:ascii="宋体" w:hAnsi="宋体" w:hint="eastAsia"/>
        </w:rPr>
        <w:t>①转角处理：</w:t>
      </w:r>
    </w:p>
    <w:p w:rsidR="00B942B3" w:rsidP="00074FEA">
      <w:pPr>
        <w:pStyle w:val="Normal0"/>
        <w:ind w:firstLine="480" w:firstLineChars="200"/>
        <w:jc w:val="left"/>
        <w:rPr>
          <w:rFonts w:ascii="宋体" w:hAnsi="宋体"/>
        </w:rPr>
      </w:pPr>
      <w:r>
        <w:rPr>
          <w:rFonts w:ascii="宋体" w:hAnsi="宋体" w:hint="eastAsia"/>
        </w:rPr>
        <w:t>构造比较简单的转角处理是，用一条</w:t>
      </w:r>
      <w:r>
        <w:rPr>
          <w:rFonts w:ascii="宋体" w:hAnsi="宋体" w:hint="eastAsia"/>
        </w:rPr>
        <w:t>厚度</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宋体" w:hint="eastAsia"/>
          </w:rPr>
          <w:t>1.</w:t>
        </w:r>
        <w:r>
          <w:rPr>
            <w:rFonts w:ascii="宋体" w:hAnsi="宋体"/>
          </w:rPr>
          <w:t>5mm</w:t>
        </w:r>
      </w:smartTag>
      <w:r>
        <w:rPr>
          <w:rFonts w:ascii="宋体" w:hAnsi="宋体" w:hint="eastAsia"/>
        </w:rPr>
        <w:t>的直角形铝合金板，用螺栓连接。</w:t>
      </w:r>
    </w:p>
    <w:p w:rsidR="00B942B3" w:rsidP="00074FEA">
      <w:pPr>
        <w:pStyle w:val="Normal0"/>
        <w:ind w:firstLine="480" w:firstLineChars="200"/>
        <w:jc w:val="left"/>
        <w:rPr>
          <w:rFonts w:ascii="宋体" w:hAnsi="宋体"/>
        </w:rPr>
      </w:pPr>
      <w:r>
        <w:rPr>
          <w:rFonts w:ascii="宋体" w:hAnsi="宋体" w:hint="eastAsia"/>
        </w:rPr>
        <w:t>②边缘部位处理</w:t>
      </w:r>
    </w:p>
    <w:p w:rsidR="00B942B3" w:rsidP="00074FEA">
      <w:pPr>
        <w:pStyle w:val="Normal0"/>
        <w:ind w:firstLine="480" w:firstLineChars="200"/>
        <w:jc w:val="left"/>
        <w:rPr>
          <w:rFonts w:ascii="宋体" w:hAnsi="宋体"/>
        </w:rPr>
      </w:pPr>
      <w:r>
        <w:rPr>
          <w:rFonts w:ascii="宋体" w:hAnsi="宋体" w:hint="eastAsia"/>
        </w:rPr>
        <w:t>墙面边缘部位的收口处理，是用铝塑板成形板将墙板端部及龙骨部位封住。</w:t>
      </w:r>
    </w:p>
    <w:p w:rsidR="00B942B3" w:rsidP="00074FEA">
      <w:pPr>
        <w:pStyle w:val="Normal0"/>
        <w:ind w:firstLine="570"/>
        <w:rPr>
          <w:rFonts w:ascii="宋体" w:hAnsi="宋体"/>
          <w:bCs/>
        </w:rPr>
      </w:pPr>
      <w:r>
        <w:rPr>
          <w:rFonts w:ascii="宋体" w:hAnsi="宋体" w:hint="eastAsia"/>
          <w:bCs/>
        </w:rPr>
        <w:t>4</w:t>
      </w:r>
      <w:r>
        <w:rPr>
          <w:rFonts w:ascii="宋体" w:hAnsi="宋体" w:hint="eastAsia"/>
          <w:bCs/>
        </w:rPr>
        <w:t>、竣工清理</w:t>
      </w:r>
      <w:r>
        <w:rPr>
          <w:rFonts w:ascii="宋体" w:hAnsi="宋体" w:hint="eastAsia"/>
          <w:spacing w:val="30"/>
        </w:rPr>
        <w:t xml:space="preserve">                      </w:t>
      </w:r>
    </w:p>
    <w:p w:rsidR="00B942B3" w:rsidRPr="00D8750E" w:rsidP="00074FEA">
      <w:pPr>
        <w:pStyle w:val="Normal0"/>
        <w:textAlignment w:val="baseline"/>
        <w:rPr>
          <w:snapToGrid w:val="0"/>
        </w:rPr>
      </w:pPr>
      <w:r>
        <w:rPr>
          <w:rFonts w:ascii="宋体" w:hAnsi="宋体" w:hint="eastAsia"/>
          <w:bCs/>
        </w:rPr>
        <w:t>清理缝隙，贴保护带，注密封胶，用力均匀，嵌缝饱满、顺直。</w:t>
      </w:r>
    </w:p>
    <w:p w:rsidR="00B942B3" w:rsidRPr="00691F86" w:rsidP="00074FEA">
      <w:pPr>
        <w:pStyle w:val="Normal0"/>
        <w:rPr>
          <w:rFonts w:ascii="宋体" w:hAnsi="宋体" w:cs="Courier New"/>
          <w:b/>
          <w:sz w:val="28"/>
          <w:szCs w:val="28"/>
        </w:rPr>
      </w:pPr>
    </w:p>
    <w:p w:rsidR="00B942B3" w:rsidRPr="00691F86" w:rsidP="00074FEA">
      <w:pPr>
        <w:pStyle w:val="Normal0"/>
        <w:rPr>
          <w:rFonts w:ascii="宋体" w:hAnsi="宋体" w:cs="Courier New"/>
        </w:rPr>
        <w:sectPr w:rsidSect="00453AD5">
          <w:type w:val="nextPage"/>
          <w:pgSz w:w="11920" w:h="16840"/>
          <w:pgMar w:top="1418" w:right="1005" w:bottom="1134" w:left="1418" w:header="1040" w:footer="743" w:gutter="0"/>
          <w:pgNumType w:start="20"/>
          <w:cols w:space="720"/>
          <w:noEndnote/>
          <w:titlePg w:val="0"/>
        </w:sectPr>
      </w:pPr>
      <w:r>
        <w:rPr>
          <w:rFonts w:ascii="宋体" w:hAnsi="宋体" w:cs="宋体" w:hint="eastAsia"/>
          <w:b/>
          <w:kern w:val="0"/>
          <w:sz w:val="28"/>
          <w:szCs w:val="28"/>
        </w:rPr>
        <w:t>四</w:t>
      </w:r>
      <w:r w:rsidRPr="00691F86">
        <w:rPr>
          <w:rFonts w:ascii="宋体" w:hAnsi="宋体" w:cs="宋体" w:hint="eastAsia"/>
          <w:b/>
          <w:kern w:val="0"/>
          <w:sz w:val="28"/>
          <w:szCs w:val="28"/>
        </w:rPr>
        <w:t>、</w:t>
      </w:r>
      <w:r w:rsidRPr="00691F86">
        <w:rPr>
          <w:rFonts w:ascii="宋体" w:hAnsi="宋体" w:cs="宋体"/>
          <w:b/>
          <w:kern w:val="0"/>
          <w:sz w:val="28"/>
          <w:szCs w:val="28"/>
        </w:rPr>
        <w:t>隐框玻璃幕墙施工工艺及要点</w:t>
      </w:r>
      <w:r w:rsidRPr="00691F86">
        <w:rPr>
          <w:rFonts w:ascii="宋体" w:hAnsi="宋体"/>
          <w:b/>
          <w:spacing w:val="8"/>
        </w:rPr>
        <w:br/>
      </w:r>
      <w:r w:rsidRPr="00691F86">
        <w:rPr>
          <w:rFonts w:ascii="宋体" w:hAnsi="宋体" w:cs="Courier New"/>
        </w:rPr>
        <w:t>一、工艺流程</w:t>
      </w:r>
      <w:r w:rsidRPr="00691F86">
        <w:rPr>
          <w:rFonts w:ascii="宋体" w:hAnsi="宋体" w:cs="Courier New"/>
        </w:rPr>
        <w:br/>
      </w:r>
      <w:r w:rsidRPr="00691F86">
        <w:rPr>
          <w:rFonts w:ascii="宋体" w:hAnsi="宋体" w:cs="Courier New"/>
        </w:rPr>
        <w:t>施工准备</w:t>
      </w:r>
      <w:r w:rsidRPr="00691F86">
        <w:rPr>
          <w:rFonts w:ascii="宋体" w:hAnsi="宋体" w:cs="Courier New"/>
        </w:rPr>
        <w:t>→</w:t>
      </w:r>
      <w:r w:rsidRPr="00691F86">
        <w:rPr>
          <w:rFonts w:ascii="宋体" w:hAnsi="宋体" w:cs="Courier New"/>
        </w:rPr>
        <w:t>测量放线</w:t>
      </w:r>
      <w:r w:rsidRPr="00691F86">
        <w:rPr>
          <w:rFonts w:ascii="宋体" w:hAnsi="宋体" w:cs="Courier New"/>
        </w:rPr>
        <w:t>→</w:t>
      </w:r>
      <w:r w:rsidRPr="00691F86">
        <w:rPr>
          <w:rFonts w:ascii="宋体" w:hAnsi="宋体" w:cs="Courier New"/>
        </w:rPr>
        <w:t>预埋件安装处理</w:t>
      </w:r>
      <w:r w:rsidRPr="00691F86">
        <w:rPr>
          <w:rFonts w:ascii="宋体" w:hAnsi="宋体" w:cs="Courier New"/>
        </w:rPr>
        <w:t>→</w:t>
      </w:r>
      <w:r w:rsidRPr="00691F86">
        <w:rPr>
          <w:rFonts w:ascii="宋体" w:hAnsi="宋体" w:cs="Courier New"/>
        </w:rPr>
        <w:t>连接角码安装</w:t>
      </w:r>
      <w:r w:rsidRPr="00691F86">
        <w:rPr>
          <w:rFonts w:ascii="宋体" w:hAnsi="宋体" w:cs="Courier New"/>
        </w:rPr>
        <w:t>→</w:t>
      </w:r>
      <w:r w:rsidRPr="00691F86">
        <w:rPr>
          <w:rFonts w:ascii="宋体" w:hAnsi="宋体" w:cs="Courier New"/>
        </w:rPr>
        <w:t>立柱安装</w:t>
      </w:r>
      <w:r w:rsidRPr="00691F86">
        <w:rPr>
          <w:rFonts w:ascii="宋体" w:hAnsi="宋体" w:cs="Courier New"/>
        </w:rPr>
        <w:t>→</w:t>
      </w:r>
      <w:r w:rsidRPr="00691F86">
        <w:rPr>
          <w:rFonts w:ascii="宋体" w:hAnsi="宋体" w:cs="Courier New"/>
        </w:rPr>
        <w:t>横梁安装</w:t>
      </w:r>
      <w:r w:rsidRPr="00691F86">
        <w:rPr>
          <w:rFonts w:ascii="宋体" w:hAnsi="宋体" w:cs="Courier New"/>
        </w:rPr>
        <w:t>→</w:t>
      </w:r>
      <w:r w:rsidRPr="00691F86">
        <w:rPr>
          <w:rFonts w:ascii="宋体" w:hAnsi="宋体" w:cs="Courier New"/>
        </w:rPr>
        <w:t>结构玻璃装配组件制作安装</w:t>
      </w:r>
      <w:r w:rsidRPr="00691F86">
        <w:rPr>
          <w:rFonts w:ascii="宋体" w:hAnsi="宋体" w:cs="Courier New"/>
        </w:rPr>
        <w:t>→</w:t>
      </w:r>
      <w:r w:rsidRPr="00691F86">
        <w:rPr>
          <w:rFonts w:ascii="宋体" w:hAnsi="宋体" w:cs="Courier New"/>
        </w:rPr>
        <w:t>耐候硅酮密封胶嵌缝</w:t>
      </w:r>
      <w:r w:rsidRPr="00691F86">
        <w:rPr>
          <w:rFonts w:ascii="宋体" w:hAnsi="宋体" w:cs="Courier New"/>
        </w:rPr>
        <w:t>→</w:t>
      </w:r>
      <w:r w:rsidRPr="00691F86">
        <w:rPr>
          <w:rFonts w:ascii="宋体" w:hAnsi="宋体" w:cs="Courier New"/>
        </w:rPr>
        <w:t>清洁检查</w:t>
      </w:r>
      <w:r w:rsidRPr="00691F86">
        <w:rPr>
          <w:rFonts w:ascii="宋体" w:hAnsi="宋体" w:cs="Courier New"/>
        </w:rPr>
        <w:t>→</w:t>
      </w:r>
      <w:r w:rsidRPr="00691F86">
        <w:rPr>
          <w:rFonts w:ascii="宋体" w:hAnsi="宋体" w:cs="Courier New"/>
        </w:rPr>
        <w:t>竣工验收</w:t>
      </w:r>
      <w:r w:rsidRPr="00691F86">
        <w:rPr>
          <w:rFonts w:ascii="宋体" w:hAnsi="宋体" w:cs="Courier New"/>
        </w:rPr>
        <w:t xml:space="preserve"> </w:t>
      </w:r>
      <w:r w:rsidRPr="00691F86">
        <w:rPr>
          <w:rFonts w:ascii="宋体" w:hAnsi="宋体" w:cs="Courier New"/>
        </w:rPr>
        <w:br/>
      </w:r>
      <w:r w:rsidRPr="00691F86">
        <w:rPr>
          <w:rFonts w:ascii="宋体" w:hAnsi="宋体" w:cs="Courier New"/>
        </w:rPr>
        <w:t>二、施工工艺及施工要点：</w:t>
      </w:r>
      <w:r w:rsidRPr="00691F86">
        <w:rPr>
          <w:rFonts w:ascii="宋体" w:hAnsi="宋体" w:cs="Courier New"/>
        </w:rPr>
        <w:br/>
        <w:t>A</w:t>
      </w:r>
    </w:p>
    <w:p w:rsidR="00B942B3" w:rsidRPr="00691F86" w:rsidP="00074FEA">
      <w:pPr>
        <w:pStyle w:val="Normal0"/>
        <w:rPr>
          <w:rFonts w:ascii="宋体" w:hAnsi="宋体" w:cs="Courier New"/>
        </w:rPr>
        <w:sectPr w:rsidSect="00453AD5">
          <w:type w:val="nextPage"/>
          <w:pgSz w:w="11920" w:h="16840"/>
          <w:pgMar w:top="1418" w:right="1005" w:bottom="1134" w:left="1418" w:header="1040" w:footer="743" w:gutter="0"/>
          <w:pgNumType w:start="21"/>
          <w:cols w:space="720"/>
          <w:noEndnote/>
          <w:titlePg w:val="0"/>
        </w:sectPr>
      </w:pPr>
      <w:r w:rsidRPr="00691F86">
        <w:rPr>
          <w:rFonts w:ascii="宋体" w:hAnsi="宋体" w:cs="Courier New"/>
        </w:rPr>
        <w:t>、施工准备：材料准备：根据图纸及工程情况，编制详细的材料订货供应计划单。施工机具：对所用机具进行检测，确保其性能良好。人员准备：对技术工人进行技术培训、交底。技术准备：熟悉图纸，准备有关图集、质量验收标准和内业资料所用的表格。</w:t>
      </w:r>
      <w:r w:rsidRPr="00691F86">
        <w:rPr>
          <w:rFonts w:ascii="宋体" w:hAnsi="宋体" w:cs="Courier New"/>
        </w:rPr>
        <w:br/>
        <w:t>B</w:t>
      </w:r>
      <w:r w:rsidRPr="00691F86">
        <w:rPr>
          <w:rFonts w:ascii="宋体" w:hAnsi="宋体" w:cs="Courier New"/>
        </w:rPr>
        <w:t>、测量放线：根据土建单位提供的中心线及标高点进，以建筑物的轴线为依据，对巳完工</w:t>
      </w:r>
      <w:r w:rsidRPr="00691F86">
        <w:rPr>
          <w:rFonts w:ascii="宋体" w:hAnsi="宋体" w:cs="Courier New"/>
        </w:rPr>
        <w:t>的土建结构进行测量。根据土建标高基准线</w:t>
      </w:r>
      <w:r w:rsidRPr="00691F86">
        <w:rPr>
          <w:rFonts w:ascii="宋体" w:hAnsi="宋体" w:cs="Courier New"/>
        </w:rPr>
        <w:t>测预埋件标高中心线，检查预埋件标高偏差；找出幕墙立柱与建筑轴线的关系，根据土建轴线测量立柱轴线，检查预埋件左右偏差。整理以上测量结果，确定幕墙立柱分隔的调整处理方案。根据设计图纸和土建结构误差确定幕墙立柱外平面轴线距建筑物外平面轴线的距离，在墙面顶部合适位置用钢琴线定出幕墙立柱外平面轴线。用钢琴线定出每条立柱的左右位置。每一定位轴线间的误差在本定位轴线间消化，误差在每个分格间分摊小于</w:t>
      </w:r>
      <w:r w:rsidRPr="00691F86">
        <w:rPr>
          <w:rFonts w:ascii="宋体" w:hAnsi="宋体" w:cs="Courier New"/>
        </w:rPr>
        <w:t>2mm</w:t>
      </w:r>
      <w:r w:rsidRPr="00691F86">
        <w:rPr>
          <w:rFonts w:ascii="宋体" w:hAnsi="宋体" w:cs="Courier New"/>
        </w:rPr>
        <w:t>。确定立柱顶标高与楼层标高的关系，沿楼板外沿弹出墨线定出立柱顶标高线。测量工具：经纬仪、水准仪（有时也用水平管）和线坠。</w:t>
      </w:r>
      <w:r w:rsidRPr="00691F86">
        <w:rPr>
          <w:rFonts w:ascii="宋体" w:hAnsi="宋体" w:cs="Courier New"/>
        </w:rPr>
        <w:t xml:space="preserve"> </w:t>
      </w:r>
      <w:r w:rsidRPr="00691F86">
        <w:rPr>
          <w:rFonts w:ascii="宋体" w:hAnsi="宋体" w:cs="Courier New"/>
        </w:rPr>
        <w:br/>
        <w:t>C</w:t>
      </w:r>
      <w:r w:rsidRPr="00691F86">
        <w:rPr>
          <w:rFonts w:ascii="宋体" w:hAnsi="宋体" w:cs="Courier New"/>
        </w:rPr>
        <w:t>、预埋件安装处理：定位预埋件安装位置，打钻安装。要求预埋件位置准确、埋设牢固。标高偏差不大于</w:t>
      </w:r>
      <w:r w:rsidRPr="00691F86">
        <w:rPr>
          <w:rFonts w:ascii="宋体" w:hAnsi="宋体" w:cs="Courier New"/>
        </w:rPr>
        <w:t>9mm</w:t>
      </w:r>
      <w:r w:rsidRPr="00691F86">
        <w:rPr>
          <w:rFonts w:ascii="宋体" w:hAnsi="宋体" w:cs="Courier New"/>
        </w:rPr>
        <w:t>，左右位移不大于</w:t>
      </w:r>
      <w:r w:rsidRPr="00691F86">
        <w:rPr>
          <w:rFonts w:ascii="宋体" w:hAnsi="宋体" w:cs="Courier New"/>
        </w:rPr>
        <w:t>20mm</w:t>
      </w:r>
      <w:r w:rsidRPr="00691F86">
        <w:rPr>
          <w:rFonts w:ascii="宋体" w:hAnsi="宋体" w:cs="Courier New"/>
        </w:rPr>
        <w:t>。</w:t>
      </w:r>
      <w:r w:rsidRPr="00691F86">
        <w:rPr>
          <w:rFonts w:ascii="宋体" w:hAnsi="宋体" w:cs="Courier New"/>
        </w:rPr>
        <w:t xml:space="preserve"> </w:t>
      </w:r>
      <w:r w:rsidRPr="00691F86">
        <w:rPr>
          <w:rFonts w:ascii="宋体" w:hAnsi="宋体" w:cs="Courier New"/>
        </w:rPr>
        <w:br/>
        <w:t>D</w:t>
      </w:r>
      <w:r w:rsidRPr="00691F86">
        <w:rPr>
          <w:rFonts w:ascii="宋体" w:hAnsi="宋体" w:cs="Courier New"/>
        </w:rPr>
        <w:t>、连接角码安装：连接角码焊接钢板。连接角码端部在焊接钢板外无法时，切短角码，增加焊缝长度；角码侧边无法焊接时，切去角码边缘，留出焊缝；预埋板两个方向偏差很大时，补钢板；预埋板凹入或倾斜过大时，补加垫板。</w:t>
      </w:r>
      <w:r w:rsidRPr="00691F86">
        <w:rPr>
          <w:rFonts w:ascii="宋体" w:hAnsi="宋体" w:cs="Courier New"/>
        </w:rPr>
        <w:t xml:space="preserve"> </w:t>
      </w:r>
      <w:r w:rsidRPr="00691F86">
        <w:rPr>
          <w:rFonts w:ascii="宋体" w:hAnsi="宋体" w:cs="Courier New"/>
        </w:rPr>
        <w:br/>
        <w:t>E</w:t>
      </w:r>
      <w:r w:rsidRPr="00691F86">
        <w:rPr>
          <w:rFonts w:ascii="宋体" w:hAnsi="宋体" w:cs="Courier New"/>
        </w:rPr>
        <w:t>、立柱安装：先把芯套（接长立柱与立柱用，上下层立柱之间留</w:t>
      </w:r>
      <w:r w:rsidRPr="00691F86">
        <w:rPr>
          <w:rFonts w:ascii="宋体" w:hAnsi="宋体" w:cs="Courier New"/>
        </w:rPr>
        <w:t>20mm</w:t>
      </w:r>
      <w:r w:rsidRPr="00691F86">
        <w:rPr>
          <w:rFonts w:ascii="宋体" w:hAnsi="宋体" w:cs="Courier New"/>
        </w:rPr>
        <w:t>以上的伸人缝。）插入立柱内，然后在立柱上钻孔，将连接角码用不锈钢螺栓安装在立柱上，二者之间用防腐垫片隔开</w:t>
      </w:r>
      <w:r w:rsidRPr="00691F86">
        <w:rPr>
          <w:rFonts w:ascii="宋体" w:hAnsi="宋体" w:cs="Courier New"/>
        </w:rPr>
        <w:t>。立柱安装顺序由下至上。使立柱上巳有的中心线和测量时所定的立柱站线（钢琴线）重合，立柱顶和测量时所定的标高控制线水平，另一焊工把连接角码临时点焊在预埋钢板上，然后调整立柱位置。第一条立柱准确无误后，把上一层立柱套入下一层立柱芯套，就位准确后点焊。如此循环，完成一组立柱安装。一面幕墙立柱安装完毕，经检查位置准确、安装牢固后，再按焊缝要求加焊。立柱安装标高偏差不应大于</w:t>
      </w:r>
      <w:r w:rsidRPr="00691F86">
        <w:rPr>
          <w:rFonts w:ascii="宋体" w:hAnsi="宋体" w:cs="Courier New"/>
        </w:rPr>
        <w:t>3mm</w:t>
      </w:r>
      <w:r w:rsidRPr="00691F86">
        <w:rPr>
          <w:rFonts w:ascii="宋体" w:hAnsi="宋体" w:cs="Courier New"/>
        </w:rPr>
        <w:t>，轴线前后偏差不应大于</w:t>
      </w:r>
      <w:r w:rsidRPr="00691F86">
        <w:rPr>
          <w:rFonts w:ascii="宋体" w:hAnsi="宋体" w:cs="Courier New"/>
        </w:rPr>
        <w:t>2mm</w:t>
      </w:r>
      <w:r w:rsidRPr="00691F86">
        <w:rPr>
          <w:rFonts w:ascii="宋体" w:hAnsi="宋体" w:cs="Courier New"/>
        </w:rPr>
        <w:t>，左右偏差应大于</w:t>
      </w:r>
      <w:r w:rsidRPr="00691F86">
        <w:rPr>
          <w:rFonts w:ascii="宋体" w:hAnsi="宋体" w:cs="Courier New"/>
        </w:rPr>
        <w:t>3mm</w:t>
      </w:r>
      <w:r w:rsidRPr="00691F86">
        <w:rPr>
          <w:rFonts w:ascii="宋体" w:hAnsi="宋体" w:cs="Courier New"/>
        </w:rPr>
        <w:t>；相邻两根立柱安装标高偏差不应大于</w:t>
      </w:r>
      <w:r w:rsidRPr="00691F86">
        <w:rPr>
          <w:rFonts w:ascii="宋体" w:hAnsi="宋体" w:cs="Courier New"/>
        </w:rPr>
        <w:t>3mm</w:t>
      </w:r>
      <w:r w:rsidRPr="00691F86">
        <w:rPr>
          <w:rFonts w:ascii="宋体" w:hAnsi="宋体" w:cs="Courier New"/>
        </w:rPr>
        <w:t>，立柱的最大标高偏差不应大于</w:t>
      </w:r>
      <w:r w:rsidRPr="00691F86">
        <w:rPr>
          <w:rFonts w:ascii="宋体" w:hAnsi="宋体" w:cs="Courier New"/>
        </w:rPr>
        <w:t>5mm</w:t>
      </w:r>
      <w:r w:rsidRPr="00691F86">
        <w:rPr>
          <w:rFonts w:ascii="宋体" w:hAnsi="宋体" w:cs="Courier New"/>
        </w:rPr>
        <w:t>；相邻两根立柱的</w:t>
      </w:r>
      <w:r w:rsidRPr="00691F86">
        <w:rPr>
          <w:rFonts w:ascii="宋体" w:hAnsi="宋体" w:cs="Courier New"/>
        </w:rPr>
        <w:t>距离偏差不应大于</w:t>
      </w:r>
      <w:r w:rsidRPr="00691F86">
        <w:rPr>
          <w:rFonts w:ascii="宋体" w:hAnsi="宋体" w:cs="Courier New"/>
        </w:rPr>
        <w:t>2mm</w:t>
      </w:r>
      <w:r w:rsidRPr="00691F86">
        <w:rPr>
          <w:rFonts w:ascii="宋体" w:hAnsi="宋体" w:cs="Courier New"/>
        </w:rPr>
        <w:t>。</w:t>
      </w:r>
      <w:r w:rsidRPr="00691F86">
        <w:rPr>
          <w:rFonts w:ascii="宋体" w:hAnsi="宋体" w:cs="Courier New"/>
        </w:rPr>
        <w:t xml:space="preserve"> </w:t>
      </w:r>
      <w:r w:rsidRPr="00691F86">
        <w:rPr>
          <w:rFonts w:ascii="宋体" w:hAnsi="宋体" w:cs="Courier New"/>
        </w:rPr>
        <w:br/>
        <w:t>F</w:t>
      </w:r>
      <w:r w:rsidRPr="00691F86">
        <w:rPr>
          <w:rFonts w:ascii="宋体" w:hAnsi="宋体" w:cs="Courier New"/>
        </w:rPr>
        <w:t>、横梁制作安装：用水准仪把楼层标高线引到立柱上。以楼层标高线为基准，在立柱侧面标出横梁位置。</w:t>
      </w:r>
      <w:r w:rsidRPr="00691F86">
        <w:rPr>
          <w:rFonts w:ascii="宋体" w:hAnsi="宋体" w:cs="Courier New"/>
        </w:rPr>
        <w:t xml:space="preserve"> </w:t>
      </w:r>
      <w:r w:rsidRPr="00691F86">
        <w:rPr>
          <w:rFonts w:ascii="宋体" w:hAnsi="宋体" w:cs="Courier New"/>
        </w:rPr>
        <w:t>将横梁两端的连接件（铝角码）和弹性橡胶垫安装在立柱的预定位置，要求安装牢固、接缝严密。横梁的安装应由下向上进行，当安装完成时，应进行检查、调整、校正、固定，使其符合质量要求。相邻两根横梁的水平标高偏差不应大于</w:t>
      </w:r>
      <w:r w:rsidRPr="00691F86">
        <w:rPr>
          <w:rFonts w:ascii="宋体" w:hAnsi="宋体" w:cs="Courier New"/>
        </w:rPr>
        <w:t>1mm</w:t>
      </w:r>
      <w:r w:rsidRPr="00691F86">
        <w:rPr>
          <w:rFonts w:ascii="宋体" w:hAnsi="宋体" w:cs="Courier New"/>
        </w:rPr>
        <w:t>。标高偏差：当一幅宽度小于或等于</w:t>
      </w:r>
      <w:r w:rsidRPr="00691F86">
        <w:rPr>
          <w:rFonts w:ascii="宋体" w:hAnsi="宋体" w:cs="Courier New"/>
        </w:rPr>
        <w:t>35m</w:t>
      </w:r>
      <w:r w:rsidRPr="00691F86">
        <w:rPr>
          <w:rFonts w:ascii="宋体" w:hAnsi="宋体" w:cs="Courier New"/>
        </w:rPr>
        <w:t>时，不应大于</w:t>
      </w:r>
      <w:r w:rsidRPr="00691F86">
        <w:rPr>
          <w:rFonts w:ascii="宋体" w:hAnsi="宋体" w:cs="Courier New"/>
        </w:rPr>
        <w:t>5mm</w:t>
      </w:r>
      <w:r w:rsidRPr="00691F86">
        <w:rPr>
          <w:rFonts w:ascii="宋体" w:hAnsi="宋体" w:cs="Courier New"/>
        </w:rPr>
        <w:t>；当一幅宽度大于</w:t>
      </w:r>
      <w:r w:rsidRPr="00691F86">
        <w:rPr>
          <w:rFonts w:ascii="宋体" w:hAnsi="宋体" w:cs="Courier New"/>
        </w:rPr>
        <w:t>35m</w:t>
      </w:r>
      <w:r w:rsidRPr="00691F86">
        <w:rPr>
          <w:rFonts w:ascii="宋体" w:hAnsi="宋体" w:cs="Courier New"/>
        </w:rPr>
        <w:t>时，不应大于</w:t>
      </w:r>
      <w:r w:rsidRPr="00691F86">
        <w:rPr>
          <w:rFonts w:ascii="宋体" w:hAnsi="宋体" w:cs="Courier New"/>
        </w:rPr>
        <w:t>7mm</w:t>
      </w:r>
      <w:r w:rsidRPr="00691F86">
        <w:rPr>
          <w:rFonts w:ascii="宋体" w:hAnsi="宋体" w:cs="Courier New"/>
        </w:rPr>
        <w:t>。</w:t>
      </w:r>
      <w:r w:rsidRPr="00691F86">
        <w:rPr>
          <w:rFonts w:ascii="宋体" w:hAnsi="宋体" w:cs="Courier New"/>
        </w:rPr>
        <w:t xml:space="preserve"> </w:t>
      </w:r>
      <w:r w:rsidRPr="00691F86">
        <w:rPr>
          <w:rFonts w:ascii="宋体" w:hAnsi="宋体" w:cs="Courier New"/>
        </w:rPr>
        <w:br/>
        <w:t>G</w:t>
      </w:r>
      <w:r w:rsidRPr="00691F86">
        <w:rPr>
          <w:rFonts w:ascii="宋体" w:hAnsi="宋体" w:cs="Courier New"/>
        </w:rPr>
        <w:t>、结构玻璃装配组件制作安装：确定玻璃板块在立面上的水平、垂直位置，并在</w:t>
      </w:r>
      <w:r w:rsidRPr="00691F86">
        <w:rPr>
          <w:rFonts w:ascii="宋体" w:hAnsi="宋体" w:cs="Courier New"/>
        </w:rPr>
        <w:t>主框格上划线。玻璃板块临时固定后对板块进行调整，调整标准横平、竖直、</w:t>
      </w:r>
    </w:p>
    <w:p w:rsidR="00B942B3" w:rsidRPr="00691F86" w:rsidP="00074FEA">
      <w:pPr>
        <w:pStyle w:val="Normal0"/>
        <w:rPr>
          <w:rFonts w:ascii="宋体" w:hAnsi="宋体" w:cs="Courier New"/>
        </w:rPr>
      </w:pPr>
      <w:r w:rsidRPr="00691F86">
        <w:rPr>
          <w:rFonts w:ascii="宋体" w:hAnsi="宋体" w:cs="宋体" w:hint="eastAsia"/>
          <w:color w:val="000000"/>
        </w:rPr>
        <w:t>面平。用压块把玻璃板块固定在主框格上。压块间距不大于</w:t>
      </w:r>
      <w:r w:rsidRPr="00691F86">
        <w:rPr>
          <w:rFonts w:ascii="宋体" w:hAnsi="宋体" w:cs="宋体" w:hint="eastAsia"/>
          <w:color w:val="000000"/>
        </w:rPr>
        <w:t>300mm</w:t>
      </w:r>
      <w:r w:rsidRPr="00691F86">
        <w:rPr>
          <w:rFonts w:ascii="宋体" w:hAnsi="宋体" w:cs="宋体" w:hint="eastAsia"/>
          <w:color w:val="000000"/>
        </w:rPr>
        <w:t>。上压块时要注意钻孔，螺栓采用</w:t>
      </w:r>
      <w:r w:rsidRPr="00691F86">
        <w:rPr>
          <w:rFonts w:ascii="宋体" w:hAnsi="宋体" w:cs="宋体" w:hint="eastAsia"/>
          <w:color w:val="000000"/>
        </w:rPr>
        <w:t>M5</w:t>
      </w:r>
      <w:r w:rsidRPr="00691F86">
        <w:rPr>
          <w:rFonts w:ascii="宋体" w:hAnsi="宋体" w:cs="宋体" w:hint="eastAsia"/>
          <w:color w:val="000000"/>
        </w:rPr>
        <w:t>×</w:t>
      </w:r>
      <w:r w:rsidRPr="00691F86">
        <w:rPr>
          <w:rFonts w:ascii="宋体" w:hAnsi="宋体" w:cs="宋体" w:hint="eastAsia"/>
          <w:color w:val="000000"/>
        </w:rPr>
        <w:t>20</w:t>
      </w:r>
      <w:r w:rsidRPr="00691F86">
        <w:rPr>
          <w:rFonts w:ascii="宋体" w:hAnsi="宋体" w:cs="宋体" w:hint="eastAsia"/>
          <w:color w:val="000000"/>
        </w:rPr>
        <w:t>不锈钢机械螺栓。压块一定要压紧。</w:t>
      </w:r>
      <w:r w:rsidRPr="00691F86">
        <w:rPr>
          <w:rFonts w:ascii="宋体" w:hAnsi="宋体" w:cs="宋体" w:hint="eastAsia"/>
          <w:color w:val="000000"/>
        </w:rPr>
        <w:t xml:space="preserve"> </w:t>
      </w:r>
      <w:r w:rsidRPr="00691F86">
        <w:rPr>
          <w:rFonts w:ascii="宋体" w:hAnsi="宋体" w:cs="宋体" w:hint="eastAsia"/>
          <w:color w:val="000000"/>
        </w:rPr>
        <w:br/>
      </w:r>
      <w:r w:rsidRPr="00691F86">
        <w:rPr>
          <w:rFonts w:ascii="宋体" w:hAnsi="宋体" w:cs="宋体" w:hint="eastAsia"/>
          <w:color w:val="000000"/>
        </w:rPr>
        <w:t>H</w:t>
      </w:r>
      <w:r w:rsidRPr="00691F86">
        <w:rPr>
          <w:rFonts w:ascii="宋体" w:hAnsi="宋体" w:cs="宋体" w:hint="eastAsia"/>
          <w:color w:val="000000"/>
        </w:rPr>
        <w:t>、耐候硅酮密封胶嵌缝：充分清洁板材间缝隙，不应有水、油渍、涂料、铁锈、水泥砂浆、灰尘等。充分清洁粘结面，加以干燥。为调整缝的深度，避免三边粘胶，缝内填泡沫塑料棒。在缝两侧贴保护胶纸保护玻璃不被污染。注胶后将胶缝表面抹平，去掉多余的胶。注胶完毕，将保护纸撕掉，必要时用溶剂擦拭玻璃。、胶在未完全硬化前，不要</w:t>
      </w:r>
      <w:r w:rsidRPr="00691F86">
        <w:rPr>
          <w:rFonts w:ascii="宋体" w:hAnsi="宋体" w:cs="宋体" w:hint="eastAsia"/>
          <w:color w:val="000000"/>
        </w:rPr>
        <w:t>沾染灰尘和划伤。</w:t>
      </w:r>
      <w:r w:rsidRPr="00691F86">
        <w:rPr>
          <w:rFonts w:ascii="宋体" w:hAnsi="宋体" w:cs="宋体" w:hint="eastAsia"/>
          <w:color w:val="000000"/>
        </w:rPr>
        <w:t xml:space="preserve"> </w:t>
      </w:r>
      <w:r w:rsidRPr="00691F86">
        <w:rPr>
          <w:rFonts w:ascii="宋体" w:hAnsi="宋体" w:cs="宋体" w:hint="eastAsia"/>
          <w:color w:val="000000"/>
        </w:rPr>
        <w:br/>
        <w:t xml:space="preserve">I </w:t>
      </w:r>
      <w:r w:rsidRPr="00691F86">
        <w:rPr>
          <w:rFonts w:ascii="宋体" w:hAnsi="宋体" w:cs="宋体" w:hint="eastAsia"/>
          <w:color w:val="000000"/>
        </w:rPr>
        <w:t>、保护和清洗：保护和清洗</w:t>
      </w:r>
      <w:r w:rsidRPr="00691F86">
        <w:rPr>
          <w:rFonts w:ascii="宋体" w:hAnsi="宋体" w:cs="宋体" w:hint="eastAsia"/>
          <w:color w:val="000000"/>
        </w:rPr>
        <w:t xml:space="preserve"> </w:t>
      </w:r>
      <w:r w:rsidRPr="00691F86">
        <w:rPr>
          <w:rFonts w:ascii="宋体" w:hAnsi="宋体" w:cs="宋体" w:hint="eastAsia"/>
          <w:color w:val="000000"/>
        </w:rPr>
        <w:br/>
        <w:t xml:space="preserve">J </w:t>
      </w:r>
      <w:r w:rsidRPr="00691F86">
        <w:rPr>
          <w:rFonts w:ascii="宋体" w:hAnsi="宋体" w:cs="宋体" w:hint="eastAsia"/>
          <w:color w:val="000000"/>
        </w:rPr>
        <w:t>、竣工验收：竣工验收。</w:t>
      </w:r>
      <w:r w:rsidRPr="00691F86">
        <w:rPr>
          <w:rFonts w:ascii="宋体" w:hAnsi="宋体" w:cs="宋体" w:hint="eastAsia"/>
          <w:color w:val="000000"/>
        </w:rPr>
        <w:t xml:space="preserve"> </w:t>
      </w:r>
      <w:r w:rsidRPr="00691F86">
        <w:rPr>
          <w:rFonts w:ascii="宋体" w:hAnsi="宋体" w:cs="宋体" w:hint="eastAsia"/>
          <w:color w:val="000000"/>
        </w:rPr>
        <w:br/>
      </w:r>
      <w:r w:rsidRPr="00691F86">
        <w:rPr>
          <w:rFonts w:ascii="宋体" w:hAnsi="宋体" w:cs="宋体" w:hint="eastAsia"/>
          <w:color w:val="000000"/>
        </w:rPr>
        <w:t>三、质量控制</w:t>
      </w:r>
      <w:r w:rsidRPr="00691F86">
        <w:rPr>
          <w:rFonts w:ascii="宋体" w:hAnsi="宋体" w:cs="宋体" w:hint="eastAsia"/>
          <w:color w:val="000000"/>
        </w:rPr>
        <w:t xml:space="preserve"> </w:t>
      </w:r>
      <w:r w:rsidRPr="00691F86">
        <w:rPr>
          <w:rFonts w:ascii="宋体" w:hAnsi="宋体" w:cs="宋体" w:hint="eastAsia"/>
          <w:color w:val="000000"/>
        </w:rPr>
        <w:br/>
        <w:t>1</w:t>
      </w:r>
      <w:r w:rsidRPr="00691F86">
        <w:rPr>
          <w:rFonts w:ascii="宋体" w:hAnsi="宋体" w:cs="宋体" w:hint="eastAsia"/>
          <w:color w:val="000000"/>
        </w:rPr>
        <w:t>、</w:t>
      </w:r>
      <w:r w:rsidRPr="00691F86">
        <w:rPr>
          <w:rFonts w:ascii="宋体" w:hAnsi="宋体" w:cs="宋体" w:hint="eastAsia"/>
          <w:color w:val="000000"/>
        </w:rPr>
        <w:t xml:space="preserve"> </w:t>
      </w:r>
      <w:r w:rsidRPr="00691F86">
        <w:rPr>
          <w:rFonts w:ascii="宋体" w:hAnsi="宋体" w:cs="宋体" w:hint="eastAsia"/>
          <w:color w:val="000000"/>
        </w:rPr>
        <w:t>质量标准：请参照《玻璃幕墙工程技术规范》（</w:t>
      </w:r>
      <w:r w:rsidRPr="00691F86">
        <w:rPr>
          <w:rFonts w:ascii="宋体" w:hAnsi="宋体" w:cs="宋体" w:hint="eastAsia"/>
          <w:color w:val="000000"/>
        </w:rPr>
        <w:t>JGJ102</w:t>
      </w:r>
      <w:r w:rsidRPr="00691F86">
        <w:rPr>
          <w:rFonts w:ascii="宋体" w:hAnsi="宋体" w:cs="宋体" w:hint="eastAsia"/>
          <w:color w:val="000000"/>
        </w:rPr>
        <w:t>—</w:t>
      </w:r>
      <w:r w:rsidRPr="00691F86">
        <w:rPr>
          <w:rFonts w:ascii="宋体" w:hAnsi="宋体" w:cs="宋体" w:hint="eastAsia"/>
          <w:color w:val="000000"/>
        </w:rPr>
        <w:t>96</w:t>
      </w:r>
      <w:r w:rsidRPr="00691F86">
        <w:rPr>
          <w:rFonts w:ascii="宋体" w:hAnsi="宋体" w:cs="宋体" w:hint="eastAsia"/>
          <w:color w:val="000000"/>
        </w:rPr>
        <w:t>）和《玻璃幕墙工程质量检验标准》（</w:t>
      </w:r>
      <w:r w:rsidRPr="00691F86">
        <w:rPr>
          <w:rFonts w:ascii="宋体" w:hAnsi="宋体" w:cs="宋体" w:hint="eastAsia"/>
          <w:color w:val="000000"/>
        </w:rPr>
        <w:t>JGJ/T139</w:t>
      </w:r>
      <w:r w:rsidRPr="00691F86">
        <w:rPr>
          <w:rFonts w:ascii="宋体" w:hAnsi="宋体" w:cs="宋体" w:hint="eastAsia"/>
          <w:color w:val="000000"/>
        </w:rPr>
        <w:t>—</w:t>
      </w:r>
      <w:r w:rsidRPr="00691F86">
        <w:rPr>
          <w:rFonts w:ascii="宋体" w:hAnsi="宋体" w:cs="宋体" w:hint="eastAsia"/>
          <w:color w:val="000000"/>
        </w:rPr>
        <w:t>20016</w:t>
      </w:r>
      <w:r w:rsidRPr="00691F86">
        <w:rPr>
          <w:rFonts w:ascii="宋体" w:hAnsi="宋体" w:cs="宋体" w:hint="eastAsia"/>
          <w:color w:val="000000"/>
        </w:rPr>
        <w:t>）。</w:t>
      </w:r>
      <w:r w:rsidRPr="00691F86">
        <w:rPr>
          <w:rFonts w:ascii="宋体" w:hAnsi="宋体" w:cs="宋体" w:hint="eastAsia"/>
          <w:color w:val="000000"/>
        </w:rPr>
        <w:br/>
        <w:t>2</w:t>
      </w:r>
      <w:r w:rsidRPr="00691F86">
        <w:rPr>
          <w:rFonts w:ascii="宋体" w:hAnsi="宋体" w:cs="宋体" w:hint="eastAsia"/>
          <w:color w:val="000000"/>
        </w:rPr>
        <w:t>、</w:t>
      </w:r>
      <w:r w:rsidRPr="00691F86">
        <w:rPr>
          <w:rFonts w:ascii="宋体" w:hAnsi="宋体" w:cs="宋体" w:hint="eastAsia"/>
          <w:color w:val="000000"/>
        </w:rPr>
        <w:t xml:space="preserve"> </w:t>
      </w:r>
      <w:r w:rsidRPr="00691F86">
        <w:rPr>
          <w:rFonts w:ascii="宋体" w:hAnsi="宋体" w:cs="宋体" w:hint="eastAsia"/>
          <w:color w:val="000000"/>
        </w:rPr>
        <w:t>质量管理要点：</w:t>
      </w:r>
      <w:r w:rsidRPr="00691F86">
        <w:rPr>
          <w:rFonts w:ascii="宋体" w:hAnsi="宋体" w:cs="宋体" w:hint="eastAsia"/>
          <w:color w:val="000000"/>
        </w:rPr>
        <w:br/>
      </w:r>
      <w:r w:rsidRPr="00691F86">
        <w:rPr>
          <w:rFonts w:ascii="宋体" w:hAnsi="宋体" w:cs="宋体" w:hint="eastAsia"/>
          <w:color w:val="000000"/>
        </w:rPr>
        <w:t>材料控制：幕墙所使用的各种材料必须符合设计和规范要求。材料采购前必须弄清楚规范中对该种材料有何质量要求。</w:t>
      </w:r>
      <w:r w:rsidRPr="00691F86">
        <w:rPr>
          <w:rFonts w:ascii="宋体" w:hAnsi="宋体" w:cs="宋体" w:hint="eastAsia"/>
          <w:color w:val="000000"/>
        </w:rPr>
        <w:br/>
      </w:r>
      <w:r w:rsidRPr="00691F86">
        <w:rPr>
          <w:rFonts w:ascii="宋体" w:hAnsi="宋体" w:cs="宋体" w:hint="eastAsia"/>
          <w:color w:val="000000"/>
        </w:rPr>
        <w:t>各种构件在运输过程中必须有可靠的保护措施。</w:t>
      </w:r>
      <w:r w:rsidRPr="00691F86">
        <w:rPr>
          <w:rFonts w:ascii="宋体" w:hAnsi="宋体" w:cs="宋体" w:hint="eastAsia"/>
          <w:color w:val="000000"/>
        </w:rPr>
        <w:br/>
      </w:r>
      <w:r w:rsidRPr="00691F86">
        <w:rPr>
          <w:rFonts w:ascii="宋体" w:hAnsi="宋体" w:cs="宋体" w:hint="eastAsia"/>
          <w:color w:val="000000"/>
        </w:rPr>
        <w:t>立柱放线：立柱放线是幕墙施工中比较繁琐的工序，立柱放线是否准确将影响整过施工过程。测量人员在工作中必须反复校</w:t>
      </w:r>
      <w:r w:rsidRPr="00691F86">
        <w:rPr>
          <w:rFonts w:ascii="宋体" w:hAnsi="宋体" w:cs="宋体" w:hint="eastAsia"/>
          <w:color w:val="000000"/>
        </w:rPr>
        <w:t>对，确保放线精确。</w:t>
      </w:r>
      <w:r w:rsidRPr="00691F86">
        <w:rPr>
          <w:rFonts w:ascii="宋体" w:hAnsi="宋体" w:cs="宋体" w:hint="eastAsia"/>
          <w:color w:val="000000"/>
        </w:rPr>
        <w:br/>
      </w:r>
      <w:r w:rsidRPr="00691F86">
        <w:rPr>
          <w:rFonts w:ascii="宋体" w:hAnsi="宋体" w:cs="宋体" w:hint="eastAsia"/>
          <w:color w:val="000000"/>
        </w:rPr>
        <w:t>立柱与主体结构的连接点施工中，必须用合格焊工。焊接、防锈、安装精度必须合格。</w:t>
      </w:r>
      <w:r w:rsidRPr="00691F86">
        <w:rPr>
          <w:rFonts w:ascii="宋体" w:hAnsi="宋体" w:cs="宋体" w:hint="eastAsia"/>
          <w:color w:val="000000"/>
        </w:rPr>
        <w:br/>
      </w:r>
      <w:r w:rsidRPr="00691F86">
        <w:rPr>
          <w:rFonts w:ascii="宋体" w:hAnsi="宋体" w:cs="宋体" w:hint="eastAsia"/>
          <w:color w:val="000000"/>
        </w:rPr>
        <w:t>构件安装过程中，技术员要勤吊勤靠，确保各种构件的安装精度和可靠度符合要求。</w:t>
      </w:r>
      <w:r w:rsidRPr="00691F86">
        <w:rPr>
          <w:rFonts w:ascii="宋体" w:hAnsi="宋体" w:cs="宋体" w:hint="eastAsia"/>
          <w:color w:val="000000"/>
        </w:rPr>
        <w:br/>
      </w:r>
      <w:r w:rsidRPr="00691F86">
        <w:rPr>
          <w:rFonts w:ascii="宋体" w:hAnsi="宋体" w:cs="宋体" w:hint="eastAsia"/>
          <w:color w:val="000000"/>
        </w:rPr>
        <w:t>幕墙转角、上下边缘、沉降缝部位的处理要美观，防火、防水、防雷等要满足要求。</w:t>
      </w:r>
      <w:r w:rsidRPr="00691F86">
        <w:rPr>
          <w:rFonts w:ascii="宋体" w:hAnsi="宋体" w:cs="宋体" w:hint="eastAsia"/>
          <w:color w:val="000000"/>
        </w:rPr>
        <w:br/>
      </w:r>
      <w:r w:rsidRPr="00691F86">
        <w:rPr>
          <w:rFonts w:ascii="宋体" w:hAnsi="宋体" w:cs="宋体" w:hint="eastAsia"/>
          <w:color w:val="000000"/>
        </w:rPr>
        <w:t>四、安全措施</w:t>
      </w:r>
      <w:r w:rsidRPr="00691F86">
        <w:rPr>
          <w:rFonts w:ascii="宋体" w:hAnsi="宋体" w:cs="宋体" w:hint="eastAsia"/>
          <w:color w:val="000000"/>
        </w:rPr>
        <w:br/>
        <w:t>1</w:t>
      </w:r>
      <w:r w:rsidRPr="00691F86">
        <w:rPr>
          <w:rFonts w:ascii="宋体" w:hAnsi="宋体" w:cs="宋体" w:hint="eastAsia"/>
          <w:color w:val="000000"/>
        </w:rPr>
        <w:t>、安装幕墙用的施工机具在使用前必须进行严格检验。手持电动工具用前作绝缘电压试验；手持玻璃吸盘和玻璃吸盘安装机，须作吸附重量和吸附持续时间试验。</w:t>
      </w:r>
      <w:r w:rsidRPr="00691F86">
        <w:rPr>
          <w:rFonts w:ascii="宋体" w:hAnsi="宋体" w:cs="宋体" w:hint="eastAsia"/>
          <w:color w:val="000000"/>
        </w:rPr>
        <w:br/>
        <w:t>2</w:t>
      </w:r>
      <w:r w:rsidRPr="00691F86">
        <w:rPr>
          <w:rFonts w:ascii="宋体" w:hAnsi="宋体" w:cs="宋体" w:hint="eastAsia"/>
          <w:color w:val="000000"/>
        </w:rPr>
        <w:t>、施工人员配备必要的劳动保护用品，防止人员及物件坠落。</w:t>
      </w:r>
      <w:r w:rsidRPr="00691F86">
        <w:rPr>
          <w:rFonts w:ascii="宋体" w:hAnsi="宋体" w:cs="Courier New"/>
        </w:rPr>
        <w:br/>
      </w:r>
      <w:r w:rsidRPr="00691F86">
        <w:rPr>
          <w:rFonts w:ascii="宋体" w:hAnsi="宋体" w:cs="宋体" w:hint="eastAsia"/>
          <w:color w:val="000000"/>
        </w:rPr>
        <w:t>3</w:t>
      </w:r>
      <w:r w:rsidRPr="00691F86">
        <w:rPr>
          <w:rFonts w:ascii="宋体" w:hAnsi="宋体" w:cs="宋体" w:hint="eastAsia"/>
          <w:color w:val="000000"/>
        </w:rPr>
        <w:t>、防止密封材料在工程使用中溶剂中毒，且要保</w:t>
      </w:r>
      <w:r w:rsidRPr="00691F86">
        <w:rPr>
          <w:rFonts w:ascii="宋体" w:hAnsi="宋体" w:cs="宋体" w:hint="eastAsia"/>
          <w:color w:val="000000"/>
        </w:rPr>
        <w:t>管好溶剂，以防发生火灾。</w:t>
      </w:r>
      <w:r w:rsidRPr="00691F86">
        <w:rPr>
          <w:rFonts w:ascii="宋体" w:hAnsi="宋体" w:cs="宋体" w:hint="eastAsia"/>
          <w:color w:val="000000"/>
        </w:rPr>
        <w:br/>
        <w:t>4</w:t>
      </w:r>
      <w:r w:rsidRPr="00691F86">
        <w:rPr>
          <w:rFonts w:ascii="宋体" w:hAnsi="宋体" w:cs="宋体" w:hint="eastAsia"/>
          <w:color w:val="000000"/>
        </w:rPr>
        <w:t>、现场焊接时，应在焊件下方加设接火斗。</w:t>
      </w:r>
      <w:r w:rsidRPr="00691F86">
        <w:rPr>
          <w:rFonts w:ascii="宋体" w:hAnsi="宋体" w:cs="宋体" w:hint="eastAsia"/>
          <w:color w:val="000000"/>
        </w:rPr>
        <w:br/>
        <w:t>5</w:t>
      </w:r>
      <w:r w:rsidRPr="00691F86">
        <w:rPr>
          <w:rFonts w:ascii="宋体" w:hAnsi="宋体" w:cs="宋体" w:hint="eastAsia"/>
          <w:color w:val="000000"/>
        </w:rPr>
        <w:t>、设专职安全员进行监督和巡回检查。</w:t>
      </w:r>
    </w:p>
    <w:p w:rsidR="00B942B3" w:rsidRPr="00691F86" w:rsidP="00074FEA">
      <w:pPr>
        <w:pStyle w:val="Normal0"/>
        <w:rPr>
          <w:rFonts w:ascii="宋体" w:hAnsi="宋体" w:cs="Courier New"/>
          <w:b/>
          <w:sz w:val="28"/>
          <w:szCs w:val="28"/>
        </w:rPr>
      </w:pPr>
    </w:p>
    <w:p w:rsidR="00B942B3" w:rsidRPr="003661CF" w:rsidP="00074FEA">
      <w:pPr>
        <w:pStyle w:val="Normal0"/>
        <w:rPr>
          <w:rFonts w:ascii="宋体" w:hAnsi="宋体" w:cs="宋体"/>
          <w:b/>
          <w:kern w:val="0"/>
          <w:sz w:val="28"/>
          <w:szCs w:val="28"/>
        </w:rPr>
      </w:pPr>
      <w:r>
        <w:rPr>
          <w:rFonts w:ascii="宋体" w:hAnsi="宋体" w:cs="宋体" w:hint="eastAsia"/>
          <w:b/>
          <w:kern w:val="0"/>
          <w:sz w:val="28"/>
          <w:szCs w:val="28"/>
        </w:rPr>
        <w:t>五</w:t>
      </w:r>
      <w:r w:rsidRPr="003661CF">
        <w:rPr>
          <w:rFonts w:ascii="宋体" w:hAnsi="宋体" w:cs="宋体" w:hint="eastAsia"/>
          <w:b/>
          <w:kern w:val="0"/>
          <w:sz w:val="28"/>
          <w:szCs w:val="28"/>
        </w:rPr>
        <w:t>、铝合金百叶安装施工方案</w:t>
      </w:r>
    </w:p>
    <w:p w:rsidR="00B942B3" w:rsidRPr="003661CF" w:rsidP="00074FEA">
      <w:pPr>
        <w:pStyle w:val="Normal0"/>
        <w:kinsoku w:val="0"/>
        <w:autoSpaceDE w:val="0"/>
        <w:autoSpaceDN w:val="0"/>
        <w:rPr>
          <w:rFonts w:ascii="宋体" w:hAnsi="宋体"/>
        </w:rPr>
        <w:sectPr w:rsidSect="00453AD5">
          <w:type w:val="nextPage"/>
          <w:pgSz w:w="11920" w:h="16840"/>
          <w:pgMar w:top="1418" w:right="1005" w:bottom="1134" w:left="1418" w:header="1040" w:footer="743" w:gutter="0"/>
          <w:pgNumType w:start="22"/>
          <w:cols w:space="720"/>
          <w:noEndnote/>
          <w:titlePg w:val="0"/>
        </w:sectPr>
      </w:pPr>
      <w:r w:rsidRPr="003661CF">
        <w:rPr>
          <w:rFonts w:ascii="宋体" w:hAnsi="宋体" w:hint="eastAsia"/>
        </w:rPr>
        <w:t>1</w:t>
      </w:r>
      <w:r w:rsidRPr="003661CF">
        <w:rPr>
          <w:rFonts w:ascii="宋体" w:hAnsi="宋体" w:hint="eastAsia"/>
        </w:rPr>
        <w:t>、窗成品质量控制：</w:t>
      </w:r>
    </w:p>
    <w:p w:rsidR="00B942B3" w:rsidRPr="003661CF" w:rsidP="00074FEA">
      <w:pPr>
        <w:pStyle w:val="Normal0"/>
        <w:kinsoku w:val="0"/>
        <w:autoSpaceDE w:val="0"/>
        <w:autoSpaceDN w:val="0"/>
        <w:rPr>
          <w:rFonts w:ascii="宋体" w:hAnsi="宋体"/>
        </w:rPr>
      </w:pPr>
      <w:r w:rsidRPr="003661CF">
        <w:rPr>
          <w:rFonts w:ascii="宋体" w:hAnsi="宋体" w:hint="eastAsia"/>
        </w:rPr>
        <w:t>1</w:t>
      </w:r>
      <w:r w:rsidRPr="003661CF">
        <w:rPr>
          <w:rFonts w:ascii="宋体" w:hAnsi="宋体" w:hint="eastAsia"/>
        </w:rPr>
        <w:t>）、材料及主要机具：</w:t>
      </w:r>
    </w:p>
    <w:p w:rsidR="00B942B3" w:rsidRPr="003661CF" w:rsidP="00074FEA">
      <w:pPr>
        <w:pStyle w:val="Normal0"/>
        <w:kinsoku w:val="0"/>
        <w:autoSpaceDE w:val="0"/>
        <w:autoSpaceDN w:val="0"/>
        <w:rPr>
          <w:rFonts w:ascii="宋体" w:hAnsi="宋体"/>
        </w:rPr>
      </w:pPr>
      <w:r w:rsidRPr="003661CF">
        <w:rPr>
          <w:rFonts w:ascii="宋体" w:hAnsi="宋体" w:hint="eastAsia"/>
        </w:rPr>
        <w:t>1</w:t>
      </w:r>
      <w:r w:rsidRPr="003661CF">
        <w:rPr>
          <w:rFonts w:ascii="宋体" w:hAnsi="宋体" w:hint="eastAsia"/>
        </w:rPr>
        <w:t>、铝合金门窗：规格、型号应符合设计要求，且应有出厂合格证。</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、铝合金门窗所用的五金配件应与门窗型号相匹配。所用的零附件及固定件最好采用镀锌件，若用其它材质，必须进行防腐处理。</w:t>
      </w:r>
    </w:p>
    <w:p w:rsidR="00B942B3" w:rsidRPr="003661CF" w:rsidP="00074FEA">
      <w:pPr>
        <w:pStyle w:val="Normal0"/>
        <w:kinsoku w:val="0"/>
        <w:autoSpaceDE w:val="0"/>
        <w:autoSpaceDN w:val="0"/>
        <w:rPr>
          <w:rFonts w:ascii="宋体" w:hAnsi="宋体"/>
        </w:rPr>
      </w:pPr>
      <w:r w:rsidRPr="003661CF">
        <w:rPr>
          <w:rFonts w:ascii="宋体" w:hAnsi="宋体" w:hint="eastAsia"/>
        </w:rPr>
        <w:t>3</w:t>
      </w:r>
      <w:r w:rsidRPr="003661CF">
        <w:rPr>
          <w:rFonts w:ascii="宋体" w:hAnsi="宋体" w:hint="eastAsia"/>
        </w:rPr>
        <w:t>、防腐材料及保温材料均应符合图纸要求，且应有产品的出厂合格证。</w:t>
      </w:r>
    </w:p>
    <w:p w:rsidR="00B942B3" w:rsidRPr="003661CF" w:rsidP="00074FEA">
      <w:pPr>
        <w:pStyle w:val="Normal0"/>
        <w:kinsoku w:val="0"/>
        <w:autoSpaceDE w:val="0"/>
        <w:autoSpaceDN w:val="0"/>
        <w:rPr>
          <w:rFonts w:ascii="宋体" w:hAnsi="宋体"/>
        </w:rPr>
      </w:pPr>
      <w:r w:rsidRPr="003661CF">
        <w:rPr>
          <w:rFonts w:ascii="宋体" w:hAnsi="宋体" w:hint="eastAsia"/>
        </w:rPr>
        <w:t>4</w:t>
      </w:r>
      <w:r w:rsidRPr="003661CF">
        <w:rPr>
          <w:rFonts w:ascii="宋体" w:hAnsi="宋体" w:hint="eastAsia"/>
        </w:rPr>
        <w:t>、与结构固定的</w:t>
      </w:r>
      <w:r w:rsidRPr="003661CF">
        <w:rPr>
          <w:rFonts w:ascii="宋体" w:hAnsi="宋体" w:hint="eastAsia"/>
        </w:rPr>
        <w:t>M8</w:t>
      </w:r>
      <w:r w:rsidRPr="003661CF">
        <w:rPr>
          <w:rFonts w:ascii="宋体" w:hAnsi="宋体" w:hint="eastAsia"/>
        </w:rPr>
        <w:t>膨胀螺栓及</w:t>
      </w:r>
      <w:r w:rsidRPr="003661CF">
        <w:rPr>
          <w:rFonts w:ascii="宋体" w:hAnsi="宋体" w:hint="eastAsia"/>
        </w:rPr>
        <w:t>30*30*3</w:t>
      </w:r>
      <w:r w:rsidRPr="003661CF">
        <w:rPr>
          <w:rFonts w:ascii="宋体" w:hAnsi="宋体" w:hint="eastAsia"/>
        </w:rPr>
        <w:t>镀锌角码，应按图纸要求的规格备好。</w:t>
      </w:r>
    </w:p>
    <w:p w:rsidR="00B942B3" w:rsidRPr="003661CF" w:rsidP="00074FEA">
      <w:pPr>
        <w:pStyle w:val="Normal0"/>
        <w:kinsoku w:val="0"/>
        <w:autoSpaceDE w:val="0"/>
        <w:autoSpaceDN w:val="0"/>
        <w:rPr>
          <w:rFonts w:ascii="宋体" w:hAnsi="宋体"/>
        </w:rPr>
      </w:pPr>
      <w:r w:rsidRPr="003661CF">
        <w:rPr>
          <w:rFonts w:ascii="宋体" w:hAnsi="宋体" w:hint="eastAsia"/>
        </w:rPr>
        <w:t>5</w:t>
      </w:r>
      <w:r w:rsidRPr="003661CF">
        <w:rPr>
          <w:rFonts w:ascii="宋体" w:hAnsi="宋体" w:hint="eastAsia"/>
        </w:rPr>
        <w:t>、嵌缝材料、密封膏的品种、型号应符合设计要求。</w:t>
      </w:r>
    </w:p>
    <w:p w:rsidR="00B942B3" w:rsidRPr="003661CF" w:rsidP="00074FEA">
      <w:pPr>
        <w:pStyle w:val="Normal0"/>
        <w:kinsoku w:val="0"/>
        <w:autoSpaceDE w:val="0"/>
        <w:autoSpaceDN w:val="0"/>
        <w:rPr>
          <w:rFonts w:ascii="宋体" w:hAnsi="宋体"/>
        </w:rPr>
      </w:pPr>
      <w:r w:rsidRPr="003661CF">
        <w:rPr>
          <w:rFonts w:ascii="宋体" w:hAnsi="宋体" w:hint="eastAsia"/>
        </w:rPr>
        <w:t>6</w:t>
      </w:r>
      <w:r w:rsidRPr="003661CF">
        <w:rPr>
          <w:rFonts w:ascii="宋体" w:hAnsi="宋体" w:hint="eastAsia"/>
        </w:rPr>
        <w:t>、防锈漆、压纱条等均应符合设计要求，且有产品的出厂合格证。</w:t>
      </w:r>
    </w:p>
    <w:p w:rsidR="00B942B3" w:rsidRPr="003661CF" w:rsidP="00074FEA">
      <w:pPr>
        <w:pStyle w:val="Normal0"/>
        <w:kinsoku w:val="0"/>
        <w:autoSpaceDE w:val="0"/>
        <w:autoSpaceDN w:val="0"/>
        <w:rPr>
          <w:rFonts w:ascii="宋体" w:hAnsi="宋体"/>
        </w:rPr>
      </w:pPr>
      <w:r w:rsidRPr="003661CF">
        <w:rPr>
          <w:rFonts w:ascii="宋体" w:hAnsi="宋体" w:hint="eastAsia"/>
        </w:rPr>
        <w:t>7</w:t>
      </w:r>
      <w:r w:rsidRPr="003661CF">
        <w:rPr>
          <w:rFonts w:ascii="宋体" w:hAnsi="宋体" w:hint="eastAsia"/>
        </w:rPr>
        <w:t>、密封条的规格、型号应符合设计要求，胶粘剂应与密封条的材质相匹配，且具有产品的出厂合格证。</w:t>
      </w:r>
    </w:p>
    <w:p w:rsidR="00B942B3" w:rsidRPr="003661CF" w:rsidP="00074FEA">
      <w:pPr>
        <w:pStyle w:val="Normal0"/>
        <w:kinsoku w:val="0"/>
        <w:autoSpaceDE w:val="0"/>
        <w:autoSpaceDN w:val="0"/>
        <w:rPr>
          <w:rFonts w:ascii="宋体" w:hAnsi="宋体"/>
        </w:rPr>
      </w:pPr>
      <w:r w:rsidRPr="003661CF">
        <w:rPr>
          <w:rFonts w:ascii="宋体" w:hAnsi="宋体" w:hint="eastAsia"/>
        </w:rPr>
        <w:t>8</w:t>
      </w:r>
      <w:r w:rsidRPr="003661CF">
        <w:rPr>
          <w:rFonts w:ascii="宋体" w:hAnsi="宋体" w:hint="eastAsia"/>
        </w:rPr>
        <w:t>、主要机具：铝合金切割机、手电钻、圆锉刀、半圆锉刀、十字螺丝刀、钢尺、钢直尺、钢板尺、钻子、锤子、等。</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）、作业条件：</w:t>
      </w:r>
    </w:p>
    <w:p w:rsidR="00B942B3" w:rsidRPr="003661CF" w:rsidP="00074FEA">
      <w:pPr>
        <w:pStyle w:val="Normal0"/>
        <w:kinsoku w:val="0"/>
        <w:autoSpaceDE w:val="0"/>
        <w:autoSpaceDN w:val="0"/>
        <w:rPr>
          <w:rFonts w:ascii="宋体" w:hAnsi="宋体"/>
        </w:rPr>
      </w:pPr>
      <w:r w:rsidRPr="003661CF">
        <w:rPr>
          <w:rFonts w:ascii="宋体" w:hAnsi="宋体" w:hint="eastAsia"/>
        </w:rPr>
        <w:t>1</w:t>
      </w:r>
      <w:r w:rsidRPr="003661CF">
        <w:rPr>
          <w:rFonts w:ascii="宋体" w:hAnsi="宋体" w:hint="eastAsia"/>
        </w:rPr>
        <w:t>、结构质量经验收后达到合格标准，工种之间办理了交接手续。</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、按图示尺寸弹好窗中线，并弹好</w:t>
      </w:r>
      <w:r w:rsidRPr="003661CF">
        <w:rPr>
          <w:rFonts w:ascii="宋体" w:hAnsi="宋体" w:hint="eastAsia"/>
        </w:rPr>
        <w:t>+50cm</w:t>
      </w:r>
      <w:r w:rsidRPr="003661CF">
        <w:rPr>
          <w:rFonts w:ascii="宋体" w:hAnsi="宋体" w:hint="eastAsia"/>
        </w:rPr>
        <w:t>水平线，校正门窗洞口位置尺寸及标高是否符合设计图纸要求，如有问题应提前剔凿处理。</w:t>
      </w:r>
    </w:p>
    <w:p w:rsidR="00B942B3" w:rsidRPr="003661CF" w:rsidP="00074FEA">
      <w:pPr>
        <w:pStyle w:val="Normal0"/>
        <w:kinsoku w:val="0"/>
        <w:autoSpaceDE w:val="0"/>
        <w:autoSpaceDN w:val="0"/>
        <w:rPr>
          <w:rFonts w:ascii="宋体" w:hAnsi="宋体"/>
        </w:rPr>
      </w:pPr>
      <w:r w:rsidRPr="003661CF">
        <w:rPr>
          <w:rFonts w:ascii="宋体" w:hAnsi="宋体" w:hint="eastAsia"/>
        </w:rPr>
        <w:t>3</w:t>
      </w:r>
      <w:r w:rsidRPr="003661CF">
        <w:rPr>
          <w:rFonts w:ascii="宋体" w:hAnsi="宋体" w:hint="eastAsia"/>
        </w:rPr>
        <w:t>、检查铝合金门窗两侧连接位置与墙体预留孔洞位置是否吻合，若有问题应提前处理，并将预留孔洞内的杂物清理干净。</w:t>
      </w:r>
    </w:p>
    <w:p w:rsidR="00B942B3" w:rsidRPr="003661CF" w:rsidP="00074FEA">
      <w:pPr>
        <w:pStyle w:val="Normal0"/>
        <w:kinsoku w:val="0"/>
        <w:autoSpaceDE w:val="0"/>
        <w:autoSpaceDN w:val="0"/>
        <w:rPr>
          <w:rFonts w:ascii="宋体" w:hAnsi="宋体"/>
        </w:rPr>
      </w:pPr>
      <w:r w:rsidRPr="003661CF">
        <w:rPr>
          <w:rFonts w:ascii="宋体" w:hAnsi="宋体" w:hint="eastAsia"/>
        </w:rPr>
        <w:t>4</w:t>
      </w:r>
      <w:r w:rsidRPr="003661CF">
        <w:rPr>
          <w:rFonts w:ascii="宋体" w:hAnsi="宋体" w:hint="eastAsia"/>
        </w:rPr>
        <w:t>、铝合金门窗的拆包检查，将窗框周围的包扎布拆去，按图纸要求核对型号，检查外观质量和表面的平整度，如发现有劈棱、窜角和翘曲不平、严重超标、严重损伤、外观色差大等缺陷时，应找有关人员协商解决，经修整鉴定合格后才可安装。</w:t>
      </w:r>
    </w:p>
    <w:p w:rsidR="00B942B3" w:rsidRPr="003661CF" w:rsidP="00074FEA">
      <w:pPr>
        <w:pStyle w:val="Normal0"/>
        <w:kinsoku w:val="0"/>
        <w:autoSpaceDE w:val="0"/>
        <w:autoSpaceDN w:val="0"/>
        <w:rPr>
          <w:rFonts w:ascii="宋体" w:hAnsi="宋体"/>
        </w:rPr>
      </w:pPr>
      <w:r w:rsidRPr="003661CF">
        <w:rPr>
          <w:rFonts w:ascii="宋体" w:hAnsi="宋体" w:hint="eastAsia"/>
        </w:rPr>
        <w:t>5</w:t>
      </w:r>
      <w:r w:rsidRPr="003661CF">
        <w:rPr>
          <w:rFonts w:ascii="宋体" w:hAnsi="宋体" w:hint="eastAsia"/>
        </w:rPr>
        <w:t>、认真检查铝合金门窗的保护膜的完整，如有破损的，应补粘后再安装。</w:t>
      </w:r>
    </w:p>
    <w:p w:rsidR="00B942B3" w:rsidRPr="003661CF" w:rsidP="00074FEA">
      <w:pPr>
        <w:pStyle w:val="Normal0"/>
        <w:kinsoku w:val="0"/>
        <w:autoSpaceDE w:val="0"/>
        <w:autoSpaceDN w:val="0"/>
        <w:rPr>
          <w:rFonts w:ascii="宋体" w:hAnsi="宋体"/>
        </w:rPr>
      </w:pPr>
      <w:r w:rsidRPr="003661CF">
        <w:rPr>
          <w:rFonts w:ascii="宋体" w:hAnsi="宋体" w:hint="eastAsia"/>
        </w:rPr>
        <w:t>3</w:t>
      </w:r>
      <w:r w:rsidRPr="003661CF">
        <w:rPr>
          <w:rFonts w:ascii="宋体" w:hAnsi="宋体" w:hint="eastAsia"/>
        </w:rPr>
        <w:t>）、质量标准</w:t>
      </w:r>
    </w:p>
    <w:p w:rsidR="00B942B3" w:rsidRPr="003661CF" w:rsidP="00074FEA">
      <w:pPr>
        <w:pStyle w:val="Normal0"/>
        <w:kinsoku w:val="0"/>
        <w:autoSpaceDE w:val="0"/>
        <w:autoSpaceDN w:val="0"/>
        <w:rPr>
          <w:rFonts w:ascii="宋体" w:hAnsi="宋体"/>
        </w:rPr>
      </w:pPr>
      <w:r w:rsidRPr="003661CF">
        <w:rPr>
          <w:rFonts w:ascii="宋体" w:hAnsi="宋体" w:hint="eastAsia"/>
        </w:rPr>
        <w:t>1</w:t>
      </w:r>
      <w:r w:rsidRPr="003661CF">
        <w:rPr>
          <w:rFonts w:ascii="宋体" w:hAnsi="宋体" w:hint="eastAsia"/>
        </w:rPr>
        <w:t>、保证项目：</w:t>
      </w:r>
    </w:p>
    <w:p w:rsidR="00B942B3" w:rsidRPr="003661CF" w:rsidP="00074FEA">
      <w:pPr>
        <w:pStyle w:val="Normal0"/>
        <w:kinsoku w:val="0"/>
        <w:autoSpaceDE w:val="0"/>
        <w:autoSpaceDN w:val="0"/>
        <w:rPr>
          <w:rFonts w:ascii="宋体" w:hAnsi="宋体"/>
        </w:rPr>
      </w:pPr>
      <w:r w:rsidRPr="003661CF">
        <w:rPr>
          <w:rFonts w:ascii="宋体" w:hAnsi="宋体" w:hint="eastAsia"/>
        </w:rPr>
        <w:t>1</w:t>
      </w:r>
      <w:r w:rsidRPr="003661CF">
        <w:rPr>
          <w:rFonts w:ascii="宋体" w:hAnsi="宋体" w:hint="eastAsia"/>
        </w:rPr>
        <w:t>）、铝合金门窗及其附件质量，必须符合设计要求和有关标准的规定。</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）、铝合金门窗的安装位置、开启方向必须符合设计要求。</w:t>
      </w:r>
    </w:p>
    <w:p w:rsidR="00B942B3" w:rsidRPr="003661CF" w:rsidP="00074FEA">
      <w:pPr>
        <w:pStyle w:val="Normal0"/>
        <w:kinsoku w:val="0"/>
        <w:autoSpaceDE w:val="0"/>
        <w:autoSpaceDN w:val="0"/>
        <w:rPr>
          <w:rFonts w:ascii="宋体" w:hAnsi="宋体"/>
        </w:rPr>
      </w:pPr>
      <w:r w:rsidRPr="003661CF">
        <w:rPr>
          <w:rFonts w:ascii="宋体" w:hAnsi="宋体" w:hint="eastAsia"/>
        </w:rPr>
        <w:t>3</w:t>
      </w:r>
      <w:r w:rsidRPr="003661CF">
        <w:rPr>
          <w:rFonts w:ascii="宋体" w:hAnsi="宋体" w:hint="eastAsia"/>
        </w:rPr>
        <w:t>）、铝合金门窗安装必须牢固，埋设连接方法，必须符合设计要求</w:t>
      </w:r>
    </w:p>
    <w:p w:rsidR="00B942B3" w:rsidRPr="003661CF" w:rsidP="00074FEA">
      <w:pPr>
        <w:pStyle w:val="Normal0"/>
        <w:kinsoku w:val="0"/>
        <w:autoSpaceDE w:val="0"/>
        <w:autoSpaceDN w:val="0"/>
        <w:rPr>
          <w:rFonts w:ascii="宋体" w:hAnsi="宋体"/>
        </w:rPr>
      </w:pPr>
      <w:r w:rsidRPr="003661CF">
        <w:rPr>
          <w:rFonts w:ascii="宋体" w:hAnsi="宋体" w:hint="eastAsia"/>
        </w:rPr>
        <w:t>4</w:t>
      </w:r>
      <w:r w:rsidRPr="003661CF">
        <w:rPr>
          <w:rFonts w:ascii="宋体" w:hAnsi="宋体" w:hint="eastAsia"/>
        </w:rPr>
        <w:t>）、铝合金门窗框与非不锈钢紧固件接触面之间，必须做防腐处理</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、基本项目：</w:t>
      </w:r>
    </w:p>
    <w:p w:rsidR="00B942B3" w:rsidRPr="003661CF" w:rsidP="00074FEA">
      <w:pPr>
        <w:pStyle w:val="Normal0"/>
        <w:kinsoku w:val="0"/>
        <w:autoSpaceDE w:val="0"/>
        <w:autoSpaceDN w:val="0"/>
        <w:rPr>
          <w:rFonts w:ascii="宋体" w:hAnsi="宋体"/>
        </w:rPr>
        <w:sectPr w:rsidSect="00453AD5">
          <w:type w:val="nextPage"/>
          <w:pgSz w:w="11920" w:h="16840"/>
          <w:pgMar w:top="1418" w:right="1005" w:bottom="1134" w:left="1418" w:header="1040" w:footer="743" w:gutter="0"/>
          <w:pgNumType w:start="23"/>
          <w:cols w:space="720"/>
          <w:noEndnote/>
          <w:titlePg w:val="0"/>
        </w:sectPr>
      </w:pPr>
      <w:r w:rsidRPr="003661CF">
        <w:rPr>
          <w:rFonts w:ascii="宋体" w:hAnsi="宋体" w:hint="eastAsia"/>
        </w:rPr>
        <w:t>1</w:t>
      </w:r>
      <w:r w:rsidRPr="003661CF">
        <w:rPr>
          <w:rFonts w:ascii="宋体" w:hAnsi="宋体" w:hint="eastAsia"/>
        </w:rPr>
        <w:t>）、铝合金门窗扇安装应符合以下规定</w:t>
      </w:r>
    </w:p>
    <w:p w:rsidR="00B942B3" w:rsidRPr="003661CF" w:rsidP="00074FEA">
      <w:pPr>
        <w:pStyle w:val="Normal0"/>
        <w:kinsoku w:val="0"/>
        <w:autoSpaceDE w:val="0"/>
        <w:autoSpaceDN w:val="0"/>
        <w:rPr>
          <w:rFonts w:ascii="宋体" w:hAnsi="宋体"/>
        </w:rPr>
      </w:pPr>
      <w:r w:rsidRPr="003661CF">
        <w:rPr>
          <w:rFonts w:ascii="宋体" w:hAnsi="宋体" w:hint="eastAsia"/>
        </w:rPr>
        <w:t>2</w:t>
      </w:r>
      <w:r w:rsidRPr="003661CF">
        <w:rPr>
          <w:rFonts w:ascii="宋体" w:hAnsi="宋体" w:hint="eastAsia"/>
        </w:rPr>
        <w:t>）、平开门窗扇关闭严密，间隙均匀，开关灵活。</w:t>
      </w:r>
    </w:p>
    <w:p w:rsidR="00B942B3" w:rsidRPr="003661CF" w:rsidP="00074FEA">
      <w:pPr>
        <w:pStyle w:val="Normal0"/>
        <w:kinsoku w:val="0"/>
        <w:autoSpaceDE w:val="0"/>
        <w:autoSpaceDN w:val="0"/>
        <w:rPr>
          <w:rFonts w:ascii="宋体" w:hAnsi="宋体"/>
        </w:rPr>
      </w:pPr>
      <w:r w:rsidRPr="003661CF">
        <w:rPr>
          <w:rFonts w:ascii="宋体" w:hAnsi="宋体" w:hint="eastAsia"/>
        </w:rPr>
        <w:t>3</w:t>
      </w:r>
      <w:r w:rsidRPr="003661CF">
        <w:rPr>
          <w:rFonts w:ascii="宋体" w:hAnsi="宋体" w:hint="eastAsia"/>
        </w:rPr>
        <w:t>）、推拉门窗扇关闭严密，间隙均匀，扇与框搭接量应符合设计要求。</w:t>
      </w:r>
    </w:p>
    <w:p w:rsidR="00B942B3" w:rsidRPr="003661CF" w:rsidP="00074FEA">
      <w:pPr>
        <w:pStyle w:val="Normal0"/>
        <w:kinsoku w:val="0"/>
        <w:autoSpaceDE w:val="0"/>
        <w:autoSpaceDN w:val="0"/>
        <w:rPr>
          <w:rFonts w:ascii="宋体" w:hAnsi="宋体"/>
        </w:rPr>
      </w:pPr>
      <w:r w:rsidRPr="003661CF">
        <w:rPr>
          <w:rFonts w:ascii="宋体" w:hAnsi="宋体" w:hint="eastAsia"/>
        </w:rPr>
        <w:t>4</w:t>
      </w:r>
      <w:r w:rsidRPr="003661CF">
        <w:rPr>
          <w:rFonts w:ascii="宋体" w:hAnsi="宋体" w:hint="eastAsia"/>
        </w:rPr>
        <w:t>）、弹簧门扇自动定位准确，开启角度</w:t>
      </w:r>
      <w:r w:rsidRPr="003661CF">
        <w:rPr>
          <w:rFonts w:ascii="宋体" w:hAnsi="宋体" w:hint="eastAsia"/>
        </w:rPr>
        <w:t>90</w:t>
      </w:r>
      <w:r w:rsidRPr="003661CF">
        <w:rPr>
          <w:rFonts w:ascii="宋体" w:hAnsi="宋体" w:hint="eastAsia"/>
        </w:rPr>
        <w:t>度±</w:t>
      </w:r>
      <w:r w:rsidRPr="003661CF">
        <w:rPr>
          <w:rFonts w:ascii="宋体" w:hAnsi="宋体" w:hint="eastAsia"/>
        </w:rPr>
        <w:t>1.5</w:t>
      </w:r>
      <w:r w:rsidRPr="003661CF">
        <w:rPr>
          <w:rFonts w:ascii="宋体" w:hAnsi="宋体" w:hint="eastAsia"/>
        </w:rPr>
        <w:t>度，关闭时间在</w:t>
      </w:r>
      <w:r w:rsidRPr="003661CF">
        <w:rPr>
          <w:rFonts w:ascii="宋体" w:hAnsi="宋体" w:hint="eastAsia"/>
        </w:rPr>
        <w:t>6-10s</w:t>
      </w:r>
      <w:r w:rsidRPr="003661CF">
        <w:rPr>
          <w:rFonts w:ascii="宋体" w:hAnsi="宋体" w:hint="eastAsia"/>
        </w:rPr>
        <w:t>范围之内。</w:t>
      </w:r>
    </w:p>
    <w:p w:rsidR="00B942B3" w:rsidRPr="003661CF" w:rsidP="00074FEA">
      <w:pPr>
        <w:pStyle w:val="Normal0"/>
        <w:kinsoku w:val="0"/>
        <w:autoSpaceDE w:val="0"/>
        <w:autoSpaceDN w:val="0"/>
        <w:rPr>
          <w:rFonts w:ascii="宋体" w:hAnsi="宋体"/>
        </w:rPr>
      </w:pPr>
      <w:r w:rsidRPr="003661CF">
        <w:rPr>
          <w:rFonts w:ascii="宋体" w:hAnsi="宋体" w:hint="eastAsia"/>
        </w:rPr>
        <w:t>5</w:t>
      </w:r>
      <w:r w:rsidRPr="003661CF">
        <w:rPr>
          <w:rFonts w:ascii="宋体" w:hAnsi="宋体" w:hint="eastAsia"/>
        </w:rPr>
        <w:t>）、铝合金门窗附件齐全，安装位置正确、牢固、灵活适用，达到各自的功能，端正美观。</w:t>
      </w:r>
    </w:p>
    <w:p w:rsidR="00B942B3" w:rsidRPr="003661CF" w:rsidP="00074FEA">
      <w:pPr>
        <w:pStyle w:val="Normal0"/>
        <w:kinsoku w:val="0"/>
        <w:autoSpaceDE w:val="0"/>
        <w:autoSpaceDN w:val="0"/>
        <w:rPr>
          <w:rFonts w:ascii="宋体" w:hAnsi="宋体"/>
        </w:rPr>
      </w:pPr>
      <w:r w:rsidRPr="003661CF">
        <w:rPr>
          <w:rFonts w:ascii="宋体" w:hAnsi="宋体" w:hint="eastAsia"/>
        </w:rPr>
        <w:t>6</w:t>
      </w:r>
      <w:r w:rsidRPr="003661CF">
        <w:rPr>
          <w:rFonts w:ascii="宋体" w:hAnsi="宋体" w:hint="eastAsia"/>
        </w:rPr>
        <w:t>）、铝合金门窗框与墙体间缝隙填嵌泡满密实，表面平整、光滑，无裂缝，填塞材料、方法符合设计要求。</w:t>
      </w:r>
    </w:p>
    <w:p w:rsidR="00B942B3" w:rsidRPr="003661CF" w:rsidP="00074FEA">
      <w:pPr>
        <w:pStyle w:val="Normal0"/>
        <w:kinsoku w:val="0"/>
        <w:autoSpaceDE w:val="0"/>
        <w:autoSpaceDN w:val="0"/>
        <w:rPr>
          <w:rFonts w:ascii="宋体" w:hAnsi="宋体"/>
        </w:rPr>
      </w:pPr>
      <w:r w:rsidRPr="003661CF">
        <w:rPr>
          <w:rFonts w:ascii="宋体" w:hAnsi="宋体" w:hint="eastAsia"/>
        </w:rPr>
        <w:t>7</w:t>
      </w:r>
      <w:r w:rsidRPr="003661CF">
        <w:rPr>
          <w:rFonts w:ascii="宋体" w:hAnsi="宋体" w:hint="eastAsia"/>
        </w:rPr>
        <w:t>）、铝合金门窗表面洁净，无划痕、碰伤，无锈蚀；涂胶表面平滑厚度均匀，无气孔。</w:t>
      </w:r>
    </w:p>
    <w:p w:rsidR="00B942B3" w:rsidRPr="003661CF" w:rsidP="00074FEA">
      <w:pPr>
        <w:pStyle w:val="Normal0"/>
        <w:kinsoku w:val="0"/>
        <w:autoSpaceDE w:val="0"/>
        <w:autoSpaceDN w:val="0"/>
        <w:rPr>
          <w:rFonts w:ascii="宋体" w:hAnsi="宋体"/>
        </w:rPr>
      </w:pPr>
      <w:r w:rsidRPr="003661CF">
        <w:rPr>
          <w:rFonts w:ascii="宋体" w:hAnsi="宋体" w:hint="eastAsia"/>
        </w:rPr>
        <w:t>8</w:t>
      </w:r>
      <w:r w:rsidRPr="003661CF">
        <w:rPr>
          <w:rFonts w:ascii="宋体" w:hAnsi="宋体" w:hint="eastAsia"/>
        </w:rPr>
        <w:t>）、允许偏差项目：门窗框两对角线长度差、门窗框正、侧面的垂直度、水平度、横框标高等</w:t>
      </w:r>
    </w:p>
    <w:p w:rsidR="00B942B3" w:rsidRPr="003661CF" w:rsidP="00074FEA">
      <w:pPr>
        <w:pStyle w:val="Normal0"/>
        <w:kinsoku w:val="0"/>
        <w:autoSpaceDE w:val="0"/>
        <w:autoSpaceDN w:val="0"/>
        <w:rPr>
          <w:rFonts w:ascii="宋体" w:hAnsi="宋体"/>
        </w:rPr>
      </w:pPr>
      <w:r w:rsidRPr="003661CF">
        <w:rPr>
          <w:rFonts w:ascii="宋体" w:hAnsi="宋体" w:hint="eastAsia"/>
        </w:rPr>
        <w:t>4</w:t>
      </w:r>
      <w:r w:rsidRPr="003661CF">
        <w:rPr>
          <w:rFonts w:ascii="宋体" w:hAnsi="宋体" w:hint="eastAsia"/>
        </w:rPr>
        <w:t>）、成品保护</w:t>
      </w:r>
    </w:p>
    <w:p w:rsidR="00B942B3" w:rsidRPr="003661CF" w:rsidP="00074FEA">
      <w:pPr>
        <w:pStyle w:val="Normal0"/>
        <w:kinsoku w:val="0"/>
        <w:autoSpaceDE w:val="0"/>
        <w:autoSpaceDN w:val="0"/>
        <w:rPr>
          <w:rFonts w:ascii="宋体" w:hAnsi="宋体"/>
        </w:rPr>
      </w:pPr>
      <w:r w:rsidRPr="003661CF">
        <w:rPr>
          <w:rFonts w:ascii="宋体" w:hAnsi="宋体" w:hint="eastAsia"/>
        </w:rPr>
        <w:t>①、铝合金门窗应入库存放，下边应垫起、垫平，码放整齐。对已装好披水的窗，注意存放时支垫好，防止损坏披水。</w:t>
      </w:r>
    </w:p>
    <w:p w:rsidR="00B942B3" w:rsidRPr="003661CF" w:rsidP="00074FEA">
      <w:pPr>
        <w:pStyle w:val="Normal0"/>
        <w:kinsoku w:val="0"/>
        <w:autoSpaceDE w:val="0"/>
        <w:autoSpaceDN w:val="0"/>
        <w:rPr>
          <w:rFonts w:ascii="宋体" w:hAnsi="宋体"/>
        </w:rPr>
      </w:pPr>
      <w:r w:rsidRPr="003661CF">
        <w:rPr>
          <w:rFonts w:ascii="宋体" w:hAnsi="宋体" w:hint="eastAsia"/>
        </w:rPr>
        <w:t>②、门窗保护膜应检查完整无损后再进行安装，安装后应及时将门框两侧用木板条捆绑好，并禁止从窗口运送任何材料，防止碰撞损坏。</w:t>
      </w:r>
    </w:p>
    <w:p w:rsidR="00B942B3" w:rsidRPr="003661CF" w:rsidP="00074FEA">
      <w:pPr>
        <w:pStyle w:val="Normal0"/>
        <w:kinsoku w:val="0"/>
        <w:autoSpaceDE w:val="0"/>
        <w:autoSpaceDN w:val="0"/>
        <w:rPr>
          <w:rFonts w:ascii="宋体" w:hAnsi="宋体"/>
        </w:rPr>
      </w:pPr>
      <w:r w:rsidRPr="003661CF">
        <w:rPr>
          <w:rFonts w:ascii="宋体" w:hAnsi="宋体" w:hint="eastAsia"/>
        </w:rPr>
        <w:t>③、铝合金门窗的保护膜应在交工前撕去，要轻撕，且不可用开刀铲，防止将表面划伤，影响美观。</w:t>
      </w:r>
    </w:p>
    <w:p w:rsidR="00B942B3" w:rsidRPr="003661CF" w:rsidP="00074FEA">
      <w:pPr>
        <w:pStyle w:val="Normal0"/>
        <w:kinsoku w:val="0"/>
        <w:autoSpaceDE w:val="0"/>
        <w:autoSpaceDN w:val="0"/>
        <w:rPr>
          <w:rFonts w:ascii="宋体" w:hAnsi="宋体"/>
        </w:rPr>
      </w:pPr>
      <w:r w:rsidRPr="003661CF">
        <w:rPr>
          <w:rFonts w:ascii="宋体" w:hAnsi="宋体" w:hint="eastAsia"/>
        </w:rPr>
        <w:t>④、铝合金门窗表面如有胶状物时，应使用棉丝沾专用溶剂擦试干净，如发现局部划痕，可用小毛刷沾染色液进行涂梁。</w:t>
      </w:r>
    </w:p>
    <w:p w:rsidR="00B942B3" w:rsidRPr="003661CF" w:rsidP="00074FEA">
      <w:pPr>
        <w:pStyle w:val="Normal0"/>
        <w:kinsoku w:val="0"/>
        <w:autoSpaceDE w:val="0"/>
        <w:autoSpaceDN w:val="0"/>
        <w:rPr>
          <w:rFonts w:ascii="宋体" w:hAnsi="宋体"/>
        </w:rPr>
      </w:pPr>
      <w:r w:rsidRPr="003661CF">
        <w:rPr>
          <w:rFonts w:ascii="宋体" w:hAnsi="宋体" w:hint="eastAsia"/>
        </w:rPr>
        <w:t>⑤、架子搭拆、室内外抹灰、钢龙骨安装，管道安装及建材运输等过程严禁擦、砸、碰和损坏铝合金门窗樘料。</w:t>
      </w:r>
    </w:p>
    <w:p w:rsidR="00B942B3" w:rsidRPr="003661CF" w:rsidP="00074FEA">
      <w:pPr>
        <w:pStyle w:val="Normal0"/>
        <w:kinsoku w:val="0"/>
        <w:autoSpaceDE w:val="0"/>
        <w:autoSpaceDN w:val="0"/>
        <w:rPr>
          <w:rFonts w:ascii="宋体" w:hAnsi="宋体"/>
        </w:rPr>
      </w:pPr>
      <w:r w:rsidRPr="003661CF">
        <w:rPr>
          <w:rFonts w:ascii="宋体" w:hAnsi="宋体" w:hint="eastAsia"/>
        </w:rPr>
        <w:t>⑥、建立严格的成品保护制度。</w:t>
      </w:r>
    </w:p>
    <w:p w:rsidR="00B942B3" w:rsidRPr="003661CF" w:rsidP="00074FEA">
      <w:pPr>
        <w:pStyle w:val="Normal0"/>
        <w:kinsoku w:val="0"/>
        <w:autoSpaceDE w:val="0"/>
        <w:autoSpaceDN w:val="0"/>
        <w:rPr>
          <w:rFonts w:ascii="宋体" w:hAnsi="宋体"/>
        </w:rPr>
      </w:pPr>
      <w:r w:rsidRPr="003661CF">
        <w:rPr>
          <w:rFonts w:ascii="宋体" w:hAnsi="宋体" w:hint="eastAsia"/>
        </w:rPr>
        <w:t>5</w:t>
      </w:r>
      <w:r w:rsidRPr="003661CF">
        <w:rPr>
          <w:rFonts w:ascii="宋体" w:hAnsi="宋体" w:hint="eastAsia"/>
        </w:rPr>
        <w:t>）、应注意的质量问题</w:t>
      </w:r>
    </w:p>
    <w:p w:rsidR="00B942B3" w:rsidRPr="003661CF" w:rsidP="00074FEA">
      <w:pPr>
        <w:pStyle w:val="Normal0"/>
        <w:kinsoku w:val="0"/>
        <w:autoSpaceDE w:val="0"/>
        <w:autoSpaceDN w:val="0"/>
        <w:rPr>
          <w:rFonts w:ascii="宋体" w:hAnsi="宋体"/>
        </w:rPr>
      </w:pPr>
      <w:r w:rsidRPr="003661CF">
        <w:rPr>
          <w:rFonts w:ascii="宋体" w:hAnsi="宋体" w:hint="eastAsia"/>
        </w:rPr>
        <w:t>①、铝合金门窗采用多组组合时，应注意拼</w:t>
      </w:r>
      <w:r w:rsidRPr="003661CF">
        <w:rPr>
          <w:rFonts w:ascii="宋体" w:hAnsi="宋体" w:hint="eastAsia"/>
        </w:rPr>
        <w:t>装质量，接缝应平整，拼樘框扇不劈楞，不窜角。</w:t>
      </w:r>
    </w:p>
    <w:p w:rsidR="00B942B3" w:rsidRPr="003661CF" w:rsidP="00074FEA">
      <w:pPr>
        <w:pStyle w:val="Normal0"/>
        <w:kinsoku w:val="0"/>
        <w:autoSpaceDE w:val="0"/>
        <w:autoSpaceDN w:val="0"/>
        <w:rPr>
          <w:rFonts w:ascii="宋体" w:hAnsi="宋体"/>
        </w:rPr>
      </w:pPr>
      <w:r w:rsidRPr="003661CF">
        <w:rPr>
          <w:rFonts w:ascii="宋体" w:hAnsi="宋体" w:hint="eastAsia"/>
        </w:rPr>
        <w:t>②、地弹簧及拉手安装不规矩，尺寸不准：应在安装前检查预留孔眼尺寸是否正确。</w:t>
      </w:r>
    </w:p>
    <w:p w:rsidR="00B942B3" w:rsidRPr="003661CF" w:rsidP="00074FEA">
      <w:pPr>
        <w:pStyle w:val="Normal0"/>
        <w:kinsoku w:val="0"/>
        <w:autoSpaceDE w:val="0"/>
        <w:autoSpaceDN w:val="0"/>
        <w:rPr>
          <w:rFonts w:ascii="宋体" w:hAnsi="宋体"/>
        </w:rPr>
      </w:pPr>
      <w:r w:rsidRPr="003661CF">
        <w:rPr>
          <w:rFonts w:ascii="宋体" w:hAnsi="宋体" w:hint="eastAsia"/>
        </w:rPr>
        <w:t>③、面层污染咬色：施工时不注意成品保护，未及时进行清理。</w:t>
      </w:r>
    </w:p>
    <w:p w:rsidR="00B942B3" w:rsidRPr="003661CF" w:rsidP="00074FEA">
      <w:pPr>
        <w:pStyle w:val="Normal0"/>
        <w:kinsoku w:val="0"/>
        <w:autoSpaceDE w:val="0"/>
        <w:autoSpaceDN w:val="0"/>
        <w:rPr>
          <w:rFonts w:ascii="宋体" w:hAnsi="宋体"/>
        </w:rPr>
      </w:pPr>
      <w:r w:rsidRPr="003661CF">
        <w:rPr>
          <w:rFonts w:ascii="宋体" w:hAnsi="宋体" w:hint="eastAsia"/>
        </w:rPr>
        <w:t>④、表面划痕：应严防用硬物清理铝合金表面的污物。</w:t>
      </w:r>
    </w:p>
    <w:p w:rsidR="00B942B3" w:rsidRPr="003661CF" w:rsidP="00074FEA">
      <w:pPr>
        <w:pStyle w:val="Normal0"/>
        <w:kinsoku w:val="0"/>
        <w:autoSpaceDE w:val="0"/>
        <w:autoSpaceDN w:val="0"/>
        <w:rPr>
          <w:rFonts w:ascii="宋体" w:hAnsi="宋体"/>
        </w:rPr>
      </w:pPr>
      <w:r w:rsidRPr="003661CF">
        <w:rPr>
          <w:rFonts w:ascii="宋体" w:hAnsi="宋体" w:hint="eastAsia"/>
        </w:rPr>
        <w:t>6</w:t>
      </w:r>
      <w:r w:rsidRPr="003661CF">
        <w:rPr>
          <w:rFonts w:ascii="宋体" w:hAnsi="宋体" w:hint="eastAsia"/>
        </w:rPr>
        <w:t>）、质量记录</w:t>
      </w:r>
    </w:p>
    <w:p w:rsidR="00B942B3" w:rsidRPr="003661CF" w:rsidP="00074FEA">
      <w:pPr>
        <w:pStyle w:val="Normal0"/>
        <w:kinsoku w:val="0"/>
        <w:autoSpaceDE w:val="0"/>
        <w:autoSpaceDN w:val="0"/>
        <w:rPr>
          <w:rFonts w:ascii="宋体" w:hAnsi="宋体"/>
        </w:rPr>
      </w:pPr>
      <w:r w:rsidRPr="003661CF">
        <w:rPr>
          <w:rFonts w:ascii="宋体" w:hAnsi="宋体" w:hint="eastAsia"/>
        </w:rPr>
        <w:t>本工艺标准应具备以下质量记录：</w:t>
      </w:r>
    </w:p>
    <w:p w:rsidR="00B942B3" w:rsidRPr="003661CF" w:rsidP="00074FEA">
      <w:pPr>
        <w:pStyle w:val="Normal0"/>
        <w:kinsoku w:val="0"/>
        <w:autoSpaceDE w:val="0"/>
        <w:autoSpaceDN w:val="0"/>
        <w:rPr>
          <w:rFonts w:ascii="宋体" w:hAnsi="宋体"/>
        </w:rPr>
        <w:sectPr w:rsidSect="00453AD5">
          <w:type w:val="nextPage"/>
          <w:pgSz w:w="11920" w:h="16840"/>
          <w:pgMar w:top="1418" w:right="1005" w:bottom="1134" w:left="1418" w:header="1040" w:footer="743" w:gutter="0"/>
          <w:pgNumType w:start="24"/>
          <w:cols w:space="720"/>
          <w:noEndnote/>
          <w:titlePg w:val="0"/>
        </w:sectPr>
      </w:pPr>
      <w:r w:rsidRPr="003661CF">
        <w:rPr>
          <w:rFonts w:ascii="宋体" w:hAnsi="宋体" w:hint="eastAsia"/>
        </w:rPr>
        <w:t>①、铝合金门窗的出厂合格证。</w:t>
      </w:r>
    </w:p>
    <w:p w:rsidR="00B942B3" w:rsidRPr="003661CF" w:rsidP="00074FEA">
      <w:pPr>
        <w:pStyle w:val="Normal0"/>
        <w:kinsoku w:val="0"/>
        <w:autoSpaceDE w:val="0"/>
        <w:autoSpaceDN w:val="0"/>
        <w:rPr>
          <w:rFonts w:ascii="宋体" w:hAnsi="宋体"/>
        </w:rPr>
      </w:pPr>
      <w:r w:rsidRPr="003661CF">
        <w:rPr>
          <w:rFonts w:ascii="宋体" w:hAnsi="宋体" w:hint="eastAsia"/>
        </w:rPr>
        <w:t>②、铝合金门窗的零附件、固定件材质证明及安装图示说明。</w:t>
      </w:r>
    </w:p>
    <w:p w:rsidR="00B942B3" w:rsidRPr="003661CF" w:rsidP="00074FEA">
      <w:pPr>
        <w:pStyle w:val="Normal0"/>
        <w:kinsoku w:val="0"/>
        <w:autoSpaceDE w:val="0"/>
        <w:autoSpaceDN w:val="0"/>
        <w:rPr>
          <w:rFonts w:ascii="宋体" w:hAnsi="宋体"/>
        </w:rPr>
      </w:pPr>
      <w:r w:rsidRPr="003661CF">
        <w:rPr>
          <w:rFonts w:ascii="宋体" w:hAnsi="宋体" w:hint="eastAsia"/>
        </w:rPr>
        <w:t>③、密封材、保温材的材质证明及产品合格证。</w:t>
      </w:r>
    </w:p>
    <w:p w:rsidR="00B942B3" w:rsidRPr="003661CF" w:rsidP="00074FEA">
      <w:pPr>
        <w:pStyle w:val="Normal0"/>
        <w:kinsoku w:val="0"/>
        <w:autoSpaceDE w:val="0"/>
        <w:autoSpaceDN w:val="0"/>
        <w:rPr>
          <w:rFonts w:ascii="宋体" w:hAnsi="宋体"/>
        </w:rPr>
      </w:pPr>
      <w:r w:rsidRPr="003661CF">
        <w:rPr>
          <w:rFonts w:ascii="宋体" w:hAnsi="宋体" w:hint="eastAsia"/>
        </w:rPr>
        <w:t>④、质量检验评定记录</w:t>
      </w:r>
    </w:p>
    <w:p w:rsidR="00B942B3" w:rsidP="00074FEA">
      <w:pPr>
        <w:pStyle w:val="Normal0"/>
        <w:rPr>
          <w:b/>
          <w:bCs/>
        </w:rPr>
      </w:pPr>
    </w:p>
    <w:p w:rsidR="00B942B3" w:rsidRPr="003661CF" w:rsidP="00074FEA">
      <w:pPr>
        <w:pStyle w:val="Normal0"/>
        <w:rPr>
          <w:rFonts w:ascii="宋体" w:hAnsi="宋体" w:cs="宋体"/>
          <w:b/>
          <w:kern w:val="0"/>
          <w:sz w:val="28"/>
          <w:szCs w:val="28"/>
        </w:rPr>
      </w:pPr>
      <w:r>
        <w:rPr>
          <w:rFonts w:ascii="宋体" w:hAnsi="宋体" w:cs="宋体" w:hint="eastAsia"/>
          <w:b/>
          <w:kern w:val="0"/>
          <w:sz w:val="28"/>
          <w:szCs w:val="28"/>
        </w:rPr>
        <w:t>六、</w:t>
      </w:r>
      <w:r w:rsidRPr="003661CF">
        <w:rPr>
          <w:rFonts w:ascii="宋体" w:hAnsi="宋体" w:cs="宋体" w:hint="eastAsia"/>
          <w:b/>
          <w:kern w:val="0"/>
          <w:sz w:val="28"/>
          <w:szCs w:val="28"/>
        </w:rPr>
        <w:t>外墙保温施工方案</w:t>
      </w:r>
    </w:p>
    <w:p w:rsidR="00B942B3" w:rsidRPr="003661CF" w:rsidP="00074FEA">
      <w:pPr>
        <w:pStyle w:val="Normal0"/>
        <w:rPr>
          <w:rFonts w:ascii="宋体" w:hAnsi="宋体"/>
        </w:rPr>
      </w:pPr>
      <w:r w:rsidRPr="003661CF">
        <w:rPr>
          <w:rFonts w:ascii="宋体" w:hAnsi="宋体" w:hint="eastAsia"/>
        </w:rPr>
        <w:t>（一）、人员组织</w:t>
      </w:r>
    </w:p>
    <w:p w:rsidR="00B942B3" w:rsidRPr="003661CF" w:rsidP="00074FEA">
      <w:pPr>
        <w:pStyle w:val="Normal0"/>
        <w:ind w:firstLine="480" w:firstLineChars="200"/>
        <w:rPr>
          <w:rFonts w:ascii="宋体" w:hAnsi="宋体"/>
        </w:rPr>
      </w:pPr>
      <w:r w:rsidRPr="003661CF">
        <w:rPr>
          <w:rFonts w:ascii="宋体" w:hAnsi="宋体" w:hint="eastAsia"/>
        </w:rPr>
        <w:t>为了保证节能的施工质量，控制好节能施工的质量，本项目部成立了以项目经理为组长，项目副经理为副组长，技术员、施工员、质检员，材料员、瓦工班组长成员的建筑节能施工质量控制小组。</w:t>
      </w:r>
    </w:p>
    <w:p w:rsidR="00B942B3" w:rsidRPr="003661CF" w:rsidP="00074FEA">
      <w:pPr>
        <w:pStyle w:val="Normal0"/>
        <w:rPr>
          <w:rFonts w:ascii="宋体" w:hAnsi="宋体"/>
        </w:rPr>
      </w:pPr>
      <w:r w:rsidRPr="003661CF">
        <w:rPr>
          <w:rFonts w:ascii="宋体" w:hAnsi="宋体" w:hint="eastAsia"/>
        </w:rPr>
        <w:t>（二）、施工条件与机具的准备</w:t>
      </w:r>
    </w:p>
    <w:p w:rsidR="00B942B3" w:rsidRPr="003661CF" w:rsidP="00074FEA">
      <w:pPr>
        <w:pStyle w:val="Normal0"/>
        <w:ind w:firstLine="480" w:firstLineChars="200"/>
        <w:rPr>
          <w:rFonts w:ascii="宋体" w:hAnsi="宋体"/>
        </w:rPr>
      </w:pPr>
      <w:r w:rsidRPr="003661CF">
        <w:rPr>
          <w:rFonts w:ascii="宋体" w:hAnsi="宋体" w:hint="eastAsia"/>
        </w:rPr>
        <w:t>1</w:t>
      </w:r>
      <w:r w:rsidRPr="003661CF">
        <w:rPr>
          <w:rFonts w:ascii="宋体" w:hAnsi="宋体" w:hint="eastAsia"/>
        </w:rPr>
        <w:t>、施工条件：基层墙体就符合《混凝土结构工程施工质量验收规范》（</w:t>
      </w:r>
      <w:r w:rsidRPr="003661CF">
        <w:rPr>
          <w:rFonts w:ascii="宋体" w:hAnsi="宋体" w:hint="eastAsia"/>
        </w:rPr>
        <w:t>GB50204-2002</w:t>
      </w:r>
      <w:r w:rsidRPr="003661CF">
        <w:rPr>
          <w:rFonts w:ascii="宋体" w:hAnsi="宋体" w:hint="eastAsia"/>
        </w:rPr>
        <w:t>）和《砌体工程施工质量验收规范》</w:t>
      </w:r>
      <w:r w:rsidRPr="003661CF">
        <w:rPr>
          <w:rFonts w:ascii="宋体" w:hAnsi="宋体" w:hint="eastAsia"/>
        </w:rPr>
        <w:t>GB50203-2002</w:t>
      </w:r>
      <w:r w:rsidRPr="003661CF">
        <w:rPr>
          <w:rFonts w:ascii="宋体" w:hAnsi="宋体" w:hint="eastAsia"/>
        </w:rPr>
        <w:t>）的要求；外墙脚手架或施工吊蓝搭设安装牢固，外墙脚手架离墙的距离要适当；门窗框及墙身上各种进户管线、落水管支架、预埋管件等按设计要求安装完毕；施工环境温度不应低于</w:t>
      </w:r>
      <w:r w:rsidRPr="003661CF">
        <w:rPr>
          <w:rFonts w:ascii="宋体" w:hAnsi="宋体" w:hint="eastAsia"/>
        </w:rPr>
        <w:t>5</w:t>
      </w:r>
      <w:r w:rsidRPr="003661CF">
        <w:rPr>
          <w:rFonts w:ascii="宋体" w:hAnsi="宋体" w:hint="eastAsia"/>
        </w:rPr>
        <w:t>℃，风力不应大于</w:t>
      </w:r>
      <w:r w:rsidRPr="003661CF">
        <w:rPr>
          <w:rFonts w:ascii="宋体" w:hAnsi="宋体" w:hint="eastAsia"/>
        </w:rPr>
        <w:t>5</w:t>
      </w:r>
      <w:r w:rsidRPr="003661CF">
        <w:rPr>
          <w:rFonts w:ascii="宋体" w:hAnsi="宋体" w:hint="eastAsia"/>
        </w:rPr>
        <w:t>级，风速不宜大于</w:t>
      </w:r>
      <w:r w:rsidRPr="003661CF">
        <w:rPr>
          <w:rFonts w:ascii="宋体" w:hAnsi="宋体" w:hint="eastAsia"/>
        </w:rPr>
        <w:t>5m/s</w:t>
      </w:r>
      <w:r w:rsidRPr="003661CF">
        <w:rPr>
          <w:rFonts w:ascii="宋体" w:hAnsi="宋体" w:hint="eastAsia"/>
        </w:rPr>
        <w:t>。雨期施工应做好防雨淋会措施，严禁雨天施工。</w:t>
      </w:r>
    </w:p>
    <w:p w:rsidR="00B942B3" w:rsidRPr="003661CF" w:rsidP="00074FEA">
      <w:pPr>
        <w:pStyle w:val="Normal0"/>
        <w:ind w:firstLine="480" w:firstLineChars="200"/>
        <w:rPr>
          <w:rFonts w:ascii="宋体" w:hAnsi="宋体"/>
        </w:rPr>
      </w:pPr>
      <w:r w:rsidRPr="003661CF">
        <w:rPr>
          <w:rFonts w:ascii="宋体" w:hAnsi="宋体" w:hint="eastAsia"/>
        </w:rPr>
        <w:t>2</w:t>
      </w:r>
      <w:r w:rsidRPr="003661CF">
        <w:rPr>
          <w:rFonts w:ascii="宋体" w:hAnsi="宋体" w:hint="eastAsia"/>
        </w:rPr>
        <w:t>、施工工具主要有砂浆搅拌机，手提式搅拌器，垂直运输机械、电动吊篮，手推斗机、电锤、射钉枪以及经纬仪、放线工具水平仪、靠尺、手锤铁锹、壁纸刀、钢卷尺、探针、剪刀、滚刷、灰桶、钳子、木抹子、铁抹子、托来板等专用检测工具和抹来工具。</w:t>
      </w:r>
    </w:p>
    <w:p w:rsidR="00B942B3" w:rsidRPr="003661CF" w:rsidP="00074FEA">
      <w:pPr>
        <w:pStyle w:val="Normal0"/>
        <w:rPr>
          <w:rFonts w:ascii="宋体" w:hAnsi="宋体"/>
        </w:rPr>
      </w:pPr>
      <w:r w:rsidRPr="003661CF">
        <w:rPr>
          <w:rFonts w:ascii="宋体" w:hAnsi="宋体" w:hint="eastAsia"/>
        </w:rPr>
        <w:t>（三）、建筑节能保温的施工措施</w:t>
      </w:r>
    </w:p>
    <w:p w:rsidR="00B942B3" w:rsidRPr="003661CF" w:rsidP="00074FEA">
      <w:pPr>
        <w:pStyle w:val="Normal0"/>
        <w:ind w:firstLine="480" w:firstLineChars="200"/>
        <w:rPr>
          <w:rFonts w:ascii="宋体" w:hAnsi="宋体"/>
        </w:rPr>
      </w:pPr>
      <w:r w:rsidRPr="003661CF">
        <w:rPr>
          <w:rFonts w:ascii="宋体" w:hAnsi="宋体" w:hint="eastAsia"/>
        </w:rPr>
        <w:t>1</w:t>
      </w:r>
      <w:r w:rsidRPr="003661CF">
        <w:rPr>
          <w:rFonts w:ascii="宋体" w:hAnsi="宋体" w:hint="eastAsia"/>
        </w:rPr>
        <w:t>、材料的准备和砂浆的拌制</w:t>
      </w:r>
    </w:p>
    <w:p w:rsidR="00B942B3" w:rsidRPr="003661CF" w:rsidP="00074FEA">
      <w:pPr>
        <w:pStyle w:val="Normal0"/>
        <w:ind w:firstLine="240" w:firstLineChars="100"/>
        <w:rPr>
          <w:rFonts w:ascii="宋体" w:hAnsi="宋体"/>
        </w:rPr>
      </w:pPr>
      <w:r w:rsidRPr="003661CF">
        <w:rPr>
          <w:rFonts w:ascii="宋体" w:hAnsi="宋体" w:hint="eastAsia"/>
        </w:rPr>
        <w:t>（</w:t>
      </w:r>
      <w:r w:rsidRPr="003661CF">
        <w:rPr>
          <w:rFonts w:ascii="宋体" w:hAnsi="宋体" w:hint="eastAsia"/>
        </w:rPr>
        <w:t>1</w:t>
      </w:r>
      <w:r w:rsidRPr="003661CF">
        <w:rPr>
          <w:rFonts w:ascii="宋体" w:hAnsi="宋体" w:hint="eastAsia"/>
        </w:rPr>
        <w:t>）、保温砂浆的配制</w:t>
      </w:r>
    </w:p>
    <w:p w:rsidR="00B942B3" w:rsidRPr="003661CF" w:rsidP="00074FEA">
      <w:pPr>
        <w:pStyle w:val="Normal0"/>
        <w:ind w:firstLine="480" w:firstLineChars="200"/>
        <w:rPr>
          <w:rFonts w:ascii="宋体" w:hAnsi="宋体"/>
        </w:rPr>
      </w:pPr>
      <w:r w:rsidRPr="003661CF">
        <w:rPr>
          <w:rFonts w:ascii="宋体" w:hAnsi="宋体" w:hint="eastAsia"/>
        </w:rPr>
        <w:t>干粉料：水</w:t>
      </w:r>
      <w:r w:rsidRPr="003661CF">
        <w:rPr>
          <w:rFonts w:ascii="宋体" w:hAnsi="宋体" w:hint="eastAsia"/>
        </w:rPr>
        <w:t>=1</w:t>
      </w:r>
      <w:r w:rsidRPr="003661CF">
        <w:rPr>
          <w:rFonts w:ascii="宋体" w:hAnsi="宋体" w:hint="eastAsia"/>
        </w:rPr>
        <w:t>：</w:t>
      </w:r>
      <w:r w:rsidRPr="003661CF">
        <w:rPr>
          <w:rFonts w:ascii="宋体" w:hAnsi="宋体" w:hint="eastAsia"/>
        </w:rPr>
        <w:t>0.65</w:t>
      </w:r>
      <w:r w:rsidRPr="003661CF">
        <w:rPr>
          <w:rFonts w:ascii="宋体" w:hAnsi="宋体" w:hint="eastAsia"/>
        </w:rPr>
        <w:t>（重量比）。一般按搅拌机的容积，预算出一次可投放的数量，还应根据拌制砂浆时环境温度和基</w:t>
      </w:r>
      <w:r w:rsidRPr="003661CF">
        <w:rPr>
          <w:rFonts w:ascii="宋体" w:hAnsi="宋体" w:hint="eastAsia"/>
        </w:rPr>
        <w:t>层干温度来确定水灰比。拌制时间：自投料完毕起算比普通砂浆的搅拌时间延长一倍以上，正常</w:t>
      </w:r>
      <w:r w:rsidRPr="003661CF">
        <w:rPr>
          <w:rFonts w:ascii="宋体" w:hAnsi="宋体" w:hint="eastAsia"/>
        </w:rPr>
        <w:t>5min</w:t>
      </w:r>
      <w:r w:rsidRPr="003661CF">
        <w:rPr>
          <w:rFonts w:ascii="宋体" w:hAnsi="宋体" w:hint="eastAsia"/>
        </w:rPr>
        <w:t>左右。稠度控制在</w:t>
      </w:r>
      <w:r w:rsidRPr="003661CF">
        <w:rPr>
          <w:rFonts w:ascii="宋体" w:hAnsi="宋体" w:hint="eastAsia"/>
        </w:rPr>
        <w:t>60m~80m</w:t>
      </w:r>
      <w:r w:rsidRPr="003661CF">
        <w:rPr>
          <w:rFonts w:ascii="宋体" w:hAnsi="宋体" w:hint="eastAsia"/>
        </w:rPr>
        <w:t>范围内，直至拌均。资料随伴随用。一般在</w:t>
      </w:r>
      <w:r w:rsidRPr="003661CF">
        <w:rPr>
          <w:rFonts w:ascii="宋体" w:hAnsi="宋体" w:hint="eastAsia"/>
        </w:rPr>
        <w:t>4h</w:t>
      </w:r>
      <w:r w:rsidRPr="003661CF">
        <w:rPr>
          <w:rFonts w:ascii="宋体" w:hAnsi="宋体" w:hint="eastAsia"/>
        </w:rPr>
        <w:t>内用完，</w:t>
      </w:r>
      <w:r w:rsidRPr="003661CF">
        <w:rPr>
          <w:rFonts w:ascii="宋体" w:hAnsi="宋体" w:hint="eastAsia"/>
        </w:rPr>
        <w:t>4h</w:t>
      </w:r>
      <w:r w:rsidRPr="003661CF">
        <w:rPr>
          <w:rFonts w:ascii="宋体" w:hAnsi="宋体" w:hint="eastAsia"/>
        </w:rPr>
        <w:t>内的落地灰在清除杂质硬块后可按</w:t>
      </w:r>
      <w:r w:rsidRPr="003661CF">
        <w:rPr>
          <w:rFonts w:ascii="宋体" w:hAnsi="宋体" w:hint="eastAsia"/>
        </w:rPr>
        <w:t>1</w:t>
      </w:r>
      <w:r w:rsidRPr="003661CF">
        <w:rPr>
          <w:rFonts w:ascii="宋体" w:hAnsi="宋体" w:hint="eastAsia"/>
        </w:rPr>
        <w:t>：</w:t>
      </w:r>
      <w:r w:rsidRPr="003661CF">
        <w:rPr>
          <w:rFonts w:ascii="宋体" w:hAnsi="宋体" w:hint="eastAsia"/>
        </w:rPr>
        <w:t>4</w:t>
      </w:r>
      <w:r w:rsidRPr="003661CF">
        <w:rPr>
          <w:rFonts w:ascii="宋体" w:hAnsi="宋体" w:hint="eastAsia"/>
        </w:rPr>
        <w:t>（重量比）与机关报料掺和，机械搅拌后可继续使用。</w:t>
      </w:r>
    </w:p>
    <w:p w:rsidR="00B942B3" w:rsidRPr="003661CF" w:rsidP="00074FEA">
      <w:pPr>
        <w:pStyle w:val="Normal0"/>
        <w:rPr>
          <w:rFonts w:ascii="宋体" w:hAnsi="宋体"/>
        </w:rPr>
      </w:pPr>
      <w:r w:rsidRPr="003661CF">
        <w:rPr>
          <w:rFonts w:ascii="宋体" w:hAnsi="宋体" w:hint="eastAsia"/>
        </w:rPr>
        <w:t>（</w:t>
      </w:r>
      <w:r w:rsidRPr="003661CF">
        <w:rPr>
          <w:rFonts w:ascii="宋体" w:hAnsi="宋体" w:hint="eastAsia"/>
        </w:rPr>
        <w:t>2</w:t>
      </w:r>
      <w:r w:rsidRPr="003661CF">
        <w:rPr>
          <w:rFonts w:ascii="宋体" w:hAnsi="宋体" w:hint="eastAsia"/>
        </w:rPr>
        <w:t>）、抗裂砂浆的配制</w:t>
      </w:r>
    </w:p>
    <w:p w:rsidR="00B942B3" w:rsidRPr="003661CF" w:rsidP="00074FEA">
      <w:pPr>
        <w:pStyle w:val="Normal0"/>
        <w:ind w:firstLine="480" w:firstLineChars="200"/>
        <w:rPr>
          <w:rFonts w:ascii="宋体" w:hAnsi="宋体"/>
        </w:rPr>
      </w:pPr>
      <w:r w:rsidRPr="003661CF">
        <w:rPr>
          <w:rFonts w:ascii="宋体" w:hAnsi="宋体" w:hint="eastAsia"/>
        </w:rPr>
        <w:t>按要示确定的配合比，用搅拌机搅拌。搅拌时间不少于</w:t>
      </w:r>
      <w:r w:rsidRPr="003661CF">
        <w:rPr>
          <w:rFonts w:ascii="宋体" w:hAnsi="宋体" w:hint="eastAsia"/>
        </w:rPr>
        <w:t>3min</w:t>
      </w:r>
      <w:r w:rsidRPr="003661CF">
        <w:rPr>
          <w:rFonts w:ascii="宋体" w:hAnsi="宋体" w:hint="eastAsia"/>
        </w:rPr>
        <w:t>，配制好的砂浆应在</w:t>
      </w:r>
      <w:r w:rsidRPr="003661CF">
        <w:rPr>
          <w:rFonts w:ascii="宋体" w:hAnsi="宋体" w:hint="eastAsia"/>
        </w:rPr>
        <w:t>2h</w:t>
      </w:r>
      <w:r w:rsidRPr="003661CF">
        <w:rPr>
          <w:rFonts w:ascii="宋体" w:hAnsi="宋体" w:hint="eastAsia"/>
        </w:rPr>
        <w:t>内用完，落地灰不可使用。</w:t>
      </w:r>
    </w:p>
    <w:p w:rsidR="00B942B3" w:rsidRPr="003661CF" w:rsidP="00074FEA">
      <w:pPr>
        <w:pStyle w:val="Normal0"/>
        <w:ind w:firstLine="480" w:firstLineChars="200"/>
        <w:rPr>
          <w:rFonts w:ascii="宋体" w:hAnsi="宋体"/>
        </w:rPr>
        <w:sectPr w:rsidSect="00453AD5">
          <w:type w:val="nextPage"/>
          <w:pgSz w:w="11920" w:h="16840"/>
          <w:pgMar w:top="1418" w:right="1005" w:bottom="1134" w:left="1418" w:header="1040" w:footer="743" w:gutter="0"/>
          <w:pgNumType w:start="25"/>
          <w:cols w:space="720"/>
          <w:noEndnote/>
          <w:titlePg w:val="0"/>
        </w:sectPr>
      </w:pPr>
      <w:r w:rsidRPr="003661CF">
        <w:rPr>
          <w:rFonts w:ascii="宋体" w:hAnsi="宋体" w:hint="eastAsia"/>
        </w:rPr>
        <w:t>2</w:t>
      </w:r>
      <w:r w:rsidRPr="003661CF">
        <w:rPr>
          <w:rFonts w:ascii="宋体" w:hAnsi="宋体" w:hint="eastAsia"/>
        </w:rPr>
        <w:t>、施工工艺流程</w:t>
      </w:r>
    </w:p>
    <w:p w:rsidR="00B942B3" w:rsidRPr="003661CF" w:rsidP="00074FEA">
      <w:pPr>
        <w:pStyle w:val="Normal0"/>
        <w:ind w:left="560" w:firstLine="350" w:firstLineChars="146"/>
        <w:rPr>
          <w:rFonts w:ascii="宋体" w:hAnsi="宋体"/>
        </w:rPr>
      </w:pPr>
      <w:r w:rsidRPr="003661CF">
        <w:rPr>
          <w:rFonts w:ascii="宋体" w:hAnsi="宋体" w:hint="eastAsia"/>
        </w:rPr>
        <w:t>外墙外保温层施工：</w:t>
      </w:r>
    </w:p>
    <w:p w:rsidR="00B942B3" w:rsidRPr="003661CF" w:rsidP="00F0210A">
      <w:pPr>
        <w:pStyle w:val="Normal0"/>
        <w:spacing w:line="240" w:lineRule="auto"/>
        <w:ind w:left="560" w:firstLine="350" w:firstLineChars="146"/>
        <w:rPr>
          <w:rFonts w:ascii="宋体" w:hAnsi="宋体"/>
        </w:rPr>
      </w:pPr>
      <w:r>
        <w:rPr>
          <w:rFonts w:ascii="宋体" w:hAnsi="宋体"/>
          <w:noProof/>
        </w:rPr>
        <w:pict>
          <v:shapetype id="_x0000_t202" coordsize="21600,21600" o:spt="202" path="m,l,21600r21600,l21600,xe">
            <v:stroke joinstyle="miter"/>
            <v:path gradientshapeok="t" o:connecttype="rect"/>
          </v:shapetype>
          <v:shape id="_x0000_s1085" type="#_x0000_t202" style="width:297pt;height:31.2pt;margin-top:7.8pt;margin-left:54pt;position:absolute;z-index:251674624">
            <v:textbox>
              <w:txbxContent>
                <w:p w:rsidR="00B942B3" w:rsidRPr="00E32032" w:rsidP="00B942B3">
                  <w:pPr>
                    <w:pStyle w:val="Normal0"/>
                    <w:jc w:val="center"/>
                    <w:rPr>
                      <w:sz w:val="28"/>
                      <w:szCs w:val="28"/>
                    </w:rPr>
                  </w:pPr>
                  <w:r w:rsidRPr="00E32032">
                    <w:rPr>
                      <w:rFonts w:hint="eastAsia"/>
                      <w:sz w:val="28"/>
                      <w:szCs w:val="28"/>
                    </w:rPr>
                    <w:t>基层处理</w:t>
                  </w:r>
                </w:p>
              </w:txbxContent>
            </v:textbox>
          </v:shape>
        </w:pict>
      </w:r>
      <w:r>
        <w:rPr>
          <w:rFonts w:ascii="宋体" w:hAnsi="宋体"/>
          <w:noProof/>
        </w:rPr>
        <w:pict>
          <v:shape id="_x0000_s1086" type="#_x0000_t202" style="width:3in;height:31.2pt;margin-top:7.8pt;margin-left:54pt;position:absolute;z-index:251673600">
            <v:textbox>
              <w:txbxContent>
                <w:p w:rsidR="00B942B3" w:rsidRPr="00E32032" w:rsidP="00B942B3">
                  <w:pPr>
                    <w:pStyle w:val="Normal0"/>
                    <w:jc w:val="center"/>
                    <w:rPr>
                      <w:sz w:val="28"/>
                      <w:szCs w:val="28"/>
                    </w:rPr>
                  </w:pPr>
                  <w:r w:rsidRPr="00E32032">
                    <w:rPr>
                      <w:rFonts w:hint="eastAsia"/>
                      <w:sz w:val="28"/>
                      <w:szCs w:val="28"/>
                    </w:rPr>
                    <w:t>基层处理</w:t>
                  </w:r>
                </w:p>
              </w:txbxContent>
            </v:textbox>
          </v:shape>
        </w:pict>
      </w:r>
    </w:p>
    <w:p w:rsidR="00B942B3" w:rsidP="00F0210A">
      <w:pPr>
        <w:pStyle w:val="Normal0"/>
        <w:spacing w:line="240" w:lineRule="auto"/>
        <w:ind w:left="560" w:firstLine="350" w:firstLineChars="146"/>
        <w:rPr>
          <w:rFonts w:ascii="宋体" w:hAnsi="宋体"/>
        </w:rPr>
      </w:pPr>
    </w:p>
    <w:p w:rsidR="00B942B3" w:rsidRPr="003661CF" w:rsidP="00F0210A">
      <w:pPr>
        <w:pStyle w:val="Normal0"/>
        <w:spacing w:line="240" w:lineRule="auto"/>
        <w:ind w:left="560" w:firstLine="350" w:firstLineChars="146"/>
        <w:rPr>
          <w:rFonts w:ascii="宋体" w:hAnsi="宋体"/>
        </w:rPr>
      </w:pPr>
      <w:r>
        <w:rPr>
          <w:rFonts w:ascii="宋体" w:hAnsi="宋体"/>
          <w:noProof/>
        </w:rPr>
        <w:pict>
          <v:line id="_x0000_s1087" style="position:absolute;z-index:251686912" from="198pt,7.8pt" to="198pt,15.6pt"/>
        </w:pict>
      </w:r>
    </w:p>
    <w:p w:rsidR="00B942B3" w:rsidP="00F0210A">
      <w:pPr>
        <w:pStyle w:val="Normal0"/>
        <w:tabs>
          <w:tab w:val="left" w:pos="7264"/>
        </w:tabs>
        <w:spacing w:line="240" w:lineRule="auto"/>
        <w:ind w:left="560" w:firstLine="350" w:firstLineChars="146"/>
        <w:rPr>
          <w:rFonts w:ascii="宋体" w:hAnsi="宋体"/>
        </w:rPr>
      </w:pPr>
      <w:r>
        <w:rPr>
          <w:rFonts w:ascii="宋体" w:hAnsi="宋体"/>
          <w:noProof/>
        </w:rPr>
        <w:pict>
          <v:shape id="_x0000_s1088" type="#_x0000_t202" style="width:297pt;height:31.2pt;margin-top:3.2pt;margin-left:54pt;position:absolute;z-index:251676672">
            <v:textbox>
              <w:txbxContent>
                <w:p w:rsidR="00B942B3" w:rsidRPr="00E32032" w:rsidP="00B942B3">
                  <w:pPr>
                    <w:pStyle w:val="Normal0"/>
                    <w:jc w:val="center"/>
                    <w:rPr>
                      <w:sz w:val="28"/>
                      <w:szCs w:val="28"/>
                    </w:rPr>
                  </w:pPr>
                  <w:r>
                    <w:rPr>
                      <w:rFonts w:hint="eastAsia"/>
                      <w:sz w:val="28"/>
                      <w:szCs w:val="28"/>
                    </w:rPr>
                    <w:t>弹控制线、吊垂直线、套方</w:t>
                  </w:r>
                </w:p>
              </w:txbxContent>
            </v:textbox>
          </v:shape>
        </w:pict>
      </w:r>
      <w:r>
        <w:rPr>
          <w:rFonts w:ascii="宋体" w:hAnsi="宋体"/>
          <w:noProof/>
        </w:rPr>
        <w:pict>
          <v:line id="_x0000_s1089" style="position:absolute;z-index:251687936" from="198pt,15.6pt" to="198pt,23.4pt"/>
        </w:pict>
      </w:r>
      <w:r>
        <w:rPr>
          <w:rFonts w:ascii="宋体" w:hAnsi="宋体"/>
        </w:rPr>
        <w:tab/>
      </w:r>
    </w:p>
    <w:p w:rsidR="00B942B3" w:rsidP="00F0210A">
      <w:pPr>
        <w:pStyle w:val="Normal0"/>
        <w:tabs>
          <w:tab w:val="left" w:pos="7264"/>
        </w:tabs>
        <w:spacing w:line="240" w:lineRule="auto"/>
        <w:ind w:left="560" w:firstLine="350" w:firstLineChars="146"/>
        <w:rPr>
          <w:rFonts w:ascii="宋体" w:hAnsi="宋体"/>
        </w:rPr>
      </w:pPr>
    </w:p>
    <w:p w:rsidR="00B942B3" w:rsidP="00F0210A">
      <w:pPr>
        <w:pStyle w:val="Normal0"/>
        <w:tabs>
          <w:tab w:val="left" w:pos="7264"/>
        </w:tabs>
        <w:spacing w:line="240" w:lineRule="auto"/>
        <w:ind w:left="560" w:firstLine="350" w:firstLineChars="146"/>
        <w:rPr>
          <w:rFonts w:ascii="宋体" w:hAnsi="宋体"/>
        </w:rPr>
      </w:pPr>
      <w:r>
        <w:rPr>
          <w:rFonts w:ascii="宋体" w:hAnsi="宋体"/>
          <w:noProof/>
        </w:rPr>
        <w:pict>
          <v:line id="_x0000_s1090" style="position:absolute;z-index:251688960" from="198pt,0.9pt" to="198pt,8.7pt"/>
        </w:pict>
      </w:r>
      <w:r>
        <w:rPr>
          <w:rFonts w:ascii="宋体" w:hAnsi="宋体"/>
          <w:noProof/>
        </w:rPr>
        <w:pict>
          <v:shape id="_x0000_s1091" type="#_x0000_t202" style="width:297pt;height:31.2pt;margin-top:16.5pt;margin-left:54pt;position:absolute;z-index:251677696">
            <v:textbox>
              <w:txbxContent>
                <w:p w:rsidR="00B942B3" w:rsidRPr="00E32032" w:rsidP="00B942B3">
                  <w:pPr>
                    <w:pStyle w:val="Normal0"/>
                    <w:jc w:val="center"/>
                    <w:rPr>
                      <w:sz w:val="28"/>
                      <w:szCs w:val="28"/>
                    </w:rPr>
                  </w:pPr>
                  <w:r>
                    <w:rPr>
                      <w:rFonts w:hint="eastAsia"/>
                      <w:sz w:val="28"/>
                      <w:szCs w:val="28"/>
                    </w:rPr>
                    <w:t>用保温砂浆做灰饼、冲筋</w:t>
                  </w:r>
                </w:p>
              </w:txbxContent>
            </v:textbox>
          </v:shape>
        </w:pict>
      </w:r>
    </w:p>
    <w:p w:rsidR="00B942B3" w:rsidP="00F0210A">
      <w:pPr>
        <w:pStyle w:val="Normal0"/>
        <w:tabs>
          <w:tab w:val="left" w:pos="7264"/>
        </w:tabs>
        <w:spacing w:line="240" w:lineRule="auto"/>
        <w:ind w:left="560" w:firstLine="350" w:firstLineChars="146"/>
        <w:rPr>
          <w:rFonts w:ascii="宋体" w:hAnsi="宋体"/>
        </w:rPr>
      </w:pPr>
    </w:p>
    <w:p w:rsidR="00B942B3" w:rsidRPr="003661CF" w:rsidP="00F0210A">
      <w:pPr>
        <w:pStyle w:val="Normal0"/>
        <w:tabs>
          <w:tab w:val="left" w:pos="7264"/>
        </w:tabs>
        <w:spacing w:line="240" w:lineRule="auto"/>
        <w:ind w:left="560" w:firstLine="350" w:firstLineChars="146"/>
        <w:rPr>
          <w:rFonts w:ascii="宋体" w:hAnsi="宋体"/>
        </w:rPr>
      </w:pPr>
    </w:p>
    <w:p w:rsidR="00B942B3" w:rsidRPr="003661CF" w:rsidP="00F0210A">
      <w:pPr>
        <w:pStyle w:val="Normal0"/>
        <w:spacing w:line="240" w:lineRule="auto"/>
        <w:ind w:left="560" w:firstLine="350" w:firstLineChars="146"/>
        <w:rPr>
          <w:rFonts w:ascii="宋体" w:hAnsi="宋体"/>
        </w:rPr>
      </w:pPr>
    </w:p>
    <w:p w:rsidR="00B942B3" w:rsidP="00F0210A">
      <w:pPr>
        <w:pStyle w:val="Normal0"/>
        <w:tabs>
          <w:tab w:val="left" w:pos="7071"/>
        </w:tabs>
        <w:spacing w:line="240" w:lineRule="auto"/>
        <w:ind w:left="560" w:firstLine="350" w:firstLineChars="146"/>
        <w:rPr>
          <w:rFonts w:ascii="宋体" w:hAnsi="宋体"/>
        </w:rPr>
      </w:pPr>
      <w:r>
        <w:rPr>
          <w:rFonts w:ascii="宋体" w:hAnsi="宋体"/>
          <w:noProof/>
        </w:rPr>
        <w:pict>
          <v:shape id="_x0000_s1092" type="#_x0000_t202" style="width:297pt;height:31.2pt;margin-top:0;margin-left:54pt;position:absolute;z-index:251678720">
            <v:textbox>
              <w:txbxContent>
                <w:p w:rsidR="00B942B3" w:rsidRPr="00E32032" w:rsidP="00B942B3">
                  <w:pPr>
                    <w:pStyle w:val="Normal0"/>
                    <w:jc w:val="center"/>
                    <w:rPr>
                      <w:sz w:val="28"/>
                      <w:szCs w:val="28"/>
                    </w:rPr>
                  </w:pPr>
                  <w:r>
                    <w:rPr>
                      <w:rFonts w:hint="eastAsia"/>
                      <w:sz w:val="28"/>
                      <w:szCs w:val="28"/>
                    </w:rPr>
                    <w:t>底层砂浆施工</w:t>
                  </w:r>
                </w:p>
              </w:txbxContent>
            </v:textbox>
          </v:shape>
        </w:pict>
      </w:r>
      <w:r>
        <w:rPr>
          <w:rFonts w:ascii="宋体" w:hAnsi="宋体"/>
        </w:rPr>
        <w:tab/>
      </w:r>
    </w:p>
    <w:p w:rsidR="00B942B3" w:rsidRPr="003661CF" w:rsidP="00F0210A">
      <w:pPr>
        <w:pStyle w:val="Normal0"/>
        <w:tabs>
          <w:tab w:val="left" w:pos="7071"/>
        </w:tabs>
        <w:spacing w:line="240" w:lineRule="auto"/>
        <w:ind w:left="560" w:firstLine="350" w:firstLineChars="146"/>
        <w:rPr>
          <w:rFonts w:ascii="宋体" w:hAnsi="宋体"/>
        </w:rPr>
      </w:pPr>
    </w:p>
    <w:p w:rsidR="00B942B3" w:rsidP="00F0210A">
      <w:pPr>
        <w:pStyle w:val="Normal0"/>
        <w:tabs>
          <w:tab w:val="left" w:pos="7071"/>
        </w:tabs>
        <w:spacing w:line="240" w:lineRule="auto"/>
        <w:ind w:left="560" w:firstLine="350" w:firstLineChars="146"/>
        <w:rPr>
          <w:rFonts w:ascii="宋体" w:hAnsi="宋体"/>
        </w:rPr>
      </w:pPr>
      <w:r>
        <w:rPr>
          <w:rFonts w:ascii="宋体" w:hAnsi="宋体"/>
          <w:noProof/>
        </w:rPr>
        <w:pict>
          <v:line id="_x0000_s1093" style="position:absolute;z-index:251689984" from="198pt,0" to="198pt,7.8pt"/>
        </w:pict>
      </w:r>
      <w:r>
        <w:rPr>
          <w:rFonts w:ascii="宋体" w:hAnsi="宋体"/>
          <w:noProof/>
        </w:rPr>
        <w:pict>
          <v:shape id="_x0000_s1094" type="#_x0000_t202" style="width:297pt;height:31.2pt;margin-top:7.8pt;margin-left:54pt;position:absolute;z-index:251679744">
            <v:textbox>
              <w:txbxContent>
                <w:p w:rsidR="00B942B3" w:rsidRPr="00E32032" w:rsidP="00B942B3">
                  <w:pPr>
                    <w:pStyle w:val="Normal0"/>
                    <w:jc w:val="center"/>
                    <w:rPr>
                      <w:sz w:val="28"/>
                      <w:szCs w:val="28"/>
                    </w:rPr>
                  </w:pPr>
                  <w:r>
                    <w:rPr>
                      <w:rFonts w:hint="eastAsia"/>
                      <w:sz w:val="28"/>
                      <w:szCs w:val="28"/>
                    </w:rPr>
                    <w:t>第一遍保温砂浆施工</w:t>
                  </w:r>
                </w:p>
              </w:txbxContent>
            </v:textbox>
          </v:shape>
        </w:pict>
      </w:r>
      <w:r>
        <w:rPr>
          <w:rFonts w:ascii="宋体" w:hAnsi="宋体"/>
        </w:rPr>
        <w:tab/>
      </w:r>
    </w:p>
    <w:p w:rsidR="00B942B3" w:rsidRPr="003661CF" w:rsidP="00F0210A">
      <w:pPr>
        <w:pStyle w:val="Normal0"/>
        <w:tabs>
          <w:tab w:val="left" w:pos="7071"/>
        </w:tabs>
        <w:spacing w:line="240" w:lineRule="auto"/>
        <w:ind w:left="560" w:firstLine="350" w:firstLineChars="146"/>
        <w:rPr>
          <w:rFonts w:ascii="宋体" w:hAnsi="宋体"/>
        </w:rPr>
      </w:pPr>
    </w:p>
    <w:p w:rsidR="00B942B3" w:rsidRPr="003661CF" w:rsidP="00F0210A">
      <w:pPr>
        <w:pStyle w:val="Normal0"/>
        <w:spacing w:line="240" w:lineRule="auto"/>
        <w:ind w:left="560" w:firstLine="350" w:firstLineChars="146"/>
        <w:rPr>
          <w:rFonts w:ascii="宋体" w:hAnsi="宋体"/>
        </w:rPr>
      </w:pPr>
      <w:r>
        <w:rPr>
          <w:rFonts w:ascii="宋体" w:hAnsi="宋体"/>
          <w:noProof/>
        </w:rPr>
        <w:pict>
          <v:line id="_x0000_s1095" style="position:absolute;z-index:251691008" from="198pt,7.8pt" to="198pt,15.6pt"/>
        </w:pict>
      </w:r>
      <w:r>
        <w:rPr>
          <w:rFonts w:ascii="宋体" w:hAnsi="宋体"/>
          <w:noProof/>
        </w:rPr>
        <w:pict>
          <v:shape id="_x0000_s1096" type="#_x0000_t202" style="width:297pt;height:31.2pt;margin-top:15.6pt;margin-left:54pt;position:absolute;z-index:251680768">
            <v:textbox>
              <w:txbxContent>
                <w:p w:rsidR="00B942B3" w:rsidRPr="00E32032" w:rsidP="00B942B3">
                  <w:pPr>
                    <w:pStyle w:val="Normal0"/>
                    <w:jc w:val="center"/>
                    <w:rPr>
                      <w:sz w:val="28"/>
                      <w:szCs w:val="28"/>
                    </w:rPr>
                  </w:pPr>
                  <w:r>
                    <w:rPr>
                      <w:rFonts w:hint="eastAsia"/>
                      <w:sz w:val="28"/>
                      <w:szCs w:val="28"/>
                    </w:rPr>
                    <w:t>浇水养护</w:t>
                  </w:r>
                </w:p>
              </w:txbxContent>
            </v:textbox>
          </v:shape>
        </w:pict>
      </w:r>
    </w:p>
    <w:p w:rsidR="00B942B3" w:rsidP="00F0210A">
      <w:pPr>
        <w:pStyle w:val="Normal0"/>
        <w:tabs>
          <w:tab w:val="left" w:pos="7179"/>
        </w:tabs>
        <w:spacing w:line="240" w:lineRule="auto"/>
        <w:ind w:left="560" w:firstLine="350" w:firstLineChars="146"/>
        <w:rPr>
          <w:rFonts w:ascii="宋体" w:hAnsi="宋体"/>
        </w:rPr>
      </w:pPr>
      <w:r>
        <w:rPr>
          <w:rFonts w:ascii="宋体" w:hAnsi="宋体"/>
          <w:noProof/>
        </w:rPr>
        <w:pict>
          <v:line id="_x0000_s1097" style="position:absolute;z-index:251692032" from="198pt,15.6pt" to="198pt,23.4pt"/>
        </w:pict>
      </w:r>
      <w:r>
        <w:rPr>
          <w:rFonts w:ascii="宋体" w:hAnsi="宋体"/>
        </w:rPr>
        <w:tab/>
      </w:r>
    </w:p>
    <w:p w:rsidR="00B942B3" w:rsidP="00F0210A">
      <w:pPr>
        <w:pStyle w:val="Normal0"/>
        <w:tabs>
          <w:tab w:val="left" w:pos="7179"/>
        </w:tabs>
        <w:spacing w:line="240" w:lineRule="auto"/>
        <w:ind w:left="560" w:firstLine="350" w:firstLineChars="146"/>
        <w:rPr>
          <w:rFonts w:ascii="宋体" w:hAnsi="宋体"/>
        </w:rPr>
      </w:pPr>
      <w:r>
        <w:rPr>
          <w:rFonts w:ascii="宋体" w:hAnsi="宋体"/>
          <w:noProof/>
        </w:rPr>
        <w:pict>
          <v:shape id="_x0000_s1098" type="#_x0000_t202" style="width:297pt;height:31.2pt;margin-top:11pt;margin-left:54pt;position:absolute;z-index:251681792">
            <v:textbox>
              <w:txbxContent>
                <w:p w:rsidR="00B942B3" w:rsidRPr="00E32032" w:rsidP="00B942B3">
                  <w:pPr>
                    <w:pStyle w:val="Normal0"/>
                    <w:jc w:val="center"/>
                    <w:rPr>
                      <w:sz w:val="28"/>
                      <w:szCs w:val="28"/>
                    </w:rPr>
                  </w:pPr>
                  <w:r>
                    <w:rPr>
                      <w:rFonts w:hint="eastAsia"/>
                      <w:sz w:val="28"/>
                      <w:szCs w:val="28"/>
                    </w:rPr>
                    <w:t>第二遍保温砂施工</w:t>
                  </w:r>
                </w:p>
              </w:txbxContent>
            </v:textbox>
          </v:shape>
        </w:pict>
      </w:r>
    </w:p>
    <w:p w:rsidR="00B942B3" w:rsidRPr="003661CF" w:rsidP="00F0210A">
      <w:pPr>
        <w:pStyle w:val="Normal0"/>
        <w:tabs>
          <w:tab w:val="left" w:pos="7179"/>
        </w:tabs>
        <w:spacing w:line="240" w:lineRule="auto"/>
        <w:ind w:left="560" w:firstLine="350" w:firstLineChars="146"/>
        <w:rPr>
          <w:rFonts w:ascii="宋体" w:hAnsi="宋体"/>
        </w:rPr>
      </w:pPr>
    </w:p>
    <w:p w:rsidR="00B942B3" w:rsidRPr="003661CF" w:rsidP="00F0210A">
      <w:pPr>
        <w:pStyle w:val="Normal0"/>
        <w:spacing w:line="240" w:lineRule="auto"/>
        <w:ind w:left="560" w:firstLine="350" w:firstLineChars="146"/>
        <w:rPr>
          <w:rFonts w:ascii="宋体" w:hAnsi="宋体"/>
        </w:rPr>
      </w:pPr>
      <w:r>
        <w:rPr>
          <w:rFonts w:ascii="宋体" w:hAnsi="宋体"/>
          <w:noProof/>
        </w:rPr>
        <w:pict>
          <v:line id="_x0000_s1099" style="position:absolute;z-index:251693056" from="198pt,23.4pt" to="198pt,31.2pt"/>
        </w:pict>
      </w:r>
    </w:p>
    <w:p w:rsidR="00B942B3" w:rsidP="00F0210A">
      <w:pPr>
        <w:pStyle w:val="Normal0"/>
        <w:tabs>
          <w:tab w:val="left" w:pos="7286"/>
        </w:tabs>
        <w:spacing w:line="240" w:lineRule="auto"/>
        <w:ind w:left="560" w:firstLine="350" w:firstLineChars="146"/>
        <w:rPr>
          <w:rFonts w:ascii="宋体" w:hAnsi="宋体"/>
        </w:rPr>
      </w:pPr>
      <w:r>
        <w:rPr>
          <w:rFonts w:ascii="宋体" w:hAnsi="宋体"/>
          <w:noProof/>
        </w:rPr>
        <w:pict>
          <v:shape id="_x0000_s1100" type="#_x0000_t202" style="width:297pt;height:31.2pt;margin-top:0;margin-left:54pt;position:absolute;z-index:251675648">
            <v:textbox>
              <w:txbxContent>
                <w:p w:rsidR="00B942B3" w:rsidRPr="00E32032" w:rsidP="00B942B3">
                  <w:pPr>
                    <w:pStyle w:val="Normal0"/>
                    <w:jc w:val="center"/>
                    <w:rPr>
                      <w:sz w:val="28"/>
                      <w:szCs w:val="28"/>
                    </w:rPr>
                  </w:pPr>
                  <w:r>
                    <w:rPr>
                      <w:rFonts w:hint="eastAsia"/>
                      <w:sz w:val="28"/>
                      <w:szCs w:val="28"/>
                    </w:rPr>
                    <w:t>检验平整度、厚度</w:t>
                  </w:r>
                </w:p>
              </w:txbxContent>
            </v:textbox>
          </v:shape>
        </w:pict>
      </w:r>
      <w:r>
        <w:rPr>
          <w:rFonts w:ascii="宋体" w:hAnsi="宋体"/>
        </w:rPr>
        <w:tab/>
      </w:r>
    </w:p>
    <w:p w:rsidR="00B942B3" w:rsidRPr="003661CF" w:rsidP="00F0210A">
      <w:pPr>
        <w:pStyle w:val="Normal0"/>
        <w:tabs>
          <w:tab w:val="left" w:pos="7286"/>
        </w:tabs>
        <w:spacing w:line="240" w:lineRule="auto"/>
        <w:ind w:left="560" w:firstLine="350" w:firstLineChars="146"/>
        <w:rPr>
          <w:rFonts w:ascii="宋体" w:hAnsi="宋体"/>
        </w:rPr>
      </w:pPr>
    </w:p>
    <w:p w:rsidR="00B942B3" w:rsidP="00F0210A">
      <w:pPr>
        <w:pStyle w:val="Normal0"/>
        <w:tabs>
          <w:tab w:val="left" w:pos="7286"/>
        </w:tabs>
        <w:spacing w:line="240" w:lineRule="auto"/>
        <w:ind w:left="560" w:firstLine="350" w:firstLineChars="146"/>
        <w:rPr>
          <w:rFonts w:ascii="宋体" w:hAnsi="宋体"/>
        </w:rPr>
      </w:pPr>
      <w:r>
        <w:rPr>
          <w:rFonts w:ascii="宋体" w:hAnsi="宋体"/>
          <w:noProof/>
        </w:rPr>
        <w:pict>
          <v:line id="_x0000_s1101" style="position:absolute;z-index:251694080" from="198pt,0" to="198pt,7.8pt"/>
        </w:pict>
      </w:r>
      <w:r>
        <w:rPr>
          <w:rFonts w:ascii="宋体" w:hAnsi="宋体"/>
          <w:noProof/>
        </w:rPr>
        <w:pict>
          <v:shape id="_x0000_s1102" type="#_x0000_t202" style="width:297pt;height:31.2pt;margin-top:7.8pt;margin-left:54pt;position:absolute;z-index:251682816">
            <v:textbox>
              <w:txbxContent>
                <w:p w:rsidR="00B942B3" w:rsidRPr="00E32032" w:rsidP="00B942B3">
                  <w:pPr>
                    <w:pStyle w:val="Normal0"/>
                    <w:jc w:val="center"/>
                    <w:rPr>
                      <w:sz w:val="28"/>
                      <w:szCs w:val="28"/>
                    </w:rPr>
                  </w:pPr>
                  <w:r>
                    <w:rPr>
                      <w:rFonts w:hint="eastAsia"/>
                      <w:sz w:val="28"/>
                      <w:szCs w:val="28"/>
                    </w:rPr>
                    <w:t>门窗洞口及阳角护角</w:t>
                  </w:r>
                </w:p>
              </w:txbxContent>
            </v:textbox>
          </v:shape>
        </w:pict>
      </w:r>
      <w:r>
        <w:rPr>
          <w:rFonts w:ascii="宋体" w:hAnsi="宋体"/>
        </w:rPr>
        <w:tab/>
      </w:r>
    </w:p>
    <w:p w:rsidR="00B942B3" w:rsidRPr="003661CF" w:rsidP="00F0210A">
      <w:pPr>
        <w:pStyle w:val="Normal0"/>
        <w:tabs>
          <w:tab w:val="left" w:pos="7286"/>
        </w:tabs>
        <w:spacing w:line="240" w:lineRule="auto"/>
        <w:ind w:left="560" w:firstLine="350" w:firstLineChars="146"/>
        <w:rPr>
          <w:rFonts w:ascii="宋体" w:hAnsi="宋体"/>
        </w:rPr>
      </w:pPr>
    </w:p>
    <w:p w:rsidR="00B942B3" w:rsidRPr="003661CF" w:rsidP="00F0210A">
      <w:pPr>
        <w:pStyle w:val="Normal0"/>
        <w:spacing w:line="240" w:lineRule="auto"/>
        <w:ind w:left="560" w:firstLine="350" w:firstLineChars="146"/>
        <w:rPr>
          <w:rFonts w:ascii="宋体" w:hAnsi="宋体"/>
        </w:rPr>
      </w:pPr>
      <w:r>
        <w:rPr>
          <w:rFonts w:ascii="宋体" w:hAnsi="宋体"/>
          <w:noProof/>
        </w:rPr>
        <w:pict>
          <v:line id="_x0000_s1103" style="position:absolute;z-index:251695104" from="198pt,7.8pt" to="198pt,15.6pt"/>
        </w:pict>
      </w:r>
      <w:r>
        <w:rPr>
          <w:rFonts w:ascii="宋体" w:hAnsi="宋体"/>
          <w:noProof/>
        </w:rPr>
        <w:pict>
          <v:shape id="_x0000_s1104" type="#_x0000_t202" style="width:297pt;height:31.2pt;margin-top:15.6pt;margin-left:54pt;position:absolute;z-index:251683840">
            <v:textbox>
              <w:txbxContent>
                <w:p w:rsidR="00B942B3" w:rsidRPr="00E32032" w:rsidP="00B942B3">
                  <w:pPr>
                    <w:pStyle w:val="Normal0"/>
                    <w:jc w:val="center"/>
                    <w:rPr>
                      <w:sz w:val="28"/>
                      <w:szCs w:val="28"/>
                    </w:rPr>
                  </w:pPr>
                  <w:r>
                    <w:rPr>
                      <w:rFonts w:hint="eastAsia"/>
                      <w:sz w:val="28"/>
                      <w:szCs w:val="28"/>
                    </w:rPr>
                    <w:t>钻孔锚固钢丝网</w:t>
                  </w:r>
                </w:p>
              </w:txbxContent>
            </v:textbox>
          </v:shape>
        </w:pict>
      </w:r>
    </w:p>
    <w:p w:rsidR="00B942B3" w:rsidP="00F0210A">
      <w:pPr>
        <w:pStyle w:val="Normal0"/>
        <w:tabs>
          <w:tab w:val="left" w:pos="7243"/>
        </w:tabs>
        <w:spacing w:line="240" w:lineRule="auto"/>
        <w:ind w:firstLine="350" w:firstLineChars="146"/>
        <w:rPr>
          <w:rFonts w:ascii="宋体" w:hAnsi="宋体"/>
        </w:rPr>
      </w:pPr>
      <w:r>
        <w:rPr>
          <w:rFonts w:ascii="宋体" w:hAnsi="宋体"/>
        </w:rPr>
        <w:tab/>
      </w:r>
    </w:p>
    <w:p w:rsidR="00B942B3" w:rsidRPr="003661CF" w:rsidP="00F0210A">
      <w:pPr>
        <w:pStyle w:val="Normal0"/>
        <w:tabs>
          <w:tab w:val="left" w:pos="7243"/>
        </w:tabs>
        <w:spacing w:line="240" w:lineRule="auto"/>
        <w:ind w:firstLine="350" w:firstLineChars="146"/>
        <w:rPr>
          <w:rFonts w:ascii="宋体" w:hAnsi="宋体"/>
        </w:rPr>
      </w:pPr>
    </w:p>
    <w:p w:rsidR="00B942B3" w:rsidP="00F0210A">
      <w:pPr>
        <w:pStyle w:val="Normal0"/>
        <w:tabs>
          <w:tab w:val="left" w:pos="7243"/>
        </w:tabs>
        <w:spacing w:line="240" w:lineRule="auto"/>
        <w:ind w:firstLine="350" w:firstLineChars="146"/>
        <w:rPr>
          <w:rFonts w:ascii="宋体" w:hAnsi="宋体"/>
        </w:rPr>
      </w:pPr>
      <w:r>
        <w:rPr>
          <w:rFonts w:ascii="宋体" w:hAnsi="宋体"/>
          <w:noProof/>
        </w:rPr>
        <w:pict>
          <v:shape id="_x0000_s1105" type="#_x0000_t202" style="width:4in;height:31.2pt;margin-top:0;margin-left:54pt;position:absolute;z-index:251684864">
            <v:textbox>
              <w:txbxContent>
                <w:p w:rsidR="00B942B3" w:rsidRPr="00E32032" w:rsidP="00B942B3">
                  <w:pPr>
                    <w:pStyle w:val="Normal0"/>
                    <w:jc w:val="center"/>
                    <w:rPr>
                      <w:sz w:val="28"/>
                      <w:szCs w:val="28"/>
                    </w:rPr>
                  </w:pPr>
                  <w:r>
                    <w:rPr>
                      <w:rFonts w:hint="eastAsia"/>
                      <w:sz w:val="28"/>
                      <w:szCs w:val="28"/>
                    </w:rPr>
                    <w:t>抹水泥砂浆</w:t>
                  </w:r>
                </w:p>
              </w:txbxContent>
            </v:textbox>
          </v:shape>
        </w:pict>
      </w:r>
      <w:r>
        <w:rPr>
          <w:rFonts w:ascii="宋体" w:hAnsi="宋体"/>
        </w:rPr>
        <w:tab/>
      </w:r>
    </w:p>
    <w:p w:rsidR="00B942B3" w:rsidRPr="003661CF" w:rsidP="00F0210A">
      <w:pPr>
        <w:pStyle w:val="Normal0"/>
        <w:tabs>
          <w:tab w:val="left" w:pos="7243"/>
        </w:tabs>
        <w:spacing w:line="240" w:lineRule="auto"/>
        <w:ind w:firstLine="350" w:firstLineChars="146"/>
        <w:rPr>
          <w:rFonts w:ascii="宋体" w:hAnsi="宋体"/>
        </w:rPr>
      </w:pPr>
    </w:p>
    <w:p w:rsidR="00B942B3" w:rsidRPr="003661CF" w:rsidP="00F0210A">
      <w:pPr>
        <w:pStyle w:val="Normal0"/>
        <w:spacing w:line="240" w:lineRule="auto"/>
        <w:ind w:firstLine="350" w:firstLineChars="146"/>
        <w:rPr>
          <w:rFonts w:ascii="宋体" w:hAnsi="宋体"/>
        </w:rPr>
      </w:pPr>
      <w:r>
        <w:rPr>
          <w:rFonts w:ascii="宋体" w:hAnsi="宋体"/>
          <w:noProof/>
        </w:rPr>
        <w:pict>
          <v:shape id="_x0000_s1106" type="#_x0000_t202" style="width:4in;height:31.2pt;margin-top:7.8pt;margin-left:54pt;position:absolute;z-index:251685888">
            <v:textbox>
              <w:txbxContent>
                <w:p w:rsidR="00B942B3" w:rsidRPr="00E32032" w:rsidP="00B942B3">
                  <w:pPr>
                    <w:pStyle w:val="Normal0"/>
                    <w:jc w:val="center"/>
                    <w:rPr>
                      <w:sz w:val="28"/>
                      <w:szCs w:val="28"/>
                    </w:rPr>
                  </w:pPr>
                  <w:r>
                    <w:rPr>
                      <w:rFonts w:hint="eastAsia"/>
                      <w:sz w:val="28"/>
                      <w:szCs w:val="28"/>
                    </w:rPr>
                    <w:t>7</w:t>
                  </w:r>
                  <w:r>
                    <w:rPr>
                      <w:rFonts w:hint="eastAsia"/>
                      <w:sz w:val="28"/>
                      <w:szCs w:val="28"/>
                    </w:rPr>
                    <w:t>天后粘贴面砖、涂料饰面</w:t>
                  </w:r>
                </w:p>
              </w:txbxContent>
            </v:textbox>
          </v:shape>
        </w:pict>
      </w:r>
      <w:r>
        <w:rPr>
          <w:rFonts w:ascii="宋体" w:hAnsi="宋体"/>
          <w:noProof/>
        </w:rPr>
        <w:pict>
          <v:line id="_x0000_s1107" style="position:absolute;z-index:251696128" from="198pt,0" to="198pt,7.8pt"/>
        </w:pict>
      </w:r>
    </w:p>
    <w:p w:rsidR="00B942B3" w:rsidP="00074FEA">
      <w:pPr>
        <w:pStyle w:val="Normal0"/>
        <w:rPr>
          <w:rFonts w:ascii="宋体" w:hAnsi="宋体"/>
        </w:rPr>
      </w:pPr>
    </w:p>
    <w:p w:rsidR="00B942B3" w:rsidRPr="003661CF" w:rsidP="00074FEA">
      <w:pPr>
        <w:pStyle w:val="Normal0"/>
        <w:rPr>
          <w:rFonts w:ascii="宋体" w:hAnsi="宋体"/>
        </w:rPr>
      </w:pPr>
      <w:r w:rsidRPr="003661CF">
        <w:rPr>
          <w:rFonts w:ascii="宋体" w:hAnsi="宋体" w:hint="eastAsia"/>
        </w:rPr>
        <w:t>3</w:t>
      </w:r>
      <w:r w:rsidRPr="003661CF">
        <w:rPr>
          <w:rFonts w:ascii="宋体" w:hAnsi="宋体" w:hint="eastAsia"/>
        </w:rPr>
        <w:t>、施工操作要点</w:t>
      </w:r>
    </w:p>
    <w:p w:rsidR="00B942B3" w:rsidRPr="003661CF" w:rsidP="00074FEA">
      <w:pPr>
        <w:pStyle w:val="Normal0"/>
        <w:ind w:firstLine="480" w:firstLineChars="200"/>
        <w:rPr>
          <w:rFonts w:ascii="宋体" w:hAnsi="宋体"/>
        </w:rPr>
      </w:pPr>
      <w:r w:rsidRPr="003661CF">
        <w:rPr>
          <w:rFonts w:ascii="宋体" w:hAnsi="宋体" w:hint="eastAsia"/>
        </w:rPr>
        <w:t>（</w:t>
      </w:r>
      <w:r w:rsidRPr="003661CF">
        <w:rPr>
          <w:rFonts w:ascii="宋体" w:hAnsi="宋体" w:hint="eastAsia"/>
        </w:rPr>
        <w:t>1</w:t>
      </w:r>
      <w:r w:rsidRPr="003661CF">
        <w:rPr>
          <w:rFonts w:ascii="宋体" w:hAnsi="宋体" w:hint="eastAsia"/>
        </w:rPr>
        <w:t>）、基层处理：将墙面上残余的砂浆、杂物清理干净，墙面松动、风化部分应剔除干净。墙表面凸起物大于或等于</w:t>
      </w:r>
      <w:r w:rsidRPr="003661CF">
        <w:rPr>
          <w:rFonts w:ascii="宋体" w:hAnsi="宋体" w:hint="eastAsia"/>
        </w:rPr>
        <w:t>10mm</w:t>
      </w:r>
      <w:r w:rsidRPr="003661CF">
        <w:rPr>
          <w:rFonts w:ascii="宋体" w:hAnsi="宋体" w:hint="eastAsia"/>
        </w:rPr>
        <w:t>时应剔除，和凹进去修补填平，达到相关验收规范要求，在抹灰前墙面提前一天浇水润湿。抹灰前再提前半个小时浇水一次，以满足施工的要求。</w:t>
      </w:r>
    </w:p>
    <w:p w:rsidR="00B942B3" w:rsidRPr="003661CF" w:rsidP="00074FEA">
      <w:pPr>
        <w:pStyle w:val="Normal0"/>
        <w:ind w:firstLine="480" w:firstLineChars="200"/>
        <w:rPr>
          <w:rFonts w:ascii="宋体" w:hAnsi="宋体"/>
        </w:rPr>
      </w:pPr>
      <w:r w:rsidRPr="003661CF">
        <w:rPr>
          <w:rFonts w:ascii="宋体" w:hAnsi="宋体" w:hint="eastAsia"/>
        </w:rPr>
        <w:t>（</w:t>
      </w:r>
      <w:r w:rsidRPr="003661CF">
        <w:rPr>
          <w:rFonts w:ascii="宋体" w:hAnsi="宋体" w:hint="eastAsia"/>
        </w:rPr>
        <w:t>2</w:t>
      </w:r>
      <w:r w:rsidRPr="003661CF">
        <w:rPr>
          <w:rFonts w:ascii="宋体" w:hAnsi="宋体" w:hint="eastAsia"/>
        </w:rPr>
        <w:t>）、在外墙大角及其他必须要处吊基准垂直钢线和水平线。弹厚度控制线及伸缩线、装饰线：拉垂址、水平控制线，套方做口等；</w:t>
      </w:r>
    </w:p>
    <w:p w:rsidR="00B942B3" w:rsidRPr="003661CF" w:rsidP="00074FEA">
      <w:pPr>
        <w:pStyle w:val="Normal0"/>
        <w:ind w:firstLine="480" w:firstLineChars="200"/>
        <w:rPr>
          <w:rFonts w:ascii="宋体" w:hAnsi="宋体"/>
        </w:rPr>
      </w:pPr>
      <w:r w:rsidRPr="003661CF">
        <w:rPr>
          <w:rFonts w:ascii="宋体" w:hAnsi="宋体" w:hint="eastAsia"/>
        </w:rPr>
        <w:t>（</w:t>
      </w:r>
      <w:r w:rsidRPr="003661CF">
        <w:rPr>
          <w:rFonts w:ascii="宋体" w:hAnsi="宋体" w:hint="eastAsia"/>
        </w:rPr>
        <w:t>3</w:t>
      </w:r>
      <w:r w:rsidRPr="003661CF">
        <w:rPr>
          <w:rFonts w:ascii="宋体" w:hAnsi="宋体" w:hint="eastAsia"/>
        </w:rPr>
        <w:t>）、用保温砂外交浆根据保温砂浆的厚度做灰饼冲筋。</w:t>
      </w:r>
    </w:p>
    <w:p w:rsidR="00B942B3" w:rsidRPr="003661CF" w:rsidP="00074FEA">
      <w:pPr>
        <w:pStyle w:val="Normal0"/>
        <w:ind w:firstLine="480" w:firstLineChars="200"/>
        <w:rPr>
          <w:rFonts w:ascii="宋体" w:hAnsi="宋体"/>
        </w:rPr>
      </w:pPr>
      <w:r w:rsidRPr="003661CF">
        <w:rPr>
          <w:rFonts w:ascii="宋体" w:hAnsi="宋体" w:hint="eastAsia"/>
        </w:rPr>
        <w:t>（</w:t>
      </w:r>
      <w:r w:rsidRPr="003661CF">
        <w:rPr>
          <w:rFonts w:ascii="宋体" w:hAnsi="宋体" w:hint="eastAsia"/>
        </w:rPr>
        <w:t>4</w:t>
      </w:r>
      <w:r w:rsidRPr="003661CF">
        <w:rPr>
          <w:rFonts w:ascii="宋体" w:hAnsi="宋体" w:hint="eastAsia"/>
        </w:rPr>
        <w:t>）、进行底层砂浆的粉刷，用拉毛法，将底层砂浆用扫帚闰成粗糙面，表面平整方式、立面垂直度偏差不</w:t>
      </w:r>
      <w:r w:rsidRPr="003661CF">
        <w:rPr>
          <w:rFonts w:ascii="宋体" w:hAnsi="宋体" w:hint="eastAsia"/>
        </w:rPr>
        <w:t>大于</w:t>
      </w:r>
      <w:r w:rsidRPr="003661CF">
        <w:rPr>
          <w:rFonts w:ascii="宋体" w:hAnsi="宋体" w:hint="eastAsia"/>
        </w:rPr>
        <w:t>4mm</w:t>
      </w:r>
      <w:r w:rsidRPr="003661CF">
        <w:rPr>
          <w:rFonts w:ascii="宋体" w:hAnsi="宋体" w:hint="eastAsia"/>
        </w:rPr>
        <w:t>，待硬功夫化后再抹保温材料。</w:t>
      </w:r>
    </w:p>
    <w:p w:rsidR="00B942B3" w:rsidRPr="003661CF" w:rsidP="00074FEA">
      <w:pPr>
        <w:pStyle w:val="Normal0"/>
        <w:ind w:firstLine="480" w:firstLineChars="200"/>
        <w:rPr>
          <w:rFonts w:ascii="宋体" w:hAnsi="宋体"/>
        </w:rPr>
        <w:sectPr w:rsidSect="00453AD5">
          <w:type w:val="nextPage"/>
          <w:pgSz w:w="11920" w:h="16840"/>
          <w:pgMar w:top="1418" w:right="1005" w:bottom="1134" w:left="1418" w:header="1040" w:footer="743" w:gutter="0"/>
          <w:pgNumType w:start="26"/>
          <w:cols w:space="720"/>
          <w:noEndnote/>
          <w:titlePg w:val="0"/>
        </w:sectPr>
      </w:pPr>
      <w:r w:rsidRPr="003661CF">
        <w:rPr>
          <w:rFonts w:ascii="宋体" w:hAnsi="宋体" w:hint="eastAsia"/>
        </w:rPr>
        <w:t>（</w:t>
      </w:r>
      <w:r w:rsidRPr="003661CF">
        <w:rPr>
          <w:rFonts w:ascii="宋体" w:hAnsi="宋体" w:hint="eastAsia"/>
        </w:rPr>
        <w:t>5</w:t>
      </w:r>
      <w:r w:rsidRPr="003661CF">
        <w:rPr>
          <w:rFonts w:ascii="宋体" w:hAnsi="宋体" w:hint="eastAsia"/>
        </w:rPr>
        <w:t>）、保温层施工：应分遍施工，每遍的厚度</w:t>
      </w:r>
      <w:r w:rsidRPr="003661CF">
        <w:rPr>
          <w:rFonts w:ascii="宋体" w:hAnsi="宋体" w:hint="eastAsia"/>
        </w:rPr>
        <w:t>10mm</w:t>
      </w:r>
    </w:p>
    <w:p w:rsidR="00B942B3" w:rsidRPr="003661CF" w:rsidP="00074FEA">
      <w:pPr>
        <w:pStyle w:val="Normal0"/>
        <w:ind w:firstLine="480" w:firstLineChars="200"/>
        <w:rPr>
          <w:rFonts w:ascii="宋体" w:hAnsi="宋体"/>
        </w:rPr>
      </w:pPr>
      <w:r w:rsidRPr="003661CF">
        <w:rPr>
          <w:rFonts w:ascii="宋体" w:hAnsi="宋体" w:hint="eastAsia"/>
        </w:rPr>
        <w:t>，粉刷时，应抹平压实，待保持温材料初凝后浇水润湿，以备下遍抹灰。分层抹灰时间间隔一般在</w:t>
      </w:r>
      <w:r w:rsidRPr="003661CF">
        <w:rPr>
          <w:rFonts w:ascii="宋体" w:hAnsi="宋体" w:hint="eastAsia"/>
        </w:rPr>
        <w:t>24h</w:t>
      </w:r>
      <w:r w:rsidRPr="003661CF">
        <w:rPr>
          <w:rFonts w:ascii="宋体" w:hAnsi="宋体" w:hint="eastAsia"/>
        </w:rPr>
        <w:t>以上（视天气情况而定），待厚度达到冲筋面时，先用大刮尺刮平，再用铁抹用力压平，墙面、六窗洞口平整度达到标</w:t>
      </w:r>
      <w:r w:rsidRPr="003661CF">
        <w:rPr>
          <w:rFonts w:ascii="宋体" w:hAnsi="宋体" w:hint="eastAsia"/>
        </w:rPr>
        <w:t>准要求。施工进适当用力，要顺同一个方向涂抹。每层施工结束后浇水养护，夏季每天早晚各一次，冬季每天中午一次，浇水量以粉刷面保护润湿为宜，养护时间表不少于</w:t>
      </w:r>
      <w:r w:rsidRPr="003661CF">
        <w:rPr>
          <w:rFonts w:ascii="宋体" w:hAnsi="宋体" w:hint="eastAsia"/>
        </w:rPr>
        <w:t>5</w:t>
      </w:r>
      <w:r w:rsidRPr="003661CF">
        <w:rPr>
          <w:rFonts w:ascii="宋体" w:hAnsi="宋体" w:hint="eastAsia"/>
        </w:rPr>
        <w:t>天。</w:t>
      </w:r>
    </w:p>
    <w:p w:rsidR="00B942B3" w:rsidRPr="003661CF" w:rsidP="00074FEA">
      <w:pPr>
        <w:pStyle w:val="Normal0"/>
        <w:ind w:firstLine="480" w:firstLineChars="200"/>
        <w:rPr>
          <w:rFonts w:ascii="宋体" w:hAnsi="宋体"/>
        </w:rPr>
      </w:pPr>
      <w:r w:rsidRPr="003661CF">
        <w:rPr>
          <w:rFonts w:ascii="宋体" w:hAnsi="宋体" w:hint="eastAsia"/>
        </w:rPr>
        <w:t>（</w:t>
      </w:r>
      <w:r w:rsidRPr="003661CF">
        <w:rPr>
          <w:rFonts w:ascii="宋体" w:hAnsi="宋体" w:hint="eastAsia"/>
        </w:rPr>
        <w:t>6</w:t>
      </w:r>
      <w:r w:rsidRPr="003661CF">
        <w:rPr>
          <w:rFonts w:ascii="宋体" w:hAnsi="宋体" w:hint="eastAsia"/>
        </w:rPr>
        <w:t>）、外墙水泥砂浆面层施工应在保温层与喜忧参半中间设置丝径不小于</w:t>
      </w:r>
      <w:r w:rsidRPr="003661CF">
        <w:rPr>
          <w:rFonts w:ascii="宋体" w:hAnsi="宋体" w:hint="eastAsia"/>
        </w:rPr>
        <w:t>0</w:t>
      </w:r>
      <w:r w:rsidRPr="003661CF">
        <w:rPr>
          <w:rFonts w:ascii="宋体" w:hAnsi="宋体" w:hint="eastAsia"/>
        </w:rPr>
        <w:t>.6m</w:t>
      </w:r>
      <w:r w:rsidRPr="003661CF">
        <w:rPr>
          <w:rFonts w:ascii="宋体" w:hAnsi="宋体" w:hint="eastAsia"/>
        </w:rPr>
        <w:t>，孔径不小于</w:t>
      </w:r>
      <w:r w:rsidRPr="003661CF">
        <w:rPr>
          <w:rFonts w:ascii="宋体" w:hAnsi="宋体" w:hint="eastAsia"/>
        </w:rPr>
        <w:t>12m</w:t>
      </w:r>
      <w:r w:rsidRPr="003661CF">
        <w:rPr>
          <w:rFonts w:ascii="宋体" w:hAnsi="宋体" w:hint="eastAsia"/>
        </w:rPr>
        <w:t>×</w:t>
      </w:r>
      <w:r w:rsidRPr="003661CF">
        <w:rPr>
          <w:rFonts w:ascii="宋体" w:hAnsi="宋体" w:hint="eastAsia"/>
        </w:rPr>
        <w:t>12mm</w:t>
      </w:r>
      <w:r w:rsidRPr="003661CF">
        <w:rPr>
          <w:rFonts w:ascii="宋体" w:hAnsi="宋体" w:hint="eastAsia"/>
        </w:rPr>
        <w:t>钢丝网一遍，在保温层上铺设的钢丝网表面任一</w:t>
      </w:r>
      <w:r w:rsidRPr="003661CF">
        <w:rPr>
          <w:rFonts w:ascii="宋体" w:hAnsi="宋体" w:hint="eastAsia"/>
        </w:rPr>
        <w:t>900m</w:t>
      </w:r>
      <w:r w:rsidRPr="003661CF">
        <w:rPr>
          <w:rFonts w:ascii="宋体" w:hAnsi="宋体" w:hint="eastAsia"/>
        </w:rPr>
        <w:t>×</w:t>
      </w:r>
      <w:r w:rsidRPr="003661CF">
        <w:rPr>
          <w:rFonts w:ascii="宋体" w:hAnsi="宋体" w:hint="eastAsia"/>
        </w:rPr>
        <w:t>900m</w:t>
      </w:r>
      <w:r w:rsidRPr="003661CF">
        <w:rPr>
          <w:rFonts w:ascii="宋体" w:hAnsi="宋体" w:hint="eastAsia"/>
        </w:rPr>
        <w:t>的正方形的</w:t>
      </w:r>
      <w:r w:rsidRPr="003661CF">
        <w:rPr>
          <w:rFonts w:ascii="宋体" w:hAnsi="宋体" w:hint="eastAsia"/>
        </w:rPr>
        <w:t>4</w:t>
      </w:r>
      <w:r w:rsidRPr="003661CF">
        <w:rPr>
          <w:rFonts w:ascii="宋体" w:hAnsi="宋体" w:hint="eastAsia"/>
        </w:rPr>
        <w:t>个顶角和</w:t>
      </w:r>
      <w:r w:rsidRPr="003661CF">
        <w:rPr>
          <w:rFonts w:ascii="宋体" w:hAnsi="宋体" w:hint="eastAsia"/>
        </w:rPr>
        <w:t>1</w:t>
      </w:r>
      <w:r w:rsidRPr="003661CF">
        <w:rPr>
          <w:rFonts w:ascii="宋体" w:hAnsi="宋体" w:hint="eastAsia"/>
        </w:rPr>
        <w:t>个中心点各锚栓</w:t>
      </w:r>
      <w:r w:rsidRPr="003661CF">
        <w:rPr>
          <w:rFonts w:ascii="宋体" w:hAnsi="宋体" w:hint="eastAsia"/>
        </w:rPr>
        <w:t>1</w:t>
      </w:r>
      <w:r w:rsidRPr="003661CF">
        <w:rPr>
          <w:rFonts w:ascii="宋体" w:hAnsi="宋体" w:hint="eastAsia"/>
        </w:rPr>
        <w:t>个，锚栓的使用要求：</w:t>
      </w:r>
      <w:r w:rsidRPr="003661CF">
        <w:rPr>
          <w:rFonts w:ascii="宋体" w:hAnsi="宋体" w:hint="eastAsia"/>
        </w:rPr>
        <w:t>30m</w:t>
      </w:r>
      <w:r w:rsidRPr="003661CF">
        <w:rPr>
          <w:rFonts w:ascii="宋体" w:hAnsi="宋体" w:hint="eastAsia"/>
        </w:rPr>
        <w:t>以下的建筑物每平方米不小于</w:t>
      </w:r>
      <w:r w:rsidRPr="003661CF">
        <w:rPr>
          <w:rFonts w:ascii="宋体" w:hAnsi="宋体" w:hint="eastAsia"/>
        </w:rPr>
        <w:t>6</w:t>
      </w:r>
      <w:r w:rsidRPr="003661CF">
        <w:rPr>
          <w:rFonts w:ascii="宋体" w:hAnsi="宋体" w:hint="eastAsia"/>
        </w:rPr>
        <w:t>个点：</w:t>
      </w:r>
      <w:r w:rsidRPr="003661CF">
        <w:rPr>
          <w:rFonts w:ascii="宋体" w:hAnsi="宋体" w:hint="eastAsia"/>
        </w:rPr>
        <w:t>30m</w:t>
      </w:r>
      <w:r w:rsidRPr="003661CF">
        <w:rPr>
          <w:rFonts w:ascii="宋体" w:hAnsi="宋体" w:hint="eastAsia"/>
        </w:rPr>
        <w:t>以上</w:t>
      </w:r>
      <w:r w:rsidRPr="003661CF">
        <w:rPr>
          <w:rFonts w:ascii="宋体" w:hAnsi="宋体" w:hint="eastAsia"/>
        </w:rPr>
        <w:t>60m</w:t>
      </w:r>
      <w:r w:rsidRPr="003661CF">
        <w:rPr>
          <w:rFonts w:ascii="宋体" w:hAnsi="宋体" w:hint="eastAsia"/>
        </w:rPr>
        <w:t>以下的建筑物应保证每平方米</w:t>
      </w:r>
      <w:r w:rsidRPr="003661CF">
        <w:rPr>
          <w:rFonts w:ascii="宋体" w:hAnsi="宋体" w:hint="eastAsia"/>
        </w:rPr>
        <w:t>9</w:t>
      </w:r>
      <w:r w:rsidRPr="003661CF">
        <w:rPr>
          <w:rFonts w:ascii="宋体" w:hAnsi="宋体" w:hint="eastAsia"/>
        </w:rPr>
        <w:t>个点：</w:t>
      </w:r>
      <w:r w:rsidRPr="003661CF">
        <w:rPr>
          <w:rFonts w:ascii="宋体" w:hAnsi="宋体" w:hint="eastAsia"/>
        </w:rPr>
        <w:t>60m</w:t>
      </w:r>
      <w:r w:rsidRPr="003661CF">
        <w:rPr>
          <w:rFonts w:ascii="宋体" w:hAnsi="宋体" w:hint="eastAsia"/>
        </w:rPr>
        <w:t>以上</w:t>
      </w:r>
      <w:r w:rsidRPr="003661CF">
        <w:rPr>
          <w:rFonts w:ascii="宋体" w:hAnsi="宋体" w:hint="eastAsia"/>
        </w:rPr>
        <w:t>100m</w:t>
      </w:r>
      <w:r w:rsidRPr="003661CF">
        <w:rPr>
          <w:rFonts w:ascii="宋体" w:hAnsi="宋体" w:hint="eastAsia"/>
        </w:rPr>
        <w:t>以下的建筑物，考虑风载保证每平方米不低于</w:t>
      </w:r>
      <w:r w:rsidRPr="003661CF">
        <w:rPr>
          <w:rFonts w:ascii="宋体" w:hAnsi="宋体" w:hint="eastAsia"/>
        </w:rPr>
        <w:t>12</w:t>
      </w:r>
      <w:r w:rsidRPr="003661CF">
        <w:rPr>
          <w:rFonts w:ascii="宋体" w:hAnsi="宋体" w:hint="eastAsia"/>
        </w:rPr>
        <w:t>个点。锚栓固定于基层的深度不小于</w:t>
      </w:r>
      <w:r w:rsidRPr="003661CF">
        <w:rPr>
          <w:rFonts w:ascii="宋体" w:hAnsi="宋体" w:hint="eastAsia"/>
        </w:rPr>
        <w:t>25mm</w:t>
      </w:r>
      <w:r w:rsidRPr="003661CF">
        <w:rPr>
          <w:rFonts w:ascii="宋体" w:hAnsi="宋体" w:hint="eastAsia"/>
        </w:rPr>
        <w:t>，同时在</w:t>
      </w:r>
      <w:r w:rsidRPr="003661CF">
        <w:rPr>
          <w:rFonts w:ascii="宋体" w:hAnsi="宋体" w:hint="eastAsia"/>
        </w:rPr>
        <w:t xml:space="preserve">30m </w:t>
      </w:r>
      <w:r w:rsidRPr="003661CF">
        <w:rPr>
          <w:rFonts w:ascii="宋体" w:hAnsi="宋体" w:hint="eastAsia"/>
        </w:rPr>
        <w:t>以上的建筑物要加设腰箍。从顶层开妈沿墙面阳角。在固化后的保温层上铺设钢丝网。用</w:t>
      </w:r>
      <w:r w:rsidRPr="003661CF">
        <w:rPr>
          <w:rFonts w:ascii="宋体" w:hAnsi="宋体" w:hint="eastAsia"/>
        </w:rPr>
        <w:t>2</w:t>
      </w:r>
      <w:r w:rsidRPr="003661CF">
        <w:rPr>
          <w:rFonts w:ascii="宋体" w:hAnsi="宋体" w:hint="eastAsia"/>
        </w:rPr>
        <w:t>个锚栓分别固定于钢丝网顶点的左右角，使其固定。固定钢丝网应由两个配合，其</w:t>
      </w:r>
      <w:r w:rsidRPr="003661CF">
        <w:rPr>
          <w:rFonts w:ascii="宋体" w:hAnsi="宋体" w:hint="eastAsia"/>
        </w:rPr>
        <w:t>中</w:t>
      </w:r>
      <w:r w:rsidRPr="003661CF">
        <w:rPr>
          <w:rFonts w:ascii="宋体" w:hAnsi="宋体" w:hint="eastAsia"/>
        </w:rPr>
        <w:t>1</w:t>
      </w:r>
      <w:r w:rsidRPr="003661CF">
        <w:rPr>
          <w:rFonts w:ascii="宋体" w:hAnsi="宋体" w:hint="eastAsia"/>
        </w:rPr>
        <w:t>人按住网片，另外</w:t>
      </w:r>
      <w:r w:rsidRPr="003661CF">
        <w:rPr>
          <w:rFonts w:ascii="宋体" w:hAnsi="宋体" w:hint="eastAsia"/>
        </w:rPr>
        <w:t>1</w:t>
      </w:r>
      <w:r w:rsidRPr="003661CF">
        <w:rPr>
          <w:rFonts w:ascii="宋体" w:hAnsi="宋体" w:hint="eastAsia"/>
        </w:rPr>
        <w:t>人用枪钻钻孔，并安装锚固件，必须进可用射钉固定钢丝网，要求平整，所用的锚栓，并一次固定地基层中，钢丝网固定后，先以砂浆刮糙</w:t>
      </w:r>
      <w:r w:rsidRPr="003661CF">
        <w:rPr>
          <w:rFonts w:ascii="宋体" w:hAnsi="宋体" w:hint="eastAsia"/>
        </w:rPr>
        <w:t>3mm</w:t>
      </w:r>
      <w:r w:rsidRPr="003661CF">
        <w:rPr>
          <w:rFonts w:ascii="宋体" w:hAnsi="宋体" w:hint="eastAsia"/>
        </w:rPr>
        <w:t>，使钢丝线</w:t>
      </w:r>
      <w:r w:rsidRPr="003661CF">
        <w:rPr>
          <w:rFonts w:ascii="宋体" w:hAnsi="宋体" w:hint="eastAsia"/>
        </w:rPr>
        <w:t xml:space="preserve"> </w:t>
      </w:r>
      <w:r w:rsidRPr="003661CF">
        <w:rPr>
          <w:rFonts w:ascii="宋体" w:hAnsi="宋体" w:hint="eastAsia"/>
        </w:rPr>
        <w:t>网压入其中，固化后再抹到规范的厚度，</w:t>
      </w:r>
      <w:r w:rsidRPr="003661CF">
        <w:rPr>
          <w:rFonts w:ascii="宋体" w:hAnsi="宋体" w:hint="eastAsia"/>
        </w:rPr>
        <w:t>7</w:t>
      </w:r>
      <w:r w:rsidRPr="003661CF">
        <w:rPr>
          <w:rFonts w:ascii="宋体" w:hAnsi="宋体" w:hint="eastAsia"/>
        </w:rPr>
        <w:t>天后在面层上粘贴饰面砖。水泥砂浆抹面层施工必须在保温层充分凝固后展开，一般在</w:t>
      </w:r>
      <w:r w:rsidRPr="003661CF">
        <w:rPr>
          <w:rFonts w:ascii="宋体" w:hAnsi="宋体" w:hint="eastAsia"/>
        </w:rPr>
        <w:t>7</w:t>
      </w:r>
      <w:r w:rsidRPr="003661CF">
        <w:rPr>
          <w:rFonts w:ascii="宋体" w:hAnsi="宋体" w:hint="eastAsia"/>
        </w:rPr>
        <w:t>天后或手按不动表面的情况下进行。施工前提前浇水润湿，抹灰前半小时再浇一次水。水泥砂浆施工时，先用铁抹平再用木抹子搓平拉毛，砂浆初凝后应浇水养护，浇水养护时间以保持粉刷面保持润湿为宜，养护时间不得少于</w:t>
      </w:r>
      <w:r w:rsidRPr="003661CF">
        <w:rPr>
          <w:rFonts w:ascii="宋体" w:hAnsi="宋体" w:hint="eastAsia"/>
        </w:rPr>
        <w:t>5</w:t>
      </w:r>
      <w:r w:rsidRPr="003661CF">
        <w:rPr>
          <w:rFonts w:ascii="宋体" w:hAnsi="宋体" w:hint="eastAsia"/>
        </w:rPr>
        <w:t>天。</w:t>
      </w:r>
    </w:p>
    <w:p w:rsidR="00B942B3" w:rsidRPr="003661CF" w:rsidP="00074FEA">
      <w:pPr>
        <w:pStyle w:val="Normal0"/>
        <w:rPr>
          <w:rFonts w:ascii="宋体" w:hAnsi="宋体"/>
        </w:rPr>
      </w:pPr>
      <w:r w:rsidRPr="003661CF">
        <w:rPr>
          <w:rFonts w:ascii="宋体" w:hAnsi="宋体" w:hint="eastAsia"/>
        </w:rPr>
        <w:t>（四）、质量控制与验收</w:t>
      </w:r>
    </w:p>
    <w:p w:rsidR="00B942B3" w:rsidRPr="003661CF" w:rsidP="00074FEA">
      <w:pPr>
        <w:pStyle w:val="Normal0"/>
        <w:rPr>
          <w:rFonts w:ascii="宋体" w:hAnsi="宋体"/>
        </w:rPr>
      </w:pPr>
      <w:r w:rsidRPr="003661CF">
        <w:rPr>
          <w:rFonts w:ascii="宋体" w:hAnsi="宋体" w:hint="eastAsia"/>
        </w:rPr>
        <w:t>（</w:t>
      </w:r>
      <w:r w:rsidRPr="003661CF">
        <w:rPr>
          <w:rFonts w:ascii="宋体" w:hAnsi="宋体" w:hint="eastAsia"/>
        </w:rPr>
        <w:t>1</w:t>
      </w:r>
      <w:r w:rsidRPr="003661CF">
        <w:rPr>
          <w:rFonts w:ascii="宋体" w:hAnsi="宋体" w:hint="eastAsia"/>
        </w:rPr>
        <w:t>）质量控制</w:t>
      </w:r>
    </w:p>
    <w:p w:rsidR="00B942B3" w:rsidRPr="003661CF" w:rsidP="00074FEA">
      <w:pPr>
        <w:pStyle w:val="Normal0"/>
        <w:rPr>
          <w:rFonts w:ascii="宋体" w:hAnsi="宋体"/>
        </w:rPr>
      </w:pPr>
      <w:r w:rsidRPr="003661CF">
        <w:rPr>
          <w:rFonts w:ascii="宋体" w:hAnsi="宋体" w:hint="eastAsia"/>
        </w:rPr>
        <w:t>①、严格按照本施工方案施工工工艺流程、施工操作要点配制砂浆以及涂料和保养。</w:t>
      </w:r>
    </w:p>
    <w:p w:rsidR="00B942B3" w:rsidRPr="003661CF" w:rsidP="00074FEA">
      <w:pPr>
        <w:pStyle w:val="Normal0"/>
        <w:ind w:left="480" w:hanging="480" w:hangingChars="200"/>
        <w:rPr>
          <w:rFonts w:ascii="宋体" w:hAnsi="宋体"/>
        </w:rPr>
      </w:pPr>
      <w:r w:rsidRPr="003661CF">
        <w:rPr>
          <w:rFonts w:ascii="宋体" w:hAnsi="宋体" w:hint="eastAsia"/>
        </w:rPr>
        <w:t>②、材料应在干燥、通风、阴凉的场所贮存，贮存期及条件应按材料要求，原材料进场应放置在专用库房，并堆放整齐，用防雨布按盖表面。</w:t>
      </w:r>
    </w:p>
    <w:p w:rsidR="00B942B3" w:rsidRPr="003661CF" w:rsidP="00074FEA">
      <w:pPr>
        <w:pStyle w:val="Normal0"/>
        <w:rPr>
          <w:rFonts w:ascii="宋体" w:hAnsi="宋体"/>
        </w:rPr>
      </w:pPr>
      <w:r w:rsidRPr="003661CF">
        <w:rPr>
          <w:rFonts w:ascii="宋体" w:hAnsi="宋体" w:hint="eastAsia"/>
        </w:rPr>
        <w:t>③、保温及配套材料进场要进行验收，并按要求送检。</w:t>
      </w:r>
    </w:p>
    <w:p w:rsidR="00B942B3" w:rsidRPr="003661CF" w:rsidP="00074FEA">
      <w:pPr>
        <w:pStyle w:val="Normal0"/>
        <w:rPr>
          <w:rFonts w:ascii="宋体" w:hAnsi="宋体"/>
        </w:rPr>
      </w:pPr>
      <w:r w:rsidRPr="003661CF">
        <w:rPr>
          <w:rFonts w:ascii="宋体" w:hAnsi="宋体" w:hint="eastAsia"/>
        </w:rPr>
        <w:t>④、操作人员需进行技术培训并考核合格后方可上岗，操作过程中遵守有关操作规程。</w:t>
      </w:r>
    </w:p>
    <w:p w:rsidR="00B942B3" w:rsidP="00074FEA">
      <w:pPr>
        <w:pStyle w:val="Normal0"/>
        <w:ind w:left="560" w:firstLine="409" w:firstLineChars="146"/>
        <w:rPr>
          <w:sz w:val="28"/>
          <w:szCs w:val="28"/>
        </w:rPr>
      </w:pPr>
    </w:p>
    <w:p w:rsidR="00B942B3" w:rsidRPr="003661CF" w:rsidP="00074FEA">
      <w:pPr>
        <w:pStyle w:val="Normal0"/>
        <w:rPr>
          <w:rFonts w:ascii="宋体" w:hAnsi="宋体" w:cs="宋体"/>
          <w:b/>
          <w:kern w:val="0"/>
          <w:sz w:val="28"/>
          <w:szCs w:val="28"/>
        </w:rPr>
      </w:pPr>
      <w:r>
        <w:rPr>
          <w:rFonts w:ascii="宋体" w:hAnsi="宋体" w:cs="宋体" w:hint="eastAsia"/>
          <w:b/>
          <w:kern w:val="0"/>
          <w:sz w:val="28"/>
          <w:szCs w:val="28"/>
        </w:rPr>
        <w:t>七</w:t>
      </w:r>
      <w:r w:rsidRPr="003661CF">
        <w:rPr>
          <w:rFonts w:ascii="宋体" w:hAnsi="宋体" w:cs="宋体" w:hint="eastAsia"/>
          <w:b/>
          <w:kern w:val="0"/>
          <w:sz w:val="28"/>
          <w:szCs w:val="28"/>
        </w:rPr>
        <w:t>、</w:t>
      </w:r>
      <w:r>
        <w:rPr>
          <w:rFonts w:ascii="宋体" w:hAnsi="宋体" w:cs="宋体" w:hint="eastAsia"/>
          <w:b/>
          <w:kern w:val="0"/>
          <w:sz w:val="28"/>
          <w:szCs w:val="28"/>
        </w:rPr>
        <w:t>断热彩铝中空</w:t>
      </w:r>
      <w:r w:rsidRPr="003661CF">
        <w:rPr>
          <w:rFonts w:ascii="宋体" w:hAnsi="宋体" w:cs="宋体" w:hint="eastAsia"/>
          <w:b/>
          <w:kern w:val="0"/>
          <w:sz w:val="28"/>
          <w:szCs w:val="28"/>
        </w:rPr>
        <w:t>玻璃地弹门的安装施工工艺</w:t>
      </w:r>
    </w:p>
    <w:p w:rsidR="00B942B3" w:rsidRPr="003661CF" w:rsidP="00074FEA">
      <w:pPr>
        <w:pStyle w:val="Normal0"/>
        <w:rPr>
          <w:rFonts w:ascii="宋体" w:hAnsi="宋体" w:cs="Courier New"/>
        </w:rPr>
      </w:pPr>
      <w:r w:rsidRPr="003661CF">
        <w:rPr>
          <w:rFonts w:ascii="宋体" w:hAnsi="宋体" w:cs="Courier New" w:hint="eastAsia"/>
        </w:rPr>
        <w:t>一、工艺流程</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活动玻璃门扇安装：划线→确定门窗高度→固定门窗上下横档→门窗固定→安装拉手</w:t>
      </w:r>
    </w:p>
    <w:p w:rsidR="00B942B3" w:rsidRPr="003661CF" w:rsidP="00074FEA">
      <w:pPr>
        <w:pStyle w:val="Normal0"/>
        <w:rPr>
          <w:rFonts w:ascii="宋体" w:hAnsi="宋体" w:cs="Courier New"/>
        </w:rPr>
      </w:pPr>
      <w:r w:rsidRPr="003661CF">
        <w:rPr>
          <w:rFonts w:ascii="宋体" w:hAnsi="宋体" w:cs="Courier New" w:hint="eastAsia"/>
        </w:rPr>
        <w:t>二、操作工艺</w:t>
      </w:r>
    </w:p>
    <w:p w:rsidR="00B942B3" w:rsidRPr="003661CF" w:rsidP="00074FEA">
      <w:pPr>
        <w:pStyle w:val="Normal0"/>
        <w:ind w:firstLine="360" w:firstLineChars="150"/>
        <w:rPr>
          <w:rFonts w:ascii="宋体" w:hAnsi="宋体" w:cs="Courier New"/>
        </w:rPr>
        <w:sectPr w:rsidSect="00453AD5">
          <w:type w:val="nextPage"/>
          <w:pgSz w:w="11920" w:h="16840"/>
          <w:pgMar w:top="1418" w:right="1005" w:bottom="1134" w:left="1418" w:header="1040" w:footer="743" w:gutter="0"/>
          <w:pgNumType w:start="27"/>
          <w:cols w:space="720"/>
          <w:noEndnote/>
          <w:titlePg w:val="0"/>
        </w:sectPr>
      </w:pPr>
      <w:r w:rsidRPr="003661CF">
        <w:rPr>
          <w:rFonts w:ascii="宋体" w:hAnsi="宋体" w:cs="Courier New" w:hint="eastAsia"/>
        </w:rPr>
        <w:t>活动玻璃门扇安装</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全玻</w:t>
      </w:r>
      <w:r w:rsidRPr="003661CF">
        <w:rPr>
          <w:rFonts w:ascii="宋体" w:hAnsi="宋体" w:cs="Courier New" w:hint="eastAsia"/>
        </w:rPr>
        <w:t>璃活动门扇的结构没有门扇框，门扇的启闭由地弹簧实现，地弹簧与门扇的上下金属横档进行铰接。</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划线：在玻璃门扇的上下金属横档内划线，按线固定转动销的销孔板和地弹簧的转动轴连接板。具体操作可参照地弹簧产品说明书。</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确定门扇高度：玻璃门扇的高度尺寸，在裁割玻璃板是应注意包括插入上下横档的安装部分。一般情况下，玻璃高度尺寸应小于测量尺寸</w:t>
      </w:r>
      <w:r w:rsidRPr="003661CF">
        <w:rPr>
          <w:rFonts w:ascii="宋体" w:hAnsi="宋体" w:cs="Courier New"/>
        </w:rPr>
        <w:t>5mm</w:t>
      </w:r>
      <w:r w:rsidRPr="003661CF">
        <w:rPr>
          <w:rFonts w:ascii="宋体" w:hAnsi="宋体" w:cs="Courier New" w:hint="eastAsia"/>
        </w:rPr>
        <w:t>左右，以便于安装时进行定位调节。把上、下横档（多采用镜面不锈钢成型材料）分别装在厚玻璃门扇上下两端，并进行门扇高度的测量。如果门扇高度不足，即其上下边距门横框及地面的缝隙超过规定</w:t>
      </w:r>
      <w:r w:rsidRPr="003661CF">
        <w:rPr>
          <w:rFonts w:ascii="宋体" w:hAnsi="宋体" w:cs="Courier New" w:hint="eastAsia"/>
        </w:rPr>
        <w:t>值，可在上下横档内加垫胶合板条进行调节。如果门扇高度超过安装尺寸，只能由专业玻璃工将门扇多余部分裁去。</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固定上下横档：门扇高度确定后，即可固定上下横档，在玻璃与金属横档内的两侧空隙处，由两边同时插入小木条，轻敲稳实，然后在小木条，门扇玻璃及横档之间形成的缝隙中注入玻璃胶。</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门扇固定：进行门扇定位安装。先将门框横梁上的定位销本身的调节螺钉调出横梁平面</w:t>
      </w:r>
      <w:r w:rsidRPr="003661CF">
        <w:rPr>
          <w:rFonts w:ascii="宋体" w:hAnsi="宋体" w:cs="Courier New"/>
        </w:rPr>
        <w:t>1-2mm</w:t>
      </w:r>
      <w:r w:rsidRPr="003661CF">
        <w:rPr>
          <w:rFonts w:ascii="宋体" w:hAnsi="宋体" w:cs="Courier New" w:hint="eastAsia"/>
        </w:rPr>
        <w:t>，再将玻璃门扇竖起来，把门扇下横档内的转动销连接件的孔位对准地弹簧的转动销轴，并转动门扇将孔位套入销轴上。然后把门扇转动</w:t>
      </w:r>
      <w:r w:rsidRPr="003661CF">
        <w:rPr>
          <w:rFonts w:ascii="宋体" w:hAnsi="宋体" w:cs="Courier New"/>
        </w:rPr>
        <w:t>90</w:t>
      </w:r>
      <w:r w:rsidRPr="003661CF">
        <w:rPr>
          <w:rFonts w:ascii="宋体" w:hAnsi="宋体" w:cs="Courier New" w:hint="eastAsia"/>
        </w:rPr>
        <w:t>度使之与门框横梁成直角，把门扇上横档中的转动连接件的孔对准门框横梁上的定位销，将定位销插入孔内</w:t>
      </w:r>
      <w:r w:rsidRPr="003661CF">
        <w:rPr>
          <w:rFonts w:ascii="宋体" w:hAnsi="宋体" w:cs="Courier New"/>
        </w:rPr>
        <w:t>15mm</w:t>
      </w:r>
      <w:r w:rsidRPr="003661CF">
        <w:rPr>
          <w:rFonts w:ascii="宋体" w:hAnsi="宋体" w:cs="Courier New" w:hint="eastAsia"/>
        </w:rPr>
        <w:t>左右（调动定位销上的调节螺钉）。</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安装拉手：全玻璃门扇上的拉手孔洞，一般是事先订购时就加工好的，拉手连接部分插入孔洞时不能很紧，应有松动。安装前在拉手插入玻璃的部分涂少许玻璃胶；若插入过送，可在插入部分裹上软质胶带。拉手组装时，其根部与玻璃帖紧后再拧紧固定螺钉</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密封胶处理。最后完工清扫。</w:t>
      </w:r>
    </w:p>
    <w:p w:rsidR="00B942B3" w:rsidRPr="003661CF" w:rsidP="00074FEA">
      <w:pPr>
        <w:pStyle w:val="Normal0"/>
        <w:rPr>
          <w:rFonts w:ascii="宋体" w:hAnsi="宋体" w:cs="Courier New"/>
        </w:rPr>
      </w:pPr>
      <w:r w:rsidRPr="003661CF">
        <w:rPr>
          <w:rFonts w:ascii="宋体" w:hAnsi="宋体" w:cs="Courier New" w:hint="eastAsia"/>
        </w:rPr>
        <w:t>三、成品保护</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⑴玻璃门安装时，应轻拿轻放，严禁相互碰撞。避免扳手、钳子等工具碰坏玻璃门。</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⑵安装好的玻璃门应避免硬物碰撞，避免硬物擦划，保持清洁无污染。</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⑶玻璃门的材料进场后，应在室内竖直靠墙排放，并靠放稳当。</w:t>
      </w:r>
    </w:p>
    <w:p w:rsidR="00B942B3" w:rsidRPr="003661CF" w:rsidP="00074FEA">
      <w:pPr>
        <w:pStyle w:val="Normal0"/>
        <w:ind w:firstLine="360" w:firstLineChars="150"/>
        <w:rPr>
          <w:rFonts w:ascii="宋体" w:hAnsi="宋体" w:cs="Courier New"/>
        </w:rPr>
      </w:pPr>
      <w:r w:rsidRPr="003661CF">
        <w:rPr>
          <w:rFonts w:ascii="宋体" w:hAnsi="宋体" w:cs="Courier New" w:hint="eastAsia"/>
        </w:rPr>
        <w:t>⑷安装好的玻璃门或拉手上，严禁悬挂重物。</w:t>
      </w:r>
    </w:p>
    <w:p w:rsidR="00B942B3" w:rsidRPr="003661CF" w:rsidP="00074FEA">
      <w:pPr>
        <w:pStyle w:val="Normal0"/>
        <w:rPr>
          <w:rFonts w:ascii="宋体" w:hAnsi="宋体" w:cs="Courier New"/>
          <w:b/>
          <w:sz w:val="28"/>
          <w:szCs w:val="28"/>
        </w:rPr>
      </w:pPr>
    </w:p>
    <w:p w:rsidR="00B942B3" w:rsidRPr="00B956EE" w:rsidP="00074FEA">
      <w:pPr>
        <w:pStyle w:val="Normal0"/>
        <w:rPr>
          <w:rFonts w:ascii="宋体" w:hAnsi="宋体" w:cs="宋体"/>
          <w:b/>
          <w:kern w:val="0"/>
          <w:sz w:val="28"/>
          <w:szCs w:val="28"/>
        </w:rPr>
      </w:pPr>
      <w:r w:rsidRPr="00B956EE">
        <w:rPr>
          <w:rFonts w:ascii="宋体" w:hAnsi="宋体" w:cs="宋体" w:hint="eastAsia"/>
          <w:b/>
          <w:kern w:val="0"/>
          <w:sz w:val="28"/>
          <w:szCs w:val="28"/>
        </w:rPr>
        <w:t>八、幕墙饰面清洗</w:t>
      </w:r>
    </w:p>
    <w:p w:rsidR="00B942B3" w:rsidRPr="00246607" w:rsidP="00074FEA">
      <w:pPr>
        <w:pStyle w:val="Normal0"/>
        <w:rPr>
          <w:rFonts w:ascii="宋体" w:hAnsi="宋体"/>
        </w:rPr>
        <w:sectPr w:rsidSect="00453AD5">
          <w:type w:val="nextPage"/>
          <w:pgSz w:w="11920" w:h="16840"/>
          <w:pgMar w:top="1418" w:right="1005" w:bottom="1134" w:left="1418" w:header="1040" w:footer="743" w:gutter="0"/>
          <w:pgNumType w:start="28"/>
          <w:cols w:space="720"/>
          <w:noEndnote/>
          <w:titlePg w:val="0"/>
        </w:sectPr>
      </w:pPr>
      <w:r w:rsidRPr="00246607">
        <w:rPr>
          <w:rFonts w:ascii="宋体" w:hAnsi="宋体" w:hint="eastAsia"/>
        </w:rPr>
        <w:t>1</w:t>
      </w:r>
      <w:r w:rsidRPr="00246607">
        <w:rPr>
          <w:rFonts w:ascii="宋体" w:hAnsi="宋体" w:hint="eastAsia"/>
        </w:rPr>
        <w:t>幕墙清洗技术要求</w:t>
      </w:r>
    </w:p>
    <w:p w:rsidR="00B942B3" w:rsidRPr="00246607" w:rsidP="00074FEA">
      <w:pPr>
        <w:pStyle w:val="Normal0"/>
        <w:rPr>
          <w:rFonts w:ascii="宋体" w:hAnsi="宋体"/>
        </w:rPr>
      </w:pPr>
      <w:r w:rsidRPr="00246607">
        <w:rPr>
          <w:rFonts w:ascii="宋体" w:hAnsi="宋体" w:hint="eastAsia"/>
        </w:rPr>
        <w:t>1.1</w:t>
      </w:r>
      <w:r w:rsidRPr="00246607">
        <w:rPr>
          <w:rFonts w:ascii="宋体" w:hAnsi="宋体" w:hint="eastAsia"/>
        </w:rPr>
        <w:t>幕墙清洗之前，幕墙的构件、玻璃和密封等应制定保护措施。不得使期发生碰撞变形、变色、污染和排水管堵塞等现象。</w:t>
      </w:r>
    </w:p>
    <w:p w:rsidR="00B942B3" w:rsidRPr="00246607" w:rsidP="00074FEA">
      <w:pPr>
        <w:pStyle w:val="Normal0"/>
        <w:rPr>
          <w:rFonts w:ascii="宋体" w:hAnsi="宋体"/>
        </w:rPr>
      </w:pPr>
      <w:r w:rsidRPr="00246607">
        <w:rPr>
          <w:rFonts w:ascii="宋体" w:hAnsi="宋体" w:hint="eastAsia"/>
        </w:rPr>
        <w:t>1.2</w:t>
      </w:r>
      <w:r w:rsidRPr="00246607">
        <w:rPr>
          <w:rFonts w:ascii="宋体" w:hAnsi="宋体" w:hint="eastAsia"/>
        </w:rPr>
        <w:t>施工中玻璃幕墙及期构件表面的粘附物应及时清除。</w:t>
      </w:r>
    </w:p>
    <w:p w:rsidR="00B942B3" w:rsidRPr="00246607" w:rsidP="00074FEA">
      <w:pPr>
        <w:pStyle w:val="Normal0"/>
        <w:rPr>
          <w:rFonts w:ascii="宋体" w:hAnsi="宋体"/>
        </w:rPr>
      </w:pPr>
      <w:r w:rsidRPr="00246607">
        <w:rPr>
          <w:rFonts w:ascii="宋体" w:hAnsi="宋体" w:hint="eastAsia"/>
        </w:rPr>
        <w:t>1.3</w:t>
      </w:r>
      <w:r w:rsidRPr="00246607">
        <w:rPr>
          <w:rFonts w:ascii="宋体" w:hAnsi="宋体" w:hint="eastAsia"/>
        </w:rPr>
        <w:t>幕墙清洗之前，应制定的详细的幕墙清洗方案，并呈交业主、监理单位审核，通过方可进行幕墙清洗。</w:t>
      </w:r>
    </w:p>
    <w:p w:rsidR="00B942B3" w:rsidRPr="00246607" w:rsidP="00074FEA">
      <w:pPr>
        <w:pStyle w:val="Normal0"/>
        <w:rPr>
          <w:rFonts w:ascii="宋体" w:hAnsi="宋体"/>
        </w:rPr>
      </w:pPr>
      <w:r w:rsidRPr="00246607">
        <w:rPr>
          <w:rFonts w:ascii="宋体" w:hAnsi="宋体" w:hint="eastAsia"/>
        </w:rPr>
        <w:t>1.4</w:t>
      </w:r>
      <w:r w:rsidRPr="00246607">
        <w:rPr>
          <w:rFonts w:ascii="宋体" w:hAnsi="宋体" w:hint="eastAsia"/>
        </w:rPr>
        <w:t>清洗玻璃和铝合金件的中性清洁剂，应进行腐蚀性检验。中性清洁剂清洗后应及时用清水冲洗干净。</w:t>
      </w:r>
    </w:p>
    <w:p w:rsidR="00B942B3" w:rsidRPr="00246607" w:rsidP="00074FEA">
      <w:pPr>
        <w:pStyle w:val="Normal0"/>
        <w:rPr>
          <w:rFonts w:ascii="宋体" w:hAnsi="宋体"/>
        </w:rPr>
      </w:pPr>
      <w:r w:rsidRPr="00246607">
        <w:rPr>
          <w:rFonts w:ascii="宋体" w:hAnsi="宋体" w:hint="eastAsia"/>
        </w:rPr>
        <w:t>2</w:t>
      </w:r>
      <w:r w:rsidRPr="00246607">
        <w:rPr>
          <w:rFonts w:ascii="宋体" w:hAnsi="宋体" w:hint="eastAsia"/>
        </w:rPr>
        <w:t>幕墙饰面清洗</w:t>
      </w:r>
    </w:p>
    <w:p w:rsidR="00B942B3" w:rsidRPr="00246607" w:rsidP="00074FEA">
      <w:pPr>
        <w:pStyle w:val="Normal0"/>
        <w:rPr>
          <w:rFonts w:ascii="宋体" w:hAnsi="宋体"/>
        </w:rPr>
      </w:pPr>
      <w:r w:rsidRPr="00246607">
        <w:rPr>
          <w:rFonts w:ascii="宋体" w:hAnsi="宋体" w:hint="eastAsia"/>
        </w:rPr>
        <w:t>2.1</w:t>
      </w:r>
      <w:r w:rsidRPr="00246607">
        <w:rPr>
          <w:rFonts w:ascii="宋体" w:hAnsi="宋体" w:hint="eastAsia"/>
        </w:rPr>
        <w:t>整体外装工程施工完毕后，拟安排一次室内外全面的清洗工作，以保证工程验收达到质量要求。</w:t>
      </w:r>
    </w:p>
    <w:p w:rsidR="00B942B3" w:rsidRPr="00246607" w:rsidP="00074FEA">
      <w:pPr>
        <w:pStyle w:val="Normal0"/>
        <w:rPr>
          <w:rFonts w:ascii="宋体" w:hAnsi="宋体"/>
        </w:rPr>
      </w:pPr>
      <w:r w:rsidRPr="00246607">
        <w:rPr>
          <w:rFonts w:ascii="宋体" w:hAnsi="宋体" w:hint="eastAsia"/>
        </w:rPr>
        <w:t>2.</w:t>
      </w:r>
      <w:r w:rsidRPr="00246607">
        <w:rPr>
          <w:rFonts w:ascii="宋体" w:hAnsi="宋体" w:hint="eastAsia"/>
        </w:rPr>
        <w:t>2</w:t>
      </w:r>
      <w:r w:rsidRPr="00246607">
        <w:rPr>
          <w:rFonts w:ascii="宋体" w:hAnsi="宋体" w:hint="eastAsia"/>
        </w:rPr>
        <w:t>幕墙清洗之前，我司将制订详细的幕墙清洗方案，提交业主、监理等相关方，清洗方案得到业主、监理的认可后方可进行幕墙清洗工作，并做好安全防护措施。</w:t>
      </w:r>
    </w:p>
    <w:p w:rsidR="00B942B3" w:rsidRPr="00246607" w:rsidP="00074FEA">
      <w:pPr>
        <w:pStyle w:val="Normal0"/>
        <w:rPr>
          <w:rFonts w:ascii="宋体" w:hAnsi="宋体"/>
        </w:rPr>
      </w:pPr>
      <w:r w:rsidRPr="00246607">
        <w:rPr>
          <w:rFonts w:ascii="宋体" w:hAnsi="宋体" w:hint="eastAsia"/>
        </w:rPr>
        <w:t>2.3</w:t>
      </w:r>
      <w:r w:rsidRPr="00246607">
        <w:rPr>
          <w:rFonts w:ascii="宋体" w:hAnsi="宋体" w:hint="eastAsia"/>
        </w:rPr>
        <w:t>本工程拟自上往下清洗，安装面层完成后，及时清洗干净外饰面，并在脚手架安全允许的前题下，申请责任方拆除该部份的脚手架拉杆，完成受其影响部位的安装，向业主等相关方提交报验申请验收。</w:t>
      </w:r>
    </w:p>
    <w:p w:rsidR="00B942B3" w:rsidRPr="00246607" w:rsidP="00074FEA">
      <w:pPr>
        <w:pStyle w:val="Normal0"/>
        <w:rPr>
          <w:rFonts w:ascii="宋体" w:hAnsi="宋体"/>
        </w:rPr>
      </w:pPr>
      <w:r w:rsidRPr="00246607">
        <w:rPr>
          <w:rFonts w:ascii="宋体" w:hAnsi="宋体" w:hint="eastAsia"/>
        </w:rPr>
        <w:t>2.3.1</w:t>
      </w:r>
      <w:r w:rsidRPr="00246607">
        <w:rPr>
          <w:rFonts w:ascii="宋体" w:hAnsi="宋体" w:hint="eastAsia"/>
        </w:rPr>
        <w:t>清洗顺序：按照由上至下、先室内后室外的顺序清洗。室外清洗时，由一个立面开始往同方向进行，或安排多台擦窗同时对接清洗。</w:t>
      </w:r>
    </w:p>
    <w:p w:rsidR="00B942B3" w:rsidRPr="00246607" w:rsidP="00074FEA">
      <w:pPr>
        <w:pStyle w:val="Normal0"/>
        <w:rPr>
          <w:rFonts w:ascii="宋体" w:hAnsi="宋体"/>
        </w:rPr>
      </w:pPr>
      <w:r w:rsidRPr="00246607">
        <w:rPr>
          <w:rFonts w:ascii="宋体" w:hAnsi="宋体" w:hint="eastAsia"/>
        </w:rPr>
        <w:t>2.3.2</w:t>
      </w:r>
      <w:r w:rsidRPr="00246607">
        <w:rPr>
          <w:rFonts w:ascii="宋体" w:hAnsi="宋体" w:hint="eastAsia"/>
        </w:rPr>
        <w:t>清洗用料：玻璃、门窗等清洗时，用中性清洗剂，铝</w:t>
      </w:r>
      <w:r w:rsidRPr="00246607">
        <w:rPr>
          <w:rFonts w:ascii="宋体" w:hAnsi="宋体" w:hint="eastAsia"/>
        </w:rPr>
        <w:t>合金型材用清洗剂严禁有腐蚀型材作用，应隔离清洗。清洗前须先做相关试验，确认对铝合金无腐蚀作用后方可使用。</w:t>
      </w:r>
    </w:p>
    <w:p w:rsidR="00B942B3" w:rsidRPr="00246607" w:rsidP="00074FEA">
      <w:pPr>
        <w:pStyle w:val="Normal0"/>
        <w:rPr>
          <w:rFonts w:ascii="宋体" w:hAnsi="宋体"/>
        </w:rPr>
      </w:pPr>
      <w:r w:rsidRPr="00246607">
        <w:rPr>
          <w:rFonts w:ascii="宋体" w:hAnsi="宋体" w:hint="eastAsia"/>
        </w:rPr>
        <w:t>2.3.3</w:t>
      </w:r>
      <w:r w:rsidRPr="00246607">
        <w:rPr>
          <w:rFonts w:ascii="宋体" w:hAnsi="宋体" w:hint="eastAsia"/>
        </w:rPr>
        <w:t>清洗工具：考虑到本工程楼层较高，清洗工具我司将采用由专业幕墙清洗公司进行。</w:t>
      </w:r>
    </w:p>
    <w:p w:rsidR="00B942B3" w:rsidRPr="00246607" w:rsidP="00074FEA">
      <w:pPr>
        <w:pStyle w:val="Normal0"/>
        <w:rPr>
          <w:rFonts w:ascii="宋体" w:hAnsi="宋体"/>
        </w:rPr>
      </w:pPr>
      <w:r w:rsidRPr="00246607">
        <w:rPr>
          <w:rFonts w:ascii="宋体" w:hAnsi="宋体" w:hint="eastAsia"/>
        </w:rPr>
        <w:t>2.4</w:t>
      </w:r>
      <w:r w:rsidRPr="00246607">
        <w:rPr>
          <w:rFonts w:ascii="宋体" w:hAnsi="宋体" w:hint="eastAsia"/>
        </w:rPr>
        <w:t>饰面清洗方案</w:t>
      </w:r>
    </w:p>
    <w:p w:rsidR="00B942B3" w:rsidRPr="00246607" w:rsidP="00074FEA">
      <w:pPr>
        <w:pStyle w:val="Normal0"/>
        <w:rPr>
          <w:rFonts w:ascii="宋体" w:hAnsi="宋体"/>
        </w:rPr>
      </w:pPr>
      <w:r w:rsidRPr="00246607">
        <w:rPr>
          <w:rFonts w:ascii="宋体" w:hAnsi="宋体" w:hint="eastAsia"/>
        </w:rPr>
        <w:t>2.4.1</w:t>
      </w:r>
      <w:r w:rsidRPr="00246607">
        <w:rPr>
          <w:rFonts w:ascii="宋体" w:hAnsi="宋体" w:hint="eastAsia"/>
        </w:rPr>
        <w:t>室内清洗：首先将幕墙龙骨和钢结构保护胶带撕干净，用布蘸天那水或二甲苯擦去龙骨上的粘接剂，然后清除装饰材料的防护膜，有污染处用清洗剂清洗干净，交用清水冲洗，最后用干布擦干；</w:t>
      </w:r>
    </w:p>
    <w:p w:rsidR="00B942B3" w:rsidRPr="00246607" w:rsidP="00074FEA">
      <w:pPr>
        <w:pStyle w:val="Normal0"/>
        <w:rPr>
          <w:rFonts w:ascii="宋体" w:hAnsi="宋体"/>
        </w:rPr>
      </w:pPr>
      <w:r w:rsidRPr="00246607">
        <w:rPr>
          <w:rFonts w:ascii="宋体" w:hAnsi="宋体" w:hint="eastAsia"/>
        </w:rPr>
        <w:t>2.4.2</w:t>
      </w:r>
      <w:r w:rsidRPr="00246607">
        <w:rPr>
          <w:rFonts w:ascii="宋体" w:hAnsi="宋体" w:hint="eastAsia"/>
        </w:rPr>
        <w:t>室外清洗：由于外墙面积较大、楼层较高等特点，清洗时宜设计若干层为一清洗单元，每单元清洗完成后即进行下一单元的</w:t>
      </w:r>
      <w:r w:rsidRPr="00246607">
        <w:rPr>
          <w:rFonts w:ascii="宋体" w:hAnsi="宋体" w:hint="eastAsia"/>
        </w:rPr>
        <w:t>清洗。</w:t>
      </w:r>
    </w:p>
    <w:p w:rsidR="00B942B3" w:rsidRPr="00246607" w:rsidP="00074FEA">
      <w:pPr>
        <w:pStyle w:val="Normal0"/>
        <w:rPr>
          <w:rFonts w:ascii="宋体" w:hAnsi="宋体"/>
        </w:rPr>
      </w:pPr>
      <w:r w:rsidRPr="00246607">
        <w:rPr>
          <w:rFonts w:ascii="宋体" w:hAnsi="宋体" w:hint="eastAsia"/>
        </w:rPr>
        <w:t>正式清洗之前我司将提交详细的幕墙清洗方案供业主、监理等相关方审核。包括清洗时间安排，清洗的作业顺序，清洗设备的使用规范，清洗用料，清洗安全注意事项等。</w:t>
      </w:r>
    </w:p>
    <w:p w:rsidR="00B942B3" w:rsidRPr="00246607" w:rsidP="00074FEA">
      <w:pPr>
        <w:pStyle w:val="Normal0"/>
        <w:rPr>
          <w:rFonts w:ascii="宋体" w:hAnsi="宋体"/>
        </w:rPr>
      </w:pPr>
      <w:r w:rsidRPr="00246607">
        <w:rPr>
          <w:rFonts w:ascii="宋体" w:hAnsi="宋体" w:hint="eastAsia"/>
        </w:rPr>
        <w:t>3</w:t>
      </w:r>
      <w:r w:rsidRPr="00246607">
        <w:rPr>
          <w:rFonts w:ascii="宋体" w:hAnsi="宋体" w:hint="eastAsia"/>
        </w:rPr>
        <w:t>清洗安全注意事项</w:t>
      </w:r>
    </w:p>
    <w:p w:rsidR="00B942B3" w:rsidRPr="00246607" w:rsidP="00074FEA">
      <w:pPr>
        <w:pStyle w:val="Normal0"/>
        <w:rPr>
          <w:rFonts w:ascii="宋体" w:hAnsi="宋体"/>
        </w:rPr>
        <w:sectPr w:rsidSect="00453AD5">
          <w:type w:val="nextPage"/>
          <w:pgSz w:w="11920" w:h="16840"/>
          <w:pgMar w:top="1418" w:right="1005" w:bottom="1134" w:left="1418" w:header="1040" w:footer="743" w:gutter="0"/>
          <w:pgNumType w:start="29"/>
          <w:cols w:space="720"/>
          <w:noEndnote/>
          <w:titlePg w:val="0"/>
        </w:sectPr>
      </w:pPr>
      <w:r w:rsidRPr="00246607">
        <w:rPr>
          <w:rFonts w:ascii="宋体" w:hAnsi="宋体" w:hint="eastAsia"/>
        </w:rPr>
        <w:t>3.1</w:t>
      </w:r>
      <w:r w:rsidRPr="00246607">
        <w:rPr>
          <w:rFonts w:ascii="宋体" w:hAnsi="宋体" w:hint="eastAsia"/>
        </w:rPr>
        <w:t>清洗前做好工人安全技术交底；</w:t>
      </w:r>
    </w:p>
    <w:p w:rsidR="00B942B3" w:rsidRPr="00246607" w:rsidP="00074FEA">
      <w:pPr>
        <w:pStyle w:val="Normal0"/>
        <w:rPr>
          <w:rFonts w:ascii="宋体" w:hAnsi="宋体"/>
        </w:rPr>
      </w:pPr>
      <w:r w:rsidRPr="00246607">
        <w:rPr>
          <w:rFonts w:ascii="宋体" w:hAnsi="宋体" w:hint="eastAsia"/>
        </w:rPr>
        <w:t>3.2</w:t>
      </w:r>
      <w:r w:rsidRPr="00246607">
        <w:rPr>
          <w:rFonts w:ascii="宋体" w:hAnsi="宋体" w:hint="eastAsia"/>
        </w:rPr>
        <w:t>注意做好操作工人的安全防护工作；</w:t>
      </w:r>
    </w:p>
    <w:p w:rsidR="00B942B3" w:rsidRPr="00246607" w:rsidP="00074FEA">
      <w:pPr>
        <w:pStyle w:val="Normal0"/>
        <w:rPr>
          <w:rFonts w:ascii="宋体" w:hAnsi="宋体"/>
        </w:rPr>
      </w:pPr>
      <w:r w:rsidRPr="00246607">
        <w:rPr>
          <w:rFonts w:ascii="宋体" w:hAnsi="宋体" w:hint="eastAsia"/>
        </w:rPr>
        <w:t>3.3</w:t>
      </w:r>
      <w:r w:rsidRPr="00246607">
        <w:rPr>
          <w:rFonts w:ascii="宋体" w:hAnsi="宋体" w:hint="eastAsia"/>
        </w:rPr>
        <w:t>对清洗的辅助器械要做到安全可靠无故障，确保操作工人安全；</w:t>
      </w:r>
    </w:p>
    <w:p w:rsidR="00B942B3" w:rsidRPr="00246607" w:rsidP="00074FEA">
      <w:pPr>
        <w:pStyle w:val="Normal0"/>
        <w:rPr>
          <w:rFonts w:ascii="宋体" w:hAnsi="宋体"/>
        </w:rPr>
      </w:pPr>
      <w:r w:rsidRPr="00246607">
        <w:rPr>
          <w:rFonts w:ascii="宋体" w:hAnsi="宋体" w:hint="eastAsia"/>
        </w:rPr>
        <w:t>3.4</w:t>
      </w:r>
      <w:r w:rsidRPr="00246607">
        <w:rPr>
          <w:rFonts w:ascii="宋体" w:hAnsi="宋体" w:hint="eastAsia"/>
        </w:rPr>
        <w:t>遇大风（</w:t>
      </w:r>
      <w:r w:rsidRPr="00246607">
        <w:rPr>
          <w:rFonts w:ascii="宋体" w:hAnsi="宋体" w:hint="eastAsia"/>
        </w:rPr>
        <w:t>4</w:t>
      </w:r>
      <w:r w:rsidRPr="00246607">
        <w:rPr>
          <w:rFonts w:ascii="宋体" w:hAnsi="宋体" w:hint="eastAsia"/>
        </w:rPr>
        <w:t>级以上）天、雨天不得进行外墙清洗工作；</w:t>
      </w:r>
    </w:p>
    <w:p w:rsidR="00B942B3" w:rsidRPr="00246607" w:rsidP="00074FEA">
      <w:pPr>
        <w:pStyle w:val="Normal0"/>
        <w:rPr>
          <w:rFonts w:ascii="宋体" w:hAnsi="宋体"/>
        </w:rPr>
      </w:pPr>
      <w:r w:rsidRPr="00246607">
        <w:rPr>
          <w:rFonts w:ascii="宋体" w:hAnsi="宋体" w:hint="eastAsia"/>
        </w:rPr>
        <w:t>3.5</w:t>
      </w:r>
      <w:r w:rsidRPr="00246607">
        <w:rPr>
          <w:rFonts w:ascii="宋体" w:hAnsi="宋体" w:hint="eastAsia"/>
        </w:rPr>
        <w:t>外墙清洗时，建筑物周围应设有警界线，防止闲杂人等进行清洗范围；</w:t>
      </w:r>
    </w:p>
    <w:p w:rsidR="00B942B3" w:rsidRPr="00246607" w:rsidP="00074FEA">
      <w:pPr>
        <w:pStyle w:val="Normal0"/>
        <w:rPr>
          <w:rFonts w:ascii="宋体" w:hAnsi="宋体"/>
        </w:rPr>
      </w:pPr>
      <w:r w:rsidRPr="00246607">
        <w:rPr>
          <w:rFonts w:ascii="宋体" w:hAnsi="宋体" w:hint="eastAsia"/>
        </w:rPr>
        <w:t>3.6</w:t>
      </w:r>
      <w:r w:rsidRPr="00246607">
        <w:rPr>
          <w:rFonts w:ascii="宋体" w:hAnsi="宋体" w:hint="eastAsia"/>
        </w:rPr>
        <w:t>所有高处清洗的操作工人需配有安全带，工人的安全带必须与其它牢固的结构相连接。</w:t>
      </w:r>
    </w:p>
    <w:p w:rsidR="00B942B3" w:rsidRPr="00246607" w:rsidP="00074FEA">
      <w:pPr>
        <w:pStyle w:val="Normal0"/>
        <w:rPr>
          <w:rFonts w:ascii="宋体" w:hAnsi="宋体"/>
        </w:rPr>
      </w:pPr>
      <w:r w:rsidRPr="00246607">
        <w:rPr>
          <w:rFonts w:ascii="宋体" w:hAnsi="宋体" w:hint="eastAsia"/>
        </w:rPr>
        <w:t>4</w:t>
      </w:r>
      <w:r w:rsidRPr="00246607">
        <w:rPr>
          <w:rFonts w:ascii="宋体" w:hAnsi="宋体" w:hint="eastAsia"/>
        </w:rPr>
        <w:t>工程竣工验收</w:t>
      </w:r>
      <w:r w:rsidRPr="00246607">
        <w:rPr>
          <w:rFonts w:ascii="宋体" w:hAnsi="宋体" w:hint="eastAsia"/>
        </w:rPr>
        <w:t>:</w:t>
      </w:r>
      <w:r w:rsidRPr="00246607">
        <w:rPr>
          <w:rFonts w:ascii="宋体" w:hAnsi="宋体" w:hint="eastAsia"/>
        </w:rPr>
        <w:t>各分部分项工程安装、工程收尾、脚手架等临边设施及幕墙清洗等施工完毕后拟安排工程的竣工验收，工程验收由业主、监理部门组织，质量监督部门参加，验收分两个步骤进行即公司内部验收和业主、监理部门组织并由当地质量监督部门参加的验收。</w:t>
      </w:r>
    </w:p>
    <w:p w:rsidR="00B942B3" w:rsidRPr="00246607" w:rsidP="00074FEA">
      <w:pPr>
        <w:pStyle w:val="Normal0"/>
        <w:rPr>
          <w:rFonts w:ascii="宋体" w:hAnsi="宋体"/>
        </w:rPr>
      </w:pPr>
      <w:r w:rsidRPr="00246607">
        <w:rPr>
          <w:rFonts w:ascii="宋体" w:hAnsi="宋体" w:hint="eastAsia"/>
        </w:rPr>
        <w:t>4.1</w:t>
      </w:r>
      <w:r w:rsidRPr="00246607">
        <w:rPr>
          <w:rFonts w:ascii="宋体" w:hAnsi="宋体" w:hint="eastAsia"/>
        </w:rPr>
        <w:t>工程验收要求</w:t>
      </w:r>
    </w:p>
    <w:p w:rsidR="00B942B3" w:rsidRPr="00246607" w:rsidP="00074FEA">
      <w:pPr>
        <w:pStyle w:val="Normal0"/>
        <w:rPr>
          <w:rFonts w:ascii="宋体" w:hAnsi="宋体"/>
        </w:rPr>
      </w:pPr>
      <w:r w:rsidRPr="00246607">
        <w:rPr>
          <w:rFonts w:ascii="宋体" w:hAnsi="宋体" w:hint="eastAsia"/>
        </w:rPr>
        <w:t>4.1.1</w:t>
      </w:r>
      <w:r w:rsidRPr="00246607">
        <w:rPr>
          <w:rFonts w:ascii="宋体" w:hAnsi="宋体" w:hint="eastAsia"/>
        </w:rPr>
        <w:t>幕墙工程验收前，应进行隐蔽工程验收，并对隐蔽工程验收文件进行认真审核；</w:t>
      </w:r>
    </w:p>
    <w:p w:rsidR="00B942B3" w:rsidRPr="00246607" w:rsidP="00074FEA">
      <w:pPr>
        <w:pStyle w:val="Normal0"/>
        <w:rPr>
          <w:rFonts w:ascii="宋体" w:hAnsi="宋体"/>
        </w:rPr>
      </w:pPr>
      <w:r w:rsidRPr="00246607">
        <w:rPr>
          <w:rFonts w:ascii="宋体" w:hAnsi="宋体" w:hint="eastAsia"/>
        </w:rPr>
        <w:t>4.1.2</w:t>
      </w:r>
      <w:r w:rsidRPr="00246607">
        <w:rPr>
          <w:rFonts w:ascii="宋体" w:hAnsi="宋体" w:hint="eastAsia"/>
        </w:rPr>
        <w:t>幕墙验收时，要对整幅幕墙的外侧进行观感检查，此时遮封在建筑物外侧的脚手架等临</w:t>
      </w:r>
      <w:r w:rsidRPr="00246607">
        <w:rPr>
          <w:rFonts w:ascii="宋体" w:hAnsi="宋体" w:hint="eastAsia"/>
        </w:rPr>
        <w:t>时设施应全部拆除，在建筑完成后进行；</w:t>
      </w:r>
    </w:p>
    <w:p w:rsidR="00B942B3" w:rsidRPr="00246607" w:rsidP="00074FEA">
      <w:pPr>
        <w:pStyle w:val="Normal0"/>
        <w:rPr>
          <w:rFonts w:ascii="宋体" w:hAnsi="宋体"/>
        </w:rPr>
      </w:pPr>
      <w:r w:rsidRPr="00246607">
        <w:rPr>
          <w:rFonts w:ascii="宋体" w:hAnsi="宋体" w:hint="eastAsia"/>
        </w:rPr>
        <w:t>4.1.3</w:t>
      </w:r>
      <w:r w:rsidRPr="00246607">
        <w:rPr>
          <w:rFonts w:ascii="宋体" w:hAnsi="宋体" w:hint="eastAsia"/>
        </w:rPr>
        <w:t>在验收幕墙时，应将型材表面的保护膜去掉，将型材和玻璃表面的污垢清洗干净，清洗应在验收临近时进行，以免验收前再次污染；</w:t>
      </w:r>
    </w:p>
    <w:p w:rsidR="00B942B3" w:rsidRPr="00246607" w:rsidP="00074FEA">
      <w:pPr>
        <w:pStyle w:val="Normal0"/>
        <w:rPr>
          <w:rFonts w:ascii="宋体" w:hAnsi="宋体"/>
        </w:rPr>
      </w:pPr>
      <w:r w:rsidRPr="00246607">
        <w:rPr>
          <w:rFonts w:ascii="宋体" w:hAnsi="宋体" w:hint="eastAsia"/>
        </w:rPr>
        <w:t>4.1.4</w:t>
      </w:r>
      <w:r w:rsidRPr="00246607">
        <w:rPr>
          <w:rFonts w:ascii="宋体" w:hAnsi="宋体" w:hint="eastAsia"/>
        </w:rPr>
        <w:t>在进行幕墙工程验收时，检查应包括软件和硬件两部分。其中对软件检查的要求，作为幕墙工程验收的依据及验收的一个重要组成部分，资料应完整、准确；</w:t>
      </w:r>
    </w:p>
    <w:p w:rsidR="00B942B3" w:rsidRPr="00246607" w:rsidP="00074FEA">
      <w:pPr>
        <w:pStyle w:val="Normal0"/>
        <w:rPr>
          <w:rFonts w:ascii="宋体" w:hAnsi="宋体"/>
        </w:rPr>
      </w:pPr>
      <w:r w:rsidRPr="00246607">
        <w:rPr>
          <w:rFonts w:ascii="宋体" w:hAnsi="宋体" w:hint="eastAsia"/>
        </w:rPr>
        <w:t>4.1.5</w:t>
      </w:r>
      <w:r w:rsidRPr="00246607">
        <w:rPr>
          <w:rFonts w:ascii="宋体" w:hAnsi="宋体" w:hint="eastAsia"/>
        </w:rPr>
        <w:t>幕墙施工完毕时，由于有不少节点与部位已补装饰材料遮封隐蔽，在工程验收时无法观察和检测，但这些节点和部位的施工质量至关重要，故，应对工程中隐蔽工程验收文件进行认真的审核与验收；</w:t>
      </w:r>
    </w:p>
    <w:p w:rsidR="00B942B3" w:rsidRPr="00246607" w:rsidP="00074FEA">
      <w:pPr>
        <w:pStyle w:val="Normal0"/>
        <w:rPr>
          <w:rFonts w:ascii="宋体" w:hAnsi="宋体"/>
        </w:rPr>
      </w:pPr>
      <w:r w:rsidRPr="00246607">
        <w:rPr>
          <w:rFonts w:ascii="宋体" w:hAnsi="宋体" w:hint="eastAsia"/>
        </w:rPr>
        <w:t>4.1.6</w:t>
      </w:r>
      <w:r w:rsidRPr="00246607">
        <w:rPr>
          <w:rFonts w:ascii="宋体" w:hAnsi="宋体" w:hint="eastAsia"/>
        </w:rPr>
        <w:t>由于幕墙为建筑物全部或部分外围护结构，凡设计幕墙的建筑一般对外观质量要求较高，个别的抽样检验并不能代表幕墙整体的外侧观感质量。因此对幕墙的硬件验收检验应进行观感检验和抽样检验两部分检验；</w:t>
      </w:r>
    </w:p>
    <w:p w:rsidR="00B942B3" w:rsidRPr="00246607" w:rsidP="00074FEA">
      <w:pPr>
        <w:pStyle w:val="Normal0"/>
        <w:rPr>
          <w:rFonts w:ascii="宋体" w:hAnsi="宋体"/>
        </w:rPr>
      </w:pPr>
      <w:r w:rsidRPr="00246607">
        <w:rPr>
          <w:rFonts w:ascii="宋体" w:hAnsi="宋体" w:hint="eastAsia"/>
        </w:rPr>
        <w:t>4.1.7</w:t>
      </w:r>
      <w:r w:rsidRPr="00246607">
        <w:rPr>
          <w:rFonts w:ascii="宋体" w:hAnsi="宋体" w:hint="eastAsia"/>
        </w:rPr>
        <w:t>由于本工程幕墙面积较大，考虑到幕墙质量的重要性，以一幅幕墙作为独立检查单元，对每幅幕墙均进行检验验收。</w:t>
      </w:r>
    </w:p>
    <w:p w:rsidR="00B942B3" w:rsidRPr="00246607" w:rsidP="00074FEA">
      <w:pPr>
        <w:pStyle w:val="Normal0"/>
        <w:rPr>
          <w:rFonts w:ascii="宋体" w:hAnsi="宋体"/>
        </w:rPr>
      </w:pPr>
      <w:r w:rsidRPr="00246607">
        <w:rPr>
          <w:rFonts w:ascii="宋体" w:hAnsi="宋体" w:hint="eastAsia"/>
        </w:rPr>
        <w:t>5</w:t>
      </w:r>
      <w:r w:rsidRPr="00246607">
        <w:rPr>
          <w:rFonts w:ascii="宋体" w:hAnsi="宋体" w:hint="eastAsia"/>
        </w:rPr>
        <w:t>竣工验收</w:t>
      </w:r>
      <w:r w:rsidRPr="00246607">
        <w:rPr>
          <w:rFonts w:ascii="宋体" w:hAnsi="宋体" w:hint="eastAsia"/>
        </w:rPr>
        <w:t>:</w:t>
      </w:r>
      <w:r w:rsidRPr="00246607">
        <w:rPr>
          <w:rFonts w:ascii="宋体" w:hAnsi="宋体" w:hint="eastAsia"/>
        </w:rPr>
        <w:t>各分部分项工程安装、工程收尾、脚手架等临边设施及幕墙清洗等施工完毕后拟安排工程的竣工验收，工程验收由业主、监理部门组织，质量监督部门参加，验收分两个步骤进行即公司内部验收和业主、监理部门组织并由当地</w:t>
      </w:r>
      <w:r w:rsidRPr="00246607">
        <w:rPr>
          <w:rFonts w:ascii="宋体" w:hAnsi="宋体" w:hint="eastAsia"/>
        </w:rPr>
        <w:t>质量监督部门参加的验收。</w:t>
      </w:r>
    </w:p>
    <w:p w:rsidR="00B942B3" w:rsidRPr="00246607" w:rsidP="00074FEA">
      <w:pPr>
        <w:pStyle w:val="Normal0"/>
        <w:rPr>
          <w:rFonts w:ascii="宋体" w:hAnsi="宋体"/>
        </w:rPr>
      </w:pPr>
      <w:r w:rsidRPr="00246607">
        <w:rPr>
          <w:rFonts w:ascii="宋体" w:hAnsi="宋体" w:hint="eastAsia"/>
        </w:rPr>
        <w:t>5.1</w:t>
      </w:r>
      <w:r w:rsidRPr="00246607">
        <w:rPr>
          <w:rFonts w:ascii="宋体" w:hAnsi="宋体" w:hint="eastAsia"/>
        </w:rPr>
        <w:t>幕墙工程验收前，应进行隐蔽工程验收，并对隐蔽工程验收文件进行认真审核；</w:t>
      </w:r>
    </w:p>
    <w:p w:rsidR="00B942B3" w:rsidRPr="00246607" w:rsidP="00074FEA">
      <w:pPr>
        <w:pStyle w:val="Normal0"/>
        <w:rPr>
          <w:rFonts w:ascii="宋体" w:hAnsi="宋体"/>
        </w:rPr>
        <w:sectPr w:rsidSect="00453AD5">
          <w:type w:val="nextPage"/>
          <w:pgSz w:w="11920" w:h="16840"/>
          <w:pgMar w:top="1418" w:right="1005" w:bottom="1134" w:left="1418" w:header="1040" w:footer="743" w:gutter="0"/>
          <w:pgNumType w:start="30"/>
          <w:cols w:space="720"/>
          <w:noEndnote/>
          <w:titlePg w:val="0"/>
        </w:sectPr>
      </w:pPr>
      <w:r w:rsidRPr="00246607">
        <w:rPr>
          <w:rFonts w:ascii="宋体" w:hAnsi="宋体" w:hint="eastAsia"/>
        </w:rPr>
        <w:t>5.2</w:t>
      </w:r>
      <w:r w:rsidRPr="00246607">
        <w:rPr>
          <w:rFonts w:ascii="宋体" w:hAnsi="宋体" w:hint="eastAsia"/>
        </w:rPr>
        <w:t>幕墙验收时，要对整幅幕墙的外侧进行观感检查，此时遮封在建筑物外侧的脚手架等临时设施应全部拆除，在建筑完成后进行；</w:t>
      </w:r>
    </w:p>
    <w:p w:rsidR="00B942B3" w:rsidRPr="00246607" w:rsidP="00074FEA">
      <w:pPr>
        <w:pStyle w:val="Normal0"/>
        <w:rPr>
          <w:rFonts w:ascii="宋体" w:hAnsi="宋体"/>
        </w:rPr>
      </w:pPr>
      <w:r w:rsidRPr="00246607">
        <w:rPr>
          <w:rFonts w:ascii="宋体" w:hAnsi="宋体" w:hint="eastAsia"/>
        </w:rPr>
        <w:t>5.3</w:t>
      </w:r>
      <w:r w:rsidRPr="00246607">
        <w:rPr>
          <w:rFonts w:ascii="宋体" w:hAnsi="宋体" w:hint="eastAsia"/>
        </w:rPr>
        <w:t>在验收幕墙时，应将型材表面的保护膜去掉，将型材表面的污垢清洗干净，清洗应在验收临近时进行，以免验收前再次污染；</w:t>
      </w:r>
    </w:p>
    <w:p w:rsidR="00B942B3" w:rsidRPr="00246607" w:rsidP="00074FEA">
      <w:pPr>
        <w:pStyle w:val="Normal0"/>
        <w:rPr>
          <w:rFonts w:ascii="宋体" w:hAnsi="宋体"/>
        </w:rPr>
      </w:pPr>
      <w:r w:rsidRPr="00246607">
        <w:rPr>
          <w:rFonts w:ascii="宋体" w:hAnsi="宋体" w:hint="eastAsia"/>
        </w:rPr>
        <w:t>5.4</w:t>
      </w:r>
      <w:r w:rsidRPr="00246607">
        <w:rPr>
          <w:rFonts w:ascii="宋体" w:hAnsi="宋体" w:hint="eastAsia"/>
        </w:rPr>
        <w:t>在进行幕墙工程验收时，检查应包括软件和硬件两部分。其中对软件检查的要求，作为幕墙工程验收的依据及验收的一个重要组成部分，资料应完整、准确；</w:t>
      </w:r>
    </w:p>
    <w:p w:rsidR="00B942B3" w:rsidRPr="00246607" w:rsidP="00074FEA">
      <w:pPr>
        <w:pStyle w:val="Normal0"/>
        <w:rPr>
          <w:rFonts w:ascii="宋体" w:hAnsi="宋体"/>
        </w:rPr>
      </w:pPr>
      <w:r w:rsidRPr="00246607">
        <w:rPr>
          <w:rFonts w:ascii="宋体" w:hAnsi="宋体" w:hint="eastAsia"/>
        </w:rPr>
        <w:t>5.5</w:t>
      </w:r>
      <w:r w:rsidRPr="00246607">
        <w:rPr>
          <w:rFonts w:ascii="宋体" w:hAnsi="宋体" w:hint="eastAsia"/>
        </w:rPr>
        <w:t>幕墙施工完毕时，其</w:t>
      </w:r>
      <w:r w:rsidRPr="00246607">
        <w:rPr>
          <w:rFonts w:ascii="宋体" w:hAnsi="宋体" w:hint="eastAsia"/>
        </w:rPr>
        <w:t>不少节点与部位已补装饰材料遮封隐蔽，在工程验收时无法观察和检测，但这些节点和部位的施工质量至关重要，故应对工程中隐蔽工程验收文件进行认真的审核与验收；</w:t>
      </w:r>
    </w:p>
    <w:p w:rsidR="00B942B3" w:rsidRPr="00246607" w:rsidP="00074FEA">
      <w:pPr>
        <w:pStyle w:val="Normal0"/>
        <w:rPr>
          <w:rFonts w:ascii="宋体" w:hAnsi="宋体"/>
        </w:rPr>
      </w:pPr>
      <w:r w:rsidRPr="00246607">
        <w:rPr>
          <w:rFonts w:ascii="宋体" w:hAnsi="宋体" w:hint="eastAsia"/>
        </w:rPr>
        <w:t>5.6</w:t>
      </w:r>
      <w:r w:rsidRPr="00246607">
        <w:rPr>
          <w:rFonts w:ascii="宋体" w:hAnsi="宋体" w:hint="eastAsia"/>
        </w:rPr>
        <w:t>由于幕墙为建筑物全部或部分外围护结构，凡设计幕墙的建筑一般对外观质量要求较高，个别的抽样检验并不能代表幕墙整体的外侧观感质量。因此对幕墙的硬件验收检验应进行观感检验和抽样检验两部分检验；</w:t>
      </w:r>
    </w:p>
    <w:p w:rsidR="00B942B3" w:rsidRPr="00246607" w:rsidP="00074FEA">
      <w:pPr>
        <w:pStyle w:val="Normal0"/>
        <w:rPr>
          <w:rFonts w:ascii="宋体" w:hAnsi="宋体"/>
        </w:rPr>
      </w:pPr>
      <w:r w:rsidRPr="00246607">
        <w:rPr>
          <w:rFonts w:ascii="宋体" w:hAnsi="宋体" w:hint="eastAsia"/>
        </w:rPr>
        <w:t>5.7</w:t>
      </w:r>
      <w:r w:rsidRPr="00246607">
        <w:rPr>
          <w:rFonts w:ascii="宋体" w:hAnsi="宋体" w:hint="eastAsia"/>
        </w:rPr>
        <w:t>由于本工程幕墙面积较大，且有四个主立面，考虑到幕墙质量的重要性，以一幅幕墙作为独立检查单元，对每幅幕墙均进行检验验收。</w:t>
      </w:r>
    </w:p>
    <w:p w:rsidR="00B942B3" w:rsidRPr="00246607" w:rsidP="00074FEA">
      <w:pPr>
        <w:pStyle w:val="Normal0"/>
        <w:rPr>
          <w:rFonts w:ascii="宋体" w:hAnsi="宋体"/>
        </w:rPr>
      </w:pPr>
      <w:r w:rsidRPr="00246607">
        <w:rPr>
          <w:rFonts w:ascii="宋体" w:hAnsi="宋体" w:hint="eastAsia"/>
        </w:rPr>
        <w:t>6</w:t>
      </w:r>
      <w:r w:rsidRPr="00246607">
        <w:rPr>
          <w:rFonts w:ascii="宋体" w:hAnsi="宋体" w:hint="eastAsia"/>
        </w:rPr>
        <w:t>幕墙安装中重点和难点及解决措施</w:t>
      </w:r>
      <w:r w:rsidRPr="00246607">
        <w:rPr>
          <w:rFonts w:ascii="宋体" w:hAnsi="宋体" w:hint="eastAsia"/>
        </w:rPr>
        <w:t>:</w:t>
      </w:r>
      <w:r w:rsidRPr="00246607">
        <w:rPr>
          <w:rFonts w:ascii="宋体" w:hAnsi="宋体" w:hint="eastAsia"/>
        </w:rPr>
        <w:t>本项目</w:t>
      </w:r>
      <w:r w:rsidRPr="00246607">
        <w:rPr>
          <w:rFonts w:ascii="宋体" w:hAnsi="宋体" w:hint="eastAsia"/>
        </w:rPr>
        <w:t>必须严格按设计、施工规范施工，并做好隐蔽工程验收记录及分部分顼工程质量检查评定记录，前一道工序检查合格达标后，方可安排下一道工序施工。以下就本项目中重点、难点分部分项工程的施工方案及技术措施进行说明，作为施工技术交底文件的一部分。</w:t>
      </w:r>
    </w:p>
    <w:p w:rsidR="00B942B3" w:rsidRPr="00246607" w:rsidP="00074FEA">
      <w:pPr>
        <w:pStyle w:val="Normal0"/>
        <w:rPr>
          <w:rFonts w:ascii="宋体" w:hAnsi="宋体"/>
        </w:rPr>
      </w:pPr>
      <w:r w:rsidRPr="00246607">
        <w:rPr>
          <w:rFonts w:ascii="宋体" w:hAnsi="宋体" w:hint="eastAsia"/>
        </w:rPr>
        <w:t>6.1</w:t>
      </w:r>
      <w:r w:rsidRPr="00246607">
        <w:rPr>
          <w:rFonts w:ascii="宋体" w:hAnsi="宋体" w:hint="eastAsia"/>
        </w:rPr>
        <w:t>重点、难点的解决措施</w:t>
      </w:r>
    </w:p>
    <w:p w:rsidR="00B942B3" w:rsidRPr="00246607" w:rsidP="00074FEA">
      <w:pPr>
        <w:pStyle w:val="Normal0"/>
        <w:rPr>
          <w:rFonts w:ascii="宋体" w:hAnsi="宋体"/>
        </w:rPr>
      </w:pPr>
      <w:r w:rsidRPr="00246607">
        <w:rPr>
          <w:rFonts w:ascii="宋体" w:hAnsi="宋体" w:hint="eastAsia"/>
        </w:rPr>
        <w:t>6.1.1</w:t>
      </w:r>
      <w:r w:rsidRPr="00246607">
        <w:rPr>
          <w:rFonts w:ascii="宋体" w:hAnsi="宋体" w:hint="eastAsia"/>
        </w:rPr>
        <w:t>做好施工技术交底。包括设计技术交底和施工组织交底。要求每个施工人员明确工序有关施工方法，技术措施、质量难点、解决方案等</w:t>
      </w:r>
    </w:p>
    <w:p w:rsidR="00B942B3" w:rsidRPr="00246607" w:rsidP="00074FEA">
      <w:pPr>
        <w:pStyle w:val="Normal0"/>
        <w:rPr>
          <w:rFonts w:ascii="宋体" w:hAnsi="宋体"/>
        </w:rPr>
      </w:pPr>
      <w:r w:rsidRPr="00246607">
        <w:rPr>
          <w:rFonts w:ascii="宋体" w:hAnsi="宋体" w:hint="eastAsia"/>
        </w:rPr>
        <w:t>6.1.2</w:t>
      </w:r>
      <w:r w:rsidRPr="00246607">
        <w:rPr>
          <w:rFonts w:ascii="宋体" w:hAnsi="宋体" w:hint="eastAsia"/>
        </w:rPr>
        <w:t>公司委派一个设计师专门到现场跟踪指导放线、安装工作。对施工现场发现与设计图纸不妥之处，及时与业主、监理工程师和施</w:t>
      </w:r>
      <w:r w:rsidRPr="00246607">
        <w:rPr>
          <w:rFonts w:ascii="宋体" w:hAnsi="宋体" w:hint="eastAsia"/>
        </w:rPr>
        <w:t>工图设计师反馈、沟通处理。</w:t>
      </w:r>
    </w:p>
    <w:p w:rsidR="00B942B3" w:rsidRPr="00246607" w:rsidP="00074FEA">
      <w:pPr>
        <w:pStyle w:val="Normal0"/>
        <w:rPr>
          <w:rFonts w:ascii="宋体" w:hAnsi="宋体"/>
        </w:rPr>
      </w:pPr>
      <w:r w:rsidRPr="00246607">
        <w:rPr>
          <w:rFonts w:ascii="宋体" w:hAnsi="宋体" w:hint="eastAsia"/>
        </w:rPr>
        <w:t>6.1.3</w:t>
      </w:r>
      <w:r w:rsidRPr="00246607">
        <w:rPr>
          <w:rFonts w:ascii="宋体" w:hAnsi="宋体" w:hint="eastAsia"/>
        </w:rPr>
        <w:t>加强放线工作力度，为技术复核及时提供信息。</w:t>
      </w:r>
    </w:p>
    <w:p w:rsidR="00B942B3" w:rsidRPr="00246607" w:rsidP="00074FEA">
      <w:pPr>
        <w:pStyle w:val="Normal0"/>
        <w:rPr>
          <w:rFonts w:ascii="宋体" w:hAnsi="宋体"/>
        </w:rPr>
      </w:pPr>
      <w:r w:rsidRPr="00246607">
        <w:rPr>
          <w:rFonts w:ascii="宋体" w:hAnsi="宋体" w:hint="eastAsia"/>
        </w:rPr>
        <w:t>6.1.4</w:t>
      </w:r>
      <w:r w:rsidRPr="00246607">
        <w:rPr>
          <w:rFonts w:ascii="宋体" w:hAnsi="宋体" w:hint="eastAsia"/>
        </w:rPr>
        <w:t>加强对接口处技术处理，达到设计效果。</w:t>
      </w:r>
    </w:p>
    <w:p w:rsidR="00B942B3" w:rsidRPr="00246607" w:rsidP="00074FEA">
      <w:pPr>
        <w:pStyle w:val="Normal0"/>
        <w:rPr>
          <w:rFonts w:ascii="宋体" w:hAnsi="宋体"/>
        </w:rPr>
      </w:pPr>
      <w:r w:rsidRPr="00246607">
        <w:rPr>
          <w:rFonts w:ascii="宋体" w:hAnsi="宋体" w:hint="eastAsia"/>
        </w:rPr>
        <w:t>6.1.5</w:t>
      </w:r>
      <w:r w:rsidRPr="00246607">
        <w:rPr>
          <w:rFonts w:ascii="宋体" w:hAnsi="宋体" w:hint="eastAsia"/>
        </w:rPr>
        <w:t>面材（玻璃、铝板）的订购，在实际面积的基础上多订购一定比例的材料，玻璃要订购原片玻璃，当安装到一定程度上时设计尺寸确定后，及时进行加工玻璃、铝板等面板，既满足安装的进度的需要，又避免面板出现色差而影响外观效果。</w:t>
      </w:r>
      <w:r w:rsidRPr="00246607">
        <w:rPr>
          <w:rFonts w:ascii="宋体" w:hAnsi="宋体" w:hint="eastAsia"/>
        </w:rPr>
        <w:t xml:space="preserve"> </w:t>
      </w:r>
    </w:p>
    <w:p w:rsidR="00B942B3" w:rsidP="00074FEA">
      <w:pPr>
        <w:pStyle w:val="Normal0"/>
        <w:jc w:val="left"/>
        <w:rPr>
          <w:rFonts w:ascii="宋体" w:hAnsi="宋体"/>
          <w:b/>
          <w:spacing w:val="8"/>
        </w:rPr>
      </w:pPr>
    </w:p>
    <w:p w:rsidR="00B942B3" w:rsidRPr="00F80CC2" w:rsidP="00074FEA">
      <w:pPr>
        <w:pStyle w:val="Normal0"/>
        <w:jc w:val="left"/>
        <w:rPr>
          <w:rFonts w:ascii="宋体" w:hAnsi="宋体"/>
          <w:b/>
          <w:spacing w:val="8"/>
          <w:sz w:val="28"/>
          <w:szCs w:val="28"/>
        </w:rPr>
      </w:pPr>
      <w:r>
        <w:rPr>
          <w:rFonts w:ascii="宋体" w:hAnsi="宋体" w:hint="eastAsia"/>
          <w:b/>
          <w:spacing w:val="8"/>
          <w:sz w:val="28"/>
          <w:szCs w:val="28"/>
        </w:rPr>
        <w:t>九</w:t>
      </w:r>
      <w:r w:rsidRPr="00F80CC2">
        <w:rPr>
          <w:rFonts w:ascii="宋体" w:hAnsi="宋体" w:hint="eastAsia"/>
          <w:b/>
          <w:spacing w:val="8"/>
          <w:sz w:val="28"/>
          <w:szCs w:val="28"/>
        </w:rPr>
        <w:t>、</w:t>
      </w:r>
      <w:r>
        <w:rPr>
          <w:rFonts w:ascii="宋体" w:hAnsi="宋体" w:hint="eastAsia"/>
          <w:b/>
          <w:spacing w:val="8"/>
          <w:sz w:val="28"/>
          <w:szCs w:val="28"/>
        </w:rPr>
        <w:t>钢管脚手架搭拆施工工艺</w:t>
      </w:r>
    </w:p>
    <w:p w:rsidR="00B942B3" w:rsidP="00074FEA">
      <w:pPr>
        <w:pStyle w:val="Normal0"/>
        <w:rPr>
          <w:rFonts w:ascii="宋体" w:hAnsi="宋体" w:cs="Courier New"/>
        </w:rPr>
      </w:pPr>
      <w:r>
        <w:rPr>
          <w:rFonts w:ascii="宋体" w:hAnsi="宋体" w:cs="Courier New" w:hint="eastAsia"/>
        </w:rPr>
        <w:t>1</w:t>
      </w:r>
      <w:r>
        <w:rPr>
          <w:rFonts w:ascii="宋体" w:hAnsi="宋体" w:cs="Courier New" w:hint="eastAsia"/>
        </w:rPr>
        <w:t>施工准备</w:t>
      </w:r>
      <w:r>
        <w:rPr>
          <w:rFonts w:ascii="宋体" w:hAnsi="宋体" w:cs="Courier New"/>
        </w:rPr>
        <w:t xml:space="preserve"> </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31"/>
          <w:cols w:space="720"/>
          <w:noEndnote/>
          <w:titlePg w:val="0"/>
        </w:sectPr>
      </w:pPr>
      <w:r>
        <w:rPr>
          <w:rFonts w:ascii="宋体" w:hAnsi="宋体" w:cs="Courier New" w:hint="eastAsia"/>
        </w:rPr>
        <w:t>1</w:t>
      </w:r>
      <w:r>
        <w:rPr>
          <w:rFonts w:ascii="宋体" w:hAnsi="宋体" w:cs="Courier New"/>
        </w:rPr>
        <w:t>.1</w:t>
      </w:r>
      <w:r>
        <w:rPr>
          <w:rFonts w:ascii="宋体" w:hAnsi="宋体" w:cs="Courier New" w:hint="eastAsia"/>
        </w:rPr>
        <w:t>构配件</w:t>
      </w: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钢管</w:t>
      </w:r>
    </w:p>
    <w:p w:rsidR="00B942B3" w:rsidP="00074FEA">
      <w:pPr>
        <w:pStyle w:val="Normal0"/>
        <w:rPr>
          <w:rFonts w:ascii="宋体" w:hAnsi="宋体" w:cs="Courier New"/>
        </w:rPr>
      </w:pPr>
      <w:r>
        <w:rPr>
          <w:rFonts w:ascii="宋体" w:hAnsi="宋体" w:cs="Courier New" w:hint="eastAsia"/>
        </w:rPr>
        <w:t>1)</w:t>
      </w:r>
      <w:r>
        <w:rPr>
          <w:rFonts w:ascii="宋体" w:hAnsi="宋体" w:cs="Courier New" w:hint="eastAsia"/>
        </w:rPr>
        <w:t>脚手架钢管采用Φ</w:t>
      </w:r>
      <w:r>
        <w:rPr>
          <w:rFonts w:ascii="宋体" w:hAnsi="宋体" w:cs="Courier New"/>
        </w:rPr>
        <w:t>48mm</w:t>
      </w:r>
      <w:r>
        <w:rPr>
          <w:rFonts w:ascii="宋体" w:hAnsi="宋体" w:cs="Courier New" w:hint="eastAsia"/>
        </w:rPr>
        <w:t>，壁厚</w:t>
      </w:r>
      <w:r>
        <w:rPr>
          <w:rFonts w:ascii="宋体" w:hAnsi="宋体" w:cs="Courier New"/>
        </w:rPr>
        <w:t>3.5mm</w:t>
      </w:r>
      <w:r>
        <w:rPr>
          <w:rFonts w:ascii="宋体" w:hAnsi="宋体" w:cs="Courier New" w:hint="eastAsia"/>
        </w:rPr>
        <w:t>；横向水平杆最大长度</w:t>
      </w:r>
      <w:r>
        <w:rPr>
          <w:rFonts w:ascii="宋体" w:hAnsi="宋体" w:cs="Courier New"/>
        </w:rPr>
        <w:t>2200mm</w:t>
      </w:r>
      <w:r>
        <w:rPr>
          <w:rFonts w:ascii="宋体" w:hAnsi="宋体" w:cs="Courier New" w:hint="eastAsia"/>
        </w:rPr>
        <w:t>，其它杆最大长度</w:t>
      </w:r>
      <w:r>
        <w:rPr>
          <w:rFonts w:ascii="宋体" w:hAnsi="宋体" w:cs="Courier New"/>
        </w:rPr>
        <w:t>6500mm</w:t>
      </w:r>
      <w:r>
        <w:rPr>
          <w:rFonts w:ascii="宋体" w:hAnsi="宋体" w:cs="Courier New" w:hint="eastAsia"/>
        </w:rPr>
        <w:t>，且每根钢管最大质量不应大于</w:t>
      </w:r>
      <w:r>
        <w:rPr>
          <w:rFonts w:ascii="宋体" w:hAnsi="宋体" w:cs="Courier New"/>
        </w:rPr>
        <w:t>25kg</w:t>
      </w:r>
      <w:r>
        <w:rPr>
          <w:rFonts w:ascii="宋体" w:hAnsi="宋体" w:cs="Courier New" w:hint="eastAsia"/>
        </w:rPr>
        <w:t>。</w:t>
      </w:r>
    </w:p>
    <w:p w:rsidR="00B942B3" w:rsidP="00074FEA">
      <w:pPr>
        <w:pStyle w:val="Normal0"/>
        <w:rPr>
          <w:rFonts w:ascii="宋体" w:hAnsi="宋体" w:cs="Courier New"/>
        </w:rPr>
      </w:pPr>
      <w:r>
        <w:rPr>
          <w:rFonts w:ascii="宋体" w:hAnsi="宋体" w:cs="Courier New"/>
        </w:rPr>
        <w:t>1</w:t>
      </w:r>
      <w:r>
        <w:rPr>
          <w:rFonts w:ascii="宋体" w:hAnsi="宋体" w:cs="Courier New" w:hint="eastAsia"/>
        </w:rPr>
        <w:t>)</w:t>
      </w:r>
      <w:r>
        <w:rPr>
          <w:rFonts w:ascii="宋体" w:hAnsi="宋体" w:cs="Courier New" w:hint="eastAsia"/>
        </w:rPr>
        <w:t>钢管尺寸和表面质量应符合下列规定</w:t>
      </w:r>
      <w:r>
        <w:rPr>
          <w:rFonts w:ascii="宋体" w:hAnsi="宋体" w:cs="Courier New"/>
        </w:rPr>
        <w:t>:</w:t>
      </w:r>
    </w:p>
    <w:p w:rsidR="00B942B3" w:rsidP="00074FEA">
      <w:pPr>
        <w:pStyle w:val="Normal0"/>
        <w:ind w:firstLine="480" w:firstLineChars="200"/>
        <w:rPr>
          <w:rFonts w:ascii="宋体" w:hAnsi="宋体" w:cs="Courier New"/>
        </w:rPr>
      </w:pPr>
      <w:r>
        <w:rPr>
          <w:rFonts w:ascii="宋体" w:hAnsi="宋体" w:cs="Courier New" w:hint="eastAsia"/>
        </w:rPr>
        <w:t>新钢管应有质量合格证、质量检查报告；钢管表面应平直光滑，不应有裂缝、结疤、分层、错位、硬弯、毛刺、压痕和深的划道；钢管允许偏差见下表：</w:t>
      </w:r>
    </w:p>
    <w:tbl>
      <w:tblPr>
        <w:tblStyle w:val="TableNormal"/>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715"/>
        <w:gridCol w:w="4943"/>
        <w:gridCol w:w="1617"/>
        <w:gridCol w:w="1664"/>
      </w:tblGrid>
      <w:tr w:rsidTr="00453AD5">
        <w:tblPrEx>
          <w:tblW w:w="0" w:type="auto"/>
          <w:jc w:val="center"/>
          <w:tblBorders>
            <w:top w:val="single" w:sz="4" w:space="0" w:color="auto"/>
            <w:left w:val="single" w:sz="4" w:space="0" w:color="auto"/>
            <w:bottom w:val="single" w:sz="4" w:space="0" w:color="auto"/>
            <w:right w:val="single" w:sz="4" w:space="0" w:color="auto"/>
          </w:tblBorders>
          <w:tblLayout w:type="fixed"/>
          <w:tblLook w:val="0000"/>
        </w:tblPrEx>
        <w:trPr>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序号</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jc w:val="center"/>
              <w:rPr>
                <w:rFonts w:ascii="宋体" w:hAnsi="宋体" w:cs="Courier New"/>
              </w:rPr>
            </w:pPr>
            <w:r>
              <w:rPr>
                <w:rFonts w:ascii="宋体" w:hAnsi="宋体" w:cs="Courier New" w:hint="eastAsia"/>
              </w:rPr>
              <w:t>项目</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允许偏差</w:t>
            </w:r>
          </w:p>
        </w:tc>
        <w:tc>
          <w:tcPr>
            <w:tcW w:w="166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检查工具</w:t>
            </w:r>
          </w:p>
        </w:tc>
      </w:tr>
      <w:tr w:rsidTr="00453AD5">
        <w:tblPrEx>
          <w:tblW w:w="0" w:type="auto"/>
          <w:jc w:val="center"/>
          <w:tblLayout w:type="fixed"/>
          <w:tblLook w:val="0000"/>
        </w:tblPrEx>
        <w:trPr>
          <w:trHeight w:val="299"/>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1</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焊接钢管尺寸</w:t>
            </w:r>
            <w:r>
              <w:rPr>
                <w:rFonts w:ascii="宋体" w:hAnsi="宋体" w:cs="Courier New" w:hint="eastAsia"/>
              </w:rPr>
              <w:t>(</w:t>
            </w:r>
            <w:r>
              <w:rPr>
                <w:rFonts w:ascii="宋体" w:hAnsi="宋体" w:cs="Courier New"/>
              </w:rPr>
              <w:t>mm</w:t>
            </w:r>
            <w:r>
              <w:rPr>
                <w:rFonts w:ascii="宋体" w:hAnsi="宋体" w:cs="Courier New" w:hint="eastAsia"/>
              </w:rPr>
              <w:t>)</w:t>
            </w:r>
            <w:r>
              <w:rPr>
                <w:rFonts w:ascii="宋体" w:hAnsi="宋体" w:cs="Courier New"/>
              </w:rPr>
              <w:t xml:space="preserve"> </w:t>
            </w:r>
            <w:r>
              <w:rPr>
                <w:rFonts w:ascii="宋体" w:hAnsi="宋体" w:cs="Courier New" w:hint="eastAsia"/>
              </w:rPr>
              <w:t>外径</w:t>
            </w:r>
            <w:r>
              <w:rPr>
                <w:rFonts w:ascii="宋体" w:hAnsi="宋体" w:cs="Courier New"/>
              </w:rPr>
              <w:t>48</w:t>
            </w:r>
            <w:r>
              <w:rPr>
                <w:rFonts w:ascii="宋体" w:hAnsi="宋体" w:cs="Courier New" w:hint="eastAsia"/>
              </w:rPr>
              <w:t>壁厚</w:t>
            </w:r>
            <w:r>
              <w:rPr>
                <w:rFonts w:ascii="宋体" w:hAnsi="宋体" w:cs="Courier New"/>
              </w:rPr>
              <w:t xml:space="preserve">  3.5</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-0.5</w:t>
            </w:r>
          </w:p>
        </w:tc>
        <w:tc>
          <w:tcPr>
            <w:tcW w:w="166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游标卡尺</w:t>
            </w:r>
          </w:p>
        </w:tc>
      </w:tr>
      <w:tr w:rsidTr="00453AD5">
        <w:tblPrEx>
          <w:tblW w:w="0" w:type="auto"/>
          <w:jc w:val="center"/>
          <w:tblLayout w:type="fixed"/>
          <w:tblLook w:val="0000"/>
        </w:tblPrEx>
        <w:trPr>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2</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钢管两端面切斜偏差</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1.7</w:t>
            </w:r>
          </w:p>
        </w:tc>
        <w:tc>
          <w:tcPr>
            <w:tcW w:w="166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塞尺、拐角尺</w:t>
            </w:r>
          </w:p>
        </w:tc>
      </w:tr>
      <w:tr w:rsidTr="00453AD5">
        <w:tblPrEx>
          <w:tblW w:w="0" w:type="auto"/>
          <w:jc w:val="center"/>
          <w:tblLayout w:type="fixed"/>
          <w:tblLook w:val="0000"/>
        </w:tblPrEx>
        <w:trPr>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3</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钢管外表面锈蚀深度</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w:t>
            </w:r>
            <w:r>
              <w:rPr>
                <w:rFonts w:ascii="宋体" w:hAnsi="宋体" w:cs="Courier New"/>
              </w:rPr>
              <w:t>0.50</w:t>
            </w:r>
          </w:p>
        </w:tc>
        <w:tc>
          <w:tcPr>
            <w:tcW w:w="166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游标卡尺</w:t>
            </w:r>
          </w:p>
        </w:tc>
      </w:tr>
      <w:tr w:rsidTr="00453AD5">
        <w:tblPrEx>
          <w:tblW w:w="0" w:type="auto"/>
          <w:jc w:val="center"/>
          <w:tblLayout w:type="fixed"/>
          <w:tblLook w:val="0000"/>
        </w:tblPrEx>
        <w:trPr>
          <w:cantSplit/>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4</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各种杆件的端部弯曲</w:t>
            </w:r>
            <w:r>
              <w:rPr>
                <w:rFonts w:ascii="宋体" w:hAnsi="宋体" w:cs="Courier New"/>
              </w:rPr>
              <w:t>L</w:t>
            </w:r>
            <w:r>
              <w:rPr>
                <w:rFonts w:ascii="宋体" w:hAnsi="宋体" w:cs="Courier New" w:hint="eastAsia"/>
              </w:rPr>
              <w:t>≤</w:t>
            </w:r>
            <w:r>
              <w:rPr>
                <w:rFonts w:ascii="宋体" w:hAnsi="宋体" w:cs="Courier New"/>
              </w:rPr>
              <w:t>1.5m</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hint="eastAsia"/>
              </w:rPr>
              <w:t>≤</w:t>
            </w:r>
            <w:r>
              <w:rPr>
                <w:rFonts w:ascii="宋体" w:hAnsi="宋体" w:cs="Courier New"/>
              </w:rPr>
              <w:t>5</w:t>
            </w:r>
          </w:p>
        </w:tc>
        <w:tc>
          <w:tcPr>
            <w:tcW w:w="1664" w:type="dxa"/>
            <w:vMerge w:val="restart"/>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钢板尺</w:t>
            </w:r>
          </w:p>
        </w:tc>
      </w:tr>
      <w:tr w:rsidTr="00453AD5">
        <w:tblPrEx>
          <w:tblW w:w="0" w:type="auto"/>
          <w:jc w:val="center"/>
          <w:tblLayout w:type="fixed"/>
          <w:tblLook w:val="0000"/>
        </w:tblPrEx>
        <w:trPr>
          <w:cantSplit/>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5</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立杆弯曲</w:t>
            </w:r>
            <w:r>
              <w:rPr>
                <w:rFonts w:ascii="宋体" w:hAnsi="宋体" w:cs="Courier New"/>
              </w:rPr>
              <w:t xml:space="preserve">   3m&lt;l</w:t>
            </w:r>
            <w:r>
              <w:rPr>
                <w:rFonts w:ascii="宋体" w:hAnsi="宋体" w:cs="Courier New" w:hint="eastAsia"/>
              </w:rPr>
              <w:t>≤</w:t>
            </w:r>
            <w:r>
              <w:rPr>
                <w:rFonts w:ascii="宋体" w:hAnsi="宋体" w:cs="Courier New"/>
              </w:rPr>
              <w:t>4m</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hint="eastAsia"/>
              </w:rPr>
              <w:t>≤</w:t>
            </w:r>
            <w:r>
              <w:rPr>
                <w:rFonts w:ascii="宋体" w:hAnsi="宋体" w:cs="Courier New"/>
              </w:rPr>
              <w:t>12</w:t>
            </w:r>
          </w:p>
        </w:tc>
        <w:tc>
          <w:tcPr>
            <w:tcW w:w="1664" w:type="dxa"/>
            <w:vMerge/>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p>
        </w:tc>
      </w:tr>
      <w:tr w:rsidTr="00453AD5">
        <w:tblPrEx>
          <w:tblW w:w="0" w:type="auto"/>
          <w:jc w:val="center"/>
          <w:tblLayout w:type="fixed"/>
          <w:tblLook w:val="0000"/>
        </w:tblPrEx>
        <w:trPr>
          <w:cantSplit/>
          <w:trHeight w:val="500"/>
          <w:jc w:val="center"/>
        </w:trPr>
        <w:tc>
          <w:tcPr>
            <w:tcW w:w="715"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rPr>
              <w:t>6</w:t>
            </w:r>
          </w:p>
        </w:tc>
        <w:tc>
          <w:tcPr>
            <w:tcW w:w="4943"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jc w:val="center"/>
              <w:rPr>
                <w:rFonts w:ascii="宋体" w:hAnsi="宋体" w:cs="Courier New"/>
              </w:rPr>
            </w:pPr>
            <w:r>
              <w:rPr>
                <w:rFonts w:ascii="宋体" w:hAnsi="宋体" w:cs="Courier New" w:hint="eastAsia"/>
              </w:rPr>
              <w:t>水平杆、斜杆的钢管弯曲</w:t>
            </w:r>
            <w:r>
              <w:rPr>
                <w:rFonts w:ascii="宋体" w:hAnsi="宋体" w:cs="Courier New"/>
              </w:rPr>
              <w:t>L</w:t>
            </w:r>
            <w:r>
              <w:rPr>
                <w:rFonts w:ascii="宋体" w:hAnsi="宋体" w:cs="Courier New" w:hint="eastAsia"/>
              </w:rPr>
              <w:t>≤</w:t>
            </w:r>
            <w:r>
              <w:rPr>
                <w:rFonts w:ascii="宋体" w:hAnsi="宋体" w:cs="Courier New"/>
              </w:rPr>
              <w:t>6.5m</w:t>
            </w:r>
          </w:p>
        </w:tc>
        <w:tc>
          <w:tcPr>
            <w:tcW w:w="161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hint="eastAsia"/>
              </w:rPr>
              <w:t>≤</w:t>
            </w:r>
            <w:r>
              <w:rPr>
                <w:rFonts w:ascii="宋体" w:hAnsi="宋体" w:cs="Courier New"/>
              </w:rPr>
              <w:t>30</w:t>
            </w:r>
          </w:p>
        </w:tc>
        <w:tc>
          <w:tcPr>
            <w:tcW w:w="1664" w:type="dxa"/>
            <w:vMerge/>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p>
        </w:tc>
      </w:tr>
    </w:tbl>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扣件</w:t>
      </w:r>
    </w:p>
    <w:p w:rsidR="00B942B3" w:rsidP="00074FEA">
      <w:pPr>
        <w:pStyle w:val="Normal0"/>
        <w:rPr>
          <w:rFonts w:ascii="宋体" w:hAnsi="宋体" w:cs="Courier New"/>
        </w:rPr>
      </w:pPr>
      <w:r>
        <w:rPr>
          <w:rFonts w:ascii="宋体" w:hAnsi="宋体" w:cs="Courier New"/>
        </w:rPr>
        <w:t>1</w:t>
      </w:r>
      <w:r>
        <w:rPr>
          <w:rFonts w:ascii="宋体" w:hAnsi="宋体" w:cs="Courier New" w:hint="eastAsia"/>
        </w:rPr>
        <w:t>)</w:t>
      </w:r>
      <w:r>
        <w:rPr>
          <w:rFonts w:ascii="宋体" w:hAnsi="宋体" w:cs="Courier New" w:hint="eastAsia"/>
        </w:rPr>
        <w:t>扣件式钢管脚手架采用可锻铸铁制作的扣件，其材质应符合现行国家标准《钢管脚手架扣件》</w:t>
      </w:r>
      <w:r>
        <w:rPr>
          <w:rFonts w:ascii="宋体" w:hAnsi="宋体" w:cs="Courier New" w:hint="eastAsia"/>
        </w:rPr>
        <w:t>(</w:t>
      </w:r>
      <w:r>
        <w:rPr>
          <w:rFonts w:ascii="宋体" w:hAnsi="宋体" w:cs="Courier New"/>
        </w:rPr>
        <w:t>GB15831)</w:t>
      </w:r>
      <w:r>
        <w:rPr>
          <w:rFonts w:ascii="宋体" w:hAnsi="宋体" w:cs="Courier New"/>
        </w:rPr>
        <w:t>规定；采用其它材料制作的扣件，应经试验证明其质量符合该标准的规定后方可使用。</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2)</w:t>
      </w:r>
      <w:r>
        <w:rPr>
          <w:rFonts w:ascii="宋体" w:hAnsi="宋体" w:cs="Courier New"/>
        </w:rPr>
        <w:t>脚手架采用的扣件，在螺栓拧紧扭矩达</w:t>
      </w:r>
      <w:r>
        <w:rPr>
          <w:rFonts w:ascii="宋体" w:hAnsi="宋体" w:cs="Courier New"/>
        </w:rPr>
        <w:t>6.5N.</w:t>
      </w:r>
      <w:r>
        <w:rPr>
          <w:rFonts w:ascii="宋体" w:hAnsi="宋体" w:cs="Courier New" w:hint="eastAsia"/>
        </w:rPr>
        <w:t>m</w:t>
      </w:r>
      <w:r>
        <w:rPr>
          <w:rFonts w:ascii="宋体" w:hAnsi="宋体" w:cs="Courier New"/>
        </w:rPr>
        <w:t>时</w:t>
      </w:r>
      <w:r>
        <w:rPr>
          <w:rFonts w:ascii="宋体" w:hAnsi="宋体" w:cs="Courier New" w:hint="eastAsia"/>
        </w:rPr>
        <w:t>，</w:t>
      </w:r>
      <w:r>
        <w:rPr>
          <w:rFonts w:ascii="宋体" w:hAnsi="宋体" w:cs="Courier New"/>
        </w:rPr>
        <w:t>不得发生破坏。</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rPr>
        <w:t>脚手板</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脚手板采用由毛竹或楠竹制作的竹串片板，每块质量不宜大于</w:t>
      </w:r>
      <w:r>
        <w:rPr>
          <w:rFonts w:ascii="宋体" w:hAnsi="宋体" w:cs="Courier New"/>
        </w:rPr>
        <w:t>30kg</w:t>
      </w:r>
      <w:r>
        <w:rPr>
          <w:rFonts w:ascii="宋体" w:hAnsi="宋体" w:cs="Courier New"/>
        </w:rPr>
        <w:t>。</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rPr>
        <w:t>连墙件</w:t>
      </w:r>
      <w:r>
        <w:rPr>
          <w:rFonts w:ascii="宋体" w:hAnsi="宋体" w:cs="Courier New"/>
        </w:rPr>
        <w:t xml:space="preserve"> </w:t>
      </w:r>
      <w:r>
        <w:rPr>
          <w:rFonts w:ascii="宋体" w:hAnsi="宋体" w:cs="Courier New" w:hint="eastAsia"/>
        </w:rPr>
        <w:t>：连墙件的材质应符合现行国家标准《碳素结构钢》</w:t>
      </w:r>
      <w:r>
        <w:rPr>
          <w:rFonts w:ascii="宋体" w:hAnsi="宋体" w:cs="Courier New" w:hint="eastAsia"/>
        </w:rPr>
        <w:t>(</w:t>
      </w:r>
      <w:r>
        <w:rPr>
          <w:rFonts w:ascii="宋体" w:hAnsi="宋体" w:cs="Courier New"/>
        </w:rPr>
        <w:t>GB/T700)</w:t>
      </w:r>
      <w:r>
        <w:rPr>
          <w:rFonts w:ascii="宋体" w:hAnsi="宋体" w:cs="Courier New"/>
        </w:rPr>
        <w:t>中</w:t>
      </w:r>
      <w:r>
        <w:rPr>
          <w:rFonts w:ascii="宋体" w:hAnsi="宋体" w:cs="Courier New"/>
        </w:rPr>
        <w:t>Q235-A</w:t>
      </w:r>
      <w:r>
        <w:rPr>
          <w:rFonts w:ascii="宋体" w:hAnsi="宋体" w:cs="Courier New"/>
        </w:rPr>
        <w:t>的规定。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1.1.3</w:t>
      </w:r>
      <w:r>
        <w:rPr>
          <w:rFonts w:ascii="宋体" w:hAnsi="宋体" w:cs="Courier New" w:hint="eastAsia"/>
        </w:rPr>
        <w:t>作业条件</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rPr>
        <w:t>经检验合格的构配件应按品种、规格分类，堆放整齐、平稳，堆放场地不得有积水。</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(2)</w:t>
      </w:r>
      <w:r>
        <w:rPr>
          <w:rFonts w:ascii="宋体" w:hAnsi="宋体" w:cs="Courier New"/>
        </w:rPr>
        <w:t>应清除搭设场地杂物，平整搭设场地，并使排水畅通。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(3)</w:t>
      </w:r>
      <w:r>
        <w:rPr>
          <w:rFonts w:ascii="宋体" w:hAnsi="宋体" w:cs="Courier New"/>
        </w:rPr>
        <w:t>当脚手架基础下有设备基础、管沟时，在脚手架使用过程中不应开挖，否则须采取加固措施。</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1.1.4</w:t>
      </w:r>
      <w:r>
        <w:rPr>
          <w:rFonts w:ascii="宋体" w:hAnsi="宋体" w:cs="Courier New" w:hint="eastAsia"/>
        </w:rPr>
        <w:t>搭设</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.1</w:t>
      </w:r>
      <w:r>
        <w:rPr>
          <w:rFonts w:ascii="宋体" w:hAnsi="宋体" w:cs="Courier New" w:hint="eastAsia"/>
        </w:rPr>
        <w:t>脚手架必须配合施工进度搭设</w:t>
      </w:r>
      <w:r>
        <w:rPr>
          <w:rFonts w:ascii="宋体" w:hAnsi="宋体" w:cs="Courier New"/>
        </w:rPr>
        <w:t>，</w:t>
      </w:r>
      <w:r>
        <w:rPr>
          <w:rFonts w:ascii="宋体" w:hAnsi="宋体" w:cs="Courier New" w:hint="eastAsia"/>
        </w:rPr>
        <w:t>一次搭设高度不应超过相邻连墙件以上两步。</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.2</w:t>
      </w:r>
      <w:r>
        <w:rPr>
          <w:rFonts w:ascii="宋体" w:hAnsi="宋体" w:cs="Courier New" w:hint="eastAsia"/>
        </w:rPr>
        <w:t>每搭完一步脚手架后，应校正步距、纵距、横距及立杆的垂直度。</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.3</w:t>
      </w:r>
      <w:r>
        <w:rPr>
          <w:rFonts w:ascii="宋体" w:hAnsi="宋体" w:cs="Courier New" w:hint="eastAsia"/>
        </w:rPr>
        <w:t>底座安放应符合下列规定：</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32"/>
          <w:cols w:space="720"/>
          <w:noEndnote/>
          <w:titlePg w:val="0"/>
        </w:sect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底座、垫板均应准确地放在定位线上；</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垫板宜采用长度不小于</w:t>
      </w:r>
      <w:r>
        <w:rPr>
          <w:rFonts w:ascii="宋体" w:hAnsi="宋体" w:cs="Courier New"/>
        </w:rPr>
        <w:t>2</w:t>
      </w:r>
      <w:r>
        <w:rPr>
          <w:rFonts w:ascii="宋体" w:hAnsi="宋体" w:cs="Courier New" w:hint="eastAsia"/>
        </w:rPr>
        <w:t>跨、厚度不小于</w:t>
      </w:r>
      <w:r>
        <w:rPr>
          <w:rFonts w:ascii="宋体" w:hAnsi="宋体" w:cs="Courier New"/>
        </w:rPr>
        <w:t>500mm</w:t>
      </w:r>
      <w:r>
        <w:rPr>
          <w:rFonts w:ascii="宋体" w:hAnsi="宋体" w:cs="Courier New" w:hint="eastAsia"/>
        </w:rPr>
        <w:t>的木垫板，也可采用槽钢。</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.4</w:t>
      </w:r>
      <w:r>
        <w:rPr>
          <w:rFonts w:ascii="宋体" w:hAnsi="宋体" w:cs="Courier New" w:hint="eastAsia"/>
        </w:rPr>
        <w:t>立杆搭设应符合下列规定：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严禁将外径</w:t>
      </w:r>
      <w:r>
        <w:rPr>
          <w:rFonts w:ascii="宋体" w:hAnsi="宋体" w:cs="Courier New"/>
        </w:rPr>
        <w:t>48mm</w:t>
      </w:r>
      <w:r>
        <w:rPr>
          <w:rFonts w:ascii="宋体" w:hAnsi="宋体" w:cs="Courier New" w:hint="eastAsia"/>
        </w:rPr>
        <w:t>与</w:t>
      </w:r>
      <w:r>
        <w:rPr>
          <w:rFonts w:ascii="宋体" w:hAnsi="宋体" w:cs="Courier New"/>
        </w:rPr>
        <w:t>51mm</w:t>
      </w:r>
      <w:r>
        <w:rPr>
          <w:rFonts w:ascii="宋体" w:hAnsi="宋体" w:cs="Courier New" w:hint="eastAsia"/>
        </w:rPr>
        <w:t>的钢管混合使用；</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立杆接长除顶层顶步可采用搭接外，其它各层各步接头必须采用对接扣件连接；相邻立杆的对接扣件不得在同一高度内，且应符合下列规定：</w:t>
      </w:r>
    </w:p>
    <w:p w:rsidR="00B942B3" w:rsidP="00074FEA">
      <w:pPr>
        <w:pStyle w:val="Normal0"/>
        <w:rPr>
          <w:rFonts w:ascii="宋体" w:hAnsi="宋体" w:cs="Courier New"/>
        </w:rPr>
      </w:pPr>
      <w:r>
        <w:rPr>
          <w:rFonts w:ascii="宋体" w:hAnsi="宋体" w:cs="Courier New"/>
        </w:rPr>
        <w:t>1</w:t>
      </w:r>
      <w:r>
        <w:rPr>
          <w:rFonts w:ascii="宋体" w:hAnsi="宋体" w:cs="Courier New" w:hint="eastAsia"/>
        </w:rPr>
        <w:t>)</w:t>
      </w:r>
      <w:r>
        <w:rPr>
          <w:rFonts w:ascii="宋体" w:hAnsi="宋体" w:cs="Courier New" w:hint="eastAsia"/>
        </w:rPr>
        <w:t>两根相邻立杆的接头不应设置在同步内，同步内隔一根立杆的两个相隔接头在高度方向错开的距离不小于</w:t>
      </w:r>
      <w:r>
        <w:rPr>
          <w:rFonts w:ascii="宋体" w:hAnsi="宋体" w:cs="Courier New"/>
        </w:rPr>
        <w:t>500</w:t>
      </w:r>
      <w:r>
        <w:rPr>
          <w:rFonts w:ascii="宋体" w:hAnsi="宋体" w:cs="Courier New" w:hint="eastAsia"/>
        </w:rPr>
        <w:t>mm</w:t>
      </w:r>
      <w:r>
        <w:rPr>
          <w:rFonts w:ascii="宋体" w:hAnsi="宋体" w:cs="Courier New" w:hint="eastAsia"/>
        </w:rPr>
        <w:t>；各接头中心至主接点的距离不宜大于步距的</w:t>
      </w:r>
      <w:r>
        <w:rPr>
          <w:rFonts w:ascii="宋体" w:hAnsi="宋体" w:cs="Courier New"/>
        </w:rPr>
        <w:t>1/3</w:t>
      </w:r>
      <w:r>
        <w:rPr>
          <w:rFonts w:ascii="宋体" w:hAnsi="宋体" w:cs="Courier New" w:hint="eastAsia"/>
        </w:rPr>
        <w:t>；</w:t>
      </w:r>
    </w:p>
    <w:p w:rsidR="00B942B3" w:rsidP="00074FEA">
      <w:pPr>
        <w:pStyle w:val="Normal0"/>
        <w:rPr>
          <w:rFonts w:ascii="宋体" w:hAnsi="宋体" w:cs="Courier New"/>
        </w:rPr>
      </w:pPr>
      <w:r>
        <w:rPr>
          <w:rFonts w:ascii="宋体" w:hAnsi="宋体" w:cs="Courier New"/>
        </w:rPr>
        <w:t>2</w:t>
      </w:r>
      <w:r>
        <w:rPr>
          <w:rFonts w:ascii="宋体" w:hAnsi="宋体" w:cs="Courier New" w:hint="eastAsia"/>
        </w:rPr>
        <w:t>)</w:t>
      </w:r>
      <w:r>
        <w:rPr>
          <w:rFonts w:ascii="宋体" w:hAnsi="宋体" w:cs="Courier New" w:hint="eastAsia"/>
        </w:rPr>
        <w:t>搭接长度不应于</w:t>
      </w:r>
      <w:r>
        <w:rPr>
          <w:rFonts w:ascii="宋体" w:hAnsi="宋体" w:cs="Courier New"/>
        </w:rPr>
        <w:t>1</w:t>
      </w:r>
      <w:r>
        <w:rPr>
          <w:rFonts w:ascii="宋体" w:hAnsi="宋体" w:cs="Courier New" w:hint="eastAsia"/>
        </w:rPr>
        <w:t>m</w:t>
      </w:r>
      <w:r>
        <w:rPr>
          <w:rFonts w:ascii="宋体" w:hAnsi="宋体" w:cs="Courier New" w:hint="eastAsia"/>
        </w:rPr>
        <w:t>，应采用不少于</w:t>
      </w:r>
      <w:r>
        <w:rPr>
          <w:rFonts w:ascii="宋体" w:hAnsi="宋体" w:cs="Courier New"/>
        </w:rPr>
        <w:t>2</w:t>
      </w:r>
      <w:r>
        <w:rPr>
          <w:rFonts w:ascii="宋体" w:hAnsi="宋体" w:cs="Courier New" w:hint="eastAsia"/>
        </w:rPr>
        <w:t>个旋转扣件固定，端部扣件盖板的边缘至杆端距离不应小于</w:t>
      </w:r>
      <w:r>
        <w:rPr>
          <w:rFonts w:ascii="宋体" w:hAnsi="宋体" w:cs="Courier New"/>
        </w:rPr>
        <w:t>100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开始搭设立杆时，应每隔</w:t>
      </w:r>
      <w:r>
        <w:rPr>
          <w:rFonts w:ascii="宋体" w:hAnsi="宋体" w:cs="Courier New"/>
        </w:rPr>
        <w:t>6</w:t>
      </w:r>
      <w:r>
        <w:rPr>
          <w:rFonts w:ascii="宋体" w:hAnsi="宋体" w:cs="Courier New" w:hint="eastAsia"/>
        </w:rPr>
        <w:t>跨设置一根抛撑，直至连墙件安装稳固后，方可根据情况拆除；</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当搭至有连墙件的构造点时，在搭设完该处的立杆、纵向水平杆、横向水平杆后，应立即设置连墙件；</w:t>
      </w:r>
    </w:p>
    <w:p w:rsidR="00B942B3" w:rsidP="00074FEA">
      <w:pPr>
        <w:pStyle w:val="Normal0"/>
        <w:rPr>
          <w:rFonts w:ascii="宋体" w:hAnsi="宋体" w:cs="Courier New"/>
        </w:rPr>
      </w:pPr>
      <w:r>
        <w:rPr>
          <w:rFonts w:ascii="宋体" w:hAnsi="宋体" w:cs="Courier New" w:hint="eastAsia"/>
        </w:rPr>
        <w:t>(</w:t>
      </w:r>
      <w:r>
        <w:rPr>
          <w:rFonts w:ascii="宋体" w:hAnsi="宋体" w:cs="Courier New"/>
        </w:rPr>
        <w:t>5</w:t>
      </w:r>
      <w:r>
        <w:rPr>
          <w:rFonts w:ascii="宋体" w:hAnsi="宋体" w:cs="Courier New" w:hint="eastAsia"/>
        </w:rPr>
        <w:t>)</w:t>
      </w:r>
      <w:r>
        <w:rPr>
          <w:rFonts w:ascii="宋体" w:hAnsi="宋体" w:cs="Courier New" w:hint="eastAsia"/>
        </w:rPr>
        <w:t>立杆顶端宜高出女儿墙上皮</w:t>
      </w:r>
      <w:r>
        <w:rPr>
          <w:rFonts w:ascii="宋体" w:hAnsi="宋体" w:cs="Courier New"/>
        </w:rPr>
        <w:t>1m</w:t>
      </w:r>
      <w:r>
        <w:rPr>
          <w:rFonts w:ascii="宋体" w:hAnsi="宋体" w:cs="Courier New" w:hint="eastAsia"/>
        </w:rPr>
        <w:t>，高出檐口上皮</w:t>
      </w:r>
      <w:r>
        <w:rPr>
          <w:rFonts w:ascii="宋体" w:hAnsi="宋体" w:cs="Courier New"/>
        </w:rPr>
        <w:t>1.5m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.5</w:t>
      </w:r>
      <w:r>
        <w:rPr>
          <w:rFonts w:ascii="宋体" w:hAnsi="宋体" w:cs="Courier New" w:hint="eastAsia"/>
        </w:rPr>
        <w:t>纵向水平杆搭设应符合下列规定：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纵向水平杆宜设置在立杆内侧，其长度不宜小于</w:t>
      </w:r>
      <w:r>
        <w:rPr>
          <w:rFonts w:ascii="宋体" w:hAnsi="宋体" w:cs="Courier New"/>
        </w:rPr>
        <w:t>3</w:t>
      </w:r>
      <w:r>
        <w:rPr>
          <w:rFonts w:ascii="宋体" w:hAnsi="宋体" w:cs="Courier New" w:hint="eastAsia"/>
        </w:rPr>
        <w:t>跨；</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纵向水平杆接长宜用对接扣件，也可采用搭接。对接、搭接应符合下列规定：</w:t>
      </w:r>
    </w:p>
    <w:p w:rsidR="00B942B3" w:rsidP="00074FEA">
      <w:pPr>
        <w:pStyle w:val="Normal0"/>
        <w:rPr>
          <w:rFonts w:ascii="宋体" w:hAnsi="宋体" w:cs="Courier New"/>
        </w:rPr>
      </w:pPr>
      <w:r>
        <w:rPr>
          <w:rFonts w:ascii="宋体" w:hAnsi="宋体" w:cs="Courier New"/>
        </w:rPr>
        <w:t>1</w:t>
      </w:r>
      <w:r>
        <w:rPr>
          <w:rFonts w:ascii="宋体" w:hAnsi="宋体" w:cs="Courier New" w:hint="eastAsia"/>
        </w:rPr>
        <w:t>)</w:t>
      </w:r>
      <w:r>
        <w:rPr>
          <w:rFonts w:ascii="宋体" w:hAnsi="宋体" w:cs="Courier New" w:hint="eastAsia"/>
        </w:rPr>
        <w:t>纵向水平杆的对接扣</w:t>
      </w:r>
      <w:r>
        <w:rPr>
          <w:rFonts w:ascii="宋体" w:hAnsi="宋体" w:cs="Courier New" w:hint="eastAsia"/>
        </w:rPr>
        <w:t>件应交错布置各接头至最近主接点的距离不宜大于纵距的</w:t>
      </w:r>
      <w:r>
        <w:rPr>
          <w:rFonts w:ascii="宋体" w:hAnsi="宋体" w:cs="Courier New"/>
        </w:rPr>
        <w:t>1/3</w:t>
      </w:r>
      <w:r>
        <w:rPr>
          <w:rFonts w:ascii="宋体" w:hAnsi="宋体" w:cs="Courier New" w:hint="eastAsia"/>
        </w:rPr>
        <w:t>。</w:t>
      </w:r>
    </w:p>
    <w:p w:rsidR="00B942B3" w:rsidP="00074FEA">
      <w:pPr>
        <w:pStyle w:val="Normal0"/>
        <w:rPr>
          <w:rFonts w:ascii="宋体" w:hAnsi="宋体" w:cs="Courier New"/>
        </w:rPr>
      </w:pPr>
      <w:r>
        <w:rPr>
          <w:rFonts w:ascii="宋体" w:hAnsi="宋体" w:cs="Courier New"/>
        </w:rPr>
        <w:t>2</w:t>
      </w:r>
      <w:r>
        <w:rPr>
          <w:rFonts w:ascii="宋体" w:hAnsi="宋体" w:cs="Courier New" w:hint="eastAsia"/>
        </w:rPr>
        <w:t>)</w:t>
      </w:r>
      <w:r>
        <w:rPr>
          <w:rFonts w:ascii="宋体" w:hAnsi="宋体" w:cs="Courier New" w:hint="eastAsia"/>
        </w:rPr>
        <w:t>搭接长度不应小于</w:t>
      </w:r>
      <w:r>
        <w:rPr>
          <w:rFonts w:ascii="宋体" w:hAnsi="宋体" w:cs="Courier New"/>
        </w:rPr>
        <w:t>1</w:t>
      </w:r>
      <w:r>
        <w:rPr>
          <w:rFonts w:ascii="宋体" w:hAnsi="宋体" w:cs="Courier New" w:hint="eastAsia"/>
        </w:rPr>
        <w:t>m</w:t>
      </w:r>
      <w:r>
        <w:rPr>
          <w:rFonts w:ascii="宋体" w:hAnsi="宋体" w:cs="Courier New" w:hint="eastAsia"/>
        </w:rPr>
        <w:t>，应等间距设置</w:t>
      </w:r>
      <w:r>
        <w:rPr>
          <w:rFonts w:ascii="宋体" w:hAnsi="宋体" w:cs="Courier New"/>
        </w:rPr>
        <w:t>3</w:t>
      </w:r>
      <w:r>
        <w:rPr>
          <w:rFonts w:ascii="宋体" w:hAnsi="宋体" w:cs="Courier New" w:hint="eastAsia"/>
        </w:rPr>
        <w:t>个旋转扣件固定，端部扣件盖板的边缘至杆端距离不应小于</w:t>
      </w:r>
      <w:r>
        <w:rPr>
          <w:rFonts w:ascii="宋体" w:hAnsi="宋体" w:cs="Courier New"/>
        </w:rPr>
        <w:t>100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rPr>
        <w:t>3</w:t>
      </w:r>
      <w:r>
        <w:rPr>
          <w:rFonts w:ascii="宋体" w:hAnsi="宋体" w:cs="Courier New" w:hint="eastAsia"/>
        </w:rPr>
        <w:t>)</w:t>
      </w:r>
      <w:r>
        <w:rPr>
          <w:rFonts w:ascii="宋体" w:hAnsi="宋体" w:cs="Courier New" w:hint="eastAsia"/>
        </w:rPr>
        <w:t>纵向水平杆应作为横向水平杆的支座，用直角扣件固定在立杆上。在封闭型脚手架的同一步中，纵向水平杆应四周交圈，用直角扣件与内外角部立杆固定。</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.6</w:t>
      </w:r>
      <w:r>
        <w:rPr>
          <w:rFonts w:ascii="宋体" w:hAnsi="宋体" w:cs="Courier New" w:hint="eastAsia"/>
        </w:rPr>
        <w:t>横向水平杆搭设应符合下列规定：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主接点必须设置一根横向水平杆，用直角扣件扣接且严禁拆除。主接点处</w:t>
      </w:r>
      <w:r>
        <w:rPr>
          <w:rFonts w:ascii="宋体" w:hAnsi="宋体" w:cs="Courier New"/>
        </w:rPr>
        <w:t xml:space="preserve"> </w:t>
      </w:r>
      <w:r>
        <w:rPr>
          <w:rFonts w:ascii="宋体" w:hAnsi="宋体" w:cs="Courier New" w:hint="eastAsia"/>
        </w:rPr>
        <w:t>两个直角扣件的中心距不应大于</w:t>
      </w:r>
      <w:r>
        <w:rPr>
          <w:rFonts w:ascii="宋体" w:hAnsi="宋体" w:cs="Courier New"/>
        </w:rPr>
        <w:t>150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作业层上非主节点处的横向水平杆，宜根据支承脚手板的需要等间距设置，最大间距不应大于纵距的</w:t>
      </w:r>
      <w:r>
        <w:rPr>
          <w:rFonts w:ascii="宋体" w:hAnsi="宋体" w:cs="Courier New"/>
        </w:rPr>
        <w:t>1/2</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双排脚手架横向水平杆的靠墙一端至装饰面的距离不应大于</w:t>
      </w:r>
      <w:r>
        <w:rPr>
          <w:rFonts w:ascii="宋体" w:hAnsi="宋体" w:cs="Courier New"/>
        </w:rPr>
        <w:t>100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33"/>
          <w:cols w:space="720"/>
          <w:noEndnote/>
          <w:titlePg w:val="0"/>
        </w:sectPr>
      </w:pPr>
      <w:r>
        <w:rPr>
          <w:rFonts w:ascii="宋体" w:hAnsi="宋体" w:cs="Courier New" w:hint="eastAsia"/>
        </w:rPr>
        <w:t>1.1.4</w:t>
      </w:r>
      <w:r>
        <w:rPr>
          <w:rFonts w:ascii="宋体" w:hAnsi="宋体" w:cs="Courier New"/>
        </w:rPr>
        <w:t>.7</w:t>
      </w:r>
      <w:r>
        <w:rPr>
          <w:rFonts w:ascii="宋体" w:hAnsi="宋体" w:cs="Courier New" w:hint="eastAsia"/>
        </w:rPr>
        <w:t>脚手架必须设置纵、横向扫地杆。纵向扫地杆应采用直角扣件固定在距底座上皮不大于</w:t>
      </w:r>
      <w:r>
        <w:rPr>
          <w:rFonts w:ascii="宋体" w:hAnsi="宋体" w:cs="Courier New"/>
        </w:rPr>
        <w:t>200</w:t>
      </w:r>
      <w:r>
        <w:rPr>
          <w:rFonts w:ascii="宋体" w:hAnsi="宋体" w:cs="Courier New" w:hint="eastAsia"/>
        </w:rPr>
        <w:t>mm</w:t>
      </w:r>
    </w:p>
    <w:p w:rsidR="00B942B3" w:rsidP="00074FEA">
      <w:pPr>
        <w:pStyle w:val="Normal0"/>
        <w:rPr>
          <w:rFonts w:ascii="宋体" w:hAnsi="宋体" w:cs="Courier New"/>
        </w:rPr>
      </w:pPr>
      <w:r>
        <w:rPr>
          <w:rFonts w:ascii="宋体" w:hAnsi="宋体" w:cs="Courier New" w:hint="eastAsia"/>
        </w:rPr>
        <w:t>处的立杆上。横向扫地杆也应采用直角扣件固定在紧靠纵向扫地杆下方的立杆上。当立杆基础不在同一高度时，必须将高处的纵向扫地杆向低处延长两跨与立杆固定，高低差不应大于</w:t>
      </w:r>
      <w:r>
        <w:rPr>
          <w:rFonts w:ascii="宋体" w:hAnsi="宋体" w:cs="Courier New"/>
        </w:rPr>
        <w:t>1</w:t>
      </w:r>
      <w:r>
        <w:rPr>
          <w:rFonts w:ascii="宋体" w:hAnsi="宋体" w:cs="Courier New" w:hint="eastAsia"/>
        </w:rPr>
        <w:t>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.8</w:t>
      </w:r>
      <w:r>
        <w:rPr>
          <w:rFonts w:ascii="宋体" w:hAnsi="宋体" w:cs="Courier New" w:hint="eastAsia"/>
        </w:rPr>
        <w:t>连墙件、剪刀撑、横向斜撑等的搭设应符合下列规定：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连墙件的强度、稳定性和连接强度应按现行国家标准《冷弯薄壁型钢结构技术规范》</w:t>
      </w:r>
      <w:r>
        <w:rPr>
          <w:rFonts w:ascii="宋体" w:hAnsi="宋体" w:cs="Courier New" w:hint="eastAsia"/>
        </w:rPr>
        <w:t>(</w:t>
      </w:r>
      <w:r>
        <w:rPr>
          <w:rFonts w:ascii="宋体" w:hAnsi="宋体" w:cs="Courier New"/>
        </w:rPr>
        <w:t>GBJ 18)</w:t>
      </w:r>
      <w:r>
        <w:rPr>
          <w:rFonts w:ascii="宋体" w:hAnsi="宋体" w:cs="Courier New"/>
        </w:rPr>
        <w:t>、《钢结构设计规范》</w:t>
      </w:r>
      <w:r>
        <w:rPr>
          <w:rFonts w:ascii="宋体" w:hAnsi="宋体" w:cs="Courier New"/>
        </w:rPr>
        <w:t>(GB 17)</w:t>
      </w:r>
      <w:r>
        <w:rPr>
          <w:rFonts w:ascii="宋体" w:hAnsi="宋体" w:cs="Courier New"/>
        </w:rPr>
        <w:t>、《混凝土结构设计规范》</w:t>
      </w:r>
      <w:r>
        <w:rPr>
          <w:rFonts w:ascii="宋体" w:hAnsi="宋体" w:cs="Courier New"/>
        </w:rPr>
        <w:t>(GBJ 10)</w:t>
      </w:r>
      <w:r>
        <w:rPr>
          <w:rFonts w:ascii="宋体" w:hAnsi="宋体" w:cs="Courier New"/>
        </w:rPr>
        <w:t>等的规定。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(2)</w:t>
      </w:r>
      <w:r>
        <w:rPr>
          <w:rFonts w:ascii="宋体" w:hAnsi="宋体" w:cs="Courier New"/>
        </w:rPr>
        <w:t>每道剪刀撑宽度不应小于</w:t>
      </w:r>
      <w:r>
        <w:rPr>
          <w:rFonts w:ascii="宋体" w:hAnsi="宋体" w:cs="Courier New"/>
        </w:rPr>
        <w:t>4</w:t>
      </w:r>
      <w:r>
        <w:rPr>
          <w:rFonts w:ascii="宋体" w:hAnsi="宋体" w:cs="Courier New"/>
        </w:rPr>
        <w:t>跨，且不应小于</w:t>
      </w:r>
      <w:r>
        <w:rPr>
          <w:rFonts w:ascii="宋体" w:hAnsi="宋体" w:cs="Courier New"/>
        </w:rPr>
        <w:t>6</w:t>
      </w:r>
      <w:r>
        <w:rPr>
          <w:rFonts w:ascii="宋体" w:hAnsi="宋体" w:cs="Courier New" w:hint="eastAsia"/>
        </w:rPr>
        <w:t>m</w:t>
      </w:r>
      <w:r>
        <w:rPr>
          <w:rFonts w:ascii="宋体" w:hAnsi="宋体" w:cs="Courier New"/>
        </w:rPr>
        <w:t>，斜杆与地面倾角宜在</w:t>
      </w:r>
      <w:r>
        <w:rPr>
          <w:rFonts w:ascii="宋体" w:hAnsi="宋体" w:cs="Courier New"/>
        </w:rPr>
        <w:t>45º-60º</w:t>
      </w:r>
      <w:r>
        <w:rPr>
          <w:rFonts w:ascii="宋体" w:hAnsi="宋体" w:cs="Courier New"/>
        </w:rPr>
        <w:t>，且应满足</w:t>
      </w:r>
      <w:r>
        <w:rPr>
          <w:rFonts w:ascii="宋体" w:hAnsi="宋体" w:cs="Courier New" w:hint="eastAsia"/>
        </w:rPr>
        <w:t>下</w:t>
      </w:r>
      <w:r>
        <w:rPr>
          <w:rFonts w:ascii="宋体" w:hAnsi="宋体" w:cs="Courier New"/>
        </w:rPr>
        <w:t>表</w:t>
      </w:r>
      <w:r>
        <w:rPr>
          <w:rFonts w:ascii="宋体" w:hAnsi="宋体" w:cs="Courier New" w:hint="eastAsia"/>
        </w:rPr>
        <w:t>要求：</w:t>
      </w:r>
      <w:r>
        <w:rPr>
          <w:rFonts w:ascii="宋体" w:hAnsi="宋体" w:cs="Courier New"/>
        </w:rPr>
        <w:t xml:space="preserve"> </w:t>
      </w:r>
    </w:p>
    <w:tbl>
      <w:tblPr>
        <w:tblStyle w:val="TableNormal"/>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3704"/>
        <w:gridCol w:w="1514"/>
        <w:gridCol w:w="1697"/>
        <w:gridCol w:w="1697"/>
      </w:tblGrid>
      <w:tr w:rsidTr="00453AD5">
        <w:tblPrEx>
          <w:tblW w:w="0" w:type="auto"/>
          <w:jc w:val="center"/>
          <w:tblBorders>
            <w:top w:val="single" w:sz="4" w:space="0" w:color="auto"/>
            <w:left w:val="single" w:sz="4" w:space="0" w:color="auto"/>
            <w:bottom w:val="single" w:sz="4" w:space="0" w:color="auto"/>
            <w:right w:val="single" w:sz="4" w:space="0" w:color="auto"/>
          </w:tblBorders>
          <w:tblLayout w:type="fixed"/>
          <w:tblLook w:val="0000"/>
        </w:tblPrEx>
        <w:trPr>
          <w:trHeight w:val="492"/>
          <w:jc w:val="center"/>
        </w:trPr>
        <w:tc>
          <w:tcPr>
            <w:tcW w:w="370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hint="eastAsia"/>
              </w:rPr>
              <w:t>剪刀撑与地面倾角</w:t>
            </w:r>
          </w:p>
        </w:tc>
        <w:tc>
          <w:tcPr>
            <w:tcW w:w="151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45º</w:t>
            </w:r>
          </w:p>
        </w:tc>
        <w:tc>
          <w:tcPr>
            <w:tcW w:w="169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50º</w:t>
            </w:r>
          </w:p>
        </w:tc>
        <w:tc>
          <w:tcPr>
            <w:tcW w:w="169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60º</w:t>
            </w:r>
          </w:p>
        </w:tc>
      </w:tr>
      <w:tr w:rsidTr="00453AD5">
        <w:tblPrEx>
          <w:tblW w:w="0" w:type="auto"/>
          <w:jc w:val="center"/>
          <w:tblLayout w:type="fixed"/>
          <w:tblLook w:val="0000"/>
        </w:tblPrEx>
        <w:trPr>
          <w:trHeight w:val="492"/>
          <w:jc w:val="center"/>
        </w:trPr>
        <w:tc>
          <w:tcPr>
            <w:tcW w:w="370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hint="eastAsia"/>
              </w:rPr>
              <w:t>剪刀撑跨越立杆的最多根数</w:t>
            </w:r>
          </w:p>
        </w:tc>
        <w:tc>
          <w:tcPr>
            <w:tcW w:w="1514"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7</w:t>
            </w:r>
          </w:p>
        </w:tc>
        <w:tc>
          <w:tcPr>
            <w:tcW w:w="169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6</w:t>
            </w:r>
          </w:p>
        </w:tc>
        <w:tc>
          <w:tcPr>
            <w:tcW w:w="1697" w:type="dxa"/>
            <w:tcBorders>
              <w:top w:val="single" w:sz="4" w:space="0" w:color="auto"/>
              <w:left w:val="single" w:sz="4" w:space="0" w:color="auto"/>
              <w:bottom w:val="single" w:sz="4" w:space="0" w:color="auto"/>
              <w:right w:val="single" w:sz="4" w:space="0" w:color="auto"/>
            </w:tcBorders>
            <w:vAlign w:val="center"/>
          </w:tcPr>
          <w:p w:rsidR="00B942B3" w:rsidP="00074FEA">
            <w:pPr>
              <w:pStyle w:val="Normal0"/>
              <w:ind w:firstLine="480" w:firstLineChars="200"/>
              <w:rPr>
                <w:rFonts w:ascii="宋体" w:hAnsi="宋体" w:cs="Courier New"/>
              </w:rPr>
            </w:pPr>
            <w:r>
              <w:rPr>
                <w:rFonts w:ascii="宋体" w:hAnsi="宋体" w:cs="Courier New"/>
              </w:rPr>
              <w:t>5</w:t>
            </w:r>
          </w:p>
        </w:tc>
      </w:tr>
    </w:tbl>
    <w:p w:rsidR="00B942B3" w:rsidP="00074FEA">
      <w:pPr>
        <w:pStyle w:val="Normal0"/>
        <w:rPr>
          <w:rFonts w:ascii="宋体" w:hAnsi="宋体" w:cs="Courier New"/>
        </w:rPr>
      </w:pPr>
      <w:r>
        <w:rPr>
          <w:rFonts w:ascii="宋体" w:hAnsi="宋体" w:cs="Courier New" w:hint="eastAsia"/>
        </w:rPr>
        <w:t>(3)</w:t>
      </w:r>
      <w:r>
        <w:rPr>
          <w:rFonts w:ascii="宋体" w:hAnsi="宋体" w:cs="Courier New" w:hint="eastAsia"/>
        </w:rPr>
        <w:t>高度在</w:t>
      </w:r>
      <w:r>
        <w:rPr>
          <w:rFonts w:ascii="宋体" w:hAnsi="宋体" w:cs="Courier New"/>
        </w:rPr>
        <w:t>24</w:t>
      </w:r>
      <w:r>
        <w:rPr>
          <w:rFonts w:ascii="宋体" w:hAnsi="宋体" w:cs="Courier New" w:hint="eastAsia"/>
        </w:rPr>
        <w:t>m</w:t>
      </w:r>
      <w:r>
        <w:rPr>
          <w:rFonts w:ascii="宋体" w:hAnsi="宋体" w:cs="Courier New" w:hint="eastAsia"/>
        </w:rPr>
        <w:t>以下的脚手架必须在外侧立面的两端各设置一道剪刀撑，并应由底至顶连续设置；中间各道剪刀撑之间的净距不应大于</w:t>
      </w:r>
      <w:r>
        <w:rPr>
          <w:rFonts w:ascii="宋体" w:hAnsi="宋体" w:cs="Courier New"/>
        </w:rPr>
        <w:t>15</w:t>
      </w:r>
      <w:r>
        <w:rPr>
          <w:rFonts w:ascii="宋体" w:hAnsi="宋体" w:cs="Courier New" w:hint="eastAsia"/>
        </w:rPr>
        <w:t>m</w:t>
      </w:r>
      <w:r>
        <w:rPr>
          <w:rFonts w:ascii="宋体" w:hAnsi="宋体" w:cs="Courier New"/>
        </w:rPr>
        <w:t>。</w:t>
      </w:r>
      <w:r>
        <w:rPr>
          <w:rFonts w:ascii="宋体" w:hAnsi="宋体" w:cs="Courier New" w:hint="eastAsia"/>
        </w:rPr>
        <w:t>高度在</w:t>
      </w:r>
      <w:r>
        <w:rPr>
          <w:rFonts w:ascii="宋体" w:hAnsi="宋体" w:cs="Courier New"/>
        </w:rPr>
        <w:t>24</w:t>
      </w:r>
      <w:r>
        <w:rPr>
          <w:rFonts w:ascii="宋体" w:hAnsi="宋体" w:cs="Courier New" w:hint="eastAsia"/>
        </w:rPr>
        <w:t>m</w:t>
      </w:r>
      <w:r>
        <w:rPr>
          <w:rFonts w:ascii="宋体" w:hAnsi="宋体" w:cs="Courier New" w:hint="eastAsia"/>
        </w:rPr>
        <w:t>以上的脚手架应在外侧整个立面整个长度和高度上连续设置剪刀撑；</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(4)</w:t>
      </w:r>
      <w:r>
        <w:rPr>
          <w:rFonts w:ascii="宋体" w:hAnsi="宋体" w:cs="Courier New" w:hint="eastAsia"/>
        </w:rPr>
        <w:t>剪刀撑、横向斜撑应随立杆、纵向和横向水平杆等同步搭设，各底层斜杆下端均必须支承在垫块或垫板上。</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.9</w:t>
      </w:r>
      <w:r>
        <w:rPr>
          <w:rFonts w:ascii="宋体" w:hAnsi="宋体" w:cs="Courier New" w:hint="eastAsia"/>
        </w:rPr>
        <w:t xml:space="preserve"> </w:t>
      </w:r>
      <w:r>
        <w:rPr>
          <w:rFonts w:ascii="宋体" w:hAnsi="宋体" w:cs="Courier New" w:hint="eastAsia"/>
        </w:rPr>
        <w:t>扣件安装应符合下列规定：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扣件规格必须与钢管外径相同；</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螺栓拧紧力矩不应小于</w:t>
      </w:r>
      <w:r>
        <w:rPr>
          <w:rFonts w:ascii="宋体" w:hAnsi="宋体" w:cs="Courier New"/>
        </w:rPr>
        <w:t>40N.</w:t>
      </w:r>
      <w:r>
        <w:rPr>
          <w:rFonts w:ascii="宋体" w:hAnsi="宋体" w:cs="Courier New" w:hint="eastAsia"/>
        </w:rPr>
        <w:t>m</w:t>
      </w:r>
      <w:r>
        <w:rPr>
          <w:rFonts w:ascii="宋体" w:hAnsi="宋体" w:cs="Courier New"/>
        </w:rPr>
        <w:t>，且不应大于</w:t>
      </w:r>
      <w:r>
        <w:rPr>
          <w:rFonts w:ascii="宋体" w:hAnsi="宋体" w:cs="Courier New"/>
        </w:rPr>
        <w:t>65N.</w:t>
      </w:r>
      <w:r>
        <w:rPr>
          <w:rFonts w:ascii="宋体" w:hAnsi="宋体" w:cs="Courier New" w:hint="eastAsia"/>
        </w:rPr>
        <w:t>m</w:t>
      </w:r>
      <w:r>
        <w:rPr>
          <w:rFonts w:ascii="宋体" w:hAnsi="宋体" w:cs="Courier New"/>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rPr>
        <w:t>在主节点处固定</w:t>
      </w:r>
      <w:r>
        <w:rPr>
          <w:rFonts w:ascii="宋体" w:hAnsi="宋体" w:cs="Courier New" w:hint="eastAsia"/>
        </w:rPr>
        <w:t>纵向和横向水平杆、剪刀撑、横向斜撑等用的直角扣件的中心点的</w:t>
      </w:r>
      <w:r>
        <w:rPr>
          <w:rFonts w:ascii="宋体" w:hAnsi="宋体" w:cs="Courier New"/>
        </w:rPr>
        <w:t xml:space="preserve"> </w:t>
      </w:r>
      <w:r>
        <w:rPr>
          <w:rFonts w:ascii="宋体" w:hAnsi="宋体" w:cs="Courier New" w:hint="eastAsia"/>
        </w:rPr>
        <w:t>相互距离不应大于</w:t>
      </w:r>
      <w:r>
        <w:rPr>
          <w:rFonts w:ascii="宋体" w:hAnsi="宋体" w:cs="Courier New"/>
        </w:rPr>
        <w:t>150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对接扣件的开口应朝上或朝内；</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.10</w:t>
      </w:r>
      <w:r>
        <w:rPr>
          <w:rFonts w:ascii="宋体" w:hAnsi="宋体" w:cs="Courier New" w:hint="eastAsia"/>
        </w:rPr>
        <w:t>作业层、斜道的栏杆和挡板的搭设应符合下列规定：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栏杆和挡板均应搭设在外立杆的内侧；</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上栏杆的上皮高度应为</w:t>
      </w:r>
      <w:r>
        <w:rPr>
          <w:rFonts w:ascii="宋体" w:hAnsi="宋体" w:cs="Courier New"/>
        </w:rPr>
        <w:t>1.2</w:t>
      </w:r>
      <w:r>
        <w:rPr>
          <w:rFonts w:ascii="宋体" w:hAnsi="宋体" w:cs="Courier New" w:hint="eastAsia"/>
        </w:rPr>
        <w:t>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挡脚板高度不应小于</w:t>
      </w:r>
      <w:r>
        <w:rPr>
          <w:rFonts w:ascii="宋体" w:hAnsi="宋体" w:cs="Courier New"/>
        </w:rPr>
        <w:t>180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中栏杆应居中设置。</w:t>
      </w:r>
    </w:p>
    <w:p w:rsidR="00B942B3" w:rsidP="00074FEA">
      <w:pPr>
        <w:pStyle w:val="Normal0"/>
        <w:rPr>
          <w:rFonts w:ascii="宋体" w:hAnsi="宋体" w:cs="Courier New"/>
        </w:rPr>
      </w:pPr>
      <w:r>
        <w:rPr>
          <w:rFonts w:ascii="宋体" w:hAnsi="宋体" w:cs="Courier New" w:hint="eastAsia"/>
        </w:rPr>
        <w:t>1.1.4</w:t>
      </w:r>
      <w:r>
        <w:rPr>
          <w:rFonts w:ascii="宋体" w:hAnsi="宋体" w:cs="Courier New"/>
        </w:rPr>
        <w:t>.11</w:t>
      </w:r>
      <w:r>
        <w:rPr>
          <w:rFonts w:ascii="宋体" w:hAnsi="宋体" w:cs="Courier New" w:hint="eastAsia"/>
        </w:rPr>
        <w:t>脚手板的铺设应符合下列规定：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脚手板应满铺、离开墙面</w:t>
      </w:r>
      <w:r>
        <w:rPr>
          <w:rFonts w:ascii="宋体" w:hAnsi="宋体" w:cs="Courier New"/>
        </w:rPr>
        <w:t>120-150</w:t>
      </w:r>
      <w:r>
        <w:rPr>
          <w:rFonts w:ascii="宋体" w:hAnsi="宋体" w:cs="Courier New" w:hint="eastAsia"/>
        </w:rPr>
        <w:t>mm</w:t>
      </w:r>
      <w:r>
        <w:rPr>
          <w:rFonts w:ascii="宋体" w:hAnsi="宋体" w:cs="Courier New" w:hint="eastAsia"/>
        </w:rPr>
        <w:t>；</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脚手板的探头应用直径</w:t>
      </w:r>
      <w:r>
        <w:rPr>
          <w:rFonts w:ascii="宋体" w:hAnsi="宋体" w:cs="Courier New"/>
        </w:rPr>
        <w:t>3.2</w:t>
      </w:r>
      <w:r>
        <w:rPr>
          <w:rFonts w:ascii="宋体" w:hAnsi="宋体" w:cs="Courier New" w:hint="eastAsia"/>
        </w:rPr>
        <w:t>mm</w:t>
      </w:r>
      <w:r>
        <w:rPr>
          <w:rFonts w:ascii="宋体" w:hAnsi="宋体" w:cs="Courier New" w:hint="eastAsia"/>
        </w:rPr>
        <w:t>的镀锌钢丝固定在支承杆件上；</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在拐角、斜道平台口处的脚手板，应与横向水平杆可靠连接，防止滑动；</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34"/>
          <w:cols w:space="720"/>
          <w:noEndnote/>
          <w:titlePg w:val="0"/>
        </w:sect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自顶层作业层的脚手板往下计，宜每隔</w:t>
      </w:r>
      <w:r>
        <w:rPr>
          <w:rFonts w:ascii="宋体" w:hAnsi="宋体" w:cs="Courier New"/>
        </w:rPr>
        <w:t>12</w:t>
      </w:r>
      <w:r>
        <w:rPr>
          <w:rFonts w:ascii="宋体" w:hAnsi="宋体" w:cs="Courier New" w:hint="eastAsia"/>
        </w:rPr>
        <w:t>m</w:t>
      </w:r>
      <w:r>
        <w:rPr>
          <w:rFonts w:ascii="宋体" w:hAnsi="宋体" w:cs="Courier New" w:hint="eastAsia"/>
        </w:rPr>
        <w:t>满铺一层脚手板。</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1.1.5</w:t>
      </w:r>
      <w:r>
        <w:rPr>
          <w:rFonts w:ascii="宋体" w:hAnsi="宋体" w:cs="Courier New" w:hint="eastAsia"/>
        </w:rPr>
        <w:t>拆</w:t>
      </w:r>
      <w:r>
        <w:rPr>
          <w:rFonts w:ascii="宋体" w:hAnsi="宋体" w:cs="Courier New" w:hint="eastAsia"/>
        </w:rPr>
        <w:t xml:space="preserve"> </w:t>
      </w:r>
      <w:r>
        <w:rPr>
          <w:rFonts w:ascii="宋体" w:hAnsi="宋体" w:cs="Courier New" w:hint="eastAsia"/>
        </w:rPr>
        <w:t>除</w:t>
      </w:r>
    </w:p>
    <w:p w:rsidR="00B942B3" w:rsidP="00074FEA">
      <w:pPr>
        <w:pStyle w:val="Normal0"/>
        <w:rPr>
          <w:rFonts w:ascii="宋体" w:hAnsi="宋体" w:cs="Courier New"/>
        </w:rPr>
      </w:pPr>
      <w:r>
        <w:rPr>
          <w:rFonts w:ascii="宋体" w:hAnsi="宋体" w:cs="Courier New" w:hint="eastAsia"/>
        </w:rPr>
        <w:t>1</w:t>
      </w:r>
      <w:r>
        <w:rPr>
          <w:rFonts w:ascii="宋体" w:hAnsi="宋体" w:cs="Courier New" w:hint="eastAsia"/>
        </w:rPr>
        <w:t>.1.5</w:t>
      </w:r>
      <w:r>
        <w:rPr>
          <w:rFonts w:ascii="宋体" w:hAnsi="宋体" w:cs="Courier New"/>
        </w:rPr>
        <w:t>.1</w:t>
      </w:r>
      <w:r>
        <w:rPr>
          <w:rFonts w:ascii="宋体" w:hAnsi="宋体" w:cs="Courier New" w:hint="eastAsia"/>
        </w:rPr>
        <w:t>拆除脚手架前的准确备工作应符合下列规定：</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应全面检查脚手架的扣件连接、连墙件、支撑体系等是否符合构造要求；</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应根据检查结果补充完善施工组织设计中的拆除顺序和措施，经主管部门批准后方可实施；</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应清除脚手架上杂物及地面障碍物。</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1.1.5</w:t>
      </w:r>
      <w:r>
        <w:rPr>
          <w:rFonts w:ascii="宋体" w:hAnsi="宋体" w:cs="Courier New"/>
        </w:rPr>
        <w:t>.2</w:t>
      </w:r>
      <w:r>
        <w:rPr>
          <w:rFonts w:ascii="宋体" w:hAnsi="宋体" w:cs="Courier New" w:hint="eastAsia"/>
        </w:rPr>
        <w:t>拆除脚手架时，应符合下列规定：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拆除作业必须由上而下逐层进行，严禁上下同时作业；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连墙件必须随脚手架逐层拆除，严禁先将连墙件整层或数层拆除后再拆脚手架；分段拆除高差不应大于</w:t>
      </w:r>
      <w:r>
        <w:rPr>
          <w:rFonts w:ascii="宋体" w:hAnsi="宋体" w:cs="Courier New"/>
        </w:rPr>
        <w:t>2</w:t>
      </w:r>
      <w:r>
        <w:rPr>
          <w:rFonts w:ascii="宋体" w:hAnsi="宋体" w:cs="Courier New" w:hint="eastAsia"/>
        </w:rPr>
        <w:t>步，如高差大于步，应增设连墙件加固；</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当脚手架拆至下部最后一根长立杆的高度</w:t>
      </w:r>
      <w:r>
        <w:rPr>
          <w:rFonts w:ascii="宋体" w:hAnsi="宋体" w:cs="Courier New" w:hint="eastAsia"/>
        </w:rPr>
        <w:t>(</w:t>
      </w:r>
      <w:r>
        <w:rPr>
          <w:rFonts w:ascii="宋体" w:hAnsi="宋体" w:cs="Courier New" w:hint="eastAsia"/>
        </w:rPr>
        <w:t>约</w:t>
      </w:r>
      <w:r>
        <w:rPr>
          <w:rFonts w:ascii="宋体" w:hAnsi="宋体" w:cs="Courier New"/>
        </w:rPr>
        <w:t>6.5m</w:t>
      </w:r>
      <w:r>
        <w:rPr>
          <w:rFonts w:ascii="宋体" w:hAnsi="宋体" w:cs="Courier New" w:hint="eastAsia"/>
        </w:rPr>
        <w:t>)</w:t>
      </w:r>
      <w:r>
        <w:rPr>
          <w:rFonts w:ascii="宋体" w:hAnsi="宋体" w:cs="Courier New" w:hint="eastAsia"/>
        </w:rPr>
        <w:t>时，应先在适当位置搭设临时抛撑加固后，再拆除连墙件；</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当脚手架采取分段、分立面拆除时，对不拆除的脚手架两端，应先加设连墙件及横向斜杆加固。</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1.1.5</w:t>
      </w:r>
      <w:r>
        <w:rPr>
          <w:rFonts w:ascii="宋体" w:hAnsi="宋体" w:cs="Courier New"/>
        </w:rPr>
        <w:t>.3</w:t>
      </w:r>
      <w:r>
        <w:rPr>
          <w:rFonts w:ascii="宋体" w:hAnsi="宋体" w:cs="Courier New" w:hint="eastAsia"/>
        </w:rPr>
        <w:t>卸料时应符合下列规定：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各构配件严禁抛至地面；</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运至地面的构配件应及时检查、整修与保养，并按品种、规格随时码堆存放。</w:t>
      </w:r>
    </w:p>
    <w:p w:rsidR="00B942B3" w:rsidP="00074FEA">
      <w:pPr>
        <w:pStyle w:val="Normal0"/>
        <w:rPr>
          <w:rFonts w:ascii="宋体" w:hAnsi="宋体" w:cs="Courier New"/>
        </w:rPr>
      </w:pPr>
      <w:r>
        <w:rPr>
          <w:rFonts w:ascii="宋体" w:hAnsi="宋体" w:cs="Courier New" w:hint="eastAsia"/>
        </w:rPr>
        <w:t>1.1.6</w:t>
      </w:r>
      <w:r>
        <w:rPr>
          <w:rFonts w:ascii="宋体" w:hAnsi="宋体" w:cs="Courier New" w:hint="eastAsia"/>
        </w:rPr>
        <w:t>安全管理</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1</w:t>
      </w:r>
      <w:r>
        <w:rPr>
          <w:rFonts w:ascii="宋体" w:hAnsi="宋体" w:cs="Courier New" w:hint="eastAsia"/>
        </w:rPr>
        <w:t>)</w:t>
      </w:r>
      <w:r>
        <w:rPr>
          <w:rFonts w:ascii="宋体" w:hAnsi="宋体" w:cs="Courier New" w:hint="eastAsia"/>
        </w:rPr>
        <w:t>脚手架搭设人员必须是经过按现行国家标准《特种作业人员安全技术考核管理规则》</w:t>
      </w:r>
      <w:r>
        <w:rPr>
          <w:rFonts w:ascii="宋体" w:hAnsi="宋体" w:cs="Courier New" w:hint="eastAsia"/>
        </w:rPr>
        <w:t>(</w:t>
      </w:r>
      <w:r>
        <w:rPr>
          <w:rFonts w:ascii="宋体" w:hAnsi="宋体" w:cs="Courier New"/>
        </w:rPr>
        <w:t>GB 5036)</w:t>
      </w:r>
      <w:r>
        <w:rPr>
          <w:rFonts w:ascii="宋体" w:hAnsi="宋体" w:cs="Courier New"/>
        </w:rPr>
        <w:t>等考核合格的专业架子工。上岗人员应定期体检，合格方可持证上岗。</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2</w:t>
      </w:r>
      <w:r>
        <w:rPr>
          <w:rFonts w:ascii="宋体" w:hAnsi="宋体" w:cs="Courier New" w:hint="eastAsia"/>
        </w:rPr>
        <w:t>)</w:t>
      </w:r>
      <w:r>
        <w:rPr>
          <w:rFonts w:ascii="宋体" w:hAnsi="宋体" w:cs="Courier New" w:hint="eastAsia"/>
        </w:rPr>
        <w:t>搭设脚手架人员必须戴安全帽、系安全带、穿防滑鞋。</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3</w:t>
      </w:r>
      <w:r>
        <w:rPr>
          <w:rFonts w:ascii="宋体" w:hAnsi="宋体" w:cs="Courier New" w:hint="eastAsia"/>
        </w:rPr>
        <w:t>)</w:t>
      </w:r>
      <w:r>
        <w:rPr>
          <w:rFonts w:ascii="宋体" w:hAnsi="宋体" w:cs="Courier New" w:hint="eastAsia"/>
        </w:rPr>
        <w:t>脚手架的构配件质量与搭设质量，应按规定验收合格后方准使用。</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4</w:t>
      </w:r>
      <w:r>
        <w:rPr>
          <w:rFonts w:ascii="宋体" w:hAnsi="宋体" w:cs="Courier New" w:hint="eastAsia"/>
        </w:rPr>
        <w:t>)</w:t>
      </w:r>
      <w:r>
        <w:rPr>
          <w:rFonts w:ascii="宋体" w:hAnsi="宋体" w:cs="Courier New" w:hint="eastAsia"/>
        </w:rPr>
        <w:t>作业层上的施工荷载应符合设计要求，不得超载。不得将模板支架、缆风绳、泵送混凝土等到固定在脚手架上；严禁悬挂起重设备。</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5</w:t>
      </w:r>
      <w:r>
        <w:rPr>
          <w:rFonts w:ascii="宋体" w:hAnsi="宋体" w:cs="Courier New" w:hint="eastAsia"/>
        </w:rPr>
        <w:t>)</w:t>
      </w:r>
      <w:r>
        <w:rPr>
          <w:rFonts w:ascii="宋体" w:hAnsi="宋体" w:cs="Courier New" w:hint="eastAsia"/>
        </w:rPr>
        <w:t>当有六级及六级以上大风和雾、雨雪天气时应停止脚手架搭设与拆除作业。</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6</w:t>
      </w:r>
      <w:r>
        <w:rPr>
          <w:rFonts w:ascii="宋体" w:hAnsi="宋体" w:cs="Courier New" w:hint="eastAsia"/>
        </w:rPr>
        <w:t>)</w:t>
      </w:r>
      <w:r>
        <w:rPr>
          <w:rFonts w:ascii="宋体" w:hAnsi="宋体" w:cs="Courier New" w:hint="eastAsia"/>
        </w:rPr>
        <w:t>脚手架使用中，应定期检查杆件的设置的连接，连墙件、支撑、门洞桁架等的构造是否符合要求；地基是否有积水，底座是否有松动，立杆是否悬空；扣件是否松动；脚手架的垂直度偏差；安全防护措施是否符合要求；是否超载。</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7</w:t>
      </w:r>
      <w:r>
        <w:rPr>
          <w:rFonts w:ascii="宋体" w:hAnsi="宋体" w:cs="Courier New" w:hint="eastAsia"/>
        </w:rPr>
        <w:t>)</w:t>
      </w:r>
      <w:r>
        <w:rPr>
          <w:rFonts w:ascii="宋体" w:hAnsi="宋体" w:cs="Courier New" w:hint="eastAsia"/>
        </w:rPr>
        <w:t>在脚手架的使用期间严禁拆除主节点处的纵、横向水平杆、扫地杆及连墙件。</w:t>
      </w:r>
    </w:p>
    <w:p w:rsidR="00B942B3" w:rsidP="00074FEA">
      <w:pPr>
        <w:pStyle w:val="Normal0"/>
        <w:rPr>
          <w:rFonts w:ascii="宋体" w:hAnsi="宋体" w:cs="Courier New"/>
        </w:rPr>
        <w:sectPr w:rsidSect="00453AD5">
          <w:type w:val="nextPage"/>
          <w:pgSz w:w="11920" w:h="16840"/>
          <w:pgMar w:top="1418" w:right="1005" w:bottom="1134" w:left="1418" w:header="1040" w:footer="743" w:gutter="0"/>
          <w:pgNumType w:start="35"/>
          <w:cols w:space="720"/>
          <w:noEndnote/>
          <w:titlePg w:val="0"/>
        </w:sectPr>
      </w:pPr>
      <w:r>
        <w:rPr>
          <w:rFonts w:ascii="宋体" w:hAnsi="宋体" w:cs="Courier New" w:hint="eastAsia"/>
        </w:rPr>
        <w:t>(</w:t>
      </w:r>
      <w:r>
        <w:rPr>
          <w:rFonts w:ascii="宋体" w:hAnsi="宋体" w:cs="Courier New"/>
        </w:rPr>
        <w:t>8</w:t>
      </w:r>
      <w:r>
        <w:rPr>
          <w:rFonts w:ascii="宋体" w:hAnsi="宋体" w:cs="Courier New" w:hint="eastAsia"/>
        </w:rPr>
        <w:t>)</w:t>
      </w:r>
      <w:r>
        <w:rPr>
          <w:rFonts w:ascii="宋体" w:hAnsi="宋体" w:cs="Courier New" w:hint="eastAsia"/>
        </w:rPr>
        <w:t>不得在脚手架基础及相</w:t>
      </w:r>
      <w:r>
        <w:rPr>
          <w:rFonts w:ascii="宋体" w:hAnsi="宋体" w:cs="Courier New" w:hint="eastAsia"/>
        </w:rPr>
        <w:t>邻处进行挖掘作业，否则应采取安全措施。</w:t>
      </w:r>
      <w:r>
        <w:rPr>
          <w:rFonts w:ascii="宋体" w:hAnsi="宋体" w:cs="Courier New"/>
        </w:rPr>
        <w:t xml:space="preserve"> </w:t>
      </w:r>
    </w:p>
    <w:p w:rsidR="00B942B3" w:rsidP="00074FEA">
      <w:pPr>
        <w:pStyle w:val="Normal0"/>
        <w:rPr>
          <w:rFonts w:ascii="宋体" w:hAnsi="宋体" w:cs="Courier New"/>
        </w:rPr>
      </w:pPr>
      <w:r>
        <w:rPr>
          <w:rFonts w:ascii="宋体" w:hAnsi="宋体" w:cs="Courier New" w:hint="eastAsia"/>
        </w:rPr>
        <w:t>(</w:t>
      </w:r>
      <w:r>
        <w:rPr>
          <w:rFonts w:ascii="宋体" w:hAnsi="宋体" w:cs="Courier New"/>
        </w:rPr>
        <w:t>9</w:t>
      </w:r>
      <w:r>
        <w:rPr>
          <w:rFonts w:ascii="宋体" w:hAnsi="宋体" w:cs="Courier New" w:hint="eastAsia"/>
        </w:rPr>
        <w:t>)</w:t>
      </w:r>
      <w:r>
        <w:rPr>
          <w:rFonts w:ascii="宋体" w:hAnsi="宋体" w:cs="Courier New" w:hint="eastAsia"/>
        </w:rPr>
        <w:t>在脚手架上进行电、气焊作业时，必须有防火措施和专人看守。</w:t>
      </w:r>
      <w:r>
        <w:rPr>
          <w:rFonts w:ascii="宋体" w:hAnsi="宋体" w:cs="Courier New"/>
        </w:rPr>
        <w:t xml:space="preserve"> </w:t>
      </w:r>
    </w:p>
    <w:p w:rsidR="00B942B3" w:rsidRPr="00F0210A" w:rsidP="00F0210A">
      <w:pPr>
        <w:pStyle w:val="Normal0"/>
        <w:rPr>
          <w:rFonts w:ascii="宋体" w:hAnsi="宋体" w:cs="Courier New"/>
        </w:rPr>
      </w:pPr>
      <w:r>
        <w:rPr>
          <w:rFonts w:ascii="宋体" w:hAnsi="宋体" w:cs="Courier New" w:hint="eastAsia"/>
        </w:rPr>
        <w:t>(</w:t>
      </w:r>
      <w:r>
        <w:rPr>
          <w:rFonts w:ascii="宋体" w:hAnsi="宋体" w:cs="Courier New"/>
        </w:rPr>
        <w:t>10</w:t>
      </w:r>
      <w:r>
        <w:rPr>
          <w:rFonts w:ascii="宋体" w:hAnsi="宋体" w:cs="Courier New" w:hint="eastAsia"/>
        </w:rPr>
        <w:t>)</w:t>
      </w:r>
      <w:r>
        <w:rPr>
          <w:rFonts w:ascii="宋体" w:hAnsi="宋体" w:cs="Courier New" w:hint="eastAsia"/>
        </w:rPr>
        <w:t>搭拆脚手架时地面应设围栏和警戒标志，并派专人看守，严禁非操作人员入内。</w:t>
      </w:r>
    </w:p>
    <w:p w:rsidR="00B942B3" w:rsidRPr="00311F9F" w:rsidP="00074FEA">
      <w:pPr>
        <w:pStyle w:val="Heading1"/>
        <w:rPr>
          <w:sz w:val="28"/>
          <w:szCs w:val="28"/>
        </w:rPr>
        <w:sectPr w:rsidSect="00453AD5">
          <w:type w:val="nextPage"/>
          <w:pgSz w:w="11920" w:h="16840"/>
          <w:pgMar w:top="1418" w:right="1005" w:bottom="1134" w:left="1418" w:header="1040" w:footer="743" w:gutter="0"/>
          <w:pgNumType w:start="36"/>
          <w:cols w:space="720"/>
          <w:noEndnote/>
          <w:titlePg w:val="0"/>
        </w:sectPr>
      </w:pPr>
      <w:bookmarkEnd w:id="10"/>
      <w:bookmarkEnd w:id="11"/>
      <w:bookmarkEnd w:id="12"/>
      <w:bookmarkEnd w:id="13"/>
    </w:p>
    <w:p w:rsidR="00B942B3" w:rsidRPr="00311F9F" w:rsidP="00074FEA">
      <w:pPr>
        <w:pStyle w:val="Heading1"/>
        <w:rPr>
          <w:sz w:val="28"/>
          <w:szCs w:val="28"/>
        </w:rPr>
      </w:pPr>
      <w:bookmarkStart w:id="16" w:name="_Toc407266090"/>
      <w:r w:rsidRPr="00CE1DA0">
        <w:rPr>
          <w:rFonts w:hint="eastAsia"/>
        </w:rPr>
        <w:t>（</w:t>
      </w:r>
      <w:r>
        <w:rPr>
          <w:rFonts w:hint="eastAsia"/>
        </w:rPr>
        <w:t>三</w:t>
      </w:r>
      <w:r w:rsidRPr="00CE1DA0">
        <w:rPr>
          <w:rFonts w:hint="eastAsia"/>
        </w:rPr>
        <w:t>）</w:t>
      </w:r>
      <w:r>
        <w:rPr>
          <w:rFonts w:hint="eastAsia"/>
        </w:rPr>
        <w:t>拟投入的主要施工机械、设备计划</w:t>
      </w:r>
      <w:bookmarkEnd w:id="16"/>
    </w:p>
    <w:p w:rsidR="00B942B3" w:rsidRPr="004812B4" w:rsidP="00074FEA">
      <w:pPr>
        <w:pStyle w:val="Normal0"/>
        <w:rPr>
          <w:b/>
        </w:rPr>
      </w:pPr>
      <w:bookmarkStart w:id="17" w:name="_Toc294107764"/>
      <w:r>
        <w:rPr>
          <w:rFonts w:hint="eastAsia"/>
          <w:b/>
        </w:rPr>
        <w:t>1</w:t>
      </w:r>
      <w:r>
        <w:rPr>
          <w:rFonts w:hint="eastAsia"/>
          <w:b/>
        </w:rPr>
        <w:t>、</w:t>
      </w:r>
      <w:r w:rsidRPr="004812B4">
        <w:rPr>
          <w:rFonts w:hint="eastAsia"/>
          <w:b/>
        </w:rPr>
        <w:t>拟投入的施工机械设备</w:t>
      </w:r>
      <w:bookmarkEnd w:id="17"/>
      <w:r w:rsidRPr="004812B4">
        <w:rPr>
          <w:rFonts w:hint="eastAsia"/>
          <w:b/>
        </w:rPr>
        <w:t>及主要材料</w:t>
      </w:r>
      <w:r>
        <w:rPr>
          <w:rFonts w:hint="eastAsia"/>
          <w:b/>
        </w:rPr>
        <w:t>、设备</w:t>
      </w:r>
      <w:r w:rsidRPr="004812B4">
        <w:rPr>
          <w:rFonts w:hint="eastAsia"/>
          <w:b/>
        </w:rPr>
        <w:t>计划</w:t>
      </w:r>
    </w:p>
    <w:p w:rsidR="00B942B3" w:rsidRPr="004812B4" w:rsidP="00074FEA">
      <w:pPr>
        <w:pStyle w:val="Normal0"/>
        <w:tabs>
          <w:tab w:val="left" w:pos="420"/>
        </w:tabs>
        <w:overflowPunct w:val="0"/>
        <w:ind w:firstLine="480" w:firstLineChars="200"/>
        <w:rPr>
          <w:rFonts w:ascii="宋体" w:hAnsi="宋体"/>
        </w:rPr>
      </w:pPr>
      <w:r w:rsidRPr="004812B4">
        <w:rPr>
          <w:rFonts w:ascii="宋体" w:hAnsi="宋体" w:hint="eastAsia"/>
        </w:rPr>
        <w:t>本工程所使用的施工机具应在工程开工前准备就绪，并妥善保管、保养、调试，保证施工机具完好率在</w:t>
      </w:r>
      <w:r w:rsidRPr="004812B4">
        <w:rPr>
          <w:rFonts w:ascii="宋体" w:hAnsi="宋体" w:hint="eastAsia"/>
        </w:rPr>
        <w:t>100</w:t>
      </w:r>
      <w:r w:rsidRPr="004812B4">
        <w:rPr>
          <w:rFonts w:ascii="宋体" w:hAnsi="宋体" w:hint="eastAsia"/>
        </w:rPr>
        <w:t>％。施工机械设备在工程开工前的准备阶段按照本工程的特点一次性进场。工程完工后及时将施工机具设备清理干净并进行保养整理包装撤场。</w:t>
      </w:r>
      <w:r w:rsidRPr="004812B4">
        <w:rPr>
          <w:rFonts w:ascii="宋体" w:hAnsi="宋体" w:hint="eastAsia"/>
        </w:rPr>
        <w:t xml:space="preserve"> </w:t>
      </w:r>
    </w:p>
    <w:p w:rsidR="00B942B3" w:rsidRPr="004812B4" w:rsidP="00074FEA">
      <w:pPr>
        <w:pStyle w:val="Normal0"/>
        <w:tabs>
          <w:tab w:val="left" w:pos="540"/>
          <w:tab w:val="left" w:pos="900"/>
        </w:tabs>
        <w:overflowPunct w:val="0"/>
        <w:rPr>
          <w:rFonts w:ascii="宋体" w:hAnsi="宋体"/>
        </w:rPr>
      </w:pPr>
      <w:r>
        <w:rPr>
          <w:rFonts w:ascii="宋体" w:hAnsi="宋体" w:hint="eastAsia"/>
        </w:rPr>
        <w:t>1.1</w:t>
      </w:r>
      <w:r w:rsidRPr="004812B4">
        <w:rPr>
          <w:rFonts w:ascii="宋体" w:hAnsi="宋体" w:hint="eastAsia"/>
        </w:rPr>
        <w:t xml:space="preserve">  </w:t>
      </w:r>
      <w:r w:rsidRPr="004812B4">
        <w:rPr>
          <w:rFonts w:ascii="宋体" w:hAnsi="宋体" w:hint="eastAsia"/>
        </w:rPr>
        <w:t>拟投入本工程的主要施工</w:t>
      </w:r>
      <w:r>
        <w:rPr>
          <w:rFonts w:ascii="宋体" w:hAnsi="宋体" w:hint="eastAsia"/>
        </w:rPr>
        <w:t>机械设备</w:t>
      </w:r>
      <w:r w:rsidRPr="004812B4">
        <w:rPr>
          <w:rFonts w:ascii="宋体" w:hAnsi="宋体" w:hint="eastAsia"/>
        </w:rPr>
        <w:t>表</w:t>
      </w:r>
    </w:p>
    <w:tbl>
      <w:tblPr>
        <w:tblStyle w:val="TableNormal"/>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1369"/>
        <w:gridCol w:w="1243"/>
        <w:gridCol w:w="709"/>
        <w:gridCol w:w="992"/>
        <w:gridCol w:w="993"/>
        <w:gridCol w:w="1134"/>
        <w:gridCol w:w="992"/>
        <w:gridCol w:w="1320"/>
        <w:gridCol w:w="606"/>
      </w:tblGrid>
      <w:tr w:rsidTr="00453AD5">
        <w:tblPrEx>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序号</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机械或</w:t>
            </w:r>
            <w:r w:rsidRPr="00C4649F">
              <w:rPr>
                <w:rFonts w:ascii="宋体" w:hAnsi="宋体" w:cs="Arial" w:hint="eastAsia"/>
              </w:rPr>
              <w:t>设备名称</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型号规格</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数量</w:t>
            </w:r>
          </w:p>
        </w:tc>
        <w:tc>
          <w:tcPr>
            <w:tcW w:w="992" w:type="dxa"/>
            <w:vAlign w:val="center"/>
          </w:tcPr>
          <w:p w:rsidR="00B942B3" w:rsidRPr="004812B4" w:rsidP="00F0210A">
            <w:pPr>
              <w:pStyle w:val="Normal0"/>
              <w:overflowPunct w:val="0"/>
              <w:autoSpaceDE w:val="0"/>
              <w:autoSpaceDN w:val="0"/>
              <w:adjustRightInd w:val="0"/>
              <w:spacing w:before="16" w:line="240" w:lineRule="auto"/>
              <w:ind w:right="180"/>
              <w:jc w:val="center"/>
              <w:rPr>
                <w:rFonts w:ascii="宋体" w:hAnsi="宋体"/>
              </w:rPr>
            </w:pPr>
            <w:r w:rsidRPr="004812B4">
              <w:rPr>
                <w:rFonts w:ascii="宋体" w:hAnsi="宋体"/>
              </w:rPr>
              <w:t>国别产地</w:t>
            </w:r>
          </w:p>
        </w:tc>
        <w:tc>
          <w:tcPr>
            <w:tcW w:w="993" w:type="dxa"/>
          </w:tcPr>
          <w:p w:rsidR="00B942B3" w:rsidRPr="00C4649F" w:rsidP="00F0210A">
            <w:pPr>
              <w:pStyle w:val="Normal0"/>
              <w:spacing w:line="240" w:lineRule="auto"/>
              <w:jc w:val="center"/>
              <w:rPr>
                <w:rFonts w:ascii="宋体" w:hAnsi="宋体" w:cs="Arial"/>
              </w:rPr>
            </w:pPr>
            <w:r>
              <w:rPr>
                <w:rFonts w:ascii="宋体" w:hAnsi="宋体" w:cs="Arial" w:hint="eastAsia"/>
              </w:rPr>
              <w:t>制造年份</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额定功率（</w:t>
            </w:r>
            <w:r w:rsidRPr="00C4649F">
              <w:rPr>
                <w:rFonts w:ascii="宋体" w:hAnsi="宋体" w:cs="Arial" w:hint="eastAsia"/>
              </w:rPr>
              <w:t>KW</w:t>
            </w:r>
            <w:r w:rsidRPr="00C4649F">
              <w:rPr>
                <w:rFonts w:ascii="宋体" w:hAnsi="宋体" w:cs="Arial" w:hint="eastAsia"/>
              </w:rPr>
              <w:t>）</w:t>
            </w:r>
          </w:p>
        </w:tc>
        <w:tc>
          <w:tcPr>
            <w:tcW w:w="992"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生产能力</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用于施工部位</w:t>
            </w:r>
          </w:p>
        </w:tc>
        <w:tc>
          <w:tcPr>
            <w:tcW w:w="606" w:type="dxa"/>
            <w:shd w:val="clear" w:color="auto" w:fill="auto"/>
          </w:tcPr>
          <w:p w:rsidR="00B942B3" w:rsidRPr="00E17F73" w:rsidP="00F0210A">
            <w:pPr>
              <w:pStyle w:val="Normal0"/>
              <w:spacing w:line="240" w:lineRule="auto"/>
              <w:jc w:val="center"/>
              <w:rPr>
                <w:rFonts w:ascii="宋体" w:hAnsi="宋体" w:cs="Arial"/>
                <w:b/>
              </w:rPr>
            </w:pPr>
            <w:r>
              <w:rPr>
                <w:rFonts w:ascii="宋体" w:hAnsi="宋体" w:cs="Arial" w:hint="eastAsia"/>
              </w:rPr>
              <w:t>备注</w:t>
            </w:r>
          </w:p>
        </w:tc>
      </w:tr>
      <w:tr w:rsidTr="00453AD5">
        <w:tblPrEx>
          <w:tblW w:w="10009" w:type="dxa"/>
          <w:jc w:val="center"/>
          <w:tblLook w:val="04A0"/>
        </w:tblPrEx>
        <w:trPr>
          <w:trHeight w:val="460"/>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叉车</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CTD-2.5</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4</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4" w:right="-20"/>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8"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材料平面运输</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right="276"/>
              <w:jc w:val="center"/>
              <w:rPr>
                <w:rFonts w:ascii="宋体" w:hAnsi="宋体"/>
              </w:rPr>
            </w:pPr>
          </w:p>
        </w:tc>
      </w:tr>
      <w:tr w:rsidTr="00453AD5">
        <w:tblPrEx>
          <w:tblW w:w="10009" w:type="dxa"/>
          <w:jc w:val="center"/>
          <w:tblLook w:val="04A0"/>
        </w:tblPrEx>
        <w:trPr>
          <w:trHeight w:val="521"/>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吊车</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QY-30</w:t>
            </w:r>
            <w:r w:rsidRPr="00C4649F">
              <w:rPr>
                <w:rFonts w:ascii="宋体" w:hAnsi="宋体" w:cs="Arial" w:hint="eastAsia"/>
              </w:rPr>
              <w:t>型</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4</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4" w:right="-20"/>
              <w:jc w:val="center"/>
              <w:rPr>
                <w:rFonts w:ascii="宋体" w:hAnsi="宋体"/>
              </w:rPr>
            </w:pPr>
            <w:r w:rsidRPr="004812B4">
              <w:rPr>
                <w:rFonts w:ascii="宋体" w:hAnsi="宋体"/>
              </w:rPr>
              <w:t>20</w:t>
            </w:r>
            <w:r>
              <w:rPr>
                <w:rFonts w:ascii="宋体" w:hAnsi="宋体" w:hint="eastAsia"/>
              </w:rPr>
              <w:t>10</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材料卸车</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left="166" w:right="-20"/>
              <w:jc w:val="center"/>
              <w:rPr>
                <w:rFonts w:ascii="宋体" w:hAnsi="宋体"/>
              </w:rPr>
            </w:pPr>
          </w:p>
        </w:tc>
      </w:tr>
      <w:tr w:rsidTr="00453AD5">
        <w:tblPrEx>
          <w:tblW w:w="10009" w:type="dxa"/>
          <w:jc w:val="center"/>
          <w:tblLook w:val="04A0"/>
        </w:tblPrEx>
        <w:trPr>
          <w:trHeight w:val="575"/>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卷扬机</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YZR250M</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6</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6" w:right="-20"/>
              <w:jc w:val="center"/>
              <w:rPr>
                <w:rFonts w:ascii="宋体" w:hAnsi="宋体"/>
              </w:rPr>
            </w:pPr>
            <w:r w:rsidRPr="004812B4">
              <w:rPr>
                <w:rFonts w:ascii="宋体" w:hAnsi="宋体"/>
              </w:rPr>
              <w:t>20</w:t>
            </w:r>
            <w:r>
              <w:rPr>
                <w:rFonts w:ascii="宋体" w:hAnsi="宋体" w:hint="eastAsia"/>
              </w:rPr>
              <w:t>10</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rPr>
                <w:rFonts w:ascii="宋体" w:hAnsi="宋体" w:cs="Arial"/>
              </w:rPr>
            </w:pPr>
            <w:r w:rsidRPr="00C4649F">
              <w:rPr>
                <w:rFonts w:ascii="宋体" w:hAnsi="宋体" w:cs="Arial" w:hint="eastAsia"/>
              </w:rPr>
              <w:t>幕墙安装</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left="166" w:right="-20"/>
              <w:jc w:val="center"/>
              <w:rPr>
                <w:rFonts w:ascii="宋体" w:hAnsi="宋体"/>
              </w:rPr>
            </w:pPr>
          </w:p>
        </w:tc>
      </w:tr>
      <w:tr w:rsidTr="00453AD5">
        <w:tblPrEx>
          <w:tblW w:w="10009" w:type="dxa"/>
          <w:jc w:val="center"/>
          <w:tblLook w:val="04A0"/>
        </w:tblPrEx>
        <w:trPr>
          <w:trHeight w:val="425"/>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4</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链式电动葫芦</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G10ASF2</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20</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德国</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6" w:right="-20"/>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玻璃幕墙安装</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89"/>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w:t>
            </w:r>
            <w:r w:rsidRPr="00C4649F">
              <w:rPr>
                <w:rFonts w:ascii="宋体" w:hAnsi="宋体" w:cs="Arial" w:hint="eastAsia"/>
              </w:rPr>
              <w:t>吨手拉葫芦</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PHSE</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20</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Pr>
                <w:rFonts w:ascii="宋体" w:hAnsi="宋体"/>
              </w:rPr>
              <w:t>2011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玻璃幕墙安装</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24"/>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6</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电动吊篮</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ZLD500A</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6" w:right="-20"/>
              <w:jc w:val="center"/>
              <w:rPr>
                <w:rFonts w:ascii="宋体" w:hAnsi="宋体"/>
              </w:rPr>
            </w:pPr>
            <w:r w:rsidRPr="004812B4">
              <w:rPr>
                <w:rFonts w:ascii="宋体" w:hAnsi="宋体"/>
              </w:rPr>
              <w:t>20</w:t>
            </w:r>
            <w:r>
              <w:rPr>
                <w:rFonts w:ascii="宋体" w:hAnsi="宋体" w:hint="eastAsia"/>
              </w:rPr>
              <w:t>10</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室外施工平台</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65"/>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7</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手动托盘车</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CBr</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6</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tcPr>
          <w:p w:rsidR="00B942B3" w:rsidP="00F0210A">
            <w:pPr>
              <w:pStyle w:val="Normal0"/>
              <w:spacing w:line="240" w:lineRule="auto"/>
              <w:jc w:val="center"/>
              <w:rPr>
                <w:rFonts w:ascii="宋体" w:hAnsi="宋体" w:cs="Arial"/>
              </w:rPr>
            </w:pPr>
          </w:p>
          <w:p w:rsidR="00B942B3" w:rsidRPr="00C4649F" w:rsidP="00F0210A">
            <w:pPr>
              <w:pStyle w:val="Normal0"/>
              <w:spacing w:line="240" w:lineRule="auto"/>
              <w:jc w:val="center"/>
              <w:rPr>
                <w:rFonts w:ascii="宋体" w:hAnsi="宋体" w:cs="Arial"/>
              </w:rPr>
            </w:pPr>
            <w:r>
              <w:rPr>
                <w:rFonts w:ascii="宋体" w:hAnsi="宋体" w:cs="Arial" w:hint="eastAsia"/>
              </w:rPr>
              <w:t>2010</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材料运输</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23"/>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8</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电动玻璃吸盘</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BOLE</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right="-20"/>
              <w:rPr>
                <w:rFonts w:ascii="宋体" w:hAnsi="宋体"/>
              </w:rPr>
            </w:pPr>
            <w:r w:rsidRPr="004812B4">
              <w:rPr>
                <w:rFonts w:ascii="宋体" w:hAnsi="宋体"/>
              </w:rPr>
              <w:t>日</w:t>
            </w:r>
            <w:r w:rsidRPr="004812B4">
              <w:rPr>
                <w:rFonts w:ascii="宋体" w:hAnsi="宋体"/>
              </w:rPr>
              <w:t xml:space="preserve">  </w:t>
            </w:r>
            <w:r w:rsidRPr="004812B4">
              <w:rPr>
                <w:rFonts w:ascii="宋体" w:hAnsi="宋体"/>
              </w:rPr>
              <w:t>本</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玻璃面板安装</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15"/>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9</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手动玻璃吸盘</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right="-20"/>
              <w:rPr>
                <w:rFonts w:ascii="宋体" w:hAnsi="宋体"/>
              </w:rPr>
            </w:pPr>
            <w:r w:rsidRPr="004812B4">
              <w:rPr>
                <w:rFonts w:ascii="宋体" w:hAnsi="宋体"/>
              </w:rPr>
              <w:t>国</w:t>
            </w:r>
            <w:r>
              <w:rPr>
                <w:rFonts w:ascii="宋体" w:hAnsi="宋体" w:hint="eastAsia"/>
              </w:rPr>
              <w:t xml:space="preserve"> </w:t>
            </w:r>
            <w:r w:rsidRPr="004812B4">
              <w:rPr>
                <w:rFonts w:ascii="宋体" w:hAnsi="宋体"/>
              </w:rPr>
              <w:t>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12</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玻璃面板安装</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left="166" w:right="-20"/>
              <w:jc w:val="center"/>
              <w:rPr>
                <w:rFonts w:ascii="宋体" w:hAnsi="宋体"/>
              </w:rPr>
            </w:pPr>
          </w:p>
        </w:tc>
      </w:tr>
      <w:tr w:rsidTr="00453AD5">
        <w:tblPrEx>
          <w:tblW w:w="10009" w:type="dxa"/>
          <w:jc w:val="center"/>
          <w:tblLook w:val="04A0"/>
        </w:tblPrEx>
        <w:trPr>
          <w:trHeight w:val="503"/>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10</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配电箱</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HS</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10</w:t>
            </w:r>
          </w:p>
        </w:tc>
        <w:tc>
          <w:tcPr>
            <w:tcW w:w="992"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right="-20"/>
              <w:rPr>
                <w:rFonts w:ascii="宋体" w:hAnsi="宋体"/>
              </w:rPr>
            </w:pPr>
            <w:r w:rsidRPr="004812B4">
              <w:rPr>
                <w:rFonts w:ascii="宋体" w:hAnsi="宋体"/>
              </w:rPr>
              <w:t>国</w:t>
            </w:r>
            <w:r>
              <w:rPr>
                <w:rFonts w:ascii="宋体" w:hAnsi="宋体" w:hint="eastAsia"/>
              </w:rPr>
              <w:t xml:space="preserve"> </w:t>
            </w:r>
            <w:r w:rsidRPr="004812B4">
              <w:rPr>
                <w:rFonts w:ascii="宋体" w:hAnsi="宋体"/>
              </w:rPr>
              <w:t>产</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12</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0.5</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施工配电</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right="-20"/>
              <w:rPr>
                <w:rFonts w:ascii="宋体" w:hAnsi="宋体"/>
              </w:rPr>
            </w:pPr>
          </w:p>
        </w:tc>
      </w:tr>
      <w:tr w:rsidTr="00453AD5">
        <w:tblPrEx>
          <w:tblW w:w="10009" w:type="dxa"/>
          <w:jc w:val="center"/>
          <w:tblLook w:val="04A0"/>
        </w:tblPrEx>
        <w:trPr>
          <w:trHeight w:val="552"/>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11</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手电钻</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2X705</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50</w:t>
            </w:r>
          </w:p>
        </w:tc>
        <w:tc>
          <w:tcPr>
            <w:tcW w:w="992"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right="-20"/>
              <w:rPr>
                <w:rFonts w:ascii="宋体" w:hAnsi="宋体"/>
              </w:rPr>
            </w:pPr>
            <w:r w:rsidRPr="004812B4">
              <w:rPr>
                <w:rFonts w:ascii="宋体" w:hAnsi="宋体"/>
              </w:rPr>
              <w:t>德</w:t>
            </w:r>
            <w:r w:rsidRPr="004812B4">
              <w:rPr>
                <w:rFonts w:ascii="宋体" w:hAnsi="宋体"/>
              </w:rPr>
              <w:t xml:space="preserve">  </w:t>
            </w:r>
            <w:r w:rsidRPr="004812B4">
              <w:rPr>
                <w:rFonts w:ascii="宋体" w:hAnsi="宋体"/>
              </w:rPr>
              <w:t>国</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4" w:right="-20"/>
              <w:jc w:val="center"/>
              <w:rPr>
                <w:rFonts w:ascii="宋体" w:hAnsi="宋体"/>
              </w:rPr>
            </w:pPr>
            <w:r w:rsidRPr="004812B4">
              <w:rPr>
                <w:rFonts w:ascii="宋体" w:hAnsi="宋体"/>
              </w:rPr>
              <w:t>20</w:t>
            </w:r>
            <w:r>
              <w:rPr>
                <w:rFonts w:ascii="宋体" w:hAnsi="宋体" w:hint="eastAsia"/>
              </w:rPr>
              <w:t>13</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0.75</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钻孔</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right="-20"/>
              <w:rPr>
                <w:rFonts w:ascii="宋体" w:hAnsi="宋体"/>
              </w:rPr>
            </w:pPr>
          </w:p>
        </w:tc>
      </w:tr>
      <w:tr w:rsidTr="00453AD5">
        <w:tblPrEx>
          <w:tblW w:w="10009" w:type="dxa"/>
          <w:jc w:val="center"/>
          <w:tblLook w:val="04A0"/>
        </w:tblPrEx>
        <w:trPr>
          <w:trHeight w:val="560"/>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12</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台钻</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IE24</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6" w:right="-20"/>
              <w:rPr>
                <w:rFonts w:ascii="宋体" w:hAnsi="宋体"/>
              </w:rPr>
            </w:pPr>
            <w:r w:rsidRPr="004812B4">
              <w:rPr>
                <w:rFonts w:ascii="宋体" w:hAnsi="宋体"/>
              </w:rPr>
              <w:t>日本</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13</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0.8</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钻孔</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right="-20"/>
              <w:rPr>
                <w:rFonts w:ascii="宋体" w:hAnsi="宋体"/>
              </w:rPr>
            </w:pPr>
          </w:p>
        </w:tc>
      </w:tr>
      <w:tr w:rsidTr="00453AD5">
        <w:tblPrEx>
          <w:tblW w:w="10009" w:type="dxa"/>
          <w:jc w:val="center"/>
          <w:tblLook w:val="04A0"/>
        </w:tblPrEx>
        <w:trPr>
          <w:trHeight w:val="568"/>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13</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铆钉枪</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301</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50</w:t>
            </w:r>
          </w:p>
        </w:tc>
        <w:tc>
          <w:tcPr>
            <w:tcW w:w="992"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6" w:right="-20"/>
              <w:jc w:val="center"/>
              <w:rPr>
                <w:rFonts w:ascii="宋体" w:hAnsi="宋体"/>
              </w:rPr>
            </w:pPr>
            <w:r w:rsidRPr="004812B4">
              <w:rPr>
                <w:rFonts w:ascii="宋体" w:hAnsi="宋体"/>
              </w:rPr>
              <w:t>国产</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14</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0.8</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打钉</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jc w:val="center"/>
              <w:rPr>
                <w:rFonts w:ascii="宋体" w:hAnsi="宋体"/>
              </w:rPr>
            </w:pPr>
          </w:p>
        </w:tc>
      </w:tr>
      <w:tr w:rsidTr="00453AD5">
        <w:tblPrEx>
          <w:tblW w:w="10009" w:type="dxa"/>
          <w:jc w:val="center"/>
          <w:tblLook w:val="04A0"/>
        </w:tblPrEx>
        <w:trPr>
          <w:trHeight w:val="466"/>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14</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对讲机</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GP88</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5" w:right="-20"/>
              <w:jc w:val="center"/>
              <w:rPr>
                <w:rFonts w:ascii="宋体" w:hAnsi="宋体"/>
              </w:rPr>
            </w:pPr>
            <w:r w:rsidRPr="004812B4">
              <w:rPr>
                <w:rFonts w:ascii="宋体" w:hAnsi="宋体"/>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4" w:right="-20"/>
              <w:jc w:val="center"/>
              <w:rPr>
                <w:rFonts w:ascii="宋体" w:hAnsi="宋体"/>
              </w:rPr>
            </w:pPr>
            <w:r w:rsidRPr="004812B4">
              <w:rPr>
                <w:rFonts w:ascii="宋体" w:hAnsi="宋体"/>
              </w:rPr>
              <w:t>20</w:t>
            </w:r>
            <w:r>
              <w:rPr>
                <w:rFonts w:ascii="宋体" w:hAnsi="宋体" w:hint="eastAsia"/>
              </w:rPr>
              <w:t>14</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施工呼叫工具</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left="166" w:right="-20"/>
              <w:jc w:val="center"/>
              <w:rPr>
                <w:rFonts w:ascii="宋体" w:hAnsi="宋体"/>
              </w:rPr>
            </w:pPr>
          </w:p>
        </w:tc>
      </w:tr>
      <w:tr w:rsidTr="00453AD5">
        <w:tblPrEx>
          <w:tblW w:w="10009" w:type="dxa"/>
          <w:jc w:val="center"/>
          <w:tblLook w:val="04A0"/>
        </w:tblPrEx>
        <w:trPr>
          <w:trHeight w:val="473"/>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15</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手持气动胶枪</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40</w:t>
            </w:r>
          </w:p>
        </w:tc>
        <w:tc>
          <w:tcPr>
            <w:tcW w:w="992"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5" w:right="-20"/>
              <w:jc w:val="center"/>
              <w:rPr>
                <w:rFonts w:ascii="宋体" w:hAnsi="宋体"/>
              </w:rPr>
            </w:pPr>
            <w:r w:rsidRPr="004812B4">
              <w:rPr>
                <w:rFonts w:ascii="宋体" w:hAnsi="宋体"/>
              </w:rPr>
              <w:t>国产</w:t>
            </w:r>
          </w:p>
        </w:tc>
        <w:tc>
          <w:tcPr>
            <w:tcW w:w="993" w:type="dxa"/>
            <w:vAlign w:val="center"/>
          </w:tcPr>
          <w:p w:rsidR="00B942B3" w:rsidRPr="004812B4" w:rsidP="00F0210A">
            <w:pPr>
              <w:pStyle w:val="Normal0"/>
              <w:overflowPunct w:val="0"/>
              <w:autoSpaceDE w:val="0"/>
              <w:autoSpaceDN w:val="0"/>
              <w:adjustRightInd w:val="0"/>
              <w:spacing w:before="2"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5" w:right="-20"/>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幕墙打胶</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360" w:right="-56" w:hanging="360" w:hangingChars="150"/>
              <w:jc w:val="center"/>
              <w:rPr>
                <w:rFonts w:ascii="宋体" w:hAnsi="宋体"/>
              </w:rPr>
            </w:pPr>
          </w:p>
        </w:tc>
      </w:tr>
    </w:tbl>
    <w:p>
      <w:pPr>
        <w:sectPr w:rsidSect="00453AD5">
          <w:type w:val="nextPage"/>
          <w:pgSz w:w="11920" w:h="16840"/>
          <w:pgMar w:top="1418" w:right="1005" w:bottom="1134" w:left="1418" w:header="1040" w:footer="743" w:gutter="0"/>
          <w:pgNumType w:start="37"/>
          <w:cols w:space="720"/>
          <w:noEndnote/>
          <w:titlePg w:val="0"/>
        </w:sectPr>
      </w:pPr>
    </w:p>
    <w:tbl>
      <w:tblPr>
        <w:tblStyle w:val="TableNormal"/>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1"/>
        <w:gridCol w:w="1369"/>
        <w:gridCol w:w="1243"/>
        <w:gridCol w:w="709"/>
        <w:gridCol w:w="992"/>
        <w:gridCol w:w="993"/>
        <w:gridCol w:w="1134"/>
        <w:gridCol w:w="992"/>
        <w:gridCol w:w="1320"/>
        <w:gridCol w:w="606"/>
      </w:tblGrid>
      <w:tr w:rsidTr="00453AD5">
        <w:tblPrEx>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16</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电焊机</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BXL-300</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16</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6" w:right="-20"/>
              <w:jc w:val="center"/>
              <w:rPr>
                <w:rFonts w:ascii="宋体" w:hAnsi="宋体"/>
              </w:rPr>
            </w:pPr>
            <w:r w:rsidRPr="004812B4">
              <w:rPr>
                <w:rFonts w:ascii="宋体" w:hAnsi="宋体"/>
              </w:rPr>
              <w:t>中国</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6" w:right="-20"/>
              <w:jc w:val="center"/>
              <w:rPr>
                <w:rFonts w:ascii="宋体" w:hAnsi="宋体"/>
              </w:rPr>
            </w:pPr>
            <w:r w:rsidRPr="004812B4">
              <w:rPr>
                <w:rFonts w:ascii="宋体" w:hAnsi="宋体"/>
              </w:rPr>
              <w:t>20</w:t>
            </w:r>
            <w:r>
              <w:rPr>
                <w:rFonts w:ascii="宋体" w:hAnsi="宋体" w:hint="eastAsia"/>
              </w:rPr>
              <w:t>12</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9"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钢构件焊接施工</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right="-56" w:firstLine="120" w:firstLineChars="50"/>
              <w:jc w:val="center"/>
              <w:rPr>
                <w:rFonts w:ascii="宋体" w:hAnsi="宋体"/>
              </w:rPr>
            </w:pPr>
          </w:p>
        </w:tc>
      </w:tr>
      <w:tr w:rsidTr="00453AD5">
        <w:tblPrEx>
          <w:tblW w:w="10009" w:type="dxa"/>
          <w:jc w:val="center"/>
          <w:tblLook w:val="04A0"/>
        </w:tblPrEx>
        <w:trPr>
          <w:trHeight w:val="428"/>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17</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冲击钻</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DX1-250A</w:t>
            </w: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236" w:right="-20"/>
              <w:jc w:val="center"/>
              <w:rPr>
                <w:rFonts w:ascii="宋体" w:hAnsi="宋体"/>
              </w:rPr>
            </w:pPr>
            <w:r w:rsidRPr="004812B4">
              <w:rPr>
                <w:rFonts w:ascii="宋体" w:hAnsi="宋体"/>
              </w:rPr>
              <w:t>日本</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36" w:right="-20"/>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0.325</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后补埋件施工</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105" w:right="-56"/>
              <w:rPr>
                <w:rFonts w:ascii="宋体" w:hAnsi="宋体"/>
              </w:rPr>
            </w:pPr>
          </w:p>
        </w:tc>
      </w:tr>
      <w:tr w:rsidTr="00453AD5">
        <w:tblPrEx>
          <w:tblW w:w="10009" w:type="dxa"/>
          <w:jc w:val="center"/>
          <w:tblLook w:val="04A0"/>
        </w:tblPrEx>
        <w:trPr>
          <w:trHeight w:val="420"/>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18</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钢材切割机</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德国</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20</w:t>
            </w:r>
            <w:r>
              <w:rPr>
                <w:rFonts w:ascii="宋体" w:hAnsi="宋体" w:hint="eastAsia"/>
              </w:rPr>
              <w:t>10</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现场钢材加工</w:t>
            </w:r>
          </w:p>
        </w:tc>
        <w:tc>
          <w:tcPr>
            <w:tcW w:w="606" w:type="dxa"/>
            <w:shd w:val="clear" w:color="auto" w:fill="auto"/>
            <w:vAlign w:val="center"/>
          </w:tcPr>
          <w:p w:rsidR="00B942B3" w:rsidRPr="004812B4" w:rsidP="00F0210A">
            <w:pPr>
              <w:pStyle w:val="Normal0"/>
              <w:overflowPunct w:val="0"/>
              <w:autoSpaceDE w:val="0"/>
              <w:autoSpaceDN w:val="0"/>
              <w:adjustRightInd w:val="0"/>
              <w:spacing w:before="58" w:line="240" w:lineRule="auto"/>
              <w:ind w:right="111"/>
              <w:rPr>
                <w:rFonts w:ascii="宋体" w:hAnsi="宋体"/>
              </w:rPr>
            </w:pPr>
          </w:p>
        </w:tc>
      </w:tr>
      <w:tr w:rsidTr="00453AD5">
        <w:tblPrEx>
          <w:tblW w:w="10009" w:type="dxa"/>
          <w:jc w:val="center"/>
          <w:tblLook w:val="04A0"/>
        </w:tblPrEx>
        <w:trPr>
          <w:trHeight w:val="585"/>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19</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型材切割机</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3</w:t>
            </w:r>
          </w:p>
        </w:tc>
        <w:tc>
          <w:tcPr>
            <w:tcW w:w="992"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20</w:t>
            </w:r>
            <w:r>
              <w:rPr>
                <w:rFonts w:ascii="宋体" w:hAnsi="宋体" w:hint="eastAsia"/>
              </w:rPr>
              <w:t>11</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5</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现场型材加工</w:t>
            </w:r>
          </w:p>
        </w:tc>
        <w:tc>
          <w:tcPr>
            <w:tcW w:w="606" w:type="dxa"/>
            <w:shd w:val="clear" w:color="auto" w:fill="auto"/>
            <w:vAlign w:val="center"/>
          </w:tcPr>
          <w:p w:rsidR="00B942B3" w:rsidRPr="004812B4" w:rsidP="00F0210A">
            <w:pPr>
              <w:pStyle w:val="Normal0"/>
              <w:overflowPunct w:val="0"/>
              <w:autoSpaceDE w:val="0"/>
              <w:autoSpaceDN w:val="0"/>
              <w:adjustRightInd w:val="0"/>
              <w:spacing w:before="16" w:line="240" w:lineRule="auto"/>
              <w:ind w:left="345" w:right="-56" w:hanging="240" w:leftChars="50" w:hangingChars="100"/>
              <w:rPr>
                <w:rFonts w:ascii="宋体" w:hAnsi="宋体"/>
              </w:rPr>
            </w:pPr>
          </w:p>
        </w:tc>
      </w:tr>
      <w:tr w:rsidTr="00453AD5">
        <w:tblPrEx>
          <w:tblW w:w="10009" w:type="dxa"/>
          <w:jc w:val="center"/>
          <w:tblLook w:val="04A0"/>
        </w:tblPrEx>
        <w:trPr>
          <w:trHeight w:val="521"/>
          <w:jc w:val="center"/>
        </w:trPr>
        <w:tc>
          <w:tcPr>
            <w:tcW w:w="651"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20</w:t>
            </w:r>
          </w:p>
        </w:tc>
        <w:tc>
          <w:tcPr>
            <w:tcW w:w="1369"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龙门脚手架</w:t>
            </w:r>
          </w:p>
        </w:tc>
        <w:tc>
          <w:tcPr>
            <w:tcW w:w="1243" w:type="dxa"/>
            <w:shd w:val="clear" w:color="auto" w:fill="auto"/>
            <w:vAlign w:val="center"/>
          </w:tcPr>
          <w:p w:rsidR="00B942B3" w:rsidRPr="00C4649F" w:rsidP="00F0210A">
            <w:pPr>
              <w:pStyle w:val="Normal0"/>
              <w:spacing w:line="240" w:lineRule="auto"/>
              <w:jc w:val="center"/>
              <w:rPr>
                <w:rFonts w:ascii="宋体" w:hAnsi="宋体" w:cs="Arial"/>
              </w:rPr>
            </w:pPr>
          </w:p>
        </w:tc>
        <w:tc>
          <w:tcPr>
            <w:tcW w:w="709" w:type="dxa"/>
            <w:shd w:val="clear" w:color="auto" w:fill="auto"/>
            <w:vAlign w:val="center"/>
          </w:tcPr>
          <w:p w:rsidR="00B942B3" w:rsidRPr="00C4649F" w:rsidP="00F0210A">
            <w:pPr>
              <w:pStyle w:val="Normal0"/>
              <w:spacing w:line="240" w:lineRule="auto"/>
              <w:jc w:val="center"/>
              <w:rPr>
                <w:rFonts w:ascii="宋体" w:hAnsi="宋体" w:cs="Arial"/>
              </w:rPr>
            </w:pPr>
            <w:r>
              <w:rPr>
                <w:rFonts w:ascii="宋体" w:hAnsi="宋体" w:cs="Arial" w:hint="eastAsia"/>
              </w:rPr>
              <w:t>10</w:t>
            </w:r>
          </w:p>
        </w:tc>
        <w:tc>
          <w:tcPr>
            <w:tcW w:w="992" w:type="dxa"/>
            <w:vAlign w:val="center"/>
          </w:tcPr>
          <w:p w:rsidR="00B942B3" w:rsidRPr="00C4649F" w:rsidP="00F0210A">
            <w:pPr>
              <w:pStyle w:val="Normal0"/>
              <w:spacing w:line="240" w:lineRule="auto"/>
              <w:jc w:val="center"/>
              <w:rPr>
                <w:rFonts w:ascii="宋体" w:hAnsi="宋体" w:cs="Arial"/>
              </w:rPr>
            </w:pPr>
            <w:r>
              <w:rPr>
                <w:rFonts w:ascii="宋体" w:hAnsi="宋体" w:cs="Arial" w:hint="eastAsia"/>
              </w:rPr>
              <w:t>国产</w:t>
            </w:r>
          </w:p>
        </w:tc>
        <w:tc>
          <w:tcPr>
            <w:tcW w:w="993" w:type="dxa"/>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before="18" w:line="240" w:lineRule="auto"/>
              <w:jc w:val="center"/>
              <w:rPr>
                <w:rFonts w:ascii="宋体" w:hAnsi="宋体"/>
              </w:rPr>
            </w:pPr>
            <w:r w:rsidRPr="004812B4">
              <w:rPr>
                <w:rFonts w:ascii="宋体" w:hAnsi="宋体"/>
              </w:rPr>
              <w:t>20</w:t>
            </w:r>
            <w:r>
              <w:rPr>
                <w:rFonts w:ascii="宋体" w:hAnsi="宋体" w:hint="eastAsia"/>
              </w:rPr>
              <w:t>12</w:t>
            </w:r>
          </w:p>
        </w:tc>
        <w:tc>
          <w:tcPr>
            <w:tcW w:w="1134"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无电源</w:t>
            </w:r>
          </w:p>
        </w:tc>
        <w:tc>
          <w:tcPr>
            <w:tcW w:w="992" w:type="dxa"/>
            <w:shd w:val="clear" w:color="auto" w:fill="auto"/>
            <w:vAlign w:val="center"/>
          </w:tcPr>
          <w:p w:rsidR="00B942B3" w:rsidRPr="004812B4" w:rsidP="00F0210A">
            <w:pPr>
              <w:pStyle w:val="Normal0"/>
              <w:overflowPunct w:val="0"/>
              <w:autoSpaceDE w:val="0"/>
              <w:autoSpaceDN w:val="0"/>
              <w:adjustRightInd w:val="0"/>
              <w:spacing w:before="18" w:line="240" w:lineRule="auto"/>
              <w:jc w:val="center"/>
              <w:rPr>
                <w:rFonts w:ascii="宋体" w:hAnsi="宋体"/>
              </w:rPr>
            </w:pPr>
          </w:p>
          <w:p w:rsidR="00B942B3" w:rsidRPr="004812B4" w:rsidP="00F0210A">
            <w:pPr>
              <w:pStyle w:val="Normal0"/>
              <w:overflowPunct w:val="0"/>
              <w:autoSpaceDE w:val="0"/>
              <w:autoSpaceDN w:val="0"/>
              <w:adjustRightInd w:val="0"/>
              <w:spacing w:line="240" w:lineRule="auto"/>
              <w:ind w:left="178" w:right="-20"/>
              <w:jc w:val="center"/>
              <w:rPr>
                <w:rFonts w:ascii="宋体" w:hAnsi="宋体"/>
              </w:rPr>
            </w:pPr>
            <w:r w:rsidRPr="004812B4">
              <w:rPr>
                <w:rFonts w:ascii="宋体" w:hAnsi="宋体"/>
              </w:rPr>
              <w:t>良好</w:t>
            </w:r>
          </w:p>
        </w:tc>
        <w:tc>
          <w:tcPr>
            <w:tcW w:w="1320" w:type="dxa"/>
            <w:shd w:val="clear" w:color="auto" w:fill="auto"/>
            <w:vAlign w:val="center"/>
          </w:tcPr>
          <w:p w:rsidR="00B942B3" w:rsidRPr="00C4649F" w:rsidP="00F0210A">
            <w:pPr>
              <w:pStyle w:val="Normal0"/>
              <w:spacing w:line="240" w:lineRule="auto"/>
              <w:jc w:val="center"/>
              <w:rPr>
                <w:rFonts w:ascii="宋体" w:hAnsi="宋体" w:cs="Arial"/>
              </w:rPr>
            </w:pPr>
            <w:r w:rsidRPr="00C4649F">
              <w:rPr>
                <w:rFonts w:ascii="宋体" w:hAnsi="宋体" w:cs="Arial" w:hint="eastAsia"/>
              </w:rPr>
              <w:t>施工平台</w:t>
            </w:r>
          </w:p>
        </w:tc>
        <w:tc>
          <w:tcPr>
            <w:tcW w:w="606" w:type="dxa"/>
            <w:shd w:val="clear" w:color="auto" w:fill="auto"/>
          </w:tcPr>
          <w:p w:rsidR="00B942B3" w:rsidRPr="00C4649F" w:rsidP="00F0210A">
            <w:pPr>
              <w:pStyle w:val="Normal0"/>
              <w:spacing w:line="240" w:lineRule="auto"/>
              <w:jc w:val="center"/>
              <w:rPr>
                <w:rFonts w:ascii="宋体" w:hAnsi="宋体" w:cs="Arial"/>
              </w:rPr>
            </w:pPr>
          </w:p>
        </w:tc>
      </w:tr>
    </w:tbl>
    <w:p w:rsidR="00B942B3" w:rsidRPr="004812B4" w:rsidP="00074FEA">
      <w:pPr>
        <w:pStyle w:val="Normal0"/>
        <w:tabs>
          <w:tab w:val="left" w:pos="540"/>
          <w:tab w:val="left" w:pos="720"/>
          <w:tab w:val="left" w:pos="900"/>
        </w:tabs>
        <w:overflowPunct w:val="0"/>
        <w:rPr>
          <w:rFonts w:ascii="宋体" w:hAnsi="宋体"/>
        </w:rPr>
      </w:pPr>
      <w:r w:rsidRPr="004812B4">
        <w:rPr>
          <w:rFonts w:ascii="宋体" w:hAnsi="宋体" w:hint="eastAsia"/>
        </w:rPr>
        <w:t>1.</w:t>
      </w:r>
      <w:r>
        <w:rPr>
          <w:rFonts w:ascii="宋体" w:hAnsi="宋体" w:hint="eastAsia"/>
        </w:rPr>
        <w:t>2</w:t>
      </w:r>
      <w:r w:rsidRPr="004812B4">
        <w:rPr>
          <w:rFonts w:ascii="宋体" w:hAnsi="宋体"/>
        </w:rPr>
        <w:t>拟投入的主要检测</w:t>
      </w:r>
      <w:r>
        <w:rPr>
          <w:rFonts w:ascii="宋体" w:hAnsi="宋体" w:hint="eastAsia"/>
        </w:rPr>
        <w:t>仪器</w:t>
      </w:r>
      <w:r w:rsidRPr="004812B4">
        <w:rPr>
          <w:rFonts w:ascii="宋体" w:hAnsi="宋体"/>
        </w:rPr>
        <w:t>设备表</w:t>
      </w:r>
    </w:p>
    <w:p w:rsidR="00B942B3" w:rsidRPr="004812B4" w:rsidP="00074FEA">
      <w:pPr>
        <w:pStyle w:val="Normal0"/>
        <w:overflowPunct w:val="0"/>
        <w:autoSpaceDE w:val="0"/>
        <w:autoSpaceDN w:val="0"/>
        <w:adjustRightInd w:val="0"/>
        <w:rPr>
          <w:rFonts w:ascii="宋体" w:hAnsi="宋体"/>
        </w:rPr>
      </w:pPr>
    </w:p>
    <w:tbl>
      <w:tblPr>
        <w:tblStyle w:val="TableNormal"/>
        <w:tblW w:w="9527" w:type="dxa"/>
        <w:tblInd w:w="298" w:type="dxa"/>
        <w:tblLayout w:type="fixed"/>
        <w:tblCellMar>
          <w:left w:w="0" w:type="dxa"/>
          <w:right w:w="0" w:type="dxa"/>
        </w:tblCellMar>
        <w:tblLook w:val="0000"/>
      </w:tblPr>
      <w:tblGrid>
        <w:gridCol w:w="542"/>
        <w:gridCol w:w="1433"/>
        <w:gridCol w:w="1134"/>
        <w:gridCol w:w="988"/>
        <w:gridCol w:w="845"/>
        <w:gridCol w:w="903"/>
        <w:gridCol w:w="903"/>
        <w:gridCol w:w="1084"/>
        <w:gridCol w:w="981"/>
        <w:gridCol w:w="714"/>
      </w:tblGrid>
      <w:tr w:rsidTr="00453AD5">
        <w:tblPrEx>
          <w:tblW w:w="9527" w:type="dxa"/>
          <w:tblInd w:w="298" w:type="dxa"/>
          <w:tblLayout w:type="fixed"/>
          <w:tblCellMar>
            <w:left w:w="0" w:type="dxa"/>
            <w:right w:w="0" w:type="dxa"/>
          </w:tblCellMar>
          <w:tblLook w:val="0000"/>
        </w:tblPrEx>
        <w:trPr>
          <w:trHeight w:hRule="exact" w:val="877"/>
        </w:trPr>
        <w:tc>
          <w:tcPr>
            <w:tcW w:w="542"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58" w:line="240" w:lineRule="auto"/>
              <w:ind w:left="159" w:right="-20"/>
              <w:jc w:val="center"/>
              <w:rPr>
                <w:rFonts w:ascii="宋体" w:hAnsi="宋体"/>
              </w:rPr>
            </w:pPr>
            <w:r w:rsidRPr="004812B4">
              <w:rPr>
                <w:rFonts w:ascii="宋体" w:hAnsi="宋体"/>
              </w:rPr>
              <w:t>序</w:t>
            </w:r>
          </w:p>
          <w:p w:rsidR="00B942B3" w:rsidRPr="004812B4" w:rsidP="00F0210A">
            <w:pPr>
              <w:pStyle w:val="Normal0"/>
              <w:overflowPunct w:val="0"/>
              <w:autoSpaceDE w:val="0"/>
              <w:autoSpaceDN w:val="0"/>
              <w:adjustRightInd w:val="0"/>
              <w:spacing w:before="79" w:line="240" w:lineRule="auto"/>
              <w:ind w:left="159" w:right="-20"/>
              <w:jc w:val="center"/>
              <w:rPr>
                <w:rFonts w:ascii="宋体" w:hAnsi="宋体"/>
              </w:rPr>
            </w:pPr>
            <w:r w:rsidRPr="004812B4">
              <w:rPr>
                <w:rFonts w:ascii="宋体" w:hAnsi="宋体"/>
              </w:rPr>
              <w:t>号</w:t>
            </w:r>
          </w:p>
        </w:tc>
        <w:tc>
          <w:tcPr>
            <w:tcW w:w="1433"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58" w:line="240" w:lineRule="auto"/>
              <w:ind w:right="224"/>
              <w:jc w:val="center"/>
              <w:rPr>
                <w:rFonts w:ascii="宋体" w:hAnsi="宋体"/>
              </w:rPr>
            </w:pPr>
            <w:r>
              <w:rPr>
                <w:rFonts w:ascii="宋体" w:hAnsi="宋体" w:hint="eastAsia"/>
              </w:rPr>
              <w:t>仪器</w:t>
            </w:r>
            <w:r w:rsidRPr="004812B4">
              <w:rPr>
                <w:rFonts w:ascii="宋体" w:hAnsi="宋体"/>
              </w:rPr>
              <w:t>设备名称</w:t>
            </w:r>
          </w:p>
        </w:tc>
        <w:tc>
          <w:tcPr>
            <w:tcW w:w="1134"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58" w:line="240" w:lineRule="auto"/>
              <w:ind w:right="-20"/>
              <w:rPr>
                <w:rFonts w:ascii="宋体" w:hAnsi="宋体"/>
              </w:rPr>
            </w:pPr>
            <w:r w:rsidRPr="004812B4">
              <w:rPr>
                <w:rFonts w:ascii="宋体" w:hAnsi="宋体"/>
              </w:rPr>
              <w:t>型号</w:t>
            </w:r>
          </w:p>
        </w:tc>
        <w:tc>
          <w:tcPr>
            <w:tcW w:w="988"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18" w:line="240" w:lineRule="auto"/>
              <w:rPr>
                <w:rFonts w:ascii="宋体" w:hAnsi="宋体"/>
              </w:rPr>
            </w:pPr>
            <w:r>
              <w:rPr>
                <w:rFonts w:ascii="宋体" w:hAnsi="宋体" w:hint="eastAsia"/>
              </w:rPr>
              <w:t>规格</w:t>
            </w:r>
          </w:p>
        </w:tc>
        <w:tc>
          <w:tcPr>
            <w:tcW w:w="845"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line="240" w:lineRule="auto"/>
              <w:ind w:left="205" w:right="-20"/>
              <w:jc w:val="center"/>
              <w:rPr>
                <w:rFonts w:ascii="宋体" w:hAnsi="宋体"/>
              </w:rPr>
            </w:pPr>
            <w:r w:rsidRPr="004812B4">
              <w:rPr>
                <w:rFonts w:ascii="宋体" w:hAnsi="宋体"/>
              </w:rPr>
              <w:t>数量</w:t>
            </w:r>
          </w:p>
        </w:tc>
        <w:tc>
          <w:tcPr>
            <w:tcW w:w="903"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58" w:line="240" w:lineRule="auto"/>
              <w:ind w:left="234" w:right="-20"/>
              <w:jc w:val="center"/>
              <w:rPr>
                <w:rFonts w:ascii="宋体" w:hAnsi="宋体"/>
              </w:rPr>
            </w:pPr>
            <w:r w:rsidRPr="004812B4">
              <w:rPr>
                <w:rFonts w:ascii="宋体" w:hAnsi="宋体"/>
              </w:rPr>
              <w:t>国别</w:t>
            </w:r>
          </w:p>
          <w:p w:rsidR="00B942B3" w:rsidRPr="004812B4" w:rsidP="00F0210A">
            <w:pPr>
              <w:pStyle w:val="Normal0"/>
              <w:overflowPunct w:val="0"/>
              <w:autoSpaceDE w:val="0"/>
              <w:autoSpaceDN w:val="0"/>
              <w:adjustRightInd w:val="0"/>
              <w:spacing w:before="79" w:line="240" w:lineRule="auto"/>
              <w:ind w:left="234" w:right="-20"/>
              <w:jc w:val="center"/>
              <w:rPr>
                <w:rFonts w:ascii="宋体" w:hAnsi="宋体"/>
              </w:rPr>
            </w:pPr>
            <w:r w:rsidRPr="004812B4">
              <w:rPr>
                <w:rFonts w:ascii="宋体" w:hAnsi="宋体"/>
              </w:rPr>
              <w:t>产地</w:t>
            </w:r>
          </w:p>
        </w:tc>
        <w:tc>
          <w:tcPr>
            <w:tcW w:w="903"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58" w:line="240" w:lineRule="auto"/>
              <w:ind w:left="234" w:right="-20"/>
              <w:jc w:val="center"/>
              <w:rPr>
                <w:rFonts w:ascii="宋体" w:hAnsi="宋体"/>
              </w:rPr>
            </w:pPr>
            <w:r w:rsidRPr="004812B4">
              <w:rPr>
                <w:rFonts w:ascii="宋体" w:hAnsi="宋体"/>
              </w:rPr>
              <w:t>制造</w:t>
            </w:r>
          </w:p>
          <w:p w:rsidR="00B942B3" w:rsidRPr="004812B4" w:rsidP="00F0210A">
            <w:pPr>
              <w:pStyle w:val="Normal0"/>
              <w:overflowPunct w:val="0"/>
              <w:autoSpaceDE w:val="0"/>
              <w:autoSpaceDN w:val="0"/>
              <w:adjustRightInd w:val="0"/>
              <w:spacing w:before="79" w:line="240" w:lineRule="auto"/>
              <w:ind w:left="234" w:right="-20"/>
              <w:jc w:val="center"/>
              <w:rPr>
                <w:rFonts w:ascii="宋体" w:hAnsi="宋体"/>
              </w:rPr>
            </w:pPr>
            <w:r w:rsidRPr="004812B4">
              <w:rPr>
                <w:rFonts w:ascii="宋体" w:hAnsi="宋体"/>
              </w:rPr>
              <w:t>年份</w:t>
            </w:r>
          </w:p>
        </w:tc>
        <w:tc>
          <w:tcPr>
            <w:tcW w:w="1084"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79" w:line="240" w:lineRule="auto"/>
              <w:ind w:left="148" w:right="-20"/>
              <w:jc w:val="center"/>
              <w:rPr>
                <w:rFonts w:ascii="宋体" w:hAnsi="宋体"/>
              </w:rPr>
            </w:pPr>
            <w:r>
              <w:rPr>
                <w:rFonts w:ascii="宋体" w:hAnsi="宋体" w:hint="eastAsia"/>
              </w:rPr>
              <w:t>已使用台班数</w:t>
            </w:r>
          </w:p>
        </w:tc>
        <w:tc>
          <w:tcPr>
            <w:tcW w:w="981" w:type="dxa"/>
            <w:tcBorders>
              <w:top w:val="single" w:sz="4" w:space="0" w:color="000000"/>
              <w:left w:val="single" w:sz="4" w:space="0" w:color="000000"/>
              <w:bottom w:val="single" w:sz="4" w:space="0" w:color="000000"/>
              <w:right w:val="single" w:sz="4" w:space="0" w:color="000000"/>
            </w:tcBorders>
            <w:vAlign w:val="center"/>
          </w:tcPr>
          <w:p w:rsidR="00B942B3" w:rsidRPr="004812B4" w:rsidP="00F0210A">
            <w:pPr>
              <w:pStyle w:val="Normal0"/>
              <w:overflowPunct w:val="0"/>
              <w:autoSpaceDE w:val="0"/>
              <w:autoSpaceDN w:val="0"/>
              <w:adjustRightInd w:val="0"/>
              <w:spacing w:before="79" w:line="240" w:lineRule="auto"/>
              <w:ind w:left="167" w:right="-20"/>
              <w:jc w:val="center"/>
              <w:rPr>
                <w:rFonts w:ascii="宋体" w:hAnsi="宋体"/>
              </w:rPr>
            </w:pPr>
            <w:r>
              <w:rPr>
                <w:rFonts w:ascii="宋体" w:hAnsi="宋体" w:hint="eastAsia"/>
              </w:rPr>
              <w:t>用途</w:t>
            </w:r>
          </w:p>
        </w:tc>
        <w:tc>
          <w:tcPr>
            <w:tcW w:w="714" w:type="dxa"/>
            <w:tcBorders>
              <w:top w:val="single" w:sz="4" w:space="0" w:color="000000"/>
              <w:left w:val="single" w:sz="4" w:space="0" w:color="000000"/>
              <w:bottom w:val="single" w:sz="4" w:space="0" w:color="000000"/>
              <w:right w:val="single" w:sz="4" w:space="0" w:color="000000"/>
            </w:tcBorders>
            <w:vAlign w:val="center"/>
          </w:tcPr>
          <w:p w:rsidR="00B942B3" w:rsidP="00F0210A">
            <w:pPr>
              <w:pStyle w:val="Normal0"/>
              <w:overflowPunct w:val="0"/>
              <w:autoSpaceDE w:val="0"/>
              <w:autoSpaceDN w:val="0"/>
              <w:adjustRightInd w:val="0"/>
              <w:spacing w:before="79" w:line="240" w:lineRule="auto"/>
              <w:ind w:left="167" w:right="-20"/>
              <w:jc w:val="center"/>
              <w:rPr>
                <w:rFonts w:ascii="宋体" w:hAnsi="宋体"/>
              </w:rPr>
            </w:pPr>
            <w:r>
              <w:rPr>
                <w:rFonts w:ascii="宋体" w:hAnsi="宋体" w:hint="eastAsia"/>
              </w:rPr>
              <w:t>备注</w:t>
            </w:r>
          </w:p>
        </w:tc>
      </w:tr>
      <w:tr w:rsidTr="00F0210A">
        <w:tblPrEx>
          <w:tblW w:w="9527" w:type="dxa"/>
          <w:tblInd w:w="298" w:type="dxa"/>
          <w:tblLayout w:type="fixed"/>
          <w:tblCellMar>
            <w:left w:w="0" w:type="dxa"/>
            <w:right w:w="0" w:type="dxa"/>
          </w:tblCellMar>
          <w:tblLook w:val="0000"/>
        </w:tblPrEx>
        <w:trPr>
          <w:trHeight w:hRule="exact" w:val="1010"/>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1</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全站仪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徕卡</w:t>
            </w:r>
            <w:r w:rsidRPr="004812B4">
              <w:rPr>
                <w:rFonts w:ascii="宋体" w:hAnsi="宋体"/>
              </w:rPr>
              <w:t>10dna10</w:t>
            </w: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徕卡</w:t>
            </w:r>
            <w:r w:rsidRPr="004812B4">
              <w:rPr>
                <w:rFonts w:ascii="宋体" w:hAnsi="宋体"/>
              </w:rPr>
              <w:t>10dna10</w:t>
            </w: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17" w:right="-20"/>
              <w:jc w:val="center"/>
              <w:rPr>
                <w:rFonts w:ascii="宋体" w:hAnsi="宋体"/>
              </w:rPr>
            </w:pPr>
            <w:r w:rsidRPr="004812B4">
              <w:rPr>
                <w:rFonts w:ascii="宋体" w:hAnsi="宋体"/>
              </w:rPr>
              <w:t>2</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德国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3" w:right="-20"/>
              <w:jc w:val="center"/>
              <w:rPr>
                <w:rFonts w:ascii="宋体" w:hAnsi="宋体"/>
              </w:rPr>
            </w:pPr>
            <w:r w:rsidRPr="004812B4">
              <w:rPr>
                <w:rFonts w:ascii="宋体" w:hAnsi="宋体"/>
              </w:rPr>
              <w:t>2008</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2"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8"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2</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激光经纬仪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17" w:right="-20"/>
              <w:jc w:val="center"/>
              <w:rPr>
                <w:rFonts w:ascii="宋体" w:hAnsi="宋体"/>
              </w:rPr>
            </w:pPr>
            <w:r w:rsidRPr="004812B4">
              <w:rPr>
                <w:rFonts w:ascii="宋体" w:hAnsi="宋体"/>
              </w:rPr>
              <w:t>2</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3" w:right="-20"/>
              <w:jc w:val="center"/>
              <w:rPr>
                <w:rFonts w:ascii="宋体" w:hAnsi="宋体"/>
              </w:rPr>
            </w:pPr>
            <w:r w:rsidRPr="004812B4">
              <w:rPr>
                <w:rFonts w:ascii="宋体" w:hAnsi="宋体"/>
              </w:rPr>
              <w:t>2008</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2"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3</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色差仪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CR-10</w:t>
            </w: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CR-10</w:t>
            </w: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2005</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6"/>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1"/>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4</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游标卡尺</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52" w:right="-20"/>
              <w:jc w:val="center"/>
              <w:rPr>
                <w:rFonts w:ascii="宋体" w:hAnsi="宋体"/>
              </w:rPr>
            </w:pPr>
            <w:r w:rsidRPr="004812B4">
              <w:rPr>
                <w:rFonts w:ascii="宋体" w:hAnsi="宋体"/>
              </w:rPr>
              <w:t>10</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2008</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6"/>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733"/>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5</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水准仪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徕卡</w:t>
            </w:r>
            <w:r w:rsidRPr="004812B4">
              <w:rPr>
                <w:rFonts w:ascii="宋体" w:hAnsi="宋体"/>
              </w:rPr>
              <w:t>tc1201</w:t>
            </w: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徕卡</w:t>
            </w:r>
            <w:r w:rsidRPr="004812B4">
              <w:rPr>
                <w:rFonts w:ascii="宋体" w:hAnsi="宋体"/>
              </w:rPr>
              <w:t>tc1201</w:t>
            </w: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19" w:right="-20"/>
              <w:jc w:val="center"/>
              <w:rPr>
                <w:rFonts w:ascii="宋体" w:hAnsi="宋体"/>
              </w:rPr>
            </w:pPr>
            <w:r w:rsidRPr="004812B4">
              <w:rPr>
                <w:rFonts w:ascii="宋体" w:hAnsi="宋体"/>
              </w:rPr>
              <w:t>3</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德国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2008</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2"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18"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6</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氧化膜测厚仪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300</w:t>
            </w:r>
            <w:r w:rsidRPr="004812B4">
              <w:rPr>
                <w:rFonts w:ascii="宋体" w:hAnsi="宋体"/>
              </w:rPr>
              <w:t>型</w:t>
            </w: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300</w:t>
            </w:r>
            <w:r w:rsidRPr="004812B4">
              <w:rPr>
                <w:rFonts w:ascii="宋体" w:hAnsi="宋体"/>
              </w:rPr>
              <w:t>型</w:t>
            </w: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1</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2007</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2"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7</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箱体测试仪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18" w:right="-20"/>
              <w:jc w:val="center"/>
              <w:rPr>
                <w:rFonts w:ascii="宋体" w:hAnsi="宋体"/>
              </w:rPr>
            </w:pPr>
            <w:r w:rsidRPr="004812B4">
              <w:rPr>
                <w:rFonts w:ascii="宋体" w:hAnsi="宋体"/>
              </w:rPr>
              <w:t>3</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2007</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8</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应变仪</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18" w:right="-20"/>
              <w:jc w:val="center"/>
              <w:rPr>
                <w:rFonts w:ascii="宋体" w:hAnsi="宋体"/>
              </w:rPr>
            </w:pPr>
            <w:r w:rsidRPr="004812B4">
              <w:rPr>
                <w:rFonts w:ascii="宋体" w:hAnsi="宋体"/>
              </w:rPr>
              <w:t>1</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3"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2009</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6"/>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1"/>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9</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钢卷尺</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52" w:right="-20"/>
              <w:jc w:val="center"/>
              <w:rPr>
                <w:rFonts w:ascii="宋体" w:hAnsi="宋体"/>
              </w:rPr>
            </w:pPr>
            <w:r w:rsidRPr="004812B4">
              <w:rPr>
                <w:rFonts w:ascii="宋体" w:hAnsi="宋体"/>
              </w:rPr>
              <w:t>20</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4"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2009</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5"/>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10</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靠尺</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2m</w:t>
            </w: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2m</w:t>
            </w: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Pr>
                <w:rFonts w:ascii="宋体" w:hAnsi="宋体" w:hint="eastAsia"/>
              </w:rPr>
              <w:t>20</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2009</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6"/>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r w:rsidTr="00F0210A">
        <w:tblPrEx>
          <w:tblW w:w="9527" w:type="dxa"/>
          <w:tblInd w:w="298" w:type="dxa"/>
          <w:tblLayout w:type="fixed"/>
          <w:tblCellMar>
            <w:left w:w="0" w:type="dxa"/>
            <w:right w:w="0" w:type="dxa"/>
          </w:tblCellMar>
          <w:tblLook w:val="0000"/>
        </w:tblPrEx>
        <w:trPr>
          <w:trHeight w:hRule="exact" w:val="542"/>
        </w:trPr>
        <w:tc>
          <w:tcPr>
            <w:tcW w:w="542"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jc w:val="center"/>
              <w:rPr>
                <w:rFonts w:ascii="宋体" w:hAnsi="宋体"/>
              </w:rPr>
            </w:pPr>
            <w:r w:rsidRPr="004812B4">
              <w:rPr>
                <w:rFonts w:ascii="宋体" w:hAnsi="宋体"/>
              </w:rPr>
              <w:t>11</w:t>
            </w:r>
          </w:p>
        </w:tc>
        <w:tc>
          <w:tcPr>
            <w:tcW w:w="143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r w:rsidRPr="004812B4">
              <w:rPr>
                <w:rFonts w:ascii="宋体" w:hAnsi="宋体"/>
              </w:rPr>
              <w:t>水平尺</w:t>
            </w:r>
          </w:p>
        </w:tc>
        <w:tc>
          <w:tcPr>
            <w:tcW w:w="113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988"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right="-20"/>
              <w:jc w:val="center"/>
              <w:rPr>
                <w:rFonts w:ascii="宋体" w:hAnsi="宋体"/>
              </w:rPr>
            </w:pPr>
          </w:p>
        </w:tc>
        <w:tc>
          <w:tcPr>
            <w:tcW w:w="845"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52" w:right="-20"/>
              <w:jc w:val="center"/>
              <w:rPr>
                <w:rFonts w:ascii="宋体" w:hAnsi="宋体"/>
              </w:rPr>
            </w:pPr>
            <w:r>
              <w:rPr>
                <w:rFonts w:ascii="宋体" w:hAnsi="宋体" w:hint="eastAsia"/>
              </w:rPr>
              <w:t>20</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233" w:right="-20"/>
              <w:jc w:val="center"/>
              <w:rPr>
                <w:rFonts w:ascii="宋体" w:hAnsi="宋体"/>
              </w:rPr>
            </w:pPr>
            <w:r w:rsidRPr="004812B4">
              <w:rPr>
                <w:rFonts w:ascii="宋体" w:hAnsi="宋体"/>
              </w:rPr>
              <w:t>中国</w:t>
            </w:r>
          </w:p>
        </w:tc>
        <w:tc>
          <w:tcPr>
            <w:tcW w:w="903"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182" w:right="-20"/>
              <w:jc w:val="center"/>
              <w:rPr>
                <w:rFonts w:ascii="宋体" w:hAnsi="宋体"/>
              </w:rPr>
            </w:pPr>
            <w:r w:rsidRPr="004812B4">
              <w:rPr>
                <w:rFonts w:ascii="宋体" w:hAnsi="宋体"/>
              </w:rPr>
              <w:t>2009</w:t>
            </w:r>
          </w:p>
        </w:tc>
        <w:tc>
          <w:tcPr>
            <w:tcW w:w="108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line="240" w:lineRule="auto"/>
              <w:ind w:left="391" w:right="376"/>
              <w:jc w:val="center"/>
              <w:rPr>
                <w:rFonts w:ascii="宋体" w:hAnsi="宋体"/>
              </w:rPr>
            </w:pPr>
            <w:r>
              <w:rPr>
                <w:rFonts w:ascii="宋体" w:hAnsi="宋体" w:hint="eastAsia"/>
              </w:rPr>
              <w:t>/</w:t>
            </w:r>
          </w:p>
        </w:tc>
        <w:tc>
          <w:tcPr>
            <w:tcW w:w="981" w:type="dxa"/>
            <w:tcBorders>
              <w:top w:val="single" w:sz="4" w:space="0" w:color="000000"/>
              <w:left w:val="single" w:sz="4" w:space="0" w:color="000000"/>
              <w:bottom w:val="single" w:sz="4" w:space="0" w:color="000000"/>
              <w:right w:val="single" w:sz="4" w:space="0" w:color="000000"/>
            </w:tcBorders>
            <w:vAlign w:val="center"/>
          </w:tcPr>
          <w:p w:rsidR="00F0210A" w:rsidP="00F0210A">
            <w:pPr>
              <w:pStyle w:val="Normal0"/>
              <w:jc w:val="center"/>
            </w:pPr>
            <w:r w:rsidRPr="00406679">
              <w:rPr>
                <w:rFonts w:ascii="宋体" w:hAnsi="宋体"/>
              </w:rPr>
              <w:t>检测</w:t>
            </w:r>
          </w:p>
        </w:tc>
        <w:tc>
          <w:tcPr>
            <w:tcW w:w="714" w:type="dxa"/>
            <w:tcBorders>
              <w:top w:val="single" w:sz="4" w:space="0" w:color="000000"/>
              <w:left w:val="single" w:sz="4" w:space="0" w:color="000000"/>
              <w:bottom w:val="single" w:sz="4" w:space="0" w:color="000000"/>
              <w:right w:val="single" w:sz="4" w:space="0" w:color="000000"/>
            </w:tcBorders>
            <w:vAlign w:val="center"/>
          </w:tcPr>
          <w:p w:rsidR="00F0210A" w:rsidRPr="004812B4" w:rsidP="00F0210A">
            <w:pPr>
              <w:pStyle w:val="Normal0"/>
              <w:overflowPunct w:val="0"/>
              <w:autoSpaceDE w:val="0"/>
              <w:autoSpaceDN w:val="0"/>
              <w:adjustRightInd w:val="0"/>
              <w:spacing w:before="4" w:line="240" w:lineRule="auto"/>
              <w:jc w:val="center"/>
              <w:rPr>
                <w:rFonts w:ascii="宋体" w:hAnsi="宋体"/>
              </w:rPr>
            </w:pPr>
          </w:p>
        </w:tc>
      </w:tr>
    </w:tbl>
    <w:p w:rsidR="00B942B3" w:rsidRPr="004812B4" w:rsidP="00074FEA">
      <w:pPr>
        <w:pStyle w:val="Normal0"/>
        <w:overflowPunct w:val="0"/>
        <w:rPr>
          <w:rFonts w:ascii="宋体" w:hAnsi="宋体"/>
        </w:rPr>
      </w:pPr>
    </w:p>
    <w:p w:rsidR="00B942B3" w:rsidRPr="004812B4" w:rsidP="00074FEA">
      <w:pPr>
        <w:pStyle w:val="Normal0"/>
        <w:tabs>
          <w:tab w:val="left" w:pos="540"/>
          <w:tab w:val="left" w:pos="720"/>
          <w:tab w:val="left" w:pos="900"/>
        </w:tabs>
        <w:overflowPunct w:val="0"/>
        <w:spacing w:after="120" w:afterLines="50"/>
        <w:rPr>
          <w:rFonts w:ascii="宋体" w:hAnsi="宋体"/>
        </w:rPr>
      </w:pPr>
      <w:r w:rsidRPr="004812B4">
        <w:rPr>
          <w:rFonts w:ascii="宋体" w:hAnsi="宋体" w:hint="eastAsia"/>
        </w:rPr>
        <w:t>1.</w:t>
      </w:r>
      <w:r>
        <w:rPr>
          <w:rFonts w:ascii="宋体" w:hAnsi="宋体" w:hint="eastAsia"/>
        </w:rPr>
        <w:t>3</w:t>
      </w:r>
      <w:r w:rsidRPr="004812B4">
        <w:rPr>
          <w:rFonts w:ascii="宋体" w:hAnsi="宋体" w:hint="eastAsia"/>
        </w:rPr>
        <w:t>工程投入的主要物资进场计划</w:t>
      </w:r>
    </w:p>
    <w:p w:rsidR="00B942B3" w:rsidRPr="004812B4" w:rsidP="00074FEA">
      <w:pPr>
        <w:pStyle w:val="Normal0"/>
        <w:tabs>
          <w:tab w:val="left" w:pos="420"/>
        </w:tabs>
        <w:overflowPunct w:val="0"/>
        <w:rPr>
          <w:rFonts w:ascii="宋体" w:hAnsi="宋体"/>
        </w:rPr>
      </w:pPr>
      <w:r w:rsidRPr="004812B4">
        <w:rPr>
          <w:rFonts w:ascii="宋体" w:hAnsi="宋体" w:hint="eastAsia"/>
        </w:rPr>
        <w:t>1.</w:t>
      </w:r>
      <w:r>
        <w:rPr>
          <w:rFonts w:ascii="宋体" w:hAnsi="宋体" w:hint="eastAsia"/>
        </w:rPr>
        <w:t>3</w:t>
      </w:r>
      <w:r w:rsidRPr="004812B4">
        <w:rPr>
          <w:rFonts w:ascii="宋体" w:hAnsi="宋体" w:hint="eastAsia"/>
        </w:rPr>
        <w:t>.1</w:t>
      </w:r>
      <w:r w:rsidRPr="004812B4">
        <w:rPr>
          <w:rFonts w:ascii="宋体" w:hAnsi="宋体" w:hint="eastAsia"/>
        </w:rPr>
        <w:t>根据施工进度计划安排好各种材料进场时间，并确定仓库及堆放的面积和地点。</w:t>
      </w:r>
    </w:p>
    <w:p w:rsidR="00B942B3" w:rsidRPr="004812B4" w:rsidP="00074FEA">
      <w:pPr>
        <w:pStyle w:val="Normal0"/>
        <w:tabs>
          <w:tab w:val="left" w:pos="420"/>
        </w:tabs>
        <w:overflowPunct w:val="0"/>
        <w:rPr>
          <w:rFonts w:ascii="宋体" w:hAnsi="宋体"/>
        </w:rPr>
      </w:pPr>
      <w:r>
        <w:rPr>
          <w:rFonts w:ascii="宋体" w:hAnsi="宋体" w:hint="eastAsia"/>
        </w:rPr>
        <w:t>1</w:t>
      </w:r>
      <w:r w:rsidRPr="004812B4">
        <w:rPr>
          <w:rFonts w:ascii="宋体" w:hAnsi="宋体" w:hint="eastAsia"/>
        </w:rPr>
        <w:t>.</w:t>
      </w:r>
      <w:r>
        <w:rPr>
          <w:rFonts w:ascii="宋体" w:hAnsi="宋体" w:hint="eastAsia"/>
        </w:rPr>
        <w:t>3</w:t>
      </w:r>
      <w:r w:rsidRPr="004812B4">
        <w:rPr>
          <w:rFonts w:ascii="宋体" w:hAnsi="宋体" w:hint="eastAsia"/>
        </w:rPr>
        <w:t>.</w:t>
      </w:r>
      <w:r>
        <w:rPr>
          <w:rFonts w:ascii="宋体" w:hAnsi="宋体" w:hint="eastAsia"/>
        </w:rPr>
        <w:t>2</w:t>
      </w:r>
      <w:r w:rsidRPr="004812B4">
        <w:rPr>
          <w:rFonts w:ascii="宋体" w:hAnsi="宋体" w:hint="eastAsia"/>
        </w:rPr>
        <w:t>定货源、找厂家、看质量、组织好货源、安排好运输车辆。</w:t>
      </w:r>
    </w:p>
    <w:p w:rsidR="00B942B3" w:rsidRPr="004812B4" w:rsidP="00074FEA">
      <w:pPr>
        <w:pStyle w:val="Normal0"/>
        <w:tabs>
          <w:tab w:val="left" w:pos="420"/>
        </w:tabs>
        <w:overflowPunct w:val="0"/>
        <w:rPr>
          <w:rFonts w:ascii="宋体" w:hAnsi="宋体"/>
        </w:rPr>
        <w:sectPr w:rsidSect="00453AD5">
          <w:type w:val="nextPage"/>
          <w:pgSz w:w="11920" w:h="16840"/>
          <w:pgMar w:top="1418" w:right="1005" w:bottom="1134" w:left="1418" w:header="1040" w:footer="743" w:gutter="0"/>
          <w:pgNumType w:start="38"/>
          <w:cols w:space="720"/>
          <w:noEndnote/>
          <w:titlePg w:val="0"/>
        </w:sectPr>
      </w:pPr>
      <w:r>
        <w:rPr>
          <w:rFonts w:ascii="宋体" w:hAnsi="宋体" w:hint="eastAsia"/>
        </w:rPr>
        <w:t>1</w:t>
      </w:r>
      <w:r w:rsidRPr="004812B4">
        <w:rPr>
          <w:rFonts w:ascii="宋体" w:hAnsi="宋体" w:hint="eastAsia"/>
        </w:rPr>
        <w:t>.</w:t>
      </w:r>
      <w:r>
        <w:rPr>
          <w:rFonts w:ascii="宋体" w:hAnsi="宋体" w:hint="eastAsia"/>
        </w:rPr>
        <w:t>3</w:t>
      </w:r>
      <w:r w:rsidRPr="004812B4">
        <w:rPr>
          <w:rFonts w:ascii="宋体" w:hAnsi="宋体" w:hint="eastAsia"/>
        </w:rPr>
        <w:t>.3</w:t>
      </w:r>
      <w:r w:rsidRPr="004812B4">
        <w:rPr>
          <w:rFonts w:ascii="宋体" w:hAnsi="宋体" w:hint="eastAsia"/>
        </w:rPr>
        <w:t>做试验：各种材料除必须有出厂合格证、检测报告，不符合指标坚决不允许进场使用。</w:t>
      </w:r>
    </w:p>
    <w:p w:rsidR="00B942B3" w:rsidRPr="004812B4" w:rsidP="00074FEA">
      <w:pPr>
        <w:pStyle w:val="Normal0"/>
        <w:tabs>
          <w:tab w:val="left" w:pos="420"/>
        </w:tabs>
        <w:overflowPunct w:val="0"/>
        <w:rPr>
          <w:rFonts w:ascii="宋体" w:hAnsi="宋体"/>
        </w:rPr>
      </w:pPr>
      <w:r>
        <w:rPr>
          <w:rFonts w:ascii="宋体" w:hAnsi="宋体" w:hint="eastAsia"/>
        </w:rPr>
        <w:t>1.3.4</w:t>
      </w:r>
      <w:r w:rsidRPr="004812B4">
        <w:rPr>
          <w:rFonts w:ascii="宋体" w:hAnsi="宋体" w:hint="eastAsia"/>
        </w:rPr>
        <w:t>进场把关：按施工总平面图组织材料现场堆入，除点数、检尺、过秤外还要查看质保书，质保书年检过期或不合格者严禁进场。</w:t>
      </w:r>
    </w:p>
    <w:p w:rsidR="00B942B3" w:rsidRPr="004812B4" w:rsidP="00074FEA">
      <w:pPr>
        <w:pStyle w:val="Normal0"/>
        <w:tabs>
          <w:tab w:val="left" w:pos="420"/>
        </w:tabs>
        <w:overflowPunct w:val="0"/>
        <w:rPr>
          <w:rFonts w:ascii="宋体" w:hAnsi="宋体"/>
        </w:rPr>
      </w:pPr>
      <w:r>
        <w:rPr>
          <w:rFonts w:ascii="宋体" w:hAnsi="宋体" w:hint="eastAsia"/>
        </w:rPr>
        <w:t>1.3.5</w:t>
      </w:r>
      <w:r w:rsidRPr="004812B4">
        <w:rPr>
          <w:rFonts w:ascii="宋体" w:hAnsi="宋体" w:hint="eastAsia"/>
        </w:rPr>
        <w:t>施工机具准备：根据施工方案和进度计划的要求，编制施工机具需用量计划，组织运输和确定机具停放场地提供依据。</w:t>
      </w:r>
    </w:p>
    <w:p w:rsidR="00B942B3" w:rsidRPr="004812B4" w:rsidP="00074FEA">
      <w:pPr>
        <w:pStyle w:val="Normal0"/>
        <w:tabs>
          <w:tab w:val="left" w:pos="540"/>
          <w:tab w:val="left" w:pos="720"/>
          <w:tab w:val="left" w:pos="900"/>
        </w:tabs>
        <w:overflowPunct w:val="0"/>
        <w:spacing w:after="120" w:afterLines="50"/>
        <w:rPr>
          <w:rFonts w:ascii="宋体" w:hAnsi="宋体"/>
        </w:rPr>
      </w:pPr>
      <w:r>
        <w:rPr>
          <w:rFonts w:ascii="宋体" w:hAnsi="宋体" w:hint="eastAsia"/>
        </w:rPr>
        <w:t>1.3.6</w:t>
      </w:r>
      <w:r w:rsidRPr="004812B4">
        <w:rPr>
          <w:rFonts w:ascii="宋体" w:hAnsi="宋体" w:hint="eastAsia"/>
        </w:rPr>
        <w:t>工程投入的主要施工设备情况</w:t>
      </w:r>
    </w:p>
    <w:p w:rsidR="00B942B3" w:rsidRPr="004812B4" w:rsidP="00074FEA">
      <w:pPr>
        <w:pStyle w:val="Normal0"/>
        <w:tabs>
          <w:tab w:val="left" w:pos="420"/>
        </w:tabs>
        <w:overflowPunct w:val="0"/>
        <w:rPr>
          <w:rFonts w:ascii="宋体" w:hAnsi="宋体"/>
        </w:rPr>
      </w:pPr>
      <w:r>
        <w:rPr>
          <w:rFonts w:ascii="宋体" w:hAnsi="宋体" w:hint="eastAsia"/>
        </w:rPr>
        <w:t>①</w:t>
      </w:r>
      <w:r w:rsidRPr="004812B4">
        <w:rPr>
          <w:rFonts w:ascii="宋体" w:hAnsi="宋体" w:hint="eastAsia"/>
        </w:rPr>
        <w:t>设备选型和选购，需全面衡量该设备的技术和经济指标，并充分征求有关部门意见，由再供应科提出设备购置申请，经副总经理审核报总经理批准。</w:t>
      </w:r>
    </w:p>
    <w:p w:rsidR="00B942B3" w:rsidRPr="004812B4" w:rsidP="00074FEA">
      <w:pPr>
        <w:pStyle w:val="Normal0"/>
        <w:tabs>
          <w:tab w:val="left" w:pos="420"/>
        </w:tabs>
        <w:overflowPunct w:val="0"/>
        <w:rPr>
          <w:rFonts w:ascii="宋体" w:hAnsi="宋体"/>
        </w:rPr>
      </w:pPr>
      <w:r>
        <w:rPr>
          <w:rFonts w:ascii="宋体" w:hAnsi="宋体" w:hint="eastAsia"/>
        </w:rPr>
        <w:t>②</w:t>
      </w:r>
      <w:r w:rsidRPr="004812B4">
        <w:rPr>
          <w:rFonts w:ascii="宋体" w:hAnsi="宋体" w:hint="eastAsia"/>
        </w:rPr>
        <w:t>大、中型设备采购按照《采购控制程序》执行。购置设备进公司由供应科验收并填写“新增机械设备验收及试验记录表”。验收合格的设备均建帐立卡，填入“机械设备台帐”及“设备登记卡”。</w:t>
      </w:r>
    </w:p>
    <w:p w:rsidR="00B942B3" w:rsidRPr="004812B4" w:rsidP="00074FEA">
      <w:pPr>
        <w:pStyle w:val="Normal0"/>
        <w:tabs>
          <w:tab w:val="left" w:pos="420"/>
        </w:tabs>
        <w:overflowPunct w:val="0"/>
        <w:rPr>
          <w:rFonts w:ascii="宋体" w:hAnsi="宋体"/>
        </w:rPr>
      </w:pPr>
      <w:r>
        <w:rPr>
          <w:rFonts w:ascii="宋体" w:hAnsi="宋体" w:hint="eastAsia"/>
        </w:rPr>
        <w:t>③</w:t>
      </w:r>
      <w:r w:rsidRPr="004812B4">
        <w:rPr>
          <w:rFonts w:ascii="宋体" w:hAnsi="宋体" w:hint="eastAsia"/>
        </w:rPr>
        <w:t>在验收过程中发现设备质量或缺件问题由供应科负责向供货单位交涉解决。</w:t>
      </w:r>
    </w:p>
    <w:p w:rsidR="00B942B3" w:rsidRPr="004812B4" w:rsidP="00074FEA">
      <w:pPr>
        <w:pStyle w:val="Normal0"/>
        <w:tabs>
          <w:tab w:val="left" w:pos="420"/>
        </w:tabs>
        <w:overflowPunct w:val="0"/>
        <w:rPr>
          <w:rFonts w:ascii="宋体" w:hAnsi="宋体"/>
        </w:rPr>
      </w:pPr>
      <w:r>
        <w:rPr>
          <w:rFonts w:ascii="宋体" w:hAnsi="宋体" w:hint="eastAsia"/>
        </w:rPr>
        <w:t>④</w:t>
      </w:r>
      <w:r w:rsidRPr="004812B4">
        <w:rPr>
          <w:rFonts w:ascii="宋体" w:hAnsi="宋体" w:hint="eastAsia"/>
        </w:rPr>
        <w:t>机料科根据项目施工要求为项目部配置必需的经验证合格的设备，项目部应建立项目在用设备的登记。</w:t>
      </w:r>
    </w:p>
    <w:p w:rsidR="00B942B3" w:rsidRPr="004812B4" w:rsidP="00074FEA">
      <w:pPr>
        <w:pStyle w:val="Normal0"/>
        <w:tabs>
          <w:tab w:val="left" w:pos="420"/>
        </w:tabs>
        <w:overflowPunct w:val="0"/>
        <w:rPr>
          <w:rFonts w:ascii="宋体" w:hAnsi="宋体"/>
        </w:rPr>
      </w:pPr>
      <w:r>
        <w:rPr>
          <w:rFonts w:ascii="宋体" w:hAnsi="宋体" w:hint="eastAsia"/>
        </w:rPr>
        <w:t>④</w:t>
      </w:r>
      <w:r w:rsidRPr="004812B4">
        <w:rPr>
          <w:rFonts w:ascii="宋体" w:hAnsi="宋体" w:hint="eastAsia"/>
        </w:rPr>
        <w:t>固定位置的施工设备其安全操作规程均应在</w:t>
      </w:r>
      <w:r w:rsidRPr="004812B4">
        <w:rPr>
          <w:rFonts w:ascii="宋体" w:hAnsi="宋体" w:hint="eastAsia"/>
        </w:rPr>
        <w:t>明显位置挂牌。对安全部门要求持证操作的设备，操作人员须持证上岗，严禁无证作业。</w:t>
      </w:r>
    </w:p>
    <w:p w:rsidR="00B942B3" w:rsidRPr="004812B4" w:rsidP="00074FEA">
      <w:pPr>
        <w:pStyle w:val="Normal0"/>
        <w:tabs>
          <w:tab w:val="left" w:pos="420"/>
        </w:tabs>
        <w:overflowPunct w:val="0"/>
        <w:rPr>
          <w:rFonts w:ascii="宋体" w:hAnsi="宋体"/>
        </w:rPr>
      </w:pPr>
      <w:r>
        <w:rPr>
          <w:rFonts w:ascii="宋体" w:hAnsi="宋体" w:hint="eastAsia"/>
        </w:rPr>
        <w:t>⑤</w:t>
      </w:r>
      <w:r w:rsidRPr="004812B4">
        <w:rPr>
          <w:rFonts w:ascii="宋体" w:hAnsi="宋体" w:hint="eastAsia"/>
        </w:rPr>
        <w:t>项目部每月对施工现场的设备进行检查，检查情况填入“设备检查记录表”。</w:t>
      </w:r>
    </w:p>
    <w:p w:rsidR="00B942B3" w:rsidRPr="004812B4" w:rsidP="00074FEA">
      <w:pPr>
        <w:pStyle w:val="Normal0"/>
        <w:tabs>
          <w:tab w:val="left" w:pos="420"/>
        </w:tabs>
        <w:overflowPunct w:val="0"/>
        <w:rPr>
          <w:rFonts w:ascii="宋体" w:hAnsi="宋体"/>
        </w:rPr>
      </w:pPr>
      <w:r>
        <w:rPr>
          <w:rFonts w:ascii="宋体" w:hAnsi="宋体" w:hint="eastAsia"/>
        </w:rPr>
        <w:t>⑥</w:t>
      </w:r>
      <w:r w:rsidRPr="004812B4">
        <w:rPr>
          <w:rFonts w:ascii="宋体" w:hAnsi="宋体" w:hint="eastAsia"/>
        </w:rPr>
        <w:t>供应科应制订“设备维修计划”，并定期检查验证使用的机械设备，对机械设备的大修、保养、维修情况填入“设备检修记录”。</w:t>
      </w:r>
    </w:p>
    <w:p w:rsidR="00B942B3" w:rsidRPr="004812B4" w:rsidP="00074FEA">
      <w:pPr>
        <w:pStyle w:val="Normal0"/>
        <w:tabs>
          <w:tab w:val="left" w:pos="420"/>
        </w:tabs>
        <w:overflowPunct w:val="0"/>
        <w:rPr>
          <w:rFonts w:ascii="宋体" w:hAnsi="宋体"/>
        </w:rPr>
      </w:pPr>
      <w:r>
        <w:rPr>
          <w:rFonts w:ascii="宋体" w:hAnsi="宋体" w:hint="eastAsia"/>
        </w:rPr>
        <w:t>⑦</w:t>
      </w:r>
      <w:r w:rsidRPr="004812B4">
        <w:rPr>
          <w:rFonts w:ascii="宋体" w:hAnsi="宋体" w:hint="eastAsia"/>
        </w:rPr>
        <w:t>项目部在机械设备使用期间应将维修情况填入“设备检修记录”。</w:t>
      </w:r>
    </w:p>
    <w:p w:rsidR="00B942B3" w:rsidRPr="004812B4" w:rsidP="00074FEA">
      <w:pPr>
        <w:pStyle w:val="Normal0"/>
        <w:tabs>
          <w:tab w:val="left" w:pos="540"/>
          <w:tab w:val="left" w:pos="720"/>
          <w:tab w:val="left" w:pos="900"/>
        </w:tabs>
        <w:overflowPunct w:val="0"/>
        <w:spacing w:after="120" w:afterLines="50"/>
        <w:rPr>
          <w:rFonts w:ascii="宋体" w:hAnsi="宋体"/>
        </w:rPr>
      </w:pPr>
      <w:r>
        <w:rPr>
          <w:rFonts w:ascii="宋体" w:hAnsi="宋体" w:hint="eastAsia"/>
        </w:rPr>
        <w:t>1.3.7</w:t>
      </w:r>
      <w:r w:rsidRPr="004812B4">
        <w:rPr>
          <w:rFonts w:ascii="宋体" w:hAnsi="宋体" w:hint="eastAsia"/>
        </w:rPr>
        <w:t>施工机具的安全操作和维护保养</w:t>
      </w:r>
    </w:p>
    <w:p w:rsidR="00B942B3" w:rsidRPr="004812B4" w:rsidP="00074FEA">
      <w:pPr>
        <w:pStyle w:val="Normal0"/>
        <w:tabs>
          <w:tab w:val="left" w:pos="420"/>
        </w:tabs>
        <w:overflowPunct w:val="0"/>
        <w:rPr>
          <w:rFonts w:ascii="宋体" w:hAnsi="宋体"/>
        </w:rPr>
      </w:pPr>
      <w:r>
        <w:rPr>
          <w:rFonts w:ascii="宋体" w:hAnsi="宋体" w:hint="eastAsia"/>
        </w:rPr>
        <w:t>1.3.8</w:t>
      </w:r>
      <w:r w:rsidRPr="004812B4">
        <w:rPr>
          <w:rFonts w:ascii="宋体" w:hAnsi="宋体" w:hint="eastAsia"/>
        </w:rPr>
        <w:t>施工机具的普遍使用，有利于加快施工速度，提高质量和工效，减轻操作工人的劳动强度。但如果不能正确使用，不能遵守安全操作规程，不能很好</w:t>
      </w:r>
      <w:r w:rsidRPr="004812B4">
        <w:rPr>
          <w:rFonts w:ascii="宋体" w:hAnsi="宋体" w:hint="eastAsia"/>
        </w:rPr>
        <w:t>地对施工机具进行正确的维修、保养，很容易让机具损坏，甚至机械事故和安全事故。所以使用装饰机具进行施工，务必严格遵守安全操作规程，及时对施工机具进行有效的良好的维护、维修和保养，避免在使用中发生事故，提高机具的利用率，延长使用寿命，降低成本支出。</w:t>
      </w:r>
    </w:p>
    <w:p w:rsidR="00B942B3" w:rsidRPr="004812B4" w:rsidP="00074FEA">
      <w:pPr>
        <w:pStyle w:val="Normal0"/>
        <w:tabs>
          <w:tab w:val="left" w:pos="540"/>
          <w:tab w:val="left" w:pos="720"/>
          <w:tab w:val="left" w:pos="900"/>
        </w:tabs>
        <w:overflowPunct w:val="0"/>
        <w:spacing w:after="120" w:afterLines="50"/>
        <w:rPr>
          <w:rFonts w:ascii="宋体" w:hAnsi="宋体"/>
        </w:rPr>
      </w:pPr>
      <w:r>
        <w:rPr>
          <w:rFonts w:ascii="宋体" w:hAnsi="宋体" w:hint="eastAsia"/>
        </w:rPr>
        <w:t>1.3.9</w:t>
      </w:r>
      <w:r w:rsidRPr="004812B4">
        <w:rPr>
          <w:rFonts w:ascii="宋体" w:hAnsi="宋体" w:hint="eastAsia"/>
        </w:rPr>
        <w:t>施工机具的安全操作</w:t>
      </w:r>
    </w:p>
    <w:p w:rsidR="00B942B3" w:rsidRPr="004812B4" w:rsidP="00074FEA">
      <w:pPr>
        <w:pStyle w:val="Normal0"/>
        <w:tabs>
          <w:tab w:val="left" w:pos="420"/>
        </w:tabs>
        <w:overflowPunct w:val="0"/>
        <w:ind w:firstLine="480" w:firstLineChars="200"/>
        <w:rPr>
          <w:rFonts w:ascii="宋体" w:hAnsi="宋体"/>
        </w:rPr>
      </w:pPr>
      <w:r w:rsidRPr="004812B4">
        <w:rPr>
          <w:rFonts w:ascii="宋体" w:hAnsi="宋体" w:hint="eastAsia"/>
        </w:rPr>
        <w:t>不同的施工机具对安全操作有不同的特殊规定和要求，以后在介绍每种机具时，对有些特殊的规定和要求另加叙述，这里只对一些共同需要遵守的操作要求作些说明。</w:t>
      </w:r>
    </w:p>
    <w:p w:rsidR="00B942B3" w:rsidRPr="004812B4" w:rsidP="00074FEA">
      <w:pPr>
        <w:pStyle w:val="Normal0"/>
        <w:tabs>
          <w:tab w:val="left" w:pos="420"/>
        </w:tabs>
        <w:overflowPunct w:val="0"/>
        <w:rPr>
          <w:rFonts w:ascii="宋体" w:hAnsi="宋体"/>
        </w:rPr>
        <w:sectPr w:rsidSect="00453AD5">
          <w:type w:val="nextPage"/>
          <w:pgSz w:w="11920" w:h="16840"/>
          <w:pgMar w:top="1418" w:right="1005" w:bottom="1134" w:left="1418" w:header="1040" w:footer="743" w:gutter="0"/>
          <w:pgNumType w:start="39"/>
          <w:cols w:space="720"/>
          <w:noEndnote/>
          <w:titlePg w:val="0"/>
        </w:sectPr>
      </w:pPr>
      <w:r w:rsidRPr="004812B4">
        <w:rPr>
          <w:rFonts w:ascii="宋体" w:hAnsi="宋体" w:hint="eastAsia"/>
        </w:rPr>
        <w:t>a.</w:t>
      </w:r>
      <w:r w:rsidRPr="004812B4">
        <w:rPr>
          <w:rFonts w:ascii="宋体" w:hAnsi="宋体" w:hint="eastAsia"/>
        </w:rPr>
        <w:t>根据的施工具体条件，正确选用施工机具。施工机具的选用必须与施工的具体条件相适应。如动</w:t>
      </w:r>
      <w:r w:rsidRPr="004812B4">
        <w:rPr>
          <w:rFonts w:ascii="宋体" w:hAnsi="宋体" w:hint="eastAsia"/>
        </w:rPr>
        <w:t>力源情况，施工部位的技术条件等。在潮湿的环境条件下使用电动机具，应选择双绝缘</w:t>
      </w:r>
    </w:p>
    <w:p w:rsidR="00B942B3" w:rsidRPr="004812B4" w:rsidP="00074FEA">
      <w:pPr>
        <w:pStyle w:val="Normal0"/>
        <w:tabs>
          <w:tab w:val="left" w:pos="420"/>
        </w:tabs>
        <w:overflowPunct w:val="0"/>
        <w:rPr>
          <w:rFonts w:ascii="宋体" w:hAnsi="宋体"/>
        </w:rPr>
      </w:pPr>
      <w:r w:rsidRPr="004812B4">
        <w:rPr>
          <w:rFonts w:ascii="宋体" w:hAnsi="宋体" w:hint="eastAsia"/>
        </w:rPr>
        <w:t>的。又比如需要在混凝土结构上开洞，到底是选用手电钻、电锤好呢，还是选择专用开孔机具或冲击钻好，这就要考虑结构的厚度，混凝土强度等级，具体施工部位，操作的方便与否等。其原则是一要满足开孔的要求准确地在混凝土结构上开孔，不破坏结构的其他部分；二是要有利于安全操作，保证操作人员顺利地完成开孔任务，二不发生任何机械、人身伤害。</w:t>
      </w:r>
    </w:p>
    <w:p w:rsidR="00B942B3" w:rsidRPr="004812B4" w:rsidP="00074FEA">
      <w:pPr>
        <w:pStyle w:val="Normal0"/>
        <w:tabs>
          <w:tab w:val="left" w:pos="420"/>
        </w:tabs>
        <w:overflowPunct w:val="0"/>
        <w:rPr>
          <w:rFonts w:ascii="宋体" w:hAnsi="宋体"/>
        </w:rPr>
      </w:pPr>
      <w:r w:rsidRPr="004812B4">
        <w:rPr>
          <w:rFonts w:ascii="宋体" w:hAnsi="宋体" w:hint="eastAsia"/>
        </w:rPr>
        <w:t>b.</w:t>
      </w:r>
      <w:r w:rsidRPr="004812B4">
        <w:rPr>
          <w:rFonts w:ascii="宋体" w:hAnsi="宋体" w:hint="eastAsia"/>
        </w:rPr>
        <w:t>认真阅读机具的产品说明书，审核安全操作规程。机具出厂时，都附有产品说明书，从产品说明书上要了解该机具的动力源情</w:t>
      </w:r>
      <w:r w:rsidRPr="004812B4">
        <w:rPr>
          <w:rFonts w:ascii="宋体" w:hAnsi="宋体" w:hint="eastAsia"/>
        </w:rPr>
        <w:t>况，使用电源的机具，必须知道该机具适用的电压、电流等情况，同时对现场提供的电源是否与施工机具所需的电压、电流相适应。特殊要求的安全操作规程，操作人员必须牢记，违反操作规程很容易发生机具损坏甚至人身事故。</w:t>
      </w:r>
    </w:p>
    <w:p w:rsidR="00B942B3" w:rsidRPr="004812B4" w:rsidP="00074FEA">
      <w:pPr>
        <w:pStyle w:val="Normal0"/>
        <w:tabs>
          <w:tab w:val="left" w:pos="540"/>
          <w:tab w:val="left" w:pos="720"/>
          <w:tab w:val="left" w:pos="900"/>
        </w:tabs>
        <w:overflowPunct w:val="0"/>
        <w:spacing w:after="120" w:afterLines="50"/>
        <w:rPr>
          <w:rFonts w:ascii="宋体" w:hAnsi="宋体"/>
        </w:rPr>
      </w:pPr>
      <w:r>
        <w:rPr>
          <w:rFonts w:ascii="宋体" w:hAnsi="宋体" w:hint="eastAsia"/>
        </w:rPr>
        <w:t>1.3.10</w:t>
      </w:r>
      <w:r w:rsidRPr="004812B4">
        <w:rPr>
          <w:rFonts w:ascii="宋体" w:hAnsi="宋体" w:hint="eastAsia"/>
        </w:rPr>
        <w:t>施工机具的维护保养</w:t>
      </w:r>
    </w:p>
    <w:p w:rsidR="00B942B3" w:rsidRPr="004812B4" w:rsidP="00074FEA">
      <w:pPr>
        <w:pStyle w:val="Normal0"/>
        <w:tabs>
          <w:tab w:val="left" w:pos="420"/>
        </w:tabs>
        <w:overflowPunct w:val="0"/>
        <w:ind w:firstLine="480" w:firstLineChars="200"/>
        <w:rPr>
          <w:rFonts w:ascii="宋体" w:hAnsi="宋体"/>
        </w:rPr>
      </w:pPr>
      <w:r w:rsidRPr="004812B4">
        <w:rPr>
          <w:rFonts w:ascii="宋体" w:hAnsi="宋体" w:hint="eastAsia"/>
        </w:rPr>
        <w:t>良好的机具维护保养，即是满足施工的客观需要，也是降低成本的客观要求，有利于安全操作。所有的机具都需要进行日常保养，发现机具有问题，要及时进行检查修理，避免机具带病作业。</w:t>
      </w:r>
    </w:p>
    <w:p w:rsidR="00B942B3" w:rsidRPr="004812B4" w:rsidP="00074FEA">
      <w:pPr>
        <w:pStyle w:val="Normal0"/>
        <w:tabs>
          <w:tab w:val="left" w:pos="420"/>
        </w:tabs>
        <w:overflowPunct w:val="0"/>
        <w:rPr>
          <w:rFonts w:ascii="宋体" w:hAnsi="宋体"/>
        </w:rPr>
      </w:pPr>
      <w:r w:rsidRPr="004812B4">
        <w:rPr>
          <w:rFonts w:ascii="宋体" w:hAnsi="宋体" w:hint="eastAsia"/>
        </w:rPr>
        <w:t>a.</w:t>
      </w:r>
      <w:r w:rsidRPr="004812B4">
        <w:rPr>
          <w:rFonts w:ascii="宋体" w:hAnsi="宋体" w:hint="eastAsia"/>
        </w:rPr>
        <w:t>电动机具的电源导线要经常保持完好，避免漏电伤人。一般装饰机具的电源线都是全封闭的，不能自行随意拆换。从插头到机具这段导线要保持良好的绝缘，一旦发现破损，轻微的要绝缘胶布缠好，严重的要及时更换，或者到机具部进行更换。</w:t>
      </w:r>
    </w:p>
    <w:p w:rsidR="00B942B3" w:rsidRPr="004812B4" w:rsidP="00074FEA">
      <w:pPr>
        <w:pStyle w:val="Normal0"/>
        <w:tabs>
          <w:tab w:val="left" w:pos="420"/>
        </w:tabs>
        <w:overflowPunct w:val="0"/>
        <w:rPr>
          <w:rFonts w:ascii="宋体" w:hAnsi="宋体"/>
        </w:rPr>
      </w:pPr>
      <w:r w:rsidRPr="004812B4">
        <w:rPr>
          <w:rFonts w:ascii="宋体" w:hAnsi="宋体" w:hint="eastAsia"/>
        </w:rPr>
        <w:t>b.</w:t>
      </w:r>
      <w:r w:rsidRPr="004812B4">
        <w:rPr>
          <w:rFonts w:ascii="宋体" w:hAnsi="宋体" w:hint="eastAsia"/>
        </w:rPr>
        <w:t>施工机具使用完成后要及时收回入库保管。尤其是手持式小型的施工机具不能随意放在作业面上，避免丢失和非操作工人使用。</w:t>
      </w:r>
    </w:p>
    <w:p w:rsidR="00B942B3" w:rsidRPr="004812B4" w:rsidP="00074FEA">
      <w:pPr>
        <w:pStyle w:val="Normal0"/>
        <w:tabs>
          <w:tab w:val="left" w:pos="420"/>
        </w:tabs>
        <w:overflowPunct w:val="0"/>
        <w:rPr>
          <w:rFonts w:ascii="宋体" w:hAnsi="宋体"/>
        </w:rPr>
      </w:pPr>
      <w:r w:rsidRPr="004812B4">
        <w:rPr>
          <w:rFonts w:ascii="宋体" w:hAnsi="宋体" w:hint="eastAsia"/>
        </w:rPr>
        <w:t>c.</w:t>
      </w:r>
      <w:r w:rsidRPr="004812B4">
        <w:rPr>
          <w:rFonts w:ascii="宋体" w:hAnsi="宋体" w:hint="eastAsia"/>
        </w:rPr>
        <w:t>随时检查机电各部位的完好情况，发现螺丝松动要及时紧固，润滑部分要及时添加润滑油，保持机具状况良好。</w:t>
      </w:r>
    </w:p>
    <w:p w:rsidR="00B942B3" w:rsidRPr="004812B4" w:rsidP="00074FEA">
      <w:pPr>
        <w:pStyle w:val="Normal0"/>
        <w:tabs>
          <w:tab w:val="left" w:pos="420"/>
        </w:tabs>
        <w:overflowPunct w:val="0"/>
        <w:rPr>
          <w:rFonts w:ascii="宋体" w:hAnsi="宋体"/>
        </w:rPr>
        <w:sectPr w:rsidSect="00453AD5">
          <w:type w:val="nextPage"/>
          <w:pgSz w:w="11920" w:h="16840"/>
          <w:pgMar w:top="1418" w:right="1005" w:bottom="1134" w:left="1418" w:header="1040" w:footer="743" w:gutter="0"/>
          <w:pgNumType w:start="40"/>
          <w:cols w:space="720"/>
          <w:noEndnote/>
          <w:titlePg w:val="0"/>
        </w:sectPr>
      </w:pPr>
      <w:r w:rsidRPr="004812B4">
        <w:rPr>
          <w:rFonts w:ascii="宋体" w:hAnsi="宋体" w:hint="eastAsia"/>
        </w:rPr>
        <w:t>d.</w:t>
      </w:r>
      <w:r w:rsidRPr="004812B4">
        <w:rPr>
          <w:rFonts w:ascii="宋体" w:hAnsi="宋体" w:hint="eastAsia"/>
        </w:rPr>
        <w:t>操作中发生松动、断裂、打滑等不利于正常使用的毛病时，绝不能勉强使用，一定要及时进行维修。对判定确已失去使用功能的机具，又无法维修、更换零配件时，应及时报废。</w:t>
      </w:r>
    </w:p>
    <w:p w:rsidR="00B942B3" w:rsidP="00074FEA">
      <w:pPr>
        <w:pStyle w:val="Heading1"/>
      </w:pPr>
      <w:bookmarkStart w:id="18" w:name="_Toc407266091"/>
      <w:r w:rsidRPr="00CE1DA0">
        <w:rPr>
          <w:rFonts w:hint="eastAsia"/>
        </w:rPr>
        <w:t>（</w:t>
      </w:r>
      <w:r>
        <w:rPr>
          <w:rFonts w:hint="eastAsia"/>
        </w:rPr>
        <w:t>四</w:t>
      </w:r>
      <w:r w:rsidRPr="00CE1DA0">
        <w:rPr>
          <w:rFonts w:hint="eastAsia"/>
        </w:rPr>
        <w:t>）</w:t>
      </w:r>
      <w:r>
        <w:rPr>
          <w:rFonts w:hint="eastAsia"/>
        </w:rPr>
        <w:t>劳动力安排计划</w:t>
      </w:r>
      <w:bookmarkEnd w:id="18"/>
    </w:p>
    <w:p w:rsidR="00B942B3" w:rsidRPr="00F850E0" w:rsidP="00D37E58">
      <w:pPr>
        <w:pStyle w:val="Normal0"/>
      </w:pPr>
      <w:r w:rsidRPr="00F850E0">
        <w:rPr>
          <w:rFonts w:hint="eastAsia"/>
        </w:rPr>
        <w:t>（</w:t>
      </w:r>
      <w:r w:rsidRPr="00F850E0">
        <w:t>1</w:t>
      </w:r>
      <w:r w:rsidRPr="00F850E0">
        <w:rPr>
          <w:rFonts w:hint="eastAsia"/>
        </w:rPr>
        <w:t>）劳动力配置</w:t>
      </w:r>
    </w:p>
    <w:p w:rsidR="00B942B3" w:rsidRPr="00D7633F" w:rsidP="00453AD5">
      <w:pPr>
        <w:pStyle w:val="ListParagraph0"/>
        <w:numPr>
          <w:ilvl w:val="1"/>
          <w:numId w:val="12"/>
        </w:numPr>
        <w:ind w:left="21" w:firstLine="539" w:leftChars="10" w:firstLineChars="0"/>
        <w:rPr>
          <w:rFonts w:ascii="宋体"/>
        </w:rPr>
      </w:pPr>
      <w:r w:rsidRPr="00D7633F">
        <w:rPr>
          <w:rFonts w:ascii="宋体" w:hAnsi="宋体" w:hint="eastAsia"/>
        </w:rPr>
        <w:t>劳动力计划是根据工程特征，分项工程部位的用材时间及工期要求来进行安排的，为确保质量与进度、合理配备人力资源以提高工作效率，还应测定定额工作量所需的工期和劳动力。在各专业班组施工时，应按专业人员构成配备足够的力量，以便更加紧密协调各工种之间的关系，加强流水作业节奏，满足工序搭配，避免出现因人员不足而停工、人力富裕而窝工的现象。</w:t>
      </w:r>
    </w:p>
    <w:p w:rsidR="00B942B3" w:rsidRPr="00D7633F" w:rsidP="00453AD5">
      <w:pPr>
        <w:pStyle w:val="ListParagraph0"/>
        <w:numPr>
          <w:ilvl w:val="1"/>
          <w:numId w:val="12"/>
        </w:numPr>
        <w:ind w:left="21" w:firstLine="539" w:leftChars="10" w:firstLineChars="0"/>
        <w:rPr>
          <w:rFonts w:ascii="宋体"/>
        </w:rPr>
      </w:pPr>
      <w:r w:rsidRPr="00D7633F">
        <w:rPr>
          <w:rFonts w:ascii="宋体" w:hAnsi="宋体" w:hint="eastAsia"/>
        </w:rPr>
        <w:t>本工程劳动力的安排采用由公司总部直接安排，每个施工段的一个队伍进场，每个队伍配备数量足够的工种负责各自区段范围的施工，参照区段划分的情况，各施工队伍分别负责每个段的工程任务，进行流水施</w:t>
      </w:r>
      <w:r w:rsidRPr="00D7633F">
        <w:rPr>
          <w:rFonts w:ascii="宋体" w:hAnsi="宋体" w:hint="eastAsia"/>
        </w:rPr>
        <w:t>工。</w:t>
      </w:r>
    </w:p>
    <w:p w:rsidR="00B942B3" w:rsidRPr="00D7633F" w:rsidP="00074FEA">
      <w:pPr>
        <w:pStyle w:val="Normal0"/>
        <w:ind w:firstLine="480" w:firstLineChars="200"/>
        <w:rPr>
          <w:rFonts w:ascii="宋体"/>
        </w:rPr>
      </w:pPr>
      <w:r w:rsidRPr="00D7633F">
        <w:rPr>
          <w:rFonts w:ascii="宋体" w:hAnsi="宋体" w:hint="eastAsia"/>
        </w:rPr>
        <w:t>劳动力计划是确定暂设工程规模和组织劳动力进场的依据，合理有序的安排进场计划，是工程顺利进行的有力保证，避免窝工和人力资源的浪费，保证工程安全、顺利、连动进行。</w:t>
      </w:r>
    </w:p>
    <w:p w:rsidR="00B942B3" w:rsidRPr="00D7633F" w:rsidP="00453AD5">
      <w:pPr>
        <w:pStyle w:val="ListParagraph0"/>
        <w:numPr>
          <w:ilvl w:val="1"/>
          <w:numId w:val="12"/>
        </w:numPr>
        <w:ind w:left="21" w:firstLine="539" w:leftChars="10" w:firstLineChars="0"/>
        <w:rPr>
          <w:rFonts w:ascii="宋体"/>
        </w:rPr>
      </w:pPr>
      <w:r w:rsidRPr="00D7633F">
        <w:rPr>
          <w:rFonts w:ascii="宋体" w:hAnsi="宋体" w:hint="eastAsia"/>
        </w:rPr>
        <w:t>施工动员及交底</w:t>
      </w:r>
    </w:p>
    <w:p w:rsidR="00B942B3" w:rsidRPr="00D7633F" w:rsidP="00074FEA">
      <w:pPr>
        <w:pStyle w:val="Normal0"/>
        <w:ind w:firstLine="480" w:firstLineChars="200"/>
        <w:rPr>
          <w:rFonts w:ascii="宋体"/>
        </w:rPr>
      </w:pPr>
      <w:r w:rsidRPr="00D7633F">
        <w:rPr>
          <w:rFonts w:ascii="宋体" w:hAnsi="宋体" w:hint="eastAsia"/>
        </w:rPr>
        <w:t>我们将充分利用开工前的前期准备时间，对本工程施工管理人员及施工操作人员进行施工前开工动员和施工及技术交底工作，其主要内容为：</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介绍工程基本情况和场地使用划分安排；</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做好施工后勤工作的组织安排；</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讲述工程施工特点、施工方法及应特殊注意事项；</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明确本工程项目的管理班子、管理层次、管理职责、管理措施和管理要求及相关奖罚制度；</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强化施工</w:t>
      </w:r>
      <w:r w:rsidRPr="00D7633F">
        <w:rPr>
          <w:rFonts w:ascii="宋体" w:hAnsi="宋体" w:hint="eastAsia"/>
        </w:rPr>
        <w:t>安全意识、质量意识、工期意识、文明施工意识、大局意识、协调配合要求、环保意识等方面的教育；</w:t>
      </w:r>
    </w:p>
    <w:p w:rsidR="00B942B3" w:rsidRPr="00D7633F" w:rsidP="00453AD5">
      <w:pPr>
        <w:pStyle w:val="ListParagraph0"/>
        <w:numPr>
          <w:ilvl w:val="0"/>
          <w:numId w:val="3"/>
        </w:numPr>
        <w:ind w:left="0" w:firstLine="567" w:firstLineChars="0"/>
        <w:rPr>
          <w:rFonts w:ascii="宋体"/>
        </w:rPr>
      </w:pPr>
      <w:r w:rsidRPr="00D7633F">
        <w:rPr>
          <w:rFonts w:ascii="宋体" w:hAnsi="宋体" w:hint="eastAsia"/>
        </w:rPr>
        <w:t>强调本工程施工作业的特殊要求和管理措施。</w:t>
      </w:r>
    </w:p>
    <w:p w:rsidR="00B942B3" w:rsidRPr="00D7633F" w:rsidP="00074FEA">
      <w:pPr>
        <w:pStyle w:val="Normal0"/>
        <w:ind w:firstLine="480" w:firstLineChars="200"/>
        <w:rPr>
          <w:rFonts w:ascii="宋体"/>
        </w:rPr>
      </w:pPr>
      <w:r w:rsidRPr="00D7633F">
        <w:rPr>
          <w:rFonts w:ascii="宋体" w:hAnsi="宋体" w:hint="eastAsia"/>
        </w:rPr>
        <w:t>经过动员及交底使参加施工人员了解施工基本情况，清楚施工特点和注意事项，做到心中有数，提高思想认识，振奋工作精神，以饱满的工作热情、高昂的士气进场施工，保证按期完成任务。</w:t>
      </w:r>
    </w:p>
    <w:p w:rsidR="00B942B3" w:rsidRPr="00D7633F" w:rsidP="00453AD5">
      <w:pPr>
        <w:pStyle w:val="ListParagraph0"/>
        <w:numPr>
          <w:ilvl w:val="1"/>
          <w:numId w:val="12"/>
        </w:numPr>
        <w:ind w:left="21" w:firstLine="539" w:leftChars="10" w:firstLineChars="0"/>
        <w:rPr>
          <w:rFonts w:ascii="宋体"/>
        </w:rPr>
      </w:pPr>
      <w:r w:rsidRPr="00D7633F">
        <w:rPr>
          <w:rFonts w:ascii="宋体" w:hAnsi="宋体" w:hint="eastAsia"/>
        </w:rPr>
        <w:t>劳动力准备：</w:t>
      </w:r>
    </w:p>
    <w:p w:rsidR="00B942B3" w:rsidRPr="00D7633F" w:rsidP="00074FEA">
      <w:pPr>
        <w:pStyle w:val="Normal0"/>
        <w:ind w:firstLine="480" w:firstLineChars="200"/>
        <w:rPr>
          <w:rFonts w:ascii="宋体"/>
        </w:rPr>
      </w:pPr>
      <w:r w:rsidRPr="00D7633F">
        <w:rPr>
          <w:rFonts w:ascii="宋体" w:hAnsi="宋体" w:hint="eastAsia"/>
        </w:rPr>
        <w:t>为满足工期要求，经公司劳务处对劳务分供方评审，选用有丰富经验的队伍进行施工。</w:t>
      </w:r>
    </w:p>
    <w:p w:rsidR="00B942B3" w:rsidRPr="00D7633F" w:rsidP="00453AD5">
      <w:pPr>
        <w:pStyle w:val="ListParagraph0"/>
        <w:numPr>
          <w:ilvl w:val="1"/>
          <w:numId w:val="12"/>
        </w:numPr>
        <w:ind w:left="21" w:firstLine="539" w:leftChars="10" w:firstLineChars="0"/>
        <w:rPr>
          <w:rFonts w:ascii="宋体"/>
        </w:rPr>
        <w:sectPr w:rsidSect="00453AD5">
          <w:type w:val="nextPage"/>
          <w:pgSz w:w="11920" w:h="16840"/>
          <w:pgMar w:top="1418" w:right="1005" w:bottom="1134" w:left="1418" w:header="1040" w:footer="743" w:gutter="0"/>
          <w:pgNumType w:start="41"/>
          <w:cols w:space="720"/>
          <w:noEndnote/>
          <w:titlePg w:val="0"/>
        </w:sectPr>
      </w:pPr>
      <w:r w:rsidRPr="00D7633F">
        <w:rPr>
          <w:rFonts w:ascii="宋体" w:hAnsi="宋体" w:hint="eastAsia"/>
        </w:rPr>
        <w:t>劳动力进场安排</w:t>
      </w:r>
    </w:p>
    <w:p w:rsidR="00B942B3" w:rsidRPr="00D7633F" w:rsidP="00453AD5">
      <w:pPr>
        <w:pStyle w:val="ListParagraph0"/>
        <w:numPr>
          <w:ilvl w:val="1"/>
          <w:numId w:val="2"/>
        </w:numPr>
        <w:ind w:left="21" w:firstLine="539" w:leftChars="10" w:firstLineChars="0"/>
        <w:rPr>
          <w:rFonts w:ascii="宋体"/>
        </w:rPr>
      </w:pPr>
      <w:r w:rsidRPr="00D7633F">
        <w:rPr>
          <w:rFonts w:ascii="宋体" w:hAnsi="宋体" w:hint="eastAsia"/>
        </w:rPr>
        <w:t>本工程各专业工种应根据工程的现场情况和组织劳动力进场。执行建设单位现场的各项管理制度，服从建设单位的</w:t>
      </w:r>
      <w:r w:rsidRPr="00D7633F">
        <w:rPr>
          <w:rFonts w:ascii="宋体" w:hAnsi="宋体" w:hint="eastAsia"/>
        </w:rPr>
        <w:t>管理。</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施工人员不住现场</w:t>
      </w:r>
      <w:r w:rsidRPr="00D7633F">
        <w:rPr>
          <w:rFonts w:ascii="宋体" w:hAnsi="宋体"/>
        </w:rPr>
        <w:t>(</w:t>
      </w:r>
      <w:r w:rsidRPr="00D7633F">
        <w:rPr>
          <w:rFonts w:ascii="宋体" w:hAnsi="宋体" w:hint="eastAsia"/>
        </w:rPr>
        <w:t>由我司自行解决</w:t>
      </w:r>
      <w:r w:rsidRPr="00D7633F">
        <w:rPr>
          <w:rFonts w:ascii="宋体" w:hAnsi="宋体"/>
        </w:rPr>
        <w:t>)</w:t>
      </w:r>
      <w:r w:rsidRPr="00D7633F">
        <w:rPr>
          <w:rFonts w:ascii="宋体" w:hAnsi="宋体" w:hint="eastAsia"/>
        </w:rPr>
        <w:t>，遵守国家行政法规。</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本工程执行“三检制”，即进行自检、复检、交接检。</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合理工序设置，避免上下道工序施工相叠时间过久，产生安全、质量等隐患。</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避免同一部位有两个专业以上的施工队平行施工，防止同一部位工程出现交叉施工而互相影响，成品出现交叉污染。</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工程施工前，必须制定工程施工周进度计度计划，合理分部施工。</w:t>
      </w:r>
    </w:p>
    <w:p w:rsidR="00B942B3" w:rsidRPr="00D7633F" w:rsidP="00453AD5">
      <w:pPr>
        <w:pStyle w:val="ListParagraph0"/>
        <w:numPr>
          <w:ilvl w:val="0"/>
          <w:numId w:val="4"/>
        </w:numPr>
        <w:ind w:left="0" w:firstLine="567" w:firstLineChars="0"/>
        <w:rPr>
          <w:rFonts w:ascii="宋体"/>
        </w:rPr>
      </w:pPr>
      <w:r w:rsidRPr="00D7633F">
        <w:rPr>
          <w:rFonts w:ascii="宋体" w:hAnsi="宋体" w:hint="eastAsia"/>
        </w:rPr>
        <w:t>合理安排劳动多工种劳动力，保证两个以上多工种施工人员作业不窝工。</w:t>
      </w:r>
    </w:p>
    <w:p w:rsidR="00B942B3" w:rsidRPr="00F11562" w:rsidP="00D37E58">
      <w:pPr>
        <w:pStyle w:val="Normal0"/>
      </w:pPr>
      <w:r w:rsidRPr="00F11562">
        <w:rPr>
          <w:rFonts w:hint="eastAsia"/>
        </w:rPr>
        <w:t>（</w:t>
      </w:r>
      <w:r w:rsidRPr="00F11562">
        <w:t>2</w:t>
      </w:r>
      <w:r w:rsidRPr="00F11562">
        <w:rPr>
          <w:rFonts w:hint="eastAsia"/>
        </w:rPr>
        <w:t>）劳动力保障措施</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圆满完成本工程对企业自身的意义是深远的，我公司不论在机械设备、技术管理、施工队伍及协作控制能力上都有很大优势。我公司拥有高素质的项目施工管理人员及技术过硬的专业施工队伍，在人员的组织上有着广泛的选择性，在组织本工程项目管理班子时，公司将派出最具有类似工程装饰经验的项目管理班子，参加本工程的施工及管理工作。</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施工劳务人员是工程施工及实现的直接操作者，也是工程质量、进度、安全和文明施工的直接保证者，为确保工程顺利施工，在本工程劳务人员组织时，我司将安排良好的质量安全意识和技术操作意识较高的且有类似工程施工经验的</w:t>
      </w:r>
      <w:r w:rsidRPr="00D7633F">
        <w:rPr>
          <w:rFonts w:ascii="宋体" w:hAnsi="宋体" w:hint="eastAsia"/>
        </w:rPr>
        <w:t>操作工人进场施工，施工人员进场经公司统一培训、考核，合格后均统一着装持证上岗。</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我公司在长期的装饰工程施工活动中，有一大批施工质量过硬的班组，在本工程的施工中，我公司拟在内部挑选施工过类似工程的班组进驻，确保本工程的施工质量和进度。</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在施工过程中，由施工员负责监督每个班组的人员情况，如人员已影响到工程的正常施工，公司再调备人员，补充至正常施工所需的人数，以满足施工要求。</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在施工过程中，根据施工进度，适当安排工人加班，抢夺工期，将争取的时间，用于提高工程质量方面。</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项目部人员进场应对总体工程量进行复核，再按照</w:t>
      </w:r>
      <w:r w:rsidRPr="00D7633F">
        <w:rPr>
          <w:rFonts w:ascii="宋体" w:hAnsi="宋体" w:hint="eastAsia"/>
        </w:rPr>
        <w:t>进度计划要求和现场情况作详细的劳动力进场计划报送公司劳资部门。</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劳资部门依托公司的劳动力资源优势，抽调技术好的施工班组，按时段要求分批进场。</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选择施工队伍施工技术，并重点考核，以促进班组工艺上的学习交流和技术竞争。</w:t>
      </w:r>
    </w:p>
    <w:p w:rsidR="00B942B3" w:rsidRPr="00D7633F" w:rsidP="00453AD5">
      <w:pPr>
        <w:pStyle w:val="ListParagraph0"/>
        <w:numPr>
          <w:ilvl w:val="0"/>
          <w:numId w:val="5"/>
        </w:numPr>
        <w:ind w:left="0" w:firstLine="485" w:firstLineChars="202"/>
        <w:rPr>
          <w:rFonts w:ascii="宋体"/>
        </w:rPr>
      </w:pPr>
      <w:r w:rsidRPr="00D7633F">
        <w:rPr>
          <w:rFonts w:ascii="宋体" w:hAnsi="宋体" w:hint="eastAsia"/>
        </w:rPr>
        <w:t>对已进场的队伍实施动态管理，不允许其擅自变更施工人员，以确保施工队伍的素</w:t>
      </w:r>
      <w:r w:rsidRPr="00D7633F">
        <w:rPr>
          <w:rFonts w:ascii="宋体"/>
        </w:rPr>
        <w:br/>
      </w:r>
      <w:r w:rsidRPr="00D7633F">
        <w:rPr>
          <w:rFonts w:asci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https://d.book118.com/315220233343011114</w:t>
        </w:r>
      </w:hyperlink>
    </w:p>
    <w:p w:rsidR="00B942B3" w:rsidRPr="00D7633F" w:rsidP="00453AD5">
      <w:pPr>
        <w:pStyle w:val="ListParagraph0"/>
        <w:numPr>
          <w:ilvl w:val="0"/>
          <w:numId w:val="5"/>
        </w:numPr>
        <w:ind w:left="0" w:firstLine="485" w:firstLineChars="202"/>
        <w:rPr>
          <w:rFonts w:ascii="宋体"/>
        </w:rPr>
      </w:pPr>
    </w:p>
    <w:sectPr w:rsidSect="00453AD5">
      <w:type w:val="nextPage"/>
      <w:pgSz w:w="11920" w:h="16840"/>
      <w:pgMar w:top="1418" w:right="1005" w:bottom="1134" w:left="1418" w:header="1040" w:footer="743" w:gutter="0"/>
      <w:pgNumType w:start="42"/>
      <w:cols w:space="720"/>
      <w:noEndnote/>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楷体_GB2312">
    <w:charset w:val="86"/>
    <w:family w:val="modern"/>
    <w:pitch w:val="fixed"/>
    <w:sig w:usb0="00000001" w:usb1="080E0000" w:usb2="00000010" w:usb3="00000000" w:csb0="00040000" w:csb1="00000000"/>
  </w:font>
  <w:font w:name="Plotter">
    <w:altName w:val="Microsoft Sans Serif"/>
    <w:panose1 w:val="00000000000000000000"/>
    <w:charset w:val="00"/>
    <w:family w:val="roman"/>
    <w:notTrueType/>
    <w:pitch w:val="default"/>
    <w:sig w:usb0="00000000" w:usb1="BFF7D0E0" w:usb2="81609000" w:usb3="00000000" w:csb0="8163C055" w:csb1="BFF7D17E"/>
  </w:font>
  <w:font w:name="ˎ̥">
    <w:altName w:val="Times New Roman"/>
    <w:charset w:val="01"/>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C"/>
    <w:multiLevelType w:val="multilevel"/>
    <w:tmpl w:val="0000000C"/>
    <w:lvl w:ilvl="0">
      <w:start w:val="1"/>
      <w:numFmt w:val="none"/>
      <w:lvlJc w:val="left"/>
      <w:pPr>
        <w:tabs>
          <w:tab w:val="num" w:pos="432"/>
        </w:tabs>
        <w:ind w:left="432" w:hanging="432"/>
      </w:pPr>
      <w:rPr>
        <w:rFonts w:cs="Times New Roman" w:hint="eastAsia"/>
      </w:rPr>
    </w:lvl>
    <w:lvl w:ilvl="1">
      <w:start w:val="1"/>
      <w:numFmt w:val="none"/>
      <w:lvlText w:val=" "/>
      <w:lvlJc w:val="left"/>
      <w:pPr>
        <w:tabs>
          <w:tab w:val="num" w:pos="576"/>
        </w:tabs>
        <w:ind w:left="576" w:hanging="576"/>
      </w:pPr>
      <w:rPr>
        <w:rFonts w:cs="Times New Roman" w:hint="eastAsia"/>
      </w:rPr>
    </w:lvl>
    <w:lvl w:ilvl="2">
      <w:start w:val="1"/>
      <w:numFmt w:val="none"/>
      <w:lvlJc w:val="left"/>
      <w:pPr>
        <w:tabs>
          <w:tab w:val="num" w:pos="720"/>
        </w:tabs>
        <w:ind w:left="720" w:hanging="720"/>
      </w:pPr>
      <w:rPr>
        <w:rFonts w:cs="Times New Roman" w:hint="eastAsia"/>
      </w:rPr>
    </w:lvl>
    <w:lvl w:ilvl="3">
      <w:start w:val="1"/>
      <w:numFmt w:val="none"/>
      <w:lvlText w:val="    "/>
      <w:lvlJc w:val="left"/>
      <w:pPr>
        <w:tabs>
          <w:tab w:val="num" w:pos="864"/>
        </w:tabs>
        <w:ind w:left="864" w:hanging="864"/>
      </w:pPr>
      <w:rPr>
        <w:rFonts w:cs="Times New Roman" w:hint="eastAsia"/>
      </w:rPr>
    </w:lvl>
    <w:lvl w:ilvl="4">
      <w:start w:val="1"/>
      <w:numFmt w:val="none"/>
      <w:lvlText w:val="      "/>
      <w:lvlJc w:val="left"/>
      <w:pPr>
        <w:tabs>
          <w:tab w:val="num" w:pos="1008"/>
        </w:tabs>
        <w:ind w:left="1008" w:hanging="1008"/>
      </w:pPr>
      <w:rPr>
        <w:rFonts w:cs="Times New Roman" w:hint="eastAsia"/>
      </w:rPr>
    </w:lvl>
    <w:lvl w:ilvl="5">
      <w:start w:val="1"/>
      <w:numFmt w:val="none"/>
      <w:lvlText w:val="           "/>
      <w:lvlJc w:val="left"/>
      <w:pPr>
        <w:tabs>
          <w:tab w:val="num" w:pos="1440"/>
        </w:tabs>
        <w:ind w:left="1152" w:hanging="1152"/>
      </w:pPr>
      <w:rPr>
        <w:rFonts w:cs="Times New Roman" w:hint="eastAsia"/>
      </w:rPr>
    </w:lvl>
    <w:lvl w:ilvl="6">
      <w:start w:val="1"/>
      <w:numFmt w:val="decimal"/>
      <w:lvlText w:val="%1.%2.%3.%4.%5.%6.%7"/>
      <w:lvlJc w:val="left"/>
      <w:pPr>
        <w:tabs>
          <w:tab w:val="num" w:pos="2520"/>
        </w:tabs>
        <w:ind w:left="1296" w:hanging="1296"/>
      </w:pPr>
      <w:rPr>
        <w:rFonts w:cs="Times New Roman" w:hint="eastAsia"/>
      </w:rPr>
    </w:lvl>
    <w:lvl w:ilvl="7">
      <w:start w:val="1"/>
      <w:numFmt w:val="decimal"/>
      <w:lvlText w:val="%1.%2.%3.%4.%5.%6.%7.%8"/>
      <w:lvlJc w:val="left"/>
      <w:pPr>
        <w:tabs>
          <w:tab w:val="num" w:pos="1440"/>
        </w:tabs>
        <w:ind w:left="1440" w:hanging="1440"/>
      </w:pPr>
      <w:rPr>
        <w:rFonts w:cs="Times New Roman" w:hint="eastAsia"/>
      </w:rPr>
    </w:lvl>
    <w:lvl w:ilvl="8">
      <w:start w:val="1"/>
      <w:numFmt w:val="decimal"/>
      <w:lvlText w:val="%1.%2.%3.%4.%5.%6.%7.%8.%9"/>
      <w:lvlJc w:val="left"/>
      <w:pPr>
        <w:tabs>
          <w:tab w:val="num" w:pos="1584"/>
        </w:tabs>
        <w:ind w:left="1584" w:hanging="1584"/>
      </w:pPr>
      <w:rPr>
        <w:rFonts w:cs="Times New Roman" w:hint="eastAsia"/>
      </w:rPr>
    </w:lvl>
  </w:abstractNum>
  <w:abstractNum w:abstractNumId="1">
    <w:nsid w:val="00000027"/>
    <w:multiLevelType w:val="singleLevel"/>
    <w:tmpl w:val="00000027"/>
    <w:lvl w:ilvl="0">
      <w:start w:val="1"/>
      <w:numFmt w:val="decimalFullWidth"/>
      <w:lvlText w:val="（%1）"/>
      <w:lvlJc w:val="left"/>
      <w:pPr>
        <w:tabs>
          <w:tab w:val="num" w:pos="1005"/>
        </w:tabs>
        <w:ind w:left="1005" w:hanging="720"/>
      </w:pPr>
    </w:lvl>
  </w:abstractNum>
  <w:abstractNum w:abstractNumId="2">
    <w:nsid w:val="09D147F2"/>
    <w:multiLevelType w:val="hybridMultilevel"/>
    <w:tmpl w:val="123A9042"/>
    <w:lvl w:ilvl="0">
      <w:start w:val="1"/>
      <w:numFmt w:val="decimal"/>
      <w:lvlText w:val="%1."/>
      <w:lvlJc w:val="left"/>
      <w:pPr>
        <w:ind w:left="420" w:hanging="420"/>
      </w:pPr>
      <w:rPr>
        <w:rFonts w:cs="Times New Roma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3">
    <w:nsid w:val="0E03CF82"/>
    <w:multiLevelType w:val="singleLevel"/>
    <w:tmpl w:val="00000027"/>
    <w:lvl w:ilvl="0">
      <w:start w:val="1"/>
      <w:numFmt w:val="decimalFullWidth"/>
      <w:lvlText w:val="（%1）"/>
      <w:lvlJc w:val="left"/>
      <w:pPr>
        <w:tabs>
          <w:tab w:val="num" w:pos="1005"/>
        </w:tabs>
        <w:ind w:left="1005" w:hanging="720"/>
      </w:pPr>
    </w:lvl>
  </w:abstractNum>
  <w:abstractNum w:abstractNumId="4">
    <w:nsid w:val="10B821E9"/>
    <w:multiLevelType w:val="hybridMultilevel"/>
    <w:tmpl w:val="4AECAF20"/>
    <w:lvl w:ilvl="0">
      <w:start w:val="1"/>
      <w:numFmt w:val="decimal"/>
      <w:lvlText w:val="1.%1."/>
      <w:lvlJc w:val="left"/>
      <w:pPr>
        <w:ind w:left="420" w:hanging="420"/>
      </w:pPr>
      <w:rPr>
        <w:rFonts w:cs="Times New Roma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5">
    <w:nsid w:val="37A8BDCB"/>
    <w:multiLevelType w:val="hybridMultilevel"/>
    <w:tmpl w:val="9A983382"/>
    <w:lvl w:ilvl="0">
      <w:start w:val="1"/>
      <w:numFmt w:val="decimal"/>
      <w:lvlText w:val="2.%1"/>
      <w:lvlJc w:val="left"/>
      <w:pPr>
        <w:ind w:left="420" w:hanging="420"/>
      </w:pPr>
      <w:rPr>
        <w:rFonts w:ascii="Times New Roman" w:eastAsia="宋体" w:hAnsi="Times New Roman" w:cs="Times New Roman" w:hint="default"/>
        <w:b w:val="0"/>
      </w:rPr>
    </w:lvl>
    <w:lvl w:ilvl="1">
      <w:start w:val="1"/>
      <w:numFmt w:val="decimal"/>
      <w:lvlText w:val="%2."/>
      <w:lvlJc w:val="left"/>
      <w:pPr>
        <w:ind w:left="1140" w:hanging="720"/>
      </w:pPr>
      <w:rPr>
        <w:rFonts w:cs="Times New Roman" w:hint="default"/>
      </w:rPr>
    </w:lvl>
    <w:lvl w:ilvl="2">
      <w:start w:val="1"/>
      <w:numFmt w:val="decimal"/>
      <w:lvlText w:val="%3、"/>
      <w:lvlJc w:val="left"/>
      <w:pPr>
        <w:ind w:left="1560" w:hanging="720"/>
      </w:pPr>
      <w:rPr>
        <w:rFonts w:cs="Times New Roman" w:hint="default"/>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6">
    <w:nsid w:val="450E7818"/>
    <w:multiLevelType w:val="hybridMultilevel"/>
    <w:tmpl w:val="6A5A9066"/>
    <w:lvl w:ilvl="0">
      <w:start w:val="1"/>
      <w:numFmt w:val="decimal"/>
      <w:lvlText w:val="3.%1"/>
      <w:lvlJc w:val="left"/>
      <w:pPr>
        <w:ind w:left="840" w:hanging="420"/>
      </w:pPr>
      <w:rPr>
        <w:rFonts w:cs="Times New Roma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7">
    <w:nsid w:val="46544EB6"/>
    <w:multiLevelType w:val="hybridMultilevel"/>
    <w:tmpl w:val="9A983382"/>
    <w:lvl w:ilvl="0">
      <w:start w:val="1"/>
      <w:numFmt w:val="decimal"/>
      <w:lvlText w:val="2.%1"/>
      <w:lvlJc w:val="left"/>
      <w:pPr>
        <w:ind w:left="420" w:hanging="420"/>
      </w:pPr>
      <w:rPr>
        <w:rFonts w:ascii="Times New Roman" w:eastAsia="宋体" w:hAnsi="Times New Roman" w:cs="Times New Roman" w:hint="default"/>
        <w:b w:val="0"/>
      </w:rPr>
    </w:lvl>
    <w:lvl w:ilvl="1">
      <w:start w:val="1"/>
      <w:numFmt w:val="decimal"/>
      <w:lvlText w:val="%2."/>
      <w:lvlJc w:val="left"/>
      <w:pPr>
        <w:ind w:left="1140" w:hanging="720"/>
      </w:pPr>
      <w:rPr>
        <w:rFonts w:cs="Times New Roman" w:hint="default"/>
      </w:rPr>
    </w:lvl>
    <w:lvl w:ilvl="2">
      <w:start w:val="1"/>
      <w:numFmt w:val="decimal"/>
      <w:lvlText w:val="%3、"/>
      <w:lvlJc w:val="left"/>
      <w:pPr>
        <w:ind w:left="1560" w:hanging="720"/>
      </w:pPr>
      <w:rPr>
        <w:rFonts w:cs="Times New Roman" w:hint="default"/>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8">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9">
    <w:nsid w:val="5C950DA9"/>
    <w:multiLevelType w:val="hybridMultilevel"/>
    <w:tmpl w:val="676AD222"/>
    <w:lvl w:ilvl="0">
      <w:start w:val="1"/>
      <w:numFmt w:val="decimal"/>
      <w:lvlText w:val="6.%1"/>
      <w:lvlJc w:val="left"/>
      <w:pPr>
        <w:ind w:left="840" w:hanging="420"/>
      </w:pPr>
      <w:rPr>
        <w:rFonts w:cs="Times New Roma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0">
    <w:nsid w:val="6067178D"/>
    <w:multiLevelType w:val="hybridMultilevel"/>
    <w:tmpl w:val="450C31BE"/>
    <w:lvl w:ilvl="0">
      <w:start w:val="1"/>
      <w:numFmt w:val="decimal"/>
      <w:lvlText w:val="2.%1."/>
      <w:lvlJc w:val="left"/>
      <w:pPr>
        <w:ind w:left="420" w:hanging="420"/>
      </w:pPr>
      <w:rPr>
        <w:rFonts w:cs="Times New Roma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1">
    <w:nsid w:val="65DF79BD"/>
    <w:multiLevelType w:val="hybridMultilevel"/>
    <w:tmpl w:val="500C3312"/>
    <w:lvl w:ilvl="0">
      <w:start w:val="1"/>
      <w:numFmt w:val="decimal"/>
      <w:lvlText w:val="%1."/>
      <w:lvlJc w:val="left"/>
      <w:pPr>
        <w:ind w:left="420" w:hanging="420"/>
      </w:pPr>
      <w:rPr>
        <w:rFonts w:cs="Times New Roman"/>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num w:numId="1">
    <w:abstractNumId w:val="1"/>
  </w:num>
  <w:num w:numId="2">
    <w:abstractNumId w:val="7"/>
  </w:num>
  <w:num w:numId="3">
    <w:abstractNumId w:val="6"/>
  </w:num>
  <w:num w:numId="4">
    <w:abstractNumId w:val="9"/>
  </w:num>
  <w:num w:numId="5">
    <w:abstractNumId w:val="11"/>
  </w:num>
  <w:num w:numId="6">
    <w:abstractNumId w:val="0"/>
  </w:num>
  <w:num w:numId="7">
    <w:abstractNumId w:val="2"/>
  </w:num>
  <w:num w:numId="8">
    <w:abstractNumId w:val="4"/>
  </w:num>
  <w:num w:numId="9">
    <w:abstractNumId w:val="10"/>
  </w:num>
  <w:num w:numId="10">
    <w:abstractNumId w:val="8"/>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77F6"/>
    <w:rsid w:val="0002295A"/>
    <w:rsid w:val="00033C3A"/>
    <w:rsid w:val="00057261"/>
    <w:rsid w:val="00074FEA"/>
    <w:rsid w:val="000B6FC3"/>
    <w:rsid w:val="000C0DF1"/>
    <w:rsid w:val="000C622E"/>
    <w:rsid w:val="00107F9C"/>
    <w:rsid w:val="00127E19"/>
    <w:rsid w:val="001678A4"/>
    <w:rsid w:val="00193985"/>
    <w:rsid w:val="00196A03"/>
    <w:rsid w:val="001B3709"/>
    <w:rsid w:val="001C4019"/>
    <w:rsid w:val="00217B96"/>
    <w:rsid w:val="00224D17"/>
    <w:rsid w:val="00246607"/>
    <w:rsid w:val="00252B25"/>
    <w:rsid w:val="00261734"/>
    <w:rsid w:val="002848FE"/>
    <w:rsid w:val="002C1AE9"/>
    <w:rsid w:val="00311F9F"/>
    <w:rsid w:val="003153BE"/>
    <w:rsid w:val="00330AC6"/>
    <w:rsid w:val="0035598D"/>
    <w:rsid w:val="003627E0"/>
    <w:rsid w:val="003655F4"/>
    <w:rsid w:val="003661CF"/>
    <w:rsid w:val="00370F56"/>
    <w:rsid w:val="003C6AA3"/>
    <w:rsid w:val="003F21B7"/>
    <w:rsid w:val="00406679"/>
    <w:rsid w:val="00415E8D"/>
    <w:rsid w:val="00420D4B"/>
    <w:rsid w:val="00426359"/>
    <w:rsid w:val="004305F0"/>
    <w:rsid w:val="00431611"/>
    <w:rsid w:val="004352DF"/>
    <w:rsid w:val="00453AD5"/>
    <w:rsid w:val="00464268"/>
    <w:rsid w:val="004812B4"/>
    <w:rsid w:val="004829DA"/>
    <w:rsid w:val="004A23BC"/>
    <w:rsid w:val="004D110A"/>
    <w:rsid w:val="004D7DD5"/>
    <w:rsid w:val="004F55F5"/>
    <w:rsid w:val="0050656C"/>
    <w:rsid w:val="00517746"/>
    <w:rsid w:val="00523950"/>
    <w:rsid w:val="0052500F"/>
    <w:rsid w:val="005563BE"/>
    <w:rsid w:val="00595BF7"/>
    <w:rsid w:val="005C5D5B"/>
    <w:rsid w:val="005D5E1C"/>
    <w:rsid w:val="00606A9D"/>
    <w:rsid w:val="00634111"/>
    <w:rsid w:val="00690049"/>
    <w:rsid w:val="00691F86"/>
    <w:rsid w:val="0069315C"/>
    <w:rsid w:val="00693375"/>
    <w:rsid w:val="006B18DA"/>
    <w:rsid w:val="006B1F02"/>
    <w:rsid w:val="006C763D"/>
    <w:rsid w:val="00703C4A"/>
    <w:rsid w:val="0071410C"/>
    <w:rsid w:val="00720A32"/>
    <w:rsid w:val="007606D0"/>
    <w:rsid w:val="00786CBB"/>
    <w:rsid w:val="00793EA0"/>
    <w:rsid w:val="007D1836"/>
    <w:rsid w:val="007D1BB9"/>
    <w:rsid w:val="007E5EF3"/>
    <w:rsid w:val="0083279E"/>
    <w:rsid w:val="00853B42"/>
    <w:rsid w:val="00861348"/>
    <w:rsid w:val="008627C3"/>
    <w:rsid w:val="00873F77"/>
    <w:rsid w:val="009004A4"/>
    <w:rsid w:val="0091637E"/>
    <w:rsid w:val="00924186"/>
    <w:rsid w:val="00935DB6"/>
    <w:rsid w:val="00941450"/>
    <w:rsid w:val="00992238"/>
    <w:rsid w:val="009A0483"/>
    <w:rsid w:val="009F50E8"/>
    <w:rsid w:val="009F7BEB"/>
    <w:rsid w:val="00A16830"/>
    <w:rsid w:val="00A3225A"/>
    <w:rsid w:val="00A3571C"/>
    <w:rsid w:val="00A514DB"/>
    <w:rsid w:val="00A5570B"/>
    <w:rsid w:val="00AD505C"/>
    <w:rsid w:val="00AE0D8D"/>
    <w:rsid w:val="00B17B01"/>
    <w:rsid w:val="00B2273F"/>
    <w:rsid w:val="00B30C72"/>
    <w:rsid w:val="00B34BA1"/>
    <w:rsid w:val="00B44BCC"/>
    <w:rsid w:val="00B51A52"/>
    <w:rsid w:val="00B942B3"/>
    <w:rsid w:val="00B956EE"/>
    <w:rsid w:val="00BC75BD"/>
    <w:rsid w:val="00C1729B"/>
    <w:rsid w:val="00C2280E"/>
    <w:rsid w:val="00C3480A"/>
    <w:rsid w:val="00C4649F"/>
    <w:rsid w:val="00C56A9A"/>
    <w:rsid w:val="00C6697F"/>
    <w:rsid w:val="00C86C24"/>
    <w:rsid w:val="00C87AE0"/>
    <w:rsid w:val="00C87DF7"/>
    <w:rsid w:val="00CE1DA0"/>
    <w:rsid w:val="00D0069D"/>
    <w:rsid w:val="00D00E24"/>
    <w:rsid w:val="00D144E3"/>
    <w:rsid w:val="00D16826"/>
    <w:rsid w:val="00D22272"/>
    <w:rsid w:val="00D37E58"/>
    <w:rsid w:val="00D7633F"/>
    <w:rsid w:val="00D8750E"/>
    <w:rsid w:val="00D91C71"/>
    <w:rsid w:val="00DC33DD"/>
    <w:rsid w:val="00DF16D7"/>
    <w:rsid w:val="00E03453"/>
    <w:rsid w:val="00E17F73"/>
    <w:rsid w:val="00E23FF8"/>
    <w:rsid w:val="00E31B69"/>
    <w:rsid w:val="00E32032"/>
    <w:rsid w:val="00E37DE4"/>
    <w:rsid w:val="00E41327"/>
    <w:rsid w:val="00E70631"/>
    <w:rsid w:val="00E73211"/>
    <w:rsid w:val="00E84B6B"/>
    <w:rsid w:val="00EA2CD4"/>
    <w:rsid w:val="00EE0614"/>
    <w:rsid w:val="00EF329A"/>
    <w:rsid w:val="00EF34AA"/>
    <w:rsid w:val="00F0210A"/>
    <w:rsid w:val="00F03791"/>
    <w:rsid w:val="00F11562"/>
    <w:rsid w:val="00F50E64"/>
    <w:rsid w:val="00F62CBF"/>
    <w:rsid w:val="00F72273"/>
    <w:rsid w:val="00F75261"/>
    <w:rsid w:val="00F76CA7"/>
    <w:rsid w:val="00F80CC2"/>
    <w:rsid w:val="00F850E0"/>
    <w:rsid w:val="00F92788"/>
    <w:rsid w:val="00F94727"/>
    <w:rsid w:val="00FC25C7"/>
    <w:rsid w:val="00FD05E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11C7EF8-98E1-4EE6-8466-F9EADCDA1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074FEA"/>
    <w:pPr>
      <w:keepNext/>
      <w:keepLines/>
      <w:spacing w:before="340" w:after="330" w:line="360" w:lineRule="auto"/>
      <w:outlineLvl w:val="0"/>
    </w:pPr>
    <w:rPr>
      <w:rFonts w:ascii="Times New Roman" w:hAnsi="Times New Roman"/>
      <w:b/>
      <w:bCs/>
      <w:kern w:val="44"/>
      <w:sz w:val="32"/>
      <w:szCs w:val="44"/>
    </w:rPr>
  </w:style>
  <w:style w:type="paragraph" w:styleId="Heading3">
    <w:name w:val="heading 3"/>
    <w:basedOn w:val="Normal"/>
    <w:next w:val="Normal0"/>
    <w:link w:val="3"/>
    <w:unhideWhenUsed/>
    <w:qFormat/>
    <w:rsid w:val="0040360F"/>
    <w:pPr>
      <w:keepNext/>
      <w:keepLines/>
      <w:spacing w:before="260" w:after="260" w:line="416" w:lineRule="auto"/>
      <w:outlineLvl w:val="2"/>
    </w:pPr>
    <w:rPr>
      <w:rFonts w:ascii="Times New Roman" w:hAnsi="Times New Roman"/>
      <w:b/>
      <w:bCs/>
      <w:sz w:val="32"/>
      <w:szCs w:val="32"/>
    </w:rPr>
  </w:style>
  <w:style w:type="paragraph" w:styleId="Heading4">
    <w:name w:val="heading 4"/>
    <w:basedOn w:val="Normal"/>
    <w:next w:val="Normal0"/>
    <w:qFormat/>
    <w:pPr>
      <w:keepNext/>
      <w:snapToGrid w:val="0"/>
      <w:spacing w:line="400" w:lineRule="atLeast"/>
      <w:outlineLvl w:val="3"/>
    </w:pPr>
    <w:rPr>
      <w:rFonts w:ascii="宋体" w:hAnsi="宋体"/>
      <w:b/>
      <w:sz w:val="28"/>
      <w:szCs w:val="28"/>
    </w:rPr>
  </w:style>
  <w:style w:type="paragraph" w:styleId="Heading5">
    <w:name w:val="heading 5"/>
    <w:basedOn w:val="Normal"/>
    <w:next w:val="Normal0"/>
    <w:qFormat/>
    <w:pPr>
      <w:keepNext/>
      <w:snapToGrid w:val="0"/>
      <w:spacing w:line="400" w:lineRule="atLeast"/>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D37E58"/>
    <w:pPr>
      <w:widowControl w:val="0"/>
      <w:spacing w:line="360" w:lineRule="auto"/>
      <w:jc w:val="both"/>
    </w:pPr>
    <w:rPr>
      <w:kern w:val="2"/>
      <w:sz w:val="24"/>
      <w:szCs w:val="24"/>
    </w:rPr>
  </w:style>
  <w:style w:type="paragraph" w:styleId="TOCHeading">
    <w:name w:val="TOC Heading"/>
    <w:basedOn w:val="Heading1"/>
    <w:next w:val="Normal0"/>
    <w:uiPriority w:val="39"/>
    <w:qFormat/>
    <w:rsid w:val="0040360F"/>
    <w:pPr>
      <w:widowControl/>
      <w:spacing w:before="480" w:after="0" w:line="276" w:lineRule="auto"/>
      <w:jc w:val="left"/>
      <w:outlineLvl w:val="9"/>
    </w:pPr>
    <w:rPr>
      <w:rFonts w:ascii="Cambria" w:hAnsi="Cambria"/>
      <w:color w:val="365F91"/>
      <w:kern w:val="0"/>
      <w:sz w:val="28"/>
      <w:szCs w:val="28"/>
    </w:rPr>
  </w:style>
  <w:style w:type="character" w:customStyle="1" w:styleId="1">
    <w:name w:val="标题 1 字符"/>
    <w:link w:val="Heading1"/>
    <w:rsid w:val="00074FEA"/>
    <w:rPr>
      <w:b/>
      <w:bCs/>
      <w:kern w:val="44"/>
      <w:sz w:val="32"/>
      <w:szCs w:val="44"/>
    </w:rPr>
  </w:style>
  <w:style w:type="character" w:styleId="Hyperlink">
    <w:name w:val="Hyperlink"/>
    <w:uiPriority w:val="99"/>
    <w:unhideWhenUsed/>
    <w:rsid w:val="0040360F"/>
    <w:rPr>
      <w:color w:val="0000FF"/>
      <w:u w:val="single"/>
    </w:rPr>
  </w:style>
  <w:style w:type="paragraph" w:styleId="TOC1">
    <w:name w:val="toc 1"/>
    <w:basedOn w:val="Normal"/>
    <w:next w:val="Normal0"/>
    <w:autoRedefine/>
    <w:uiPriority w:val="39"/>
    <w:qFormat/>
    <w:rsid w:val="0040360F"/>
    <w:pPr>
      <w:tabs>
        <w:tab w:val="right" w:leader="dot" w:pos="9781"/>
      </w:tabs>
      <w:spacing w:before="120" w:after="120" w:line="360" w:lineRule="auto"/>
    </w:pPr>
    <w:rPr>
      <w:rFonts w:ascii="Times New Roman" w:eastAsia="仿宋_GB2312" w:hAnsi="Times New Roman"/>
      <w:b/>
      <w:bCs/>
      <w:caps/>
      <w:noProof/>
      <w:kern w:val="44"/>
      <w:sz w:val="24"/>
      <w:szCs w:val="21"/>
    </w:rPr>
  </w:style>
  <w:style w:type="paragraph" w:customStyle="1" w:styleId="Web">
    <w:name w:val="普通 (Web)"/>
    <w:basedOn w:val="Normal"/>
    <w:rsid w:val="0040360F"/>
    <w:pPr>
      <w:widowControl/>
      <w:spacing w:before="100" w:beforeAutospacing="1" w:after="100" w:afterAutospacing="1" w:line="360" w:lineRule="auto"/>
      <w:jc w:val="left"/>
    </w:pPr>
    <w:rPr>
      <w:rFonts w:ascii="宋体" w:eastAsia="仿宋_GB2312" w:hAnsi="宋体"/>
      <w:kern w:val="0"/>
      <w:sz w:val="24"/>
      <w:szCs w:val="24"/>
    </w:rPr>
  </w:style>
  <w:style w:type="paragraph" w:styleId="PlainText">
    <w:name w:val="Plain Text"/>
    <w:basedOn w:val="Normal"/>
    <w:link w:val="a"/>
    <w:rsid w:val="0040360F"/>
    <w:pPr>
      <w:spacing w:line="360" w:lineRule="auto"/>
    </w:pPr>
    <w:rPr>
      <w:rFonts w:ascii="宋体" w:hAnsi="Courier New" w:cs="Courier New"/>
      <w:sz w:val="24"/>
      <w:szCs w:val="21"/>
    </w:rPr>
  </w:style>
  <w:style w:type="character" w:customStyle="1" w:styleId="a">
    <w:name w:val="纯文本 字符"/>
    <w:link w:val="PlainText"/>
    <w:rsid w:val="0040360F"/>
    <w:rPr>
      <w:rFonts w:ascii="宋体" w:hAnsi="Courier New" w:cs="Courier New"/>
      <w:kern w:val="2"/>
      <w:sz w:val="21"/>
      <w:szCs w:val="21"/>
    </w:rPr>
  </w:style>
  <w:style w:type="paragraph" w:customStyle="1" w:styleId="ListParagraph0">
    <w:name w:val="List Paragraph_0"/>
    <w:basedOn w:val="Normal"/>
    <w:uiPriority w:val="34"/>
    <w:qFormat/>
    <w:rsid w:val="00B942B3"/>
    <w:pPr>
      <w:spacing w:line="360" w:lineRule="auto"/>
      <w:ind w:firstLine="420" w:firstLineChars="200"/>
    </w:pPr>
    <w:rPr>
      <w:rFonts w:ascii="Times New Roman" w:hAnsi="Times New Roman"/>
      <w:sz w:val="24"/>
      <w:szCs w:val="24"/>
    </w:rPr>
  </w:style>
  <w:style w:type="paragraph" w:customStyle="1" w:styleId="Default">
    <w:name w:val="Default"/>
    <w:rsid w:val="0040360F"/>
    <w:pPr>
      <w:widowControl w:val="0"/>
      <w:autoSpaceDE w:val="0"/>
      <w:autoSpaceDN w:val="0"/>
      <w:adjustRightInd w:val="0"/>
    </w:pPr>
    <w:rPr>
      <w:rFonts w:ascii="宋体"/>
      <w:color w:val="000000"/>
      <w:sz w:val="24"/>
      <w:szCs w:val="24"/>
    </w:rPr>
  </w:style>
  <w:style w:type="paragraph" w:customStyle="1" w:styleId="CM11">
    <w:name w:val="CM11"/>
    <w:basedOn w:val="Default"/>
    <w:next w:val="Default"/>
    <w:rsid w:val="00B942B3"/>
    <w:pPr>
      <w:spacing w:line="533" w:lineRule="atLeast"/>
    </w:pPr>
    <w:rPr>
      <w:rFonts w:ascii="华文细黑" w:eastAsia="华文细黑"/>
      <w:color w:val="auto"/>
    </w:rPr>
  </w:style>
  <w:style w:type="character" w:customStyle="1" w:styleId="3">
    <w:name w:val="标题 3 字符"/>
    <w:link w:val="Heading3"/>
    <w:rsid w:val="0040360F"/>
    <w:rPr>
      <w:b/>
      <w:bCs/>
      <w:kern w:val="2"/>
      <w:sz w:val="32"/>
      <w:szCs w:val="32"/>
    </w:rPr>
  </w:style>
  <w:style w:type="paragraph" w:styleId="Title">
    <w:name w:val="Title"/>
    <w:basedOn w:val="Normal"/>
    <w:next w:val="Normal0"/>
    <w:link w:val="a0"/>
    <w:qFormat/>
    <w:rsid w:val="0040360F"/>
    <w:pPr>
      <w:spacing w:before="240" w:after="60" w:line="360" w:lineRule="auto"/>
      <w:jc w:val="center"/>
      <w:outlineLvl w:val="0"/>
    </w:pPr>
    <w:rPr>
      <w:rFonts w:ascii="Cambria" w:hAnsi="Cambria"/>
      <w:b/>
      <w:bCs/>
      <w:sz w:val="32"/>
      <w:szCs w:val="32"/>
    </w:rPr>
  </w:style>
  <w:style w:type="character" w:customStyle="1" w:styleId="a0">
    <w:name w:val="标题 字符"/>
    <w:link w:val="Title"/>
    <w:rsid w:val="0040360F"/>
    <w:rPr>
      <w:rFonts w:ascii="Cambria" w:hAnsi="Cambria"/>
      <w:b/>
      <w:bCs/>
      <w:kern w:val="2"/>
      <w:sz w:val="32"/>
      <w:szCs w:val="32"/>
    </w:rPr>
  </w:style>
  <w:style w:type="paragraph" w:styleId="TOC2">
    <w:name w:val="toc 2"/>
    <w:basedOn w:val="Normal"/>
    <w:next w:val="Normal0"/>
    <w:autoRedefine/>
    <w:semiHidden/>
    <w:rsid w:val="0035598D"/>
    <w:pPr>
      <w:ind w:left="420" w:leftChars="200"/>
    </w:pPr>
    <w:rPr>
      <w:rFonts w:ascii="Times New Roman" w:hAnsi="Times New Roman"/>
      <w:sz w:val="24"/>
      <w:szCs w:val="24"/>
    </w:rPr>
  </w:style>
  <w:style w:type="paragraph" w:styleId="Date">
    <w:name w:val="Date"/>
    <w:basedOn w:val="Normal"/>
    <w:next w:val="Normal0"/>
    <w:rPr>
      <w:rFonts w:ascii="仿宋_GB2312" w:eastAsia="仿宋_GB2312" w:hAnsi="Times New Roman"/>
      <w:sz w:val="24"/>
      <w:szCs w:val="20"/>
    </w:rPr>
  </w:style>
  <w:style w:type="paragraph" w:styleId="BodyTextIndent">
    <w:name w:val="Body Text Indent"/>
    <w:basedOn w:val="Normal"/>
    <w:pPr>
      <w:autoSpaceDE w:val="0"/>
      <w:autoSpaceDN w:val="0"/>
      <w:adjustRightInd w:val="0"/>
      <w:spacing w:line="360" w:lineRule="auto"/>
      <w:ind w:firstLine="482"/>
    </w:pPr>
    <w:rPr>
      <w:rFonts w:ascii="仿宋_GB2312" w:eastAsia="仿宋_GB2312" w:hAnsi="Times New Roman"/>
      <w:kern w:val="0"/>
      <w:sz w:val="24"/>
      <w:szCs w:val="20"/>
    </w:rPr>
  </w:style>
  <w:style w:type="paragraph" w:styleId="NormalIndent">
    <w:name w:val="Normal Indent"/>
    <w:basedOn w:val="Normal"/>
    <w:pPr>
      <w:ind w:firstLine="420"/>
    </w:pPr>
    <w:rPr>
      <w:rFonts w:ascii="Times New Roman" w:hAnsi="Times New Roman"/>
      <w:sz w:val="24"/>
      <w:szCs w:val="20"/>
    </w:rPr>
  </w:style>
  <w:style w:type="paragraph" w:styleId="BodyTextIndent2">
    <w:name w:val="Body Text Indent 2"/>
    <w:basedOn w:val="Normal"/>
    <w:pPr>
      <w:spacing w:line="360" w:lineRule="auto"/>
      <w:ind w:firstLine="360"/>
    </w:pPr>
    <w:rPr>
      <w:rFonts w:ascii="宋体" w:hAnsi="Plotte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1522023334301111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49</Pages>
  <Words>9257</Words>
  <Characters>52765</Characters>
  <Application>Microsoft Office Word</Application>
  <DocSecurity>0</DocSecurity>
  <Lines>439</Lines>
  <Paragraphs>123</Paragraphs>
  <ScaleCrop>false</ScaleCrop>
  <Company/>
  <LinksUpToDate>false</LinksUpToDate>
  <CharactersWithSpaces>61899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