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往复式压缩机项目规划设计方案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66" w:history="1">
        <w:r>
          <w:rPr>
            <w:rFonts w:ascii="仿宋" w:eastAsia="仿宋" w:hAnsi="仿宋" w:cs="仿宋" w:hint="eastAsia"/>
            <w:lang w:eastAsia="zh-CN"/>
          </w:rPr>
          <w:t>概论</w:t>
        </w:r>
        <w:r>
          <w:tab/>
        </w:r>
        <w:r>
          <w:fldChar w:fldCharType="begin"/>
        </w:r>
        <w:r>
          <w:instrText xml:space="preserve"> PAGEREF _Toc26166 \h </w:instrText>
        </w:r>
        <w:r>
          <w:fldChar w:fldCharType="separate"/>
        </w:r>
        <w:r>
          <w:t>3</w:t>
        </w:r>
        <w:r>
          <w:fldChar w:fldCharType="end"/>
        </w:r>
      </w:hyperlink>
    </w:p>
    <w:p>
      <w:pPr>
        <w:pStyle w:val="TOC1"/>
        <w:tabs>
          <w:tab w:val="right" w:leader="dot" w:pos="8306"/>
        </w:tabs>
      </w:pPr>
      <w:hyperlink w:anchor="_Toc14579" w:history="1">
        <w:r>
          <w:rPr>
            <w:rFonts w:ascii="仿宋" w:eastAsia="仿宋" w:hAnsi="仿宋" w:cs="仿宋" w:hint="eastAsia"/>
            <w:lang w:eastAsia="zh-CN"/>
          </w:rPr>
          <w:t>一、工艺说明</w:t>
        </w:r>
        <w:r>
          <w:tab/>
        </w:r>
        <w:r>
          <w:fldChar w:fldCharType="begin"/>
        </w:r>
        <w:r>
          <w:instrText xml:space="preserve"> PAGEREF _Toc14579 \h </w:instrText>
        </w:r>
        <w:r>
          <w:fldChar w:fldCharType="separate"/>
        </w:r>
        <w:r>
          <w:t>3</w:t>
        </w:r>
        <w:r>
          <w:fldChar w:fldCharType="end"/>
        </w:r>
      </w:hyperlink>
    </w:p>
    <w:p>
      <w:pPr>
        <w:pStyle w:val="TOC2"/>
        <w:tabs>
          <w:tab w:val="right" w:leader="dot" w:pos="8306"/>
        </w:tabs>
      </w:pPr>
      <w:hyperlink w:anchor="_Toc24380" w:history="1">
        <w:r>
          <w:rPr>
            <w:rFonts w:ascii="仿宋" w:eastAsia="仿宋" w:hAnsi="仿宋" w:cs="仿宋" w:hint="eastAsia"/>
            <w:lang w:eastAsia="zh-CN"/>
          </w:rPr>
          <w:t>(一)、技术管理特点</w:t>
        </w:r>
        <w:r>
          <w:tab/>
        </w:r>
        <w:r>
          <w:fldChar w:fldCharType="begin"/>
        </w:r>
        <w:r>
          <w:instrText xml:space="preserve"> PAGEREF _Toc24380 \h </w:instrText>
        </w:r>
        <w:r>
          <w:fldChar w:fldCharType="separate"/>
        </w:r>
        <w:r>
          <w:t>3</w:t>
        </w:r>
        <w:r>
          <w:fldChar w:fldCharType="end"/>
        </w:r>
      </w:hyperlink>
    </w:p>
    <w:p>
      <w:pPr>
        <w:pStyle w:val="TOC2"/>
        <w:tabs>
          <w:tab w:val="right" w:leader="dot" w:pos="8306"/>
        </w:tabs>
      </w:pPr>
      <w:hyperlink w:anchor="_Toc979" w:history="1">
        <w:r>
          <w:rPr>
            <w:rFonts w:ascii="仿宋" w:eastAsia="仿宋" w:hAnsi="仿宋" w:cs="仿宋" w:hint="eastAsia"/>
            <w:lang w:eastAsia="zh-CN"/>
          </w:rPr>
          <w:t>(二)、往复式压缩机项目工艺技术设计方案</w:t>
        </w:r>
        <w:r>
          <w:tab/>
        </w:r>
        <w:r>
          <w:fldChar w:fldCharType="begin"/>
        </w:r>
        <w:r>
          <w:instrText xml:space="preserve"> PAGEREF _Toc979 \h </w:instrText>
        </w:r>
        <w:r>
          <w:fldChar w:fldCharType="separate"/>
        </w:r>
        <w:r>
          <w:t>4</w:t>
        </w:r>
        <w:r>
          <w:fldChar w:fldCharType="end"/>
        </w:r>
      </w:hyperlink>
    </w:p>
    <w:p>
      <w:pPr>
        <w:pStyle w:val="TOC2"/>
        <w:tabs>
          <w:tab w:val="right" w:leader="dot" w:pos="8306"/>
        </w:tabs>
      </w:pPr>
      <w:hyperlink w:anchor="_Toc14060" w:history="1">
        <w:r>
          <w:rPr>
            <w:rFonts w:ascii="仿宋" w:eastAsia="仿宋" w:hAnsi="仿宋" w:cs="仿宋" w:hint="eastAsia"/>
            <w:lang w:eastAsia="zh-CN"/>
          </w:rPr>
          <w:t>(三)、设备选型方案</w:t>
        </w:r>
        <w:r>
          <w:tab/>
        </w:r>
        <w:r>
          <w:fldChar w:fldCharType="begin"/>
        </w:r>
        <w:r>
          <w:instrText xml:space="preserve"> PAGEREF _Toc14060 \h </w:instrText>
        </w:r>
        <w:r>
          <w:fldChar w:fldCharType="separate"/>
        </w:r>
        <w:r>
          <w:t>5</w:t>
        </w:r>
        <w:r>
          <w:fldChar w:fldCharType="end"/>
        </w:r>
      </w:hyperlink>
    </w:p>
    <w:p>
      <w:pPr>
        <w:pStyle w:val="TOC1"/>
        <w:tabs>
          <w:tab w:val="right" w:leader="dot" w:pos="8306"/>
        </w:tabs>
      </w:pPr>
      <w:hyperlink w:anchor="_Toc17778" w:history="1">
        <w:r>
          <w:rPr>
            <w:rFonts w:ascii="仿宋" w:eastAsia="仿宋" w:hAnsi="仿宋" w:cs="仿宋" w:hint="eastAsia"/>
            <w:lang w:eastAsia="zh-CN"/>
          </w:rPr>
          <w:t>二、往复式压缩机项目概论</w:t>
        </w:r>
        <w:r>
          <w:tab/>
        </w:r>
        <w:r>
          <w:fldChar w:fldCharType="begin"/>
        </w:r>
        <w:r>
          <w:instrText xml:space="preserve"> PAGEREF _Toc17778 \h </w:instrText>
        </w:r>
        <w:r>
          <w:fldChar w:fldCharType="separate"/>
        </w:r>
        <w:r>
          <w:t>7</w:t>
        </w:r>
        <w:r>
          <w:fldChar w:fldCharType="end"/>
        </w:r>
      </w:hyperlink>
    </w:p>
    <w:p>
      <w:pPr>
        <w:pStyle w:val="TOC2"/>
        <w:tabs>
          <w:tab w:val="right" w:leader="dot" w:pos="8306"/>
        </w:tabs>
      </w:pPr>
      <w:hyperlink w:anchor="_Toc17184" w:history="1">
        <w:r>
          <w:rPr>
            <w:rFonts w:ascii="仿宋" w:eastAsia="仿宋" w:hAnsi="仿宋" w:cs="仿宋" w:hint="eastAsia"/>
            <w:lang w:eastAsia="zh-CN"/>
          </w:rPr>
          <w:t>(一)、往复式压缩机项目概况</w:t>
        </w:r>
        <w:r>
          <w:tab/>
        </w:r>
        <w:r>
          <w:fldChar w:fldCharType="begin"/>
        </w:r>
        <w:r>
          <w:instrText xml:space="preserve"> PAGEREF _Toc17184 \h </w:instrText>
        </w:r>
        <w:r>
          <w:fldChar w:fldCharType="separate"/>
        </w:r>
        <w:r>
          <w:t>7</w:t>
        </w:r>
        <w:r>
          <w:fldChar w:fldCharType="end"/>
        </w:r>
      </w:hyperlink>
    </w:p>
    <w:p>
      <w:pPr>
        <w:pStyle w:val="TOC2"/>
        <w:tabs>
          <w:tab w:val="right" w:leader="dot" w:pos="8306"/>
        </w:tabs>
      </w:pPr>
      <w:hyperlink w:anchor="_Toc11336" w:history="1">
        <w:r>
          <w:rPr>
            <w:rFonts w:ascii="仿宋" w:eastAsia="仿宋" w:hAnsi="仿宋" w:cs="仿宋" w:hint="eastAsia"/>
            <w:lang w:eastAsia="zh-CN"/>
          </w:rPr>
          <w:t>(二)、往复式压缩机项目目标</w:t>
        </w:r>
        <w:r>
          <w:tab/>
        </w:r>
        <w:r>
          <w:fldChar w:fldCharType="begin"/>
        </w:r>
        <w:r>
          <w:instrText xml:space="preserve"> PAGEREF _Toc11336 \h </w:instrText>
        </w:r>
        <w:r>
          <w:fldChar w:fldCharType="separate"/>
        </w:r>
        <w:r>
          <w:t>9</w:t>
        </w:r>
        <w:r>
          <w:fldChar w:fldCharType="end"/>
        </w:r>
      </w:hyperlink>
    </w:p>
    <w:p>
      <w:pPr>
        <w:pStyle w:val="TOC2"/>
        <w:tabs>
          <w:tab w:val="right" w:leader="dot" w:pos="8306"/>
        </w:tabs>
      </w:pPr>
      <w:hyperlink w:anchor="_Toc28772" w:history="1">
        <w:r>
          <w:rPr>
            <w:rFonts w:ascii="仿宋" w:eastAsia="仿宋" w:hAnsi="仿宋" w:cs="仿宋" w:hint="eastAsia"/>
            <w:lang w:eastAsia="zh-CN"/>
          </w:rPr>
          <w:t>(三)、往复式压缩机项目提出的理由</w:t>
        </w:r>
        <w:r>
          <w:tab/>
        </w:r>
        <w:r>
          <w:fldChar w:fldCharType="begin"/>
        </w:r>
        <w:r>
          <w:instrText xml:space="preserve"> PAGEREF _Toc28772 \h </w:instrText>
        </w:r>
        <w:r>
          <w:fldChar w:fldCharType="separate"/>
        </w:r>
        <w:r>
          <w:t>10</w:t>
        </w:r>
        <w:r>
          <w:fldChar w:fldCharType="end"/>
        </w:r>
      </w:hyperlink>
    </w:p>
    <w:p>
      <w:pPr>
        <w:pStyle w:val="TOC2"/>
        <w:tabs>
          <w:tab w:val="right" w:leader="dot" w:pos="8306"/>
        </w:tabs>
      </w:pPr>
      <w:hyperlink w:anchor="_Toc29379" w:history="1">
        <w:r>
          <w:rPr>
            <w:rFonts w:ascii="仿宋" w:eastAsia="仿宋" w:hAnsi="仿宋" w:cs="仿宋" w:hint="eastAsia"/>
            <w:lang w:eastAsia="zh-CN"/>
          </w:rPr>
          <w:t>(四)、往复式压缩机项目意义</w:t>
        </w:r>
        <w:r>
          <w:tab/>
        </w:r>
        <w:r>
          <w:fldChar w:fldCharType="begin"/>
        </w:r>
        <w:r>
          <w:instrText xml:space="preserve"> PAGEREF _Toc29379 \h </w:instrText>
        </w:r>
        <w:r>
          <w:fldChar w:fldCharType="separate"/>
        </w:r>
        <w:r>
          <w:t>12</w:t>
        </w:r>
        <w:r>
          <w:fldChar w:fldCharType="end"/>
        </w:r>
      </w:hyperlink>
    </w:p>
    <w:p>
      <w:pPr>
        <w:pStyle w:val="TOC2"/>
        <w:tabs>
          <w:tab w:val="right" w:leader="dot" w:pos="8306"/>
        </w:tabs>
      </w:pPr>
      <w:hyperlink w:anchor="_Toc22336" w:history="1">
        <w:r>
          <w:rPr>
            <w:rFonts w:ascii="仿宋" w:eastAsia="仿宋" w:hAnsi="仿宋" w:cs="仿宋" w:hint="eastAsia"/>
            <w:lang w:eastAsia="zh-CN"/>
          </w:rPr>
          <w:t>(五)、往复式压缩机项目背景</w:t>
        </w:r>
        <w:r>
          <w:tab/>
        </w:r>
        <w:r>
          <w:fldChar w:fldCharType="begin"/>
        </w:r>
        <w:r>
          <w:instrText xml:space="preserve"> PAGEREF _Toc22336 \h </w:instrText>
        </w:r>
        <w:r>
          <w:fldChar w:fldCharType="separate"/>
        </w:r>
        <w:r>
          <w:t>13</w:t>
        </w:r>
        <w:r>
          <w:fldChar w:fldCharType="end"/>
        </w:r>
      </w:hyperlink>
    </w:p>
    <w:p>
      <w:pPr>
        <w:pStyle w:val="TOC1"/>
        <w:tabs>
          <w:tab w:val="right" w:leader="dot" w:pos="8306"/>
        </w:tabs>
      </w:pPr>
      <w:hyperlink w:anchor="_Toc8172" w:history="1">
        <w:r>
          <w:rPr>
            <w:rFonts w:ascii="仿宋" w:eastAsia="仿宋" w:hAnsi="仿宋" w:cs="仿宋" w:hint="eastAsia"/>
            <w:lang w:eastAsia="zh-CN"/>
          </w:rPr>
          <w:t>三、往复式压缩机项目危机管理</w:t>
        </w:r>
        <w:r>
          <w:tab/>
        </w:r>
        <w:r>
          <w:fldChar w:fldCharType="begin"/>
        </w:r>
        <w:r>
          <w:instrText xml:space="preserve"> PAGEREF _Toc8172 \h </w:instrText>
        </w:r>
        <w:r>
          <w:fldChar w:fldCharType="separate"/>
        </w:r>
        <w:r>
          <w:t>13</w:t>
        </w:r>
        <w:r>
          <w:fldChar w:fldCharType="end"/>
        </w:r>
      </w:hyperlink>
    </w:p>
    <w:p>
      <w:pPr>
        <w:pStyle w:val="TOC2"/>
        <w:tabs>
          <w:tab w:val="right" w:leader="dot" w:pos="8306"/>
        </w:tabs>
      </w:pPr>
      <w:hyperlink w:anchor="_Toc30894" w:history="1">
        <w:r>
          <w:rPr>
            <w:rFonts w:ascii="仿宋" w:eastAsia="仿宋" w:hAnsi="仿宋" w:cs="仿宋" w:hint="eastAsia"/>
            <w:lang w:eastAsia="zh-CN"/>
          </w:rPr>
          <w:t>(一)、危机预警与识别</w:t>
        </w:r>
        <w:r>
          <w:tab/>
        </w:r>
        <w:r>
          <w:fldChar w:fldCharType="begin"/>
        </w:r>
        <w:r>
          <w:instrText xml:space="preserve"> PAGEREF _Toc30894 \h </w:instrText>
        </w:r>
        <w:r>
          <w:fldChar w:fldCharType="separate"/>
        </w:r>
        <w:r>
          <w:t>13</w:t>
        </w:r>
        <w:r>
          <w:fldChar w:fldCharType="end"/>
        </w:r>
      </w:hyperlink>
    </w:p>
    <w:p>
      <w:pPr>
        <w:pStyle w:val="TOC2"/>
        <w:tabs>
          <w:tab w:val="right" w:leader="dot" w:pos="8306"/>
        </w:tabs>
      </w:pPr>
      <w:hyperlink w:anchor="_Toc22152" w:history="1">
        <w:r>
          <w:rPr>
            <w:rFonts w:ascii="仿宋" w:eastAsia="仿宋" w:hAnsi="仿宋" w:cs="仿宋" w:hint="eastAsia"/>
            <w:lang w:eastAsia="zh-CN"/>
          </w:rPr>
          <w:t>(二)、危机应对与恢复</w:t>
        </w:r>
        <w:r>
          <w:tab/>
        </w:r>
        <w:r>
          <w:fldChar w:fldCharType="begin"/>
        </w:r>
        <w:r>
          <w:instrText xml:space="preserve"> PAGEREF _Toc22152 \h </w:instrText>
        </w:r>
        <w:r>
          <w:fldChar w:fldCharType="separate"/>
        </w:r>
        <w:r>
          <w:t>14</w:t>
        </w:r>
        <w:r>
          <w:fldChar w:fldCharType="end"/>
        </w:r>
      </w:hyperlink>
    </w:p>
    <w:p>
      <w:pPr>
        <w:pStyle w:val="TOC1"/>
        <w:tabs>
          <w:tab w:val="right" w:leader="dot" w:pos="8306"/>
        </w:tabs>
      </w:pPr>
      <w:hyperlink w:anchor="_Toc17225" w:history="1">
        <w:r>
          <w:rPr>
            <w:rFonts w:ascii="仿宋" w:eastAsia="仿宋" w:hAnsi="仿宋" w:cs="仿宋" w:hint="eastAsia"/>
            <w:lang w:eastAsia="zh-CN"/>
          </w:rPr>
          <w:t>四、往复式压缩机项目文档管理</w:t>
        </w:r>
        <w:r>
          <w:tab/>
        </w:r>
        <w:r>
          <w:fldChar w:fldCharType="begin"/>
        </w:r>
        <w:r>
          <w:instrText xml:space="preserve"> PAGEREF _Toc17225 \h </w:instrText>
        </w:r>
        <w:r>
          <w:fldChar w:fldCharType="separate"/>
        </w:r>
        <w:r>
          <w:t>16</w:t>
        </w:r>
        <w:r>
          <w:fldChar w:fldCharType="end"/>
        </w:r>
      </w:hyperlink>
    </w:p>
    <w:p>
      <w:pPr>
        <w:pStyle w:val="TOC2"/>
        <w:tabs>
          <w:tab w:val="right" w:leader="dot" w:pos="8306"/>
        </w:tabs>
      </w:pPr>
      <w:hyperlink w:anchor="_Toc28166" w:history="1">
        <w:r>
          <w:rPr>
            <w:rFonts w:ascii="仿宋" w:eastAsia="仿宋" w:hAnsi="仿宋" w:cs="仿宋" w:hint="eastAsia"/>
            <w:lang w:eastAsia="zh-CN"/>
          </w:rPr>
          <w:t>(一)、文档编制与审查</w:t>
        </w:r>
        <w:r>
          <w:tab/>
        </w:r>
        <w:r>
          <w:fldChar w:fldCharType="begin"/>
        </w:r>
        <w:r>
          <w:instrText xml:space="preserve"> PAGEREF _Toc28166 \h </w:instrText>
        </w:r>
        <w:r>
          <w:fldChar w:fldCharType="separate"/>
        </w:r>
        <w:r>
          <w:t>16</w:t>
        </w:r>
        <w:r>
          <w:fldChar w:fldCharType="end"/>
        </w:r>
      </w:hyperlink>
    </w:p>
    <w:p>
      <w:pPr>
        <w:pStyle w:val="TOC2"/>
        <w:tabs>
          <w:tab w:val="right" w:leader="dot" w:pos="8306"/>
        </w:tabs>
      </w:pPr>
      <w:hyperlink w:anchor="_Toc20225" w:history="1">
        <w:r>
          <w:rPr>
            <w:rFonts w:ascii="仿宋" w:eastAsia="仿宋" w:hAnsi="仿宋" w:cs="仿宋" w:hint="eastAsia"/>
            <w:lang w:eastAsia="zh-CN"/>
          </w:rPr>
          <w:t>(二)、文档发布与分发</w:t>
        </w:r>
        <w:r>
          <w:tab/>
        </w:r>
        <w:r>
          <w:fldChar w:fldCharType="begin"/>
        </w:r>
        <w:r>
          <w:instrText xml:space="preserve"> PAGEREF _Toc20225 \h </w:instrText>
        </w:r>
        <w:r>
          <w:fldChar w:fldCharType="separate"/>
        </w:r>
        <w:r>
          <w:t>17</w:t>
        </w:r>
        <w:r>
          <w:fldChar w:fldCharType="end"/>
        </w:r>
      </w:hyperlink>
    </w:p>
    <w:p>
      <w:pPr>
        <w:pStyle w:val="TOC2"/>
        <w:tabs>
          <w:tab w:val="right" w:leader="dot" w:pos="8306"/>
        </w:tabs>
      </w:pPr>
      <w:hyperlink w:anchor="_Toc11242" w:history="1">
        <w:r>
          <w:rPr>
            <w:rFonts w:ascii="仿宋" w:eastAsia="仿宋" w:hAnsi="仿宋" w:cs="仿宋" w:hint="eastAsia"/>
            <w:lang w:eastAsia="zh-CN"/>
          </w:rPr>
          <w:t>(三)、文档存档与归档</w:t>
        </w:r>
        <w:r>
          <w:tab/>
        </w:r>
        <w:r>
          <w:fldChar w:fldCharType="begin"/>
        </w:r>
        <w:r>
          <w:instrText xml:space="preserve"> PAGEREF _Toc11242 \h </w:instrText>
        </w:r>
        <w:r>
          <w:fldChar w:fldCharType="separate"/>
        </w:r>
        <w:r>
          <w:t>18</w:t>
        </w:r>
        <w:r>
          <w:fldChar w:fldCharType="end"/>
        </w:r>
      </w:hyperlink>
    </w:p>
    <w:p>
      <w:pPr>
        <w:pStyle w:val="TOC1"/>
        <w:tabs>
          <w:tab w:val="right" w:leader="dot" w:pos="8306"/>
        </w:tabs>
      </w:pPr>
      <w:hyperlink w:anchor="_Toc27474" w:history="1">
        <w:r>
          <w:rPr>
            <w:rFonts w:ascii="仿宋" w:eastAsia="仿宋" w:hAnsi="仿宋" w:cs="仿宋" w:hint="eastAsia"/>
            <w:lang w:eastAsia="zh-CN"/>
          </w:rPr>
          <w:t>五、往复式压缩机项目建设单位说明</w:t>
        </w:r>
        <w:r>
          <w:tab/>
        </w:r>
        <w:r>
          <w:fldChar w:fldCharType="begin"/>
        </w:r>
        <w:r>
          <w:instrText xml:space="preserve"> PAGEREF _Toc27474 \h </w:instrText>
        </w:r>
        <w:r>
          <w:fldChar w:fldCharType="separate"/>
        </w:r>
        <w:r>
          <w:t>19</w:t>
        </w:r>
        <w:r>
          <w:fldChar w:fldCharType="end"/>
        </w:r>
      </w:hyperlink>
    </w:p>
    <w:p>
      <w:pPr>
        <w:pStyle w:val="TOC2"/>
        <w:tabs>
          <w:tab w:val="right" w:leader="dot" w:pos="8306"/>
        </w:tabs>
      </w:pPr>
      <w:hyperlink w:anchor="_Toc27040" w:history="1">
        <w:r>
          <w:rPr>
            <w:rFonts w:ascii="仿宋" w:eastAsia="仿宋" w:hAnsi="仿宋" w:cs="仿宋" w:hint="eastAsia"/>
            <w:lang w:eastAsia="zh-CN"/>
          </w:rPr>
          <w:t>(一)、往复式压缩机项目承办单位基本情况</w:t>
        </w:r>
        <w:r>
          <w:tab/>
        </w:r>
        <w:r>
          <w:fldChar w:fldCharType="begin"/>
        </w:r>
        <w:r>
          <w:instrText xml:space="preserve"> PAGEREF _Toc27040 \h </w:instrText>
        </w:r>
        <w:r>
          <w:fldChar w:fldCharType="separate"/>
        </w:r>
        <w:r>
          <w:t>19</w:t>
        </w:r>
        <w:r>
          <w:fldChar w:fldCharType="end"/>
        </w:r>
      </w:hyperlink>
    </w:p>
    <w:p>
      <w:pPr>
        <w:pStyle w:val="TOC2"/>
        <w:tabs>
          <w:tab w:val="right" w:leader="dot" w:pos="8306"/>
        </w:tabs>
      </w:pPr>
      <w:hyperlink w:anchor="_Toc15442" w:history="1">
        <w:r>
          <w:rPr>
            <w:rFonts w:ascii="仿宋" w:eastAsia="仿宋" w:hAnsi="仿宋" w:cs="仿宋" w:hint="eastAsia"/>
            <w:lang w:eastAsia="zh-CN"/>
          </w:rPr>
          <w:t>(二)、公司经济效益分析</w:t>
        </w:r>
        <w:r>
          <w:tab/>
        </w:r>
        <w:r>
          <w:fldChar w:fldCharType="begin"/>
        </w:r>
        <w:r>
          <w:instrText xml:space="preserve"> PAGEREF _Toc15442 \h </w:instrText>
        </w:r>
        <w:r>
          <w:fldChar w:fldCharType="separate"/>
        </w:r>
        <w:r>
          <w:t>20</w:t>
        </w:r>
        <w:r>
          <w:fldChar w:fldCharType="end"/>
        </w:r>
      </w:hyperlink>
    </w:p>
    <w:p>
      <w:pPr>
        <w:pStyle w:val="TOC1"/>
        <w:tabs>
          <w:tab w:val="right" w:leader="dot" w:pos="8306"/>
        </w:tabs>
      </w:pPr>
      <w:hyperlink w:anchor="_Toc4571" w:history="1">
        <w:r>
          <w:rPr>
            <w:rFonts w:ascii="仿宋" w:eastAsia="仿宋" w:hAnsi="仿宋" w:cs="仿宋" w:hint="eastAsia"/>
            <w:lang w:eastAsia="zh-CN"/>
          </w:rPr>
          <w:t>六、产品规划分析</w:t>
        </w:r>
        <w:r>
          <w:tab/>
        </w:r>
        <w:r>
          <w:fldChar w:fldCharType="begin"/>
        </w:r>
        <w:r>
          <w:instrText xml:space="preserve"> PAGEREF _Toc4571 \h </w:instrText>
        </w:r>
        <w:r>
          <w:fldChar w:fldCharType="separate"/>
        </w:r>
        <w:r>
          <w:t>21</w:t>
        </w:r>
        <w:r>
          <w:fldChar w:fldCharType="end"/>
        </w:r>
      </w:hyperlink>
    </w:p>
    <w:p>
      <w:pPr>
        <w:pStyle w:val="TOC2"/>
        <w:tabs>
          <w:tab w:val="right" w:leader="dot" w:pos="8306"/>
        </w:tabs>
      </w:pPr>
      <w:hyperlink w:anchor="_Toc17682" w:history="1">
        <w:r>
          <w:rPr>
            <w:rFonts w:ascii="仿宋" w:eastAsia="仿宋" w:hAnsi="仿宋" w:cs="仿宋" w:hint="eastAsia"/>
            <w:lang w:eastAsia="zh-CN"/>
          </w:rPr>
          <w:t>(一)、产品规划</w:t>
        </w:r>
        <w:r>
          <w:tab/>
        </w:r>
        <w:r>
          <w:fldChar w:fldCharType="begin"/>
        </w:r>
        <w:r>
          <w:instrText xml:space="preserve"> PAGEREF _Toc17682 \h </w:instrText>
        </w:r>
        <w:r>
          <w:fldChar w:fldCharType="separate"/>
        </w:r>
        <w:r>
          <w:t>21</w:t>
        </w:r>
        <w:r>
          <w:fldChar w:fldCharType="end"/>
        </w:r>
      </w:hyperlink>
    </w:p>
    <w:p>
      <w:pPr>
        <w:pStyle w:val="TOC2"/>
        <w:tabs>
          <w:tab w:val="right" w:leader="dot" w:pos="8306"/>
        </w:tabs>
      </w:pPr>
      <w:hyperlink w:anchor="_Toc31208" w:history="1">
        <w:r>
          <w:rPr>
            <w:rFonts w:ascii="仿宋" w:eastAsia="仿宋" w:hAnsi="仿宋" w:cs="仿宋" w:hint="eastAsia"/>
            <w:lang w:eastAsia="zh-CN"/>
          </w:rPr>
          <w:t>(二)、建设规模</w:t>
        </w:r>
        <w:r>
          <w:tab/>
        </w:r>
        <w:r>
          <w:fldChar w:fldCharType="begin"/>
        </w:r>
        <w:r>
          <w:instrText xml:space="preserve"> PAGEREF _Toc31208 \h </w:instrText>
        </w:r>
        <w:r>
          <w:fldChar w:fldCharType="separate"/>
        </w:r>
        <w:r>
          <w:t>22</w:t>
        </w:r>
        <w:r>
          <w:fldChar w:fldCharType="end"/>
        </w:r>
      </w:hyperlink>
    </w:p>
    <w:p>
      <w:pPr>
        <w:pStyle w:val="TOC1"/>
        <w:tabs>
          <w:tab w:val="right" w:leader="dot" w:pos="8306"/>
        </w:tabs>
      </w:pPr>
      <w:hyperlink w:anchor="_Toc29221" w:history="1">
        <w:r>
          <w:rPr>
            <w:rFonts w:ascii="仿宋" w:eastAsia="仿宋" w:hAnsi="仿宋" w:cs="仿宋" w:hint="eastAsia"/>
            <w:lang w:eastAsia="zh-CN"/>
          </w:rPr>
          <w:t>七、往复式压缩机项目计划安排</w:t>
        </w:r>
        <w:r>
          <w:tab/>
        </w:r>
        <w:r>
          <w:fldChar w:fldCharType="begin"/>
        </w:r>
        <w:r>
          <w:instrText xml:space="preserve"> PAGEREF _Toc29221 \h </w:instrText>
        </w:r>
        <w:r>
          <w:fldChar w:fldCharType="separate"/>
        </w:r>
        <w:r>
          <w:t>23</w:t>
        </w:r>
        <w:r>
          <w:fldChar w:fldCharType="end"/>
        </w:r>
      </w:hyperlink>
    </w:p>
    <w:p>
      <w:pPr>
        <w:pStyle w:val="TOC2"/>
        <w:tabs>
          <w:tab w:val="right" w:leader="dot" w:pos="8306"/>
        </w:tabs>
      </w:pPr>
      <w:hyperlink w:anchor="_Toc32414" w:history="1">
        <w:r>
          <w:rPr>
            <w:rFonts w:ascii="仿宋" w:eastAsia="仿宋" w:hAnsi="仿宋" w:cs="仿宋" w:hint="eastAsia"/>
            <w:lang w:eastAsia="zh-CN"/>
          </w:rPr>
          <w:t>(一)、建设周期</w:t>
        </w:r>
        <w:r>
          <w:tab/>
        </w:r>
        <w:r>
          <w:fldChar w:fldCharType="begin"/>
        </w:r>
        <w:r>
          <w:instrText xml:space="preserve"> PAGEREF _Toc32414 \h </w:instrText>
        </w:r>
        <w:r>
          <w:fldChar w:fldCharType="separate"/>
        </w:r>
        <w:r>
          <w:t>23</w:t>
        </w:r>
        <w:r>
          <w:fldChar w:fldCharType="end"/>
        </w:r>
      </w:hyperlink>
    </w:p>
    <w:p>
      <w:pPr>
        <w:pStyle w:val="TOC2"/>
        <w:tabs>
          <w:tab w:val="right" w:leader="dot" w:pos="8306"/>
        </w:tabs>
      </w:pPr>
      <w:hyperlink w:anchor="_Toc3408" w:history="1">
        <w:r>
          <w:rPr>
            <w:rFonts w:ascii="仿宋" w:eastAsia="仿宋" w:hAnsi="仿宋" w:cs="仿宋" w:hint="eastAsia"/>
            <w:lang w:eastAsia="zh-CN"/>
          </w:rPr>
          <w:t>(二)、建设进度</w:t>
        </w:r>
        <w:r>
          <w:tab/>
        </w:r>
        <w:r>
          <w:fldChar w:fldCharType="begin"/>
        </w:r>
        <w:r>
          <w:instrText xml:space="preserve"> PAGEREF _Toc3408 \h </w:instrText>
        </w:r>
        <w:r>
          <w:fldChar w:fldCharType="separate"/>
        </w:r>
        <w:r>
          <w:t>24</w:t>
        </w:r>
        <w:r>
          <w:fldChar w:fldCharType="end"/>
        </w:r>
      </w:hyperlink>
    </w:p>
    <w:p>
      <w:pPr>
        <w:pStyle w:val="TOC2"/>
        <w:tabs>
          <w:tab w:val="right" w:leader="dot" w:pos="8306"/>
        </w:tabs>
      </w:pPr>
      <w:hyperlink w:anchor="_Toc18902" w:history="1">
        <w:r>
          <w:rPr>
            <w:rFonts w:ascii="仿宋" w:eastAsia="仿宋" w:hAnsi="仿宋" w:cs="仿宋" w:hint="eastAsia"/>
            <w:lang w:eastAsia="zh-CN"/>
          </w:rPr>
          <w:t>(三)、进度安排注意事项</w:t>
        </w:r>
        <w:r>
          <w:tab/>
        </w:r>
        <w:r>
          <w:fldChar w:fldCharType="begin"/>
        </w:r>
        <w:r>
          <w:instrText xml:space="preserve"> PAGEREF _Toc18902 \h </w:instrText>
        </w:r>
        <w:r>
          <w:fldChar w:fldCharType="separate"/>
        </w:r>
        <w:r>
          <w:t>25</w:t>
        </w:r>
        <w:r>
          <w:fldChar w:fldCharType="end"/>
        </w:r>
      </w:hyperlink>
    </w:p>
    <w:p>
      <w:pPr>
        <w:pStyle w:val="TOC2"/>
        <w:tabs>
          <w:tab w:val="right" w:leader="dot" w:pos="8306"/>
        </w:tabs>
      </w:pPr>
      <w:hyperlink w:anchor="_Toc2980" w:history="1">
        <w:r>
          <w:rPr>
            <w:rFonts w:ascii="仿宋" w:eastAsia="仿宋" w:hAnsi="仿宋" w:cs="仿宋" w:hint="eastAsia"/>
            <w:lang w:eastAsia="zh-CN"/>
          </w:rPr>
          <w:t>(四)、人力资源配置</w:t>
        </w:r>
        <w:r>
          <w:tab/>
        </w:r>
        <w:r>
          <w:fldChar w:fldCharType="begin"/>
        </w:r>
        <w:r>
          <w:instrText xml:space="preserve"> PAGEREF _Toc2980 \h </w:instrText>
        </w:r>
        <w:r>
          <w:fldChar w:fldCharType="separate"/>
        </w:r>
        <w:r>
          <w:t>26</w:t>
        </w:r>
        <w:r>
          <w:fldChar w:fldCharType="end"/>
        </w:r>
      </w:hyperlink>
    </w:p>
    <w:p>
      <w:pPr>
        <w:pStyle w:val="TOC1"/>
        <w:tabs>
          <w:tab w:val="right" w:leader="dot" w:pos="8306"/>
        </w:tabs>
      </w:pPr>
      <w:hyperlink w:anchor="_Toc3210" w:history="1">
        <w:r>
          <w:rPr>
            <w:rFonts w:ascii="仿宋" w:eastAsia="仿宋" w:hAnsi="仿宋" w:cs="仿宋" w:hint="eastAsia"/>
            <w:lang w:eastAsia="zh-CN"/>
          </w:rPr>
          <w:t>八、往复式压缩机项目人力资源培养与发展</w:t>
        </w:r>
        <w:r>
          <w:tab/>
        </w:r>
        <w:r>
          <w:fldChar w:fldCharType="begin"/>
        </w:r>
        <w:r>
          <w:instrText xml:space="preserve"> PAGEREF _Toc3210 \h </w:instrText>
        </w:r>
        <w:r>
          <w:fldChar w:fldCharType="separate"/>
        </w:r>
        <w:r>
          <w:t>27</w:t>
        </w:r>
        <w:r>
          <w:fldChar w:fldCharType="end"/>
        </w:r>
      </w:hyperlink>
    </w:p>
    <w:p>
      <w:pPr>
        <w:pStyle w:val="TOC2"/>
        <w:tabs>
          <w:tab w:val="right" w:leader="dot" w:pos="8306"/>
        </w:tabs>
      </w:pPr>
      <w:hyperlink w:anchor="_Toc29082" w:history="1">
        <w:r>
          <w:rPr>
            <w:rFonts w:ascii="仿宋" w:eastAsia="仿宋" w:hAnsi="仿宋" w:cs="仿宋" w:hint="eastAsia"/>
            <w:lang w:eastAsia="zh-CN"/>
          </w:rPr>
          <w:t>(一)、人才需求与规划</w:t>
        </w:r>
        <w:r>
          <w:tab/>
        </w:r>
        <w:r>
          <w:fldChar w:fldCharType="begin"/>
        </w:r>
        <w:r>
          <w:instrText xml:space="preserve"> PAGEREF _Toc29082 \h </w:instrText>
        </w:r>
        <w:r>
          <w:fldChar w:fldCharType="separate"/>
        </w:r>
        <w:r>
          <w:t>27</w:t>
        </w:r>
        <w:r>
          <w:fldChar w:fldCharType="end"/>
        </w:r>
      </w:hyperlink>
    </w:p>
    <w:p>
      <w:pPr>
        <w:pStyle w:val="TOC2"/>
        <w:tabs>
          <w:tab w:val="right" w:leader="dot" w:pos="8306"/>
        </w:tabs>
      </w:pPr>
      <w:hyperlink w:anchor="_Toc6927" w:history="1">
        <w:r>
          <w:rPr>
            <w:rFonts w:ascii="仿宋" w:eastAsia="仿宋" w:hAnsi="仿宋" w:cs="仿宋" w:hint="eastAsia"/>
            <w:lang w:eastAsia="zh-CN"/>
          </w:rPr>
          <w:t>(二)、培训与发展计划</w:t>
        </w:r>
        <w:r>
          <w:tab/>
        </w:r>
        <w:r>
          <w:fldChar w:fldCharType="begin"/>
        </w:r>
        <w:r>
          <w:instrText xml:space="preserve"> PAGEREF _Toc6927 \h </w:instrText>
        </w:r>
        <w:r>
          <w:fldChar w:fldCharType="separate"/>
        </w:r>
        <w:r>
          <w:t>28</w:t>
        </w:r>
        <w:r>
          <w:fldChar w:fldCharType="end"/>
        </w:r>
      </w:hyperlink>
    </w:p>
    <w:p>
      <w:pPr>
        <w:pStyle w:val="TOC1"/>
        <w:tabs>
          <w:tab w:val="right" w:leader="dot" w:pos="8306"/>
        </w:tabs>
      </w:pPr>
      <w:hyperlink w:anchor="_Toc9454" w:history="1">
        <w:r>
          <w:rPr>
            <w:rFonts w:ascii="仿宋" w:eastAsia="仿宋" w:hAnsi="仿宋" w:cs="仿宋" w:hint="eastAsia"/>
            <w:lang w:eastAsia="zh-CN"/>
          </w:rPr>
          <w:t>九、往复式压缩机项目创新与研发</w:t>
        </w:r>
        <w:r>
          <w:tab/>
        </w:r>
        <w:r>
          <w:fldChar w:fldCharType="begin"/>
        </w:r>
        <w:r>
          <w:instrText xml:space="preserve"> PAGEREF _Toc9454 \h </w:instrText>
        </w:r>
        <w:r>
          <w:fldChar w:fldCharType="separate"/>
        </w:r>
        <w:r>
          <w:t>28</w:t>
        </w:r>
        <w:r>
          <w:fldChar w:fldCharType="end"/>
        </w:r>
      </w:hyperlink>
    </w:p>
    <w:p>
      <w:pPr>
        <w:pStyle w:val="TOC2"/>
        <w:tabs>
          <w:tab w:val="right" w:leader="dot" w:pos="8306"/>
        </w:tabs>
      </w:pPr>
      <w:hyperlink w:anchor="_Toc1035" w:history="1">
        <w:r>
          <w:rPr>
            <w:rFonts w:ascii="仿宋" w:eastAsia="仿宋" w:hAnsi="仿宋" w:cs="仿宋" w:hint="eastAsia"/>
            <w:lang w:eastAsia="zh-CN"/>
          </w:rPr>
          <w:t>(一)、创新策略与方向</w:t>
        </w:r>
        <w:r>
          <w:tab/>
        </w:r>
        <w:r>
          <w:fldChar w:fldCharType="begin"/>
        </w:r>
        <w:r>
          <w:instrText xml:space="preserve"> PAGEREF _Toc1035 \h </w:instrText>
        </w:r>
        <w:r>
          <w:fldChar w:fldCharType="separate"/>
        </w:r>
        <w:r>
          <w:t>28</w:t>
        </w:r>
        <w:r>
          <w:fldChar w:fldCharType="end"/>
        </w:r>
      </w:hyperlink>
    </w:p>
    <w:p>
      <w:pPr>
        <w:pStyle w:val="TOC2"/>
        <w:tabs>
          <w:tab w:val="right" w:leader="dot" w:pos="8306"/>
        </w:tabs>
      </w:pPr>
      <w:hyperlink w:anchor="_Toc570" w:history="1">
        <w:r>
          <w:rPr>
            <w:rFonts w:ascii="仿宋" w:eastAsia="仿宋" w:hAnsi="仿宋" w:cs="仿宋" w:hint="eastAsia"/>
            <w:lang w:eastAsia="zh-CN"/>
          </w:rPr>
          <w:t>(二)、研发规划与投入</w:t>
        </w:r>
        <w:r>
          <w:tab/>
        </w:r>
        <w:r>
          <w:fldChar w:fldCharType="begin"/>
        </w:r>
        <w:r>
          <w:instrText xml:space="preserve"> PAGEREF _Toc570 \h </w:instrText>
        </w:r>
        <w:r>
          <w:fldChar w:fldCharType="separate"/>
        </w:r>
        <w:r>
          <w:t>30</w:t>
        </w:r>
        <w:r>
          <w:fldChar w:fldCharType="end"/>
        </w:r>
      </w:hyperlink>
    </w:p>
    <w:p>
      <w:pPr>
        <w:pStyle w:val="TOC1"/>
        <w:tabs>
          <w:tab w:val="right" w:leader="dot" w:pos="8306"/>
        </w:tabs>
      </w:pPr>
      <w:hyperlink w:anchor="_Toc16394" w:history="1">
        <w:r>
          <w:rPr>
            <w:rFonts w:ascii="仿宋" w:eastAsia="仿宋" w:hAnsi="仿宋" w:cs="仿宋" w:hint="eastAsia"/>
            <w:lang w:eastAsia="zh-CN"/>
          </w:rPr>
          <w:t>十、往复式压缩机项目环境影响分析</w:t>
        </w:r>
        <w:r>
          <w:tab/>
        </w:r>
        <w:r>
          <w:fldChar w:fldCharType="begin"/>
        </w:r>
        <w:r>
          <w:instrText xml:space="preserve"> PAGEREF _Toc16394 \h </w:instrText>
        </w:r>
        <w:r>
          <w:fldChar w:fldCharType="separate"/>
        </w:r>
        <w:r>
          <w:t>31</w:t>
        </w:r>
        <w:r>
          <w:fldChar w:fldCharType="end"/>
        </w:r>
      </w:hyperlink>
    </w:p>
    <w:p>
      <w:pPr>
        <w:pStyle w:val="TOC2"/>
        <w:tabs>
          <w:tab w:val="right" w:leader="dot" w:pos="8306"/>
        </w:tabs>
      </w:pPr>
      <w:hyperlink w:anchor="_Toc31921" w:history="1">
        <w:r>
          <w:rPr>
            <w:rFonts w:ascii="仿宋" w:eastAsia="仿宋" w:hAnsi="仿宋" w:cs="仿宋" w:hint="eastAsia"/>
            <w:lang w:eastAsia="zh-CN"/>
          </w:rPr>
          <w:t>(一)、建设区域环境质量现状</w:t>
        </w:r>
        <w:r>
          <w:tab/>
        </w:r>
        <w:r>
          <w:fldChar w:fldCharType="begin"/>
        </w:r>
        <w:r>
          <w:instrText xml:space="preserve"> PAGEREF _Toc31921 \h </w:instrText>
        </w:r>
        <w:r>
          <w:fldChar w:fldCharType="separate"/>
        </w:r>
        <w:r>
          <w:t>31</w:t>
        </w:r>
        <w:r>
          <w:fldChar w:fldCharType="end"/>
        </w:r>
      </w:hyperlink>
    </w:p>
    <w:p>
      <w:pPr>
        <w:pStyle w:val="TOC2"/>
        <w:tabs>
          <w:tab w:val="right" w:leader="dot" w:pos="8306"/>
        </w:tabs>
      </w:pPr>
      <w:hyperlink w:anchor="_Toc18153" w:history="1">
        <w:r>
          <w:rPr>
            <w:rFonts w:ascii="仿宋" w:eastAsia="仿宋" w:hAnsi="仿宋" w:cs="仿宋" w:hint="eastAsia"/>
            <w:lang w:eastAsia="zh-CN"/>
          </w:rPr>
          <w:t>(二)、建设期环境保护</w:t>
        </w:r>
        <w:r>
          <w:tab/>
        </w:r>
        <w:r>
          <w:fldChar w:fldCharType="begin"/>
        </w:r>
        <w:r>
          <w:instrText xml:space="preserve"> PAGEREF _Toc18153 \h </w:instrText>
        </w:r>
        <w:r>
          <w:fldChar w:fldCharType="separate"/>
        </w:r>
        <w:r>
          <w:t>33</w:t>
        </w:r>
        <w:r>
          <w:fldChar w:fldCharType="end"/>
        </w:r>
      </w:hyperlink>
    </w:p>
    <w:p>
      <w:pPr>
        <w:pStyle w:val="TOC2"/>
        <w:tabs>
          <w:tab w:val="right" w:leader="dot" w:pos="8306"/>
        </w:tabs>
      </w:pPr>
      <w:hyperlink w:anchor="_Toc102" w:history="1">
        <w:r>
          <w:rPr>
            <w:rFonts w:ascii="仿宋" w:eastAsia="仿宋" w:hAnsi="仿宋" w:cs="仿宋" w:hint="eastAsia"/>
            <w:lang w:eastAsia="zh-CN"/>
          </w:rPr>
          <w:t>(三)、运营期环境保护</w:t>
        </w:r>
        <w:r>
          <w:tab/>
        </w:r>
        <w:r>
          <w:fldChar w:fldCharType="begin"/>
        </w:r>
        <w:r>
          <w:instrText xml:space="preserve"> PAGEREF _Toc102 \h </w:instrText>
        </w:r>
        <w:r>
          <w:fldChar w:fldCharType="separate"/>
        </w:r>
        <w:r>
          <w:t>34</w:t>
        </w:r>
        <w:r>
          <w:fldChar w:fldCharType="end"/>
        </w:r>
      </w:hyperlink>
    </w:p>
    <w:p>
      <w:pPr>
        <w:pStyle w:val="TOC2"/>
        <w:tabs>
          <w:tab w:val="right" w:leader="dot" w:pos="8306"/>
        </w:tabs>
      </w:pPr>
      <w:hyperlink w:anchor="_Toc369" w:history="1">
        <w:r>
          <w:rPr>
            <w:rFonts w:ascii="仿宋" w:eastAsia="仿宋" w:hAnsi="仿宋" w:cs="仿宋" w:hint="eastAsia"/>
            <w:lang w:eastAsia="zh-CN"/>
          </w:rPr>
          <w:t>(四)、往复式压缩机项目建设对区域经济的影响</w:t>
        </w:r>
        <w:r>
          <w:tab/>
        </w:r>
        <w:r>
          <w:fldChar w:fldCharType="begin"/>
        </w:r>
        <w:r>
          <w:instrText xml:space="preserve"> PAGEREF _Toc369 \h </w:instrText>
        </w:r>
        <w:r>
          <w:fldChar w:fldCharType="separate"/>
        </w:r>
        <w:r>
          <w:t>36</w:t>
        </w:r>
        <w:r>
          <w:fldChar w:fldCharType="end"/>
        </w:r>
      </w:hyperlink>
    </w:p>
    <w:p>
      <w:pPr>
        <w:pStyle w:val="TOC2"/>
        <w:tabs>
          <w:tab w:val="right" w:leader="dot" w:pos="8306"/>
        </w:tabs>
      </w:pPr>
      <w:hyperlink w:anchor="_Toc21499" w:history="1">
        <w:r>
          <w:rPr>
            <w:rFonts w:ascii="仿宋" w:eastAsia="仿宋" w:hAnsi="仿宋" w:cs="仿宋" w:hint="eastAsia"/>
            <w:lang w:eastAsia="zh-CN"/>
          </w:rPr>
          <w:t>(五)、废弃物处理</w:t>
        </w:r>
        <w:r>
          <w:tab/>
        </w:r>
        <w:r>
          <w:fldChar w:fldCharType="begin"/>
        </w:r>
        <w:r>
          <w:instrText xml:space="preserve"> PAGEREF _Toc21499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 w:history="1">
        <w:r>
          <w:rPr>
            <w:rFonts w:ascii="仿宋" w:eastAsia="仿宋" w:hAnsi="仿宋" w:cs="仿宋" w:hint="eastAsia"/>
            <w:lang w:eastAsia="zh-CN"/>
          </w:rPr>
          <w:t>(六)、特殊环境影响分析</w:t>
        </w:r>
        <w:r>
          <w:tab/>
        </w:r>
        <w:r>
          <w:fldChar w:fldCharType="begin"/>
        </w:r>
        <w:r>
          <w:instrText xml:space="preserve"> PAGEREF _Toc205 \h </w:instrText>
        </w:r>
        <w:r>
          <w:fldChar w:fldCharType="separate"/>
        </w:r>
        <w:r>
          <w:t>39</w:t>
        </w:r>
        <w:r>
          <w:fldChar w:fldCharType="end"/>
        </w:r>
      </w:hyperlink>
    </w:p>
    <w:p>
      <w:pPr>
        <w:pStyle w:val="TOC2"/>
        <w:tabs>
          <w:tab w:val="right" w:leader="dot" w:pos="8306"/>
        </w:tabs>
      </w:pPr>
      <w:hyperlink w:anchor="_Toc23735" w:history="1">
        <w:r>
          <w:rPr>
            <w:rFonts w:ascii="仿宋" w:eastAsia="仿宋" w:hAnsi="仿宋" w:cs="仿宋" w:hint="eastAsia"/>
            <w:lang w:eastAsia="zh-CN"/>
          </w:rPr>
          <w:t>(七)、清洁生产</w:t>
        </w:r>
        <w:r>
          <w:tab/>
        </w:r>
        <w:r>
          <w:fldChar w:fldCharType="begin"/>
        </w:r>
        <w:r>
          <w:instrText xml:space="preserve"> PAGEREF _Toc23735 \h </w:instrText>
        </w:r>
        <w:r>
          <w:fldChar w:fldCharType="separate"/>
        </w:r>
        <w:r>
          <w:t>40</w:t>
        </w:r>
        <w:r>
          <w:fldChar w:fldCharType="end"/>
        </w:r>
      </w:hyperlink>
    </w:p>
    <w:p>
      <w:pPr>
        <w:pStyle w:val="TOC2"/>
        <w:tabs>
          <w:tab w:val="right" w:leader="dot" w:pos="8306"/>
        </w:tabs>
      </w:pPr>
      <w:hyperlink w:anchor="_Toc29386" w:history="1">
        <w:r>
          <w:rPr>
            <w:rFonts w:ascii="仿宋" w:eastAsia="仿宋" w:hAnsi="仿宋" w:cs="仿宋" w:hint="eastAsia"/>
            <w:lang w:eastAsia="zh-CN"/>
          </w:rPr>
          <w:t>(八)、环境保护综合评价</w:t>
        </w:r>
        <w:r>
          <w:tab/>
        </w:r>
        <w:r>
          <w:fldChar w:fldCharType="begin"/>
        </w:r>
        <w:r>
          <w:instrText xml:space="preserve"> PAGEREF _Toc29386 \h </w:instrText>
        </w:r>
        <w:r>
          <w:fldChar w:fldCharType="separate"/>
        </w:r>
        <w:r>
          <w:t>41</w:t>
        </w:r>
        <w:r>
          <w:fldChar w:fldCharType="end"/>
        </w:r>
      </w:hyperlink>
    </w:p>
    <w:p>
      <w:pPr>
        <w:pStyle w:val="TOC1"/>
        <w:tabs>
          <w:tab w:val="right" w:leader="dot" w:pos="8306"/>
        </w:tabs>
      </w:pPr>
      <w:hyperlink w:anchor="_Toc77" w:history="1">
        <w:r>
          <w:rPr>
            <w:rFonts w:ascii="仿宋" w:eastAsia="仿宋" w:hAnsi="仿宋" w:cs="仿宋" w:hint="eastAsia"/>
            <w:lang w:eastAsia="zh-CN"/>
          </w:rPr>
          <w:t>十一、往复式压缩机项目经营效益</w:t>
        </w:r>
        <w:r>
          <w:tab/>
        </w:r>
        <w:r>
          <w:fldChar w:fldCharType="begin"/>
        </w:r>
        <w:r>
          <w:instrText xml:space="preserve"> PAGEREF _Toc77 \h </w:instrText>
        </w:r>
        <w:r>
          <w:fldChar w:fldCharType="separate"/>
        </w:r>
        <w:r>
          <w:t>42</w:t>
        </w:r>
        <w:r>
          <w:fldChar w:fldCharType="end"/>
        </w:r>
      </w:hyperlink>
    </w:p>
    <w:p>
      <w:pPr>
        <w:pStyle w:val="TOC2"/>
        <w:tabs>
          <w:tab w:val="right" w:leader="dot" w:pos="8306"/>
        </w:tabs>
      </w:pPr>
      <w:hyperlink w:anchor="_Toc16641" w:history="1">
        <w:r>
          <w:rPr>
            <w:rFonts w:ascii="仿宋" w:eastAsia="仿宋" w:hAnsi="仿宋" w:cs="仿宋" w:hint="eastAsia"/>
            <w:lang w:eastAsia="zh-CN"/>
          </w:rPr>
          <w:t>(一)、经济评价财务测算</w:t>
        </w:r>
        <w:r>
          <w:tab/>
        </w:r>
        <w:r>
          <w:fldChar w:fldCharType="begin"/>
        </w:r>
        <w:r>
          <w:instrText xml:space="preserve"> PAGEREF _Toc16641 \h </w:instrText>
        </w:r>
        <w:r>
          <w:fldChar w:fldCharType="separate"/>
        </w:r>
        <w:r>
          <w:t>42</w:t>
        </w:r>
        <w:r>
          <w:fldChar w:fldCharType="end"/>
        </w:r>
      </w:hyperlink>
    </w:p>
    <w:p>
      <w:pPr>
        <w:pStyle w:val="TOC2"/>
        <w:tabs>
          <w:tab w:val="right" w:leader="dot" w:pos="8306"/>
        </w:tabs>
      </w:pPr>
      <w:hyperlink w:anchor="_Toc31197" w:history="1">
        <w:r>
          <w:rPr>
            <w:rFonts w:ascii="仿宋" w:eastAsia="仿宋" w:hAnsi="仿宋" w:cs="仿宋" w:hint="eastAsia"/>
            <w:lang w:eastAsia="zh-CN"/>
          </w:rPr>
          <w:t>(二)、往复式压缩机项目盈利能力分析</w:t>
        </w:r>
        <w:r>
          <w:tab/>
        </w:r>
        <w:r>
          <w:fldChar w:fldCharType="begin"/>
        </w:r>
        <w:r>
          <w:instrText xml:space="preserve"> PAGEREF _Toc31197 \h </w:instrText>
        </w:r>
        <w:r>
          <w:fldChar w:fldCharType="separate"/>
        </w:r>
        <w:r>
          <w:t>43</w:t>
        </w:r>
        <w:r>
          <w:fldChar w:fldCharType="end"/>
        </w:r>
      </w:hyperlink>
    </w:p>
    <w:p>
      <w:pPr>
        <w:pStyle w:val="TOC1"/>
        <w:tabs>
          <w:tab w:val="right" w:leader="dot" w:pos="8306"/>
        </w:tabs>
      </w:pPr>
      <w:hyperlink w:anchor="_Toc31318" w:history="1">
        <w:r>
          <w:rPr>
            <w:rFonts w:ascii="仿宋" w:eastAsia="仿宋" w:hAnsi="仿宋" w:cs="仿宋" w:hint="eastAsia"/>
            <w:lang w:eastAsia="zh-CN"/>
          </w:rPr>
          <w:t>十二、往复式压缩机项目技术管理</w:t>
        </w:r>
        <w:r>
          <w:tab/>
        </w:r>
        <w:r>
          <w:fldChar w:fldCharType="begin"/>
        </w:r>
        <w:r>
          <w:instrText xml:space="preserve"> PAGEREF _Toc31318 \h </w:instrText>
        </w:r>
        <w:r>
          <w:fldChar w:fldCharType="separate"/>
        </w:r>
        <w:r>
          <w:t>44</w:t>
        </w:r>
        <w:r>
          <w:fldChar w:fldCharType="end"/>
        </w:r>
      </w:hyperlink>
    </w:p>
    <w:p>
      <w:pPr>
        <w:pStyle w:val="TOC2"/>
        <w:tabs>
          <w:tab w:val="right" w:leader="dot" w:pos="8306"/>
        </w:tabs>
      </w:pPr>
      <w:hyperlink w:anchor="_Toc25586" w:history="1">
        <w:r>
          <w:rPr>
            <w:rFonts w:ascii="仿宋" w:eastAsia="仿宋" w:hAnsi="仿宋" w:cs="仿宋" w:hint="eastAsia"/>
            <w:lang w:eastAsia="zh-CN"/>
          </w:rPr>
          <w:t>(一)、技术方案选用方向</w:t>
        </w:r>
        <w:r>
          <w:tab/>
        </w:r>
        <w:r>
          <w:fldChar w:fldCharType="begin"/>
        </w:r>
        <w:r>
          <w:instrText xml:space="preserve"> PAGEREF _Toc25586 \h </w:instrText>
        </w:r>
        <w:r>
          <w:fldChar w:fldCharType="separate"/>
        </w:r>
        <w:r>
          <w:t>44</w:t>
        </w:r>
        <w:r>
          <w:fldChar w:fldCharType="end"/>
        </w:r>
      </w:hyperlink>
    </w:p>
    <w:p>
      <w:pPr>
        <w:pStyle w:val="TOC2"/>
        <w:tabs>
          <w:tab w:val="right" w:leader="dot" w:pos="8306"/>
        </w:tabs>
      </w:pPr>
      <w:hyperlink w:anchor="_Toc24951" w:history="1">
        <w:r>
          <w:rPr>
            <w:rFonts w:ascii="仿宋" w:eastAsia="仿宋" w:hAnsi="仿宋" w:cs="仿宋" w:hint="eastAsia"/>
            <w:lang w:eastAsia="zh-CN"/>
          </w:rPr>
          <w:t>(二)、工艺技术方案选用原则</w:t>
        </w:r>
        <w:r>
          <w:tab/>
        </w:r>
        <w:r>
          <w:fldChar w:fldCharType="begin"/>
        </w:r>
        <w:r>
          <w:instrText xml:space="preserve"> PAGEREF _Toc24951 \h </w:instrText>
        </w:r>
        <w:r>
          <w:fldChar w:fldCharType="separate"/>
        </w:r>
        <w:r>
          <w:t>46</w:t>
        </w:r>
        <w:r>
          <w:fldChar w:fldCharType="end"/>
        </w:r>
      </w:hyperlink>
    </w:p>
    <w:p>
      <w:pPr>
        <w:pStyle w:val="TOC2"/>
        <w:tabs>
          <w:tab w:val="right" w:leader="dot" w:pos="8306"/>
        </w:tabs>
      </w:pPr>
      <w:hyperlink w:anchor="_Toc1936" w:history="1">
        <w:r>
          <w:rPr>
            <w:rFonts w:ascii="仿宋" w:eastAsia="仿宋" w:hAnsi="仿宋" w:cs="仿宋" w:hint="eastAsia"/>
            <w:lang w:eastAsia="zh-CN"/>
          </w:rPr>
          <w:t>(三)、工艺技术方案要求</w:t>
        </w:r>
        <w:r>
          <w:tab/>
        </w:r>
        <w:r>
          <w:fldChar w:fldCharType="begin"/>
        </w:r>
        <w:r>
          <w:instrText xml:space="preserve"> PAGEREF _Toc1936 \h </w:instrText>
        </w:r>
        <w:r>
          <w:fldChar w:fldCharType="separate"/>
        </w:r>
        <w:r>
          <w:t>48</w:t>
        </w:r>
        <w:r>
          <w:fldChar w:fldCharType="end"/>
        </w:r>
      </w:hyperlink>
    </w:p>
    <w:p>
      <w:pPr>
        <w:pStyle w:val="TOC1"/>
        <w:tabs>
          <w:tab w:val="right" w:leader="dot" w:pos="8306"/>
        </w:tabs>
      </w:pPr>
      <w:hyperlink w:anchor="_Toc4153" w:history="1">
        <w:r>
          <w:rPr>
            <w:rFonts w:ascii="仿宋" w:eastAsia="仿宋" w:hAnsi="仿宋" w:cs="仿宋" w:hint="eastAsia"/>
            <w:lang w:eastAsia="zh-CN"/>
          </w:rPr>
          <w:t>十三、往复式压缩机项目实施保障措施</w:t>
        </w:r>
        <w:r>
          <w:tab/>
        </w:r>
        <w:r>
          <w:fldChar w:fldCharType="begin"/>
        </w:r>
        <w:r>
          <w:instrText xml:space="preserve"> PAGEREF _Toc4153 \h </w:instrText>
        </w:r>
        <w:r>
          <w:fldChar w:fldCharType="separate"/>
        </w:r>
        <w:r>
          <w:t>50</w:t>
        </w:r>
        <w:r>
          <w:fldChar w:fldCharType="end"/>
        </w:r>
      </w:hyperlink>
    </w:p>
    <w:p>
      <w:pPr>
        <w:pStyle w:val="TOC2"/>
        <w:tabs>
          <w:tab w:val="right" w:leader="dot" w:pos="8306"/>
        </w:tabs>
      </w:pPr>
      <w:hyperlink w:anchor="_Toc16526" w:history="1">
        <w:r>
          <w:rPr>
            <w:rFonts w:ascii="仿宋" w:eastAsia="仿宋" w:hAnsi="仿宋" w:cs="仿宋" w:hint="eastAsia"/>
            <w:lang w:eastAsia="zh-CN"/>
          </w:rPr>
          <w:t>(一)、往复式压缩机项目实施保障机制</w:t>
        </w:r>
        <w:r>
          <w:tab/>
        </w:r>
        <w:r>
          <w:fldChar w:fldCharType="begin"/>
        </w:r>
        <w:r>
          <w:instrText xml:space="preserve"> PAGEREF _Toc16526 \h </w:instrText>
        </w:r>
        <w:r>
          <w:fldChar w:fldCharType="separate"/>
        </w:r>
        <w:r>
          <w:t>50</w:t>
        </w:r>
        <w:r>
          <w:fldChar w:fldCharType="end"/>
        </w:r>
      </w:hyperlink>
    </w:p>
    <w:p>
      <w:pPr>
        <w:pStyle w:val="TOC2"/>
        <w:tabs>
          <w:tab w:val="right" w:leader="dot" w:pos="8306"/>
        </w:tabs>
      </w:pPr>
      <w:hyperlink w:anchor="_Toc24333" w:history="1">
        <w:r>
          <w:rPr>
            <w:rFonts w:ascii="仿宋" w:eastAsia="仿宋" w:hAnsi="仿宋" w:cs="仿宋" w:hint="eastAsia"/>
            <w:lang w:eastAsia="zh-CN"/>
          </w:rPr>
          <w:t>(二)、往复式压缩机项目法律合规要求</w:t>
        </w:r>
        <w:r>
          <w:tab/>
        </w:r>
        <w:r>
          <w:fldChar w:fldCharType="begin"/>
        </w:r>
        <w:r>
          <w:instrText xml:space="preserve"> PAGEREF _Toc24333 \h </w:instrText>
        </w:r>
        <w:r>
          <w:fldChar w:fldCharType="separate"/>
        </w:r>
        <w:r>
          <w:t>54</w:t>
        </w:r>
        <w:r>
          <w:fldChar w:fldCharType="end"/>
        </w:r>
      </w:hyperlink>
    </w:p>
    <w:p>
      <w:pPr>
        <w:pStyle w:val="TOC2"/>
        <w:tabs>
          <w:tab w:val="right" w:leader="dot" w:pos="8306"/>
        </w:tabs>
      </w:pPr>
      <w:hyperlink w:anchor="_Toc2505" w:history="1">
        <w:r>
          <w:rPr>
            <w:rFonts w:ascii="仿宋" w:eastAsia="仿宋" w:hAnsi="仿宋" w:cs="仿宋" w:hint="eastAsia"/>
            <w:lang w:eastAsia="zh-CN"/>
          </w:rPr>
          <w:t>(三)、往复式压缩机项目合同管理与法律事务</w:t>
        </w:r>
        <w:r>
          <w:tab/>
        </w:r>
        <w:r>
          <w:fldChar w:fldCharType="begin"/>
        </w:r>
        <w:r>
          <w:instrText xml:space="preserve"> PAGEREF _Toc2505 \h </w:instrText>
        </w:r>
        <w:r>
          <w:fldChar w:fldCharType="separate"/>
        </w:r>
        <w:r>
          <w:t>58</w:t>
        </w:r>
        <w:r>
          <w:fldChar w:fldCharType="end"/>
        </w:r>
      </w:hyperlink>
    </w:p>
    <w:p>
      <w:pPr>
        <w:pStyle w:val="TOC2"/>
        <w:tabs>
          <w:tab w:val="right" w:leader="dot" w:pos="8306"/>
        </w:tabs>
      </w:pPr>
      <w:hyperlink w:anchor="_Toc30940" w:history="1">
        <w:r>
          <w:rPr>
            <w:rFonts w:ascii="仿宋" w:eastAsia="仿宋" w:hAnsi="仿宋" w:cs="仿宋" w:hint="eastAsia"/>
            <w:lang w:eastAsia="zh-CN"/>
          </w:rPr>
          <w:t>(四)、往复式压缩机项目知识产权保护策略</w:t>
        </w:r>
        <w:r>
          <w:tab/>
        </w:r>
        <w:r>
          <w:fldChar w:fldCharType="begin"/>
        </w:r>
        <w:r>
          <w:instrText xml:space="preserve"> PAGEREF _Toc30940 \h </w:instrText>
        </w:r>
        <w:r>
          <w:fldChar w:fldCharType="separate"/>
        </w:r>
        <w:r>
          <w:t>65</w:t>
        </w:r>
        <w:r>
          <w:fldChar w:fldCharType="end"/>
        </w:r>
      </w:hyperlink>
    </w:p>
    <w:p>
      <w:pPr>
        <w:pStyle w:val="TOC1"/>
        <w:tabs>
          <w:tab w:val="right" w:leader="dot" w:pos="8306"/>
        </w:tabs>
      </w:pPr>
      <w:hyperlink w:anchor="_Toc6138" w:history="1">
        <w:r>
          <w:rPr>
            <w:rFonts w:ascii="仿宋" w:eastAsia="仿宋" w:hAnsi="仿宋" w:cs="仿宋" w:hint="eastAsia"/>
            <w:lang w:eastAsia="zh-CN"/>
          </w:rPr>
          <w:t>十四、质量管理体系</w:t>
        </w:r>
        <w:r>
          <w:tab/>
        </w:r>
        <w:r>
          <w:fldChar w:fldCharType="begin"/>
        </w:r>
        <w:r>
          <w:instrText xml:space="preserve"> PAGEREF _Toc6138 \h </w:instrText>
        </w:r>
        <w:r>
          <w:fldChar w:fldCharType="separate"/>
        </w:r>
        <w:r>
          <w:t>67</w:t>
        </w:r>
        <w:r>
          <w:fldChar w:fldCharType="end"/>
        </w:r>
      </w:hyperlink>
    </w:p>
    <w:p>
      <w:pPr>
        <w:pStyle w:val="TOC2"/>
        <w:tabs>
          <w:tab w:val="right" w:leader="dot" w:pos="8306"/>
        </w:tabs>
      </w:pPr>
      <w:hyperlink w:anchor="_Toc1807" w:history="1">
        <w:r>
          <w:rPr>
            <w:rFonts w:ascii="仿宋" w:eastAsia="仿宋" w:hAnsi="仿宋" w:cs="仿宋" w:hint="eastAsia"/>
            <w:lang w:eastAsia="zh-CN"/>
          </w:rPr>
          <w:t>(一)、质量目标与方针</w:t>
        </w:r>
        <w:r>
          <w:tab/>
        </w:r>
        <w:r>
          <w:fldChar w:fldCharType="begin"/>
        </w:r>
        <w:r>
          <w:instrText xml:space="preserve"> PAGEREF _Toc1807 \h </w:instrText>
        </w:r>
        <w:r>
          <w:fldChar w:fldCharType="separate"/>
        </w:r>
        <w:r>
          <w:t>67</w:t>
        </w:r>
        <w:r>
          <w:fldChar w:fldCharType="end"/>
        </w:r>
      </w:hyperlink>
    </w:p>
    <w:p>
      <w:pPr>
        <w:pStyle w:val="TOC2"/>
        <w:tabs>
          <w:tab w:val="right" w:leader="dot" w:pos="8306"/>
        </w:tabs>
      </w:pPr>
      <w:hyperlink w:anchor="_Toc24627" w:history="1">
        <w:r>
          <w:rPr>
            <w:rFonts w:ascii="仿宋" w:eastAsia="仿宋" w:hAnsi="仿宋" w:cs="仿宋" w:hint="eastAsia"/>
            <w:lang w:eastAsia="zh-CN"/>
          </w:rPr>
          <w:t>(二)、质量管理责任</w:t>
        </w:r>
        <w:r>
          <w:tab/>
        </w:r>
        <w:r>
          <w:fldChar w:fldCharType="begin"/>
        </w:r>
        <w:r>
          <w:instrText xml:space="preserve"> PAGEREF _Toc24627 \h </w:instrText>
        </w:r>
        <w:r>
          <w:fldChar w:fldCharType="separate"/>
        </w:r>
        <w:r>
          <w:t>68</w:t>
        </w:r>
        <w:r>
          <w:fldChar w:fldCharType="end"/>
        </w:r>
      </w:hyperlink>
    </w:p>
    <w:p>
      <w:pPr>
        <w:pStyle w:val="TOC2"/>
        <w:tabs>
          <w:tab w:val="right" w:leader="dot" w:pos="8306"/>
        </w:tabs>
      </w:pPr>
      <w:hyperlink w:anchor="_Toc32400" w:history="1">
        <w:r>
          <w:rPr>
            <w:rFonts w:ascii="仿宋" w:eastAsia="仿宋" w:hAnsi="仿宋" w:cs="仿宋" w:hint="eastAsia"/>
            <w:lang w:eastAsia="zh-CN"/>
          </w:rPr>
          <w:t>(三)、质量管理体系文件</w:t>
        </w:r>
        <w:r>
          <w:tab/>
        </w:r>
        <w:r>
          <w:fldChar w:fldCharType="begin"/>
        </w:r>
        <w:r>
          <w:instrText xml:space="preserve"> PAGEREF _Toc32400 \h </w:instrText>
        </w:r>
        <w:r>
          <w:fldChar w:fldCharType="separate"/>
        </w:r>
        <w:r>
          <w:t>70</w:t>
        </w:r>
        <w:r>
          <w:fldChar w:fldCharType="end"/>
        </w:r>
      </w:hyperlink>
    </w:p>
    <w:p>
      <w:pPr>
        <w:pStyle w:val="TOC2"/>
        <w:tabs>
          <w:tab w:val="right" w:leader="dot" w:pos="8306"/>
        </w:tabs>
      </w:pPr>
      <w:hyperlink w:anchor="_Toc3919" w:history="1">
        <w:r>
          <w:rPr>
            <w:rFonts w:ascii="仿宋" w:eastAsia="仿宋" w:hAnsi="仿宋" w:cs="仿宋" w:hint="eastAsia"/>
            <w:lang w:eastAsia="zh-CN"/>
          </w:rPr>
          <w:t>(四)、质量培训与教育</w:t>
        </w:r>
        <w:r>
          <w:tab/>
        </w:r>
        <w:r>
          <w:fldChar w:fldCharType="begin"/>
        </w:r>
        <w:r>
          <w:instrText xml:space="preserve"> PAGEREF _Toc3919 \h </w:instrText>
        </w:r>
        <w:r>
          <w:fldChar w:fldCharType="separate"/>
        </w:r>
        <w:r>
          <w:t>72</w:t>
        </w:r>
        <w:r>
          <w:fldChar w:fldCharType="end"/>
        </w:r>
      </w:hyperlink>
    </w:p>
    <w:p>
      <w:pPr>
        <w:pStyle w:val="TOC2"/>
        <w:tabs>
          <w:tab w:val="right" w:leader="dot" w:pos="8306"/>
        </w:tabs>
      </w:pPr>
      <w:hyperlink w:anchor="_Toc7677" w:history="1">
        <w:r>
          <w:rPr>
            <w:rFonts w:ascii="仿宋" w:eastAsia="仿宋" w:hAnsi="仿宋" w:cs="仿宋" w:hint="eastAsia"/>
            <w:lang w:eastAsia="zh-CN"/>
          </w:rPr>
          <w:t>(五)、质量审核与评价</w:t>
        </w:r>
        <w:r>
          <w:tab/>
        </w:r>
        <w:r>
          <w:fldChar w:fldCharType="begin"/>
        </w:r>
        <w:r>
          <w:instrText xml:space="preserve"> PAGEREF _Toc7677 \h </w:instrText>
        </w:r>
        <w:r>
          <w:fldChar w:fldCharType="separate"/>
        </w:r>
        <w:r>
          <w:t>73</w:t>
        </w:r>
        <w:r>
          <w:fldChar w:fldCharType="end"/>
        </w:r>
      </w:hyperlink>
    </w:p>
    <w:p>
      <w:pPr>
        <w:pStyle w:val="TOC2"/>
        <w:tabs>
          <w:tab w:val="right" w:leader="dot" w:pos="8306"/>
        </w:tabs>
      </w:pPr>
      <w:hyperlink w:anchor="_Toc25052" w:history="1">
        <w:r>
          <w:rPr>
            <w:rFonts w:ascii="仿宋" w:eastAsia="仿宋" w:hAnsi="仿宋" w:cs="仿宋" w:hint="eastAsia"/>
            <w:lang w:eastAsia="zh-CN"/>
          </w:rPr>
          <w:t>(六)、不符合与纠正措施</w:t>
        </w:r>
        <w:r>
          <w:tab/>
        </w:r>
        <w:r>
          <w:fldChar w:fldCharType="begin"/>
        </w:r>
        <w:r>
          <w:instrText xml:space="preserve"> PAGEREF _Toc25052 \h </w:instrText>
        </w:r>
        <w:r>
          <w:fldChar w:fldCharType="separate"/>
        </w:r>
        <w:r>
          <w:t>74</w:t>
        </w:r>
        <w:r>
          <w:fldChar w:fldCharType="end"/>
        </w:r>
      </w:hyperlink>
    </w:p>
    <w:p>
      <w:pPr>
        <w:pStyle w:val="TOC1"/>
        <w:tabs>
          <w:tab w:val="right" w:leader="dot" w:pos="8306"/>
        </w:tabs>
      </w:pPr>
      <w:hyperlink w:anchor="_Toc28276" w:history="1">
        <w:r>
          <w:rPr>
            <w:rFonts w:ascii="仿宋" w:eastAsia="仿宋" w:hAnsi="仿宋" w:cs="仿宋" w:hint="eastAsia"/>
            <w:lang w:eastAsia="zh-CN"/>
          </w:rPr>
          <w:t>十五、供应链管理</w:t>
        </w:r>
        <w:r>
          <w:tab/>
        </w:r>
        <w:r>
          <w:fldChar w:fldCharType="begin"/>
        </w:r>
        <w:r>
          <w:instrText xml:space="preserve"> PAGEREF _Toc28276 \h </w:instrText>
        </w:r>
        <w:r>
          <w:fldChar w:fldCharType="separate"/>
        </w:r>
        <w:r>
          <w:t>75</w:t>
        </w:r>
        <w:r>
          <w:fldChar w:fldCharType="end"/>
        </w:r>
      </w:hyperlink>
    </w:p>
    <w:p>
      <w:pPr>
        <w:pStyle w:val="TOC2"/>
        <w:tabs>
          <w:tab w:val="right" w:leader="dot" w:pos="8306"/>
        </w:tabs>
      </w:pPr>
      <w:hyperlink w:anchor="_Toc2113" w:history="1">
        <w:r>
          <w:rPr>
            <w:rFonts w:ascii="仿宋" w:eastAsia="仿宋" w:hAnsi="仿宋" w:cs="仿宋" w:hint="eastAsia"/>
            <w:lang w:eastAsia="zh-CN"/>
          </w:rPr>
          <w:t>(一)、供应链战略规划</w:t>
        </w:r>
        <w:r>
          <w:tab/>
        </w:r>
        <w:r>
          <w:fldChar w:fldCharType="begin"/>
        </w:r>
        <w:r>
          <w:instrText xml:space="preserve"> PAGEREF _Toc2113 \h </w:instrText>
        </w:r>
        <w:r>
          <w:fldChar w:fldCharType="separate"/>
        </w:r>
        <w:r>
          <w:t>75</w:t>
        </w:r>
        <w:r>
          <w:fldChar w:fldCharType="end"/>
        </w:r>
      </w:hyperlink>
    </w:p>
    <w:p>
      <w:pPr>
        <w:pStyle w:val="TOC2"/>
        <w:tabs>
          <w:tab w:val="right" w:leader="dot" w:pos="8306"/>
        </w:tabs>
      </w:pPr>
      <w:hyperlink w:anchor="_Toc25487" w:history="1">
        <w:r>
          <w:rPr>
            <w:rFonts w:ascii="仿宋" w:eastAsia="仿宋" w:hAnsi="仿宋" w:cs="仿宋" w:hint="eastAsia"/>
            <w:lang w:eastAsia="zh-CN"/>
          </w:rPr>
          <w:t>(二)、供应商选择与合作</w:t>
        </w:r>
        <w:r>
          <w:tab/>
        </w:r>
        <w:r>
          <w:fldChar w:fldCharType="begin"/>
        </w:r>
        <w:r>
          <w:instrText xml:space="preserve"> PAGEREF _Toc25487 \h </w:instrText>
        </w:r>
        <w:r>
          <w:fldChar w:fldCharType="separate"/>
        </w:r>
        <w:r>
          <w:t>77</w:t>
        </w:r>
        <w:r>
          <w:fldChar w:fldCharType="end"/>
        </w:r>
      </w:hyperlink>
    </w:p>
    <w:p>
      <w:pPr>
        <w:pStyle w:val="TOC2"/>
        <w:tabs>
          <w:tab w:val="right" w:leader="dot" w:pos="8306"/>
        </w:tabs>
      </w:pPr>
      <w:hyperlink w:anchor="_Toc24881" w:history="1">
        <w:r>
          <w:rPr>
            <w:rFonts w:ascii="仿宋" w:eastAsia="仿宋" w:hAnsi="仿宋" w:cs="仿宋" w:hint="eastAsia"/>
            <w:lang w:eastAsia="zh-CN"/>
          </w:rPr>
          <w:t>(三)、物流与库存管理</w:t>
        </w:r>
        <w:r>
          <w:tab/>
        </w:r>
        <w:r>
          <w:fldChar w:fldCharType="begin"/>
        </w:r>
        <w:r>
          <w:instrText xml:space="preserve"> PAGEREF _Toc24881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57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38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的技术管理特点体现在其创新导向。通过引入最先进的技术趋势和解决方案，往复式压缩机项目致力于提升科技含量、提高质量和效率水平。这意味着我们将采用最新的工具和方法，确保往复式压缩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往复式压缩机项目技术管理的显著特征。通过整合不同领域的技术资源，我们实现了跨学科的协同工作。这有助于优化技术架构，提高整体效能。此外，整合性策略还促进了不同技术团队之间的紧密沟通和高效合作，确保往复式压缩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往复式压缩机项目所采用的技术。通过不断优化技术方案，往复式压缩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往复式压缩机项目团队将在往复式压缩机项目初期识别可能的技术风险，并采取相应的预防和应对措施。通过建立健全的风险评估机制，往复式压缩机项目能够在实施过程中及时发现并解决潜在的技术问题，保障往复式压缩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往复式压缩机项目中，技术将成为往复式压缩机项目成功的有力支持。这一深度剖析揭示了技术管理在往复式压缩机项目实施中的关键作用，为往复式压缩机项目的技术基础奠定了坚实的基础。</w:t>
      </w:r>
    </w:p>
    <w:p>
      <w:pPr>
        <w:pStyle w:val="Heading2"/>
        <w:ind w:firstLine="560" w:firstLineChars="200"/>
        <w:rPr>
          <w:rFonts w:ascii="仿宋" w:eastAsia="仿宋" w:hAnsi="仿宋" w:cs="仿宋" w:hint="eastAsia"/>
          <w:sz w:val="28"/>
          <w:lang w:eastAsia="zh-CN"/>
        </w:rPr>
      </w:pPr>
      <w:bookmarkStart w:id="4" w:name="_Toc979"/>
      <w:r>
        <w:rPr>
          <w:rFonts w:ascii="仿宋" w:eastAsia="仿宋" w:hAnsi="仿宋" w:cs="仿宋" w:hint="eastAsia"/>
          <w:sz w:val="28"/>
          <w:lang w:eastAsia="zh-CN"/>
        </w:rPr>
        <w:t>(二)、往复式压缩机项目工艺技术设计方案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往复式压缩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往复式压缩机项目将严格按照相关行业规范要求进行组织。通过有效控制产品质量，往复式压缩机项目将致力于为顾客提供优质的往复式压缩机项目产品和良好的服务。这体现了往复式压缩机项目对于生产活动合规性和质量标准的高度重视，为往复式压缩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往复式压缩机项目注重生态效益和清洁生产原则。往复式压缩机项目建设将紧密结合地方特色经济发展，与社会经济发展规划和区域环境保护规划方案相协调一致。通过与当地区域自然生态系统的结合，往复式压缩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往复式压缩机项目产品具有多样化的客户需求和个性化的特点。因此，往复式压缩机项目产品规格品种多样，且单批生产数量较小。为满足这一特点，往复式压缩机项目承办单位将建设先进的柔性制造生产线。通过广泛应用柔性制造技术，往复式压缩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往复式压缩机项目采用的技术具有较高的技术含量和自动化水平，处于国内先进水平。这一技术选用不仅体现了对生产效率、质量和环境友好性的高标准要求，同时为往复式压缩机项目的可持续发展奠定了坚实的基础。</w:t>
      </w:r>
    </w:p>
    <w:p>
      <w:pPr>
        <w:pStyle w:val="Heading2"/>
        <w:ind w:firstLine="560" w:firstLineChars="200"/>
        <w:rPr>
          <w:rFonts w:ascii="仿宋" w:eastAsia="仿宋" w:hAnsi="仿宋" w:cs="仿宋" w:hint="eastAsia"/>
          <w:sz w:val="28"/>
          <w:lang w:eastAsia="zh-CN"/>
        </w:rPr>
      </w:pPr>
      <w:bookmarkStart w:id="5" w:name="_Toc1406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为确保往复式压缩机项目的高效生产和技术实施，我们制定了一套精心设计的设备选型方案，以满足往复式压缩机项目生产、质量和环保的要求。该方案的主要特点如下：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往复式压缩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针对往复式压缩机项目产品的多样性和小批量生产的特点，我们将建设柔性制造生产线。通过在设备选型中考虑柔性制造技术，可以灵活应对不同产品规格和生产需求，实现生产线的高度灵活性和适应性。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778"/>
      <w:r>
        <w:rPr>
          <w:rFonts w:ascii="仿宋" w:eastAsia="仿宋" w:hAnsi="仿宋" w:cs="仿宋" w:hint="eastAsia"/>
          <w:sz w:val="28"/>
          <w:lang w:eastAsia="zh-CN"/>
        </w:rPr>
        <w:t>二、往复式压缩机项目概论</w:t>
      </w:r>
      <w:bookmarkEnd w:id="6"/>
    </w:p>
    <w:p>
      <w:pPr>
        <w:pStyle w:val="Heading2"/>
        <w:rPr>
          <w:rFonts w:ascii="仿宋" w:eastAsia="仿宋" w:hAnsi="仿宋" w:cs="仿宋" w:hint="eastAsia"/>
          <w:lang w:eastAsia="zh-CN"/>
        </w:rPr>
      </w:pPr>
      <w:bookmarkStart w:id="7" w:name="_Toc17184"/>
      <w:r>
        <w:rPr>
          <w:rFonts w:ascii="仿宋" w:eastAsia="仿宋" w:hAnsi="仿宋" w:cs="仿宋" w:hint="eastAsia"/>
          <w:lang w:eastAsia="zh-CN"/>
        </w:rPr>
        <w:t>(一)、往复式压缩机项目概况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的起源追溯至对市场的深入洞察。市场的不断演变与变革为往复式压缩机项目提供了难得的机遇。当前市场存在的需求缺口和变革的大环境共同构成了往复式压缩机项目的背景。这个往复式压缩机项目旨在充分利用市场机遇，填补行业中尚未满足的需求，为客户提供全新的解决方案。市场的变革和需求的增长使得这个往复式压缩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往复式压缩机项目名称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正式命名为往复式压缩机。这个名称不仅仅是一个标识，更代表了往复式压缩机项目的核心理念和愿景。它蕴含着往复式压缩机项目所要解决问题的关键字，具有强烈的表达和辨识度，为往复式压缩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往复式压缩机项目目标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的核心目标是提供一种全新、高效的解决方案，满足客户日益增长的需求。往复式压缩机项目追求的不仅仅是满足市场需求，更是在市场中获得卓越的竞争优势。通过不断提升产品或服务的质量和创新水平，往复式压缩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往复式压缩机项目范围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全面涵盖了产品研发、制造、市场推广和售后服务，确保从产品设计到最终用户体验的全方位关注。这一全面的往复式压缩机项目范围是为了确保往复式压缩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往复式压缩机项目时间表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往复式压缩机项目计划在未来18个月内完成，包括研发、测试、市场试点和正式推出等不同阶段。这个时间表的合理设计是为了确保往复式压缩机项目各个阶段的顺利推进，以便按时交付高质量的成果。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往复式压缩机项目预算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总预算估算为XX百万美元，主要分配在研发、市场推广、人员培训和运营等方面。这一充足的预算为往复式压缩机项目提供了充足的资源，确保往复式压缩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往复式压缩机项目风险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可能面临的风险包括市场接受度低、技术难题、竞争激烈等。往复式压缩机项目团队已经制定了相应的风险应对计划，通过前瞻性的风险管理，确保往复式压缩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往复式压缩机项目团队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往复式压缩机项目汇聚了一支经验丰富、多领域专业素养的核心团队，确保往复式压缩机项目在各个方面都能拥有高水平的执行力。团队的协同作战是往复式压缩机项目成功的关键因素之一。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往复式压缩机项目背景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往复式压缩机项目的背景根植于市场对更高效、创新产品的渴望，同时也受到科技发展对行业格局的深刻改变的影响。这为往复式压缩机项目提供了广阔的发展空间和市场需求。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往复式压缩机项目现状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截至目前，往复式压缩机项目已完成市场调研和技术验证，取得了初步的成功。这为往复式压缩机项目在未来的发展奠定了坚实的基础，为更远大的目标打下了坚实的基石。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1336"/>
      <w:r>
        <w:rPr>
          <w:rFonts w:ascii="仿宋" w:eastAsia="仿宋" w:hAnsi="仿宋" w:cs="仿宋" w:hint="eastAsia"/>
          <w:sz w:val="28"/>
          <w:lang w:eastAsia="zh-CN"/>
        </w:rPr>
        <w:t>(二)、往复式压缩机项目目标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keyword》往复式压缩机项目首要业务目标是在市场中占据有利地位，实现产品/服务的成功推广和销售。通过不断提升产品质量、创新性，往复式压缩机项目追求成为行业中的领导者，赢得更多客户的青睐。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在科技迅速发展的时代，往复式压缩机项目着眼于技术创新。通过持续的研发和技术升级，往复式压缩机项目旨在推出更具创新性的产品或服务，以满足市场对新鲜、先进解决方案的需求。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为了建立可持续的客户关系，往复式压缩机项目设定了客户满意度目标。通过提供卓越的产品质量和优质的客户服务，往复式压缩机项目追求赢得客户的信任和忠诚度，确保他们的满意度达到行业领先水平。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往复式压缩机项目注重社会责任和可持续发展。通过实施环保、社会责任往复式压缩机项目，往复式压缩机项目致力于在经济发展的同时保护环境，促进社会公平，实现可持续经营。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往复式压缩机项目的团队是实现目标的核心驱动力。因此，往复式压缩机项目设定了团队发展目标，包括提升团队成员的专业技能、培养领导力，以及搭建协同高效的团队工作氛围。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8772"/>
      <w:r>
        <w:rPr>
          <w:rFonts w:ascii="仿宋" w:eastAsia="仿宋" w:hAnsi="仿宋" w:cs="仿宋" w:hint="eastAsia"/>
          <w:sz w:val="28"/>
          <w:lang w:eastAsia="zh-CN"/>
        </w:rPr>
        <w:t>(三)、往复式压缩机项目提出的理由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往复式压缩机项目提出的理由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的提出源于对市场机遇的深刻洞察。当前市场中存在的需求缺口和行业发展趋势表明，有巨大的商业机会等待被开发。通过准确捕捉市场机遇，往复式压缩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的理念基于对技术创新的信仰。通过持续的研发和技术投入，往复式压缩机项目有望推出更具创新性的产品或服务。在科技飞速发展的当下，往复式压缩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的提出是为了增强企业的行业竞争力。通过提升产品或服务的质量和独特性，往复式压缩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响应了消费者需求的变化。随着社会和科技的不断发展，消费者对产品和服务的需求也在发生变化。通过深入了解并及时回应消费者的新需求，往复式压缩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往复式压缩机项目的提出是企业战略发展规划的一部分。在面对日益激烈的市场竞争和不断变化的商业环境中，往复式压缩机项目作为企业战略的一环，旨在为企业开辟新的增长领域，巩固企业在行业中的地位。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的提出不仅仅是基于商业考量，还注重社会责任。通过推出环保、社会责任等方面的往复式压缩机项目，往复式压缩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往复式压缩机项目的提出反映了对利益相关者期望的关注。包括客户、员工、投资者等利益相关者在企业发展中都有着各自的期望，往复式压缩机项目力求在满足这些期望的同时，取得更大的共赢。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9379"/>
      <w:r>
        <w:rPr>
          <w:rFonts w:ascii="仿宋" w:eastAsia="仿宋" w:hAnsi="仿宋" w:cs="仿宋" w:hint="eastAsia"/>
          <w:sz w:val="28"/>
          <w:lang w:eastAsia="zh-CN"/>
        </w:rPr>
        <w:t>(四)、往复式压缩机项目意义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在实施往复式压缩机项目的过程中，我们不仅仅是在追逐商业成功，更是为企业和社会的多个层面创造了深远的意义。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的首要意义在于提升企业的市场竞争力。通过持续的创新和对产品质量的高标准要求，往复式压缩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往复式压缩机项目的推进将促使行业技术水平的提升。通过引入先进技术和创新性解决方案，往复式压缩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往复式压缩机项目不仅创造了大量就业机会，提高了就业水平，还注重社会责任和环保。通过参与社会公益事业和推动环保往复式压缩机项目，往复式压缩机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综合而言，往复式压缩机项目意义重大，不仅推动了企业的发展，也为行业和社会的进步贡献了积极力量。这是一个全面而深刻的影响，将在未来产生可持续的正面效应。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2336"/>
      <w:r>
        <w:rPr>
          <w:rFonts w:ascii="仿宋" w:eastAsia="仿宋" w:hAnsi="仿宋" w:cs="仿宋" w:hint="eastAsia"/>
          <w:sz w:val="28"/>
          <w:lang w:eastAsia="zh-CN"/>
        </w:rPr>
        <w:t>(五)、往复式压缩机项目背景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在当今迅猛发展的商业环境中，往复式压缩机项目的动因根植于对多方面因素的审慎考量。这个往复式压缩机项目的提出并非孤立的决策，而是对企业所处背景深入思考的产物。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往复式压缩机项目背后的首要原因。科技的迅速发展和全球市场的快速变化使得企业必须灵活应对。往复式压缩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竞争的激烈程度也是往复式压缩机项目背景中不可忽视的一环。企业需要在激烈竞争中脱颖而出，为此，往复式压缩机项目致力于打破常规，提供独特的价值主张，以吸引客户并确保市场份额的增长。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技术的迅速发展为企业带来了机遇与挑战。作为往复式压缩机项目启动的背景之一，对新兴技术的应用将有助于提升企业的技术水平，使其在不断演进的商业环境中保持竞争优势。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此外，社会对企业责任的期望也在逐渐升高。往复式压缩机项目充分融入了社会责任的理念，通过可持续经营和社会公益往复式压缩机项目，企图为社会贡献一份力量，在商业成功的同时关注社会价值。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8172"/>
      <w:r>
        <w:rPr>
          <w:rFonts w:ascii="仿宋" w:eastAsia="仿宋" w:hAnsi="仿宋" w:cs="仿宋" w:hint="eastAsia"/>
          <w:sz w:val="28"/>
          <w:lang w:eastAsia="zh-CN"/>
        </w:rPr>
        <w:t>三、往复式压缩机项目危机管理</w:t>
      </w:r>
      <w:bookmarkEnd w:id="12"/>
    </w:p>
    <w:p>
      <w:pPr>
        <w:pStyle w:val="Heading2"/>
        <w:rPr>
          <w:rFonts w:ascii="仿宋" w:eastAsia="仿宋" w:hAnsi="仿宋" w:cs="仿宋" w:hint="eastAsia"/>
          <w:lang w:eastAsia="zh-CN"/>
        </w:rPr>
      </w:pPr>
      <w:bookmarkStart w:id="13" w:name="_Toc30894"/>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往复式压缩机项目危机管理中，危机预警与识别是确保往复式压缩机项目稳健运行的核心步骤。通过建立全面的监测机制，往复式压缩机项目团队旨在及时发现和理解潜在的风险和危机因素，以便采取及时的预防和应对措施，确保往复式压缩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首先，通过深入的风险评估，往复式压缩机项目团队全面分析了整个往复式压缩机项目和各个阶段可能存在的威胁。这包括准确评估每个潜在风险的发生概率和可能影响的程度，为后续危机预警提供了有力支持。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往复式压缩机项目团队着重于明确定义往复式压缩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往复式压缩机项目进展的持续监控，团队能够及时发现潜在问题并作出迅速反应。往复式压缩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在这一阶段，团队的专业素养和反应速度将发挥至关重要的作用，以确保潜在危机能够在初期得到有效的处理，最大程度地减轻负面影响。通过危机预警与识别，往复式压缩机项目得以更有序、可控地推进。</w:t>
      </w:r>
    </w:p>
    <w:p>
      <w:pPr>
        <w:pStyle w:val="Heading2"/>
        <w:ind w:firstLine="560" w:firstLineChars="200"/>
        <w:rPr>
          <w:rFonts w:ascii="仿宋" w:eastAsia="仿宋" w:hAnsi="仿宋" w:cs="仿宋" w:hint="eastAsia"/>
          <w:sz w:val="28"/>
          <w:lang w:eastAsia="zh-CN"/>
        </w:rPr>
      </w:pPr>
      <w:bookmarkStart w:id="14" w:name="_Toc2215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在危机发生时，往复式压缩机项目团队立即行动，成立了应急小组。该小组的任务是迅速制定并实施紧急应对措施，以最小化潜在损失。以下是采取的主要措施：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暂停往复式压缩机项目进度：为遏制危机蔓延，往复式压缩机项目暂时停止进行，以便全面评估当前状况。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资源重新分配：重新评估往复式压缩机项目资源的分配，确保最大限度地减小损失。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实时沟通：与关键利益相关者建立实时沟通机制，向他们传递往复式压缩机项目危机的实际状况，保障往复式压缩机项目核心利益。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在紧急应对的同时，往复式压缩机项目团队强调了团队协作和有效沟通的重要性。以下是团队协作的关键举措：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信息共享机制：建立了信息共享平台，确保团队成员能够及时获取往复式压缩机项目危机的实时信息。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领导者沟通：往复式压缩机项目领导者通过定期会议和即时沟通工具，指导团队应对危机，保持团队稳定运行。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随着危机得到初步控制，往复式压缩机项目团队转向制定恢复计划，以确保往复式压缩机项目能够从中迅速恢复。主要恢复计划包括：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修复受损的进度计划：重新评估往复式压缩机项目进度，制定修复计划，确保往复式压缩机项目尽快回归正常进程。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重新调整资源分配：优化资源分配，确保往复式压缩机项目在有限资源下高效运转。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风险管理机制加强：对往复式压缩机项目风险进行全面评估，制定更强化的风险管理策略，以预防未来可能的危机。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7225"/>
      <w:r>
        <w:rPr>
          <w:rFonts w:ascii="仿宋" w:eastAsia="仿宋" w:hAnsi="仿宋" w:cs="仿宋" w:hint="eastAsia"/>
          <w:sz w:val="28"/>
          <w:lang w:eastAsia="zh-CN"/>
        </w:rPr>
        <w:t>四、往复式压缩机项目文档管理</w:t>
      </w:r>
      <w:bookmarkEnd w:id="15"/>
    </w:p>
    <w:p>
      <w:pPr>
        <w:pStyle w:val="Heading2"/>
        <w:rPr>
          <w:rFonts w:ascii="仿宋" w:eastAsia="仿宋" w:hAnsi="仿宋" w:cs="仿宋" w:hint="eastAsia"/>
          <w:lang w:eastAsia="zh-CN"/>
        </w:rPr>
      </w:pPr>
      <w:bookmarkStart w:id="16" w:name="_Toc28166"/>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往复式压缩机项目高度重视文档的质量和准确性，以支持往复式压缩机项目的各项活动和决策。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式压缩机项目文档的编制始于往复式压缩机项目计划的初期，我们制定了详细的文档编制计划，明确了每个文档的内容、格式和编写责任人。在往复式压缩机项目启动阶段，我们首先编制了往复式压缩机项目章程，明确定义了往复式压缩机项目的目标、范围、风险等关键要素。随后，往复式压缩机项目团队根据计划陆续编制了需求文档、设计文档、测试文档等各类文档，确保往复式压缩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https://d.book118.com/315241102242011121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往复式压缩机项目规划设计方案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A72BB6"/>
    <w:rsid w:val="5FA72B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524110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2024-03-01T19:26:00Z</dcterms:created>
  <dcterms:modified xsi:type="dcterms:W3CDTF">2024-03-01T19:27:18Z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90C3CC958D6A418DBFB01A7764C81A13_11</vt:lpwstr>
  </property>
  <property fmtid="{D5CDD505-2E9C-101B-9397-08002B2CF9AE}" pid="3" name="KSOProductBuildVer">
    <vt:lpwstr>2052-12.1.0.16388</vt:lpwstr>
  </property>
</Properties>
</file>