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RCP项目计划设计方案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67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_Toc3670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80" w:history="1">
        <w:r>
          <w:rPr>
            <w:rFonts w:ascii="仿宋" w:eastAsia="仿宋" w:hAnsi="仿宋" w:cs="仿宋" w:hint="eastAsia"/>
            <w:lang w:eastAsia="zh-CN"/>
          </w:rPr>
          <w:t>一、RCP项目概论</w:t>
        </w:r>
        <w:r>
          <w:tab/>
        </w:r>
        <w:r>
          <w:fldChar w:fldCharType="begin"/>
        </w:r>
        <w:r>
          <w:instrText xml:space="preserve"> PAGEREF _Toc13880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8" w:history="1">
        <w:r>
          <w:rPr>
            <w:rFonts w:ascii="仿宋" w:eastAsia="仿宋" w:hAnsi="仿宋" w:cs="仿宋" w:hint="eastAsia"/>
            <w:lang w:eastAsia="zh-CN"/>
          </w:rPr>
          <w:t>(一)、RCP项目概况</w:t>
        </w:r>
        <w:r>
          <w:tab/>
        </w:r>
        <w:r>
          <w:fldChar w:fldCharType="begin"/>
        </w:r>
        <w:r>
          <w:instrText xml:space="preserve"> PAGEREF _Toc31828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8" w:history="1">
        <w:r>
          <w:rPr>
            <w:rFonts w:ascii="仿宋" w:eastAsia="仿宋" w:hAnsi="仿宋" w:cs="仿宋" w:hint="eastAsia"/>
            <w:lang w:eastAsia="zh-CN"/>
          </w:rPr>
          <w:t>(二)、RCP项目目标</w:t>
        </w:r>
        <w:r>
          <w:tab/>
        </w:r>
        <w:r>
          <w:fldChar w:fldCharType="begin"/>
        </w:r>
        <w:r>
          <w:instrText xml:space="preserve"> PAGEREF _Toc19558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84" w:history="1">
        <w:r>
          <w:rPr>
            <w:rFonts w:ascii="仿宋" w:eastAsia="仿宋" w:hAnsi="仿宋" w:cs="仿宋" w:hint="eastAsia"/>
            <w:lang w:eastAsia="zh-CN"/>
          </w:rPr>
          <w:t>(三)、RCP项目提出的理由</w:t>
        </w:r>
        <w:r>
          <w:tab/>
        </w:r>
        <w:r>
          <w:fldChar w:fldCharType="begin"/>
        </w:r>
        <w:r>
          <w:instrText xml:space="preserve"> PAGEREF _Toc8684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" w:history="1">
        <w:r>
          <w:rPr>
            <w:rFonts w:ascii="仿宋" w:eastAsia="仿宋" w:hAnsi="仿宋" w:cs="仿宋" w:hint="eastAsia"/>
            <w:lang w:eastAsia="zh-CN"/>
          </w:rPr>
          <w:t>(四)、RCP项目意义</w:t>
        </w:r>
        <w:r>
          <w:tab/>
        </w:r>
        <w:r>
          <w:fldChar w:fldCharType="begin"/>
        </w:r>
        <w:r>
          <w:instrText xml:space="preserve"> PAGEREF _Toc2389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6" w:history="1">
        <w:r>
          <w:rPr>
            <w:rFonts w:ascii="仿宋" w:eastAsia="仿宋" w:hAnsi="仿宋" w:cs="仿宋" w:hint="eastAsia"/>
            <w:lang w:eastAsia="zh-CN"/>
          </w:rPr>
          <w:t>(五)、RCP项目背景</w:t>
        </w:r>
        <w:r>
          <w:tab/>
        </w:r>
        <w:r>
          <w:fldChar w:fldCharType="begin"/>
        </w:r>
        <w:r>
          <w:instrText xml:space="preserve"> PAGEREF _Toc12186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46" w:history="1">
        <w:r>
          <w:rPr>
            <w:rFonts w:ascii="仿宋" w:eastAsia="仿宋" w:hAnsi="仿宋" w:cs="仿宋" w:hint="eastAsia"/>
            <w:lang w:eastAsia="zh-CN"/>
          </w:rPr>
          <w:t>二、产品规划分析</w:t>
        </w:r>
        <w:r>
          <w:tab/>
        </w:r>
        <w:r>
          <w:fldChar w:fldCharType="begin"/>
        </w:r>
        <w:r>
          <w:instrText xml:space="preserve"> PAGEREF _Toc10746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_Toc11075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_Toc28253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30" w:history="1">
        <w:r>
          <w:rPr>
            <w:rFonts w:ascii="仿宋" w:eastAsia="仿宋" w:hAnsi="仿宋" w:cs="仿宋" w:hint="eastAsia"/>
            <w:lang w:eastAsia="zh-CN"/>
          </w:rPr>
          <w:t>三、市场分析、调研</w:t>
        </w:r>
        <w:r>
          <w:tab/>
        </w:r>
        <w:r>
          <w:fldChar w:fldCharType="begin"/>
        </w:r>
        <w:r>
          <w:instrText xml:space="preserve"> PAGEREF _Toc18330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3" w:history="1">
        <w:r>
          <w:rPr>
            <w:rFonts w:ascii="仿宋" w:eastAsia="仿宋" w:hAnsi="仿宋" w:cs="仿宋" w:hint="eastAsia"/>
            <w:lang w:eastAsia="zh-CN"/>
          </w:rPr>
          <w:t>(一)、RCP行业分析</w:t>
        </w:r>
        <w:r>
          <w:tab/>
        </w:r>
        <w:r>
          <w:fldChar w:fldCharType="begin"/>
        </w:r>
        <w:r>
          <w:instrText xml:space="preserve"> PAGEREF _Toc11763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0" w:history="1">
        <w:r>
          <w:rPr>
            <w:rFonts w:ascii="仿宋" w:eastAsia="仿宋" w:hAnsi="仿宋" w:cs="仿宋" w:hint="eastAsia"/>
            <w:lang w:eastAsia="zh-CN"/>
          </w:rPr>
          <w:t>(二)、RCP市场分析预测</w:t>
        </w:r>
        <w:r>
          <w:tab/>
        </w:r>
        <w:r>
          <w:fldChar w:fldCharType="begin"/>
        </w:r>
        <w:r>
          <w:instrText xml:space="preserve"> PAGEREF _Toc22440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14" w:history="1">
        <w:r>
          <w:rPr>
            <w:rFonts w:ascii="仿宋" w:eastAsia="仿宋" w:hAnsi="仿宋" w:cs="仿宋" w:hint="eastAsia"/>
            <w:lang w:eastAsia="zh-CN"/>
          </w:rPr>
          <w:t>四、RCP项目绩效评估</w:t>
        </w:r>
        <w:r>
          <w:tab/>
        </w:r>
        <w:r>
          <w:fldChar w:fldCharType="begin"/>
        </w:r>
        <w:r>
          <w:instrText xml:space="preserve"> PAGEREF _Toc27514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9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_Toc18339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5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_Toc19705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1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_Toc3451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37" w:history="1">
        <w:r>
          <w:rPr>
            <w:rFonts w:ascii="仿宋" w:eastAsia="仿宋" w:hAnsi="仿宋" w:cs="仿宋" w:hint="eastAsia"/>
            <w:lang w:eastAsia="zh-CN"/>
          </w:rPr>
          <w:t>五、工艺说明</w:t>
        </w:r>
        <w:r>
          <w:tab/>
        </w:r>
        <w:r>
          <w:fldChar w:fldCharType="begin"/>
        </w:r>
        <w:r>
          <w:instrText xml:space="preserve"> PAGEREF _Toc16537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0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_Toc22210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36" w:history="1">
        <w:r>
          <w:rPr>
            <w:rFonts w:ascii="仿宋" w:eastAsia="仿宋" w:hAnsi="仿宋" w:cs="仿宋" w:hint="eastAsia"/>
            <w:lang w:eastAsia="zh-CN"/>
          </w:rPr>
          <w:t>(二)、RCP项目工艺技术设计方案</w:t>
        </w:r>
        <w:r>
          <w:tab/>
        </w:r>
        <w:r>
          <w:fldChar w:fldCharType="begin"/>
        </w:r>
        <w:r>
          <w:instrText xml:space="preserve"> PAGEREF _Toc7536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3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_Toc9943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95" w:history="1">
        <w:r>
          <w:rPr>
            <w:rFonts w:ascii="仿宋" w:eastAsia="仿宋" w:hAnsi="仿宋" w:cs="仿宋" w:hint="eastAsia"/>
            <w:lang w:eastAsia="zh-CN"/>
          </w:rPr>
          <w:t>六、RCP项目土建工程</w:t>
        </w:r>
        <w:r>
          <w:tab/>
        </w:r>
        <w:r>
          <w:fldChar w:fldCharType="begin"/>
        </w:r>
        <w:r>
          <w:instrText xml:space="preserve"> PAGEREF _Toc18295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_Toc28551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4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_Toc22584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46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_Toc16246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5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_Toc6655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28" w:history="1">
        <w:r>
          <w:rPr>
            <w:rFonts w:ascii="仿宋" w:eastAsia="仿宋" w:hAnsi="仿宋" w:cs="仿宋" w:hint="eastAsia"/>
            <w:lang w:eastAsia="zh-CN"/>
          </w:rPr>
          <w:t>七、RCP项目社会影响</w:t>
        </w:r>
        <w:r>
          <w:tab/>
        </w:r>
        <w:r>
          <w:fldChar w:fldCharType="begin"/>
        </w:r>
        <w:r>
          <w:instrText xml:space="preserve"> PAGEREF _Toc15628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7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_Toc20887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6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_Toc6606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95" w:history="1">
        <w:r>
          <w:rPr>
            <w:rFonts w:ascii="仿宋" w:eastAsia="仿宋" w:hAnsi="仿宋" w:cs="仿宋" w:hint="eastAsia"/>
            <w:lang w:eastAsia="zh-CN"/>
          </w:rPr>
          <w:t>八、RCP项目环境影响分析</w:t>
        </w:r>
        <w:r>
          <w:tab/>
        </w:r>
        <w:r>
          <w:fldChar w:fldCharType="begin"/>
        </w:r>
        <w:r>
          <w:instrText xml:space="preserve"> PAGEREF _Toc29395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0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_Toc18740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1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_Toc32371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8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_Toc24448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85" w:history="1">
        <w:r>
          <w:rPr>
            <w:rFonts w:ascii="仿宋" w:eastAsia="仿宋" w:hAnsi="仿宋" w:cs="仿宋" w:hint="eastAsia"/>
            <w:lang w:eastAsia="zh-CN"/>
          </w:rPr>
          <w:t>(四)、RCP项目建设对区域经济的影响</w:t>
        </w:r>
        <w:r>
          <w:tab/>
        </w:r>
        <w:r>
          <w:fldChar w:fldCharType="begin"/>
        </w:r>
        <w:r>
          <w:instrText xml:space="preserve"> PAGEREF _Toc31785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5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_Toc24625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1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_Toc22981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7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_Toc16627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_Toc216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85" w:history="1">
        <w:r>
          <w:rPr>
            <w:rFonts w:ascii="仿宋" w:eastAsia="仿宋" w:hAnsi="仿宋" w:cs="仿宋" w:hint="eastAsia"/>
            <w:lang w:eastAsia="zh-CN"/>
          </w:rPr>
          <w:t>九、RCP项目风险管理</w:t>
        </w:r>
        <w:r>
          <w:tab/>
        </w:r>
        <w:r>
          <w:fldChar w:fldCharType="begin"/>
        </w:r>
        <w:r>
          <w:instrText xml:space="preserve"> PAGEREF _Toc19785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6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_Toc15946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6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_Toc14396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234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_Toc13234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21" w:history="1">
        <w:r>
          <w:rPr>
            <w:rFonts w:ascii="仿宋" w:eastAsia="仿宋" w:hAnsi="仿宋" w:cs="仿宋" w:hint="eastAsia"/>
            <w:lang w:eastAsia="zh-CN"/>
          </w:rPr>
          <w:t>十、RCP项目财务管理</w:t>
        </w:r>
        <w:r>
          <w:tab/>
        </w:r>
        <w:r>
          <w:fldChar w:fldCharType="begin"/>
        </w:r>
        <w:r>
          <w:instrText xml:space="preserve"> PAGEREF _Toc21721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_Toc2172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06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_Toc29506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_Toc277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94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_Toc3994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12" w:history="1">
        <w:r>
          <w:rPr>
            <w:rFonts w:ascii="仿宋" w:eastAsia="仿宋" w:hAnsi="仿宋" w:cs="仿宋" w:hint="eastAsia"/>
            <w:lang w:eastAsia="zh-CN"/>
          </w:rPr>
          <w:t>十一、RCP项目经营效益</w:t>
        </w:r>
        <w:r>
          <w:tab/>
        </w:r>
        <w:r>
          <w:fldChar w:fldCharType="begin"/>
        </w:r>
        <w:r>
          <w:instrText xml:space="preserve"> PAGEREF _Toc5312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7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_Toc10527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69" w:history="1">
        <w:r>
          <w:rPr>
            <w:rFonts w:ascii="仿宋" w:eastAsia="仿宋" w:hAnsi="仿宋" w:cs="仿宋" w:hint="eastAsia"/>
            <w:lang w:eastAsia="zh-CN"/>
          </w:rPr>
          <w:t>(二)、RCP项目盈利能力分析</w:t>
        </w:r>
        <w:r>
          <w:tab/>
        </w:r>
        <w:r>
          <w:fldChar w:fldCharType="begin"/>
        </w:r>
        <w:r>
          <w:instrText xml:space="preserve"> PAGEREF _Toc7869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1" w:history="1">
        <w:r>
          <w:rPr>
            <w:rFonts w:ascii="仿宋" w:eastAsia="仿宋" w:hAnsi="仿宋" w:cs="仿宋" w:hint="eastAsia"/>
            <w:lang w:eastAsia="zh-CN"/>
          </w:rPr>
          <w:t>十二、RCP项目创新与研发</w:t>
        </w:r>
        <w:r>
          <w:tab/>
        </w:r>
        <w:r>
          <w:fldChar w:fldCharType="begin"/>
        </w:r>
        <w:r>
          <w:instrText xml:space="preserve"> PAGEREF _Toc2851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9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_Toc28129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5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_Toc24265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32" w:history="1">
        <w:r>
          <w:rPr>
            <w:rFonts w:ascii="仿宋" w:eastAsia="仿宋" w:hAnsi="仿宋" w:cs="仿宋" w:hint="eastAsia"/>
            <w:lang w:eastAsia="zh-CN"/>
          </w:rPr>
          <w:t>十三、RCP项目工程方案分析</w:t>
        </w:r>
        <w:r>
          <w:tab/>
        </w:r>
        <w:r>
          <w:fldChar w:fldCharType="begin"/>
        </w:r>
        <w:r>
          <w:instrText xml:space="preserve"> PAGEREF _Toc19932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_Toc21423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7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_Toc16317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05" w:history="1">
        <w:r>
          <w:rPr>
            <w:rFonts w:ascii="仿宋" w:eastAsia="仿宋" w:hAnsi="仿宋" w:cs="仿宋" w:hint="eastAsia"/>
            <w:lang w:eastAsia="zh-CN"/>
          </w:rPr>
          <w:t>十四、RCP项目实施保障措施</w:t>
        </w:r>
        <w:r>
          <w:tab/>
        </w:r>
        <w:r>
          <w:fldChar w:fldCharType="begin"/>
        </w:r>
        <w:r>
          <w:instrText xml:space="preserve"> PAGEREF _Toc24305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" w:history="1">
        <w:r>
          <w:rPr>
            <w:rFonts w:ascii="仿宋" w:eastAsia="仿宋" w:hAnsi="仿宋" w:cs="仿宋" w:hint="eastAsia"/>
            <w:lang w:eastAsia="zh-CN"/>
          </w:rPr>
          <w:t>(一)、RCP项目实施保障机制</w:t>
        </w:r>
        <w:r>
          <w:tab/>
        </w:r>
        <w:r>
          <w:fldChar w:fldCharType="begin"/>
        </w:r>
        <w:r>
          <w:instrText xml:space="preserve"> PAGEREF _Toc877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3" w:history="1">
        <w:r>
          <w:rPr>
            <w:rFonts w:ascii="仿宋" w:eastAsia="仿宋" w:hAnsi="仿宋" w:cs="仿宋" w:hint="eastAsia"/>
            <w:lang w:eastAsia="zh-CN"/>
          </w:rPr>
          <w:t>(二)、RCP项目法律合规要求</w:t>
        </w:r>
        <w:r>
          <w:tab/>
        </w:r>
        <w:r>
          <w:fldChar w:fldCharType="begin"/>
        </w:r>
        <w:r>
          <w:instrText xml:space="preserve"> PAGEREF _Toc19233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0" w:history="1">
        <w:r>
          <w:rPr>
            <w:rFonts w:ascii="仿宋" w:eastAsia="仿宋" w:hAnsi="仿宋" w:cs="仿宋" w:hint="eastAsia"/>
            <w:lang w:eastAsia="zh-CN"/>
          </w:rPr>
          <w:t>(三)、RCP项目合同管理与法律事务</w:t>
        </w:r>
        <w:r>
          <w:tab/>
        </w:r>
        <w:r>
          <w:fldChar w:fldCharType="begin"/>
        </w:r>
        <w:r>
          <w:instrText xml:space="preserve"> PAGEREF _Toc25150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3" w:history="1">
        <w:r>
          <w:rPr>
            <w:rFonts w:ascii="仿宋" w:eastAsia="仿宋" w:hAnsi="仿宋" w:cs="仿宋" w:hint="eastAsia"/>
            <w:lang w:eastAsia="zh-CN"/>
          </w:rPr>
          <w:t>(四)、RCP项目知识产权保护策略</w:t>
        </w:r>
        <w:r>
          <w:tab/>
        </w:r>
        <w:r>
          <w:fldChar w:fldCharType="begin"/>
        </w:r>
        <w:r>
          <w:instrText xml:space="preserve"> PAGEREF _Toc26923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33" w:history="1">
        <w:r>
          <w:rPr>
            <w:rFonts w:ascii="仿宋" w:eastAsia="仿宋" w:hAnsi="仿宋" w:cs="仿宋" w:hint="eastAsia"/>
            <w:lang w:eastAsia="zh-CN"/>
          </w:rPr>
          <w:t>十五、供应链管理</w:t>
        </w:r>
        <w:r>
          <w:tab/>
        </w:r>
        <w:r>
          <w:fldChar w:fldCharType="begin"/>
        </w:r>
        <w:r>
          <w:instrText xml:space="preserve"> PAGEREF _Toc27333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7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_Toc28997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6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_Toc4236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2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_Toc23632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15" w:history="1">
        <w:r>
          <w:rPr>
            <w:rFonts w:ascii="仿宋" w:eastAsia="仿宋" w:hAnsi="仿宋" w:cs="仿宋" w:hint="eastAsia"/>
            <w:lang w:eastAsia="zh-CN"/>
          </w:rPr>
          <w:t>十六、风险识别与分类</w:t>
        </w:r>
        <w:r>
          <w:tab/>
        </w:r>
        <w:r>
          <w:fldChar w:fldCharType="begin"/>
        </w:r>
        <w:r>
          <w:instrText xml:space="preserve"> PAGEREF _Toc30315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_Toc345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1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_Toc8321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08" w:history="1">
        <w:r>
          <w:rPr>
            <w:rFonts w:ascii="仿宋" w:eastAsia="仿宋" w:hAnsi="仿宋" w:cs="仿宋" w:hint="eastAsia"/>
            <w:lang w:eastAsia="zh-CN"/>
          </w:rPr>
          <w:t>十七、营销与推广策略</w:t>
        </w:r>
        <w:r>
          <w:tab/>
        </w:r>
        <w:r>
          <w:fldChar w:fldCharType="begin"/>
        </w:r>
        <w:r>
          <w:instrText xml:space="preserve"> PAGEREF _Toc24608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1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_Toc29481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_Toc2252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2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_Toc20062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36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_Toc21036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67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880"/>
      <w:r>
        <w:rPr>
          <w:rFonts w:ascii="仿宋" w:eastAsia="仿宋" w:hAnsi="仿宋" w:cs="仿宋" w:hint="eastAsia"/>
          <w:sz w:val="28"/>
          <w:lang w:eastAsia="zh-CN"/>
        </w:rPr>
        <w:t>一、RCP项目概论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828"/>
      <w:r>
        <w:rPr>
          <w:rFonts w:ascii="仿宋" w:eastAsia="仿宋" w:hAnsi="仿宋" w:cs="仿宋" w:hint="eastAsia"/>
          <w:lang w:eastAsia="zh-CN"/>
        </w:rPr>
        <w:t>(一)、RCP项目概况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RCP项目的起源追溯至对市场的深入洞察。市场的不断演变与变革为RCP项目提供了难得的机遇。当前市场存在的需求缺口和变革的大环境共同构成了RCP项目的背景。这个RCP项目旨在充分利用市场机遇，填补行业中尚未满足的需求，为客户提供全新的解决方案。市场的变革和需求的增长使得这个RCP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RCP项目名称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RCP项目正式命名为RCP。这个名称不仅仅是一个标识，更代表了RCP项目的核心理念和愿景。它蕴含着RCP项目所要解决问题的关键字，具有强烈的表达和辨识度，为RCP项目树立了鲜明的品牌形象。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RCP项目目标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RCP项目的核心目标是提供一种全新、高效的解决方案，满足客户日益增长的需求。RCP项目追求的不仅仅是满足市场需求，更是在市场中获得卓越的竞争优势。通过不断提升产品或服务的质量和创新水平，RCP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RCP项目范围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RCP项目全面涵盖了产品研发、制造、市场推广和售后服务，确保从产品设计到最终用户体验的全方位关注。这一全面的RCP项目范围是为了确保RCP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RCP项目时间表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RCP项目计划在未来18个月内完成，包括研发、测试、市场试点和正式推出等不同阶段。这个时间表的合理设计是为了确保RCP项目各个阶段的顺利推进，以便按时交付高质量的成果。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RCP项目预算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RCP项目总预算估算为XX百万美元，主要分配在研发、市场推广、人员培训和运营等方面。这一充足的预算为RCP项目提供了充足的资源，确保RCP项目在各个方面都能取得优异的表现。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RCP项目风险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RCP项目可能面临的风险包括市场接受度低、技术难题、竞争激烈等。RCP项目团队已经制定了相应的风险应对计划，通过前瞻性的风险管理，确保RCP项目在面对不确定性时能够迅速做出应对。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RCP项目团队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RCP项目汇聚了一支经验丰富、多领域专业素养的核心团队，确保RCP项目在各个方面都能拥有高水平的执行力。团队的协同作战是RCP项目成功的关键因素之一。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RCP项目背景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RCP项目的背景根植于市场对更高效、创新产品的渴望，同时也受到科技发展对行业格局的深刻改变的影响。这为RCP项目提供了广阔的发展空间和市场需求。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RCP项目现状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截至目前，RCP项目已完成市场调研和技术验证，取得了初步的成功。这为RCP项目在未来的发展奠定了坚实的基础，为更远大的目标打下了坚实的基石。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558"/>
      <w:r>
        <w:rPr>
          <w:rFonts w:ascii="仿宋" w:eastAsia="仿宋" w:hAnsi="仿宋" w:cs="仿宋" w:hint="eastAsia"/>
          <w:sz w:val="28"/>
          <w:lang w:eastAsia="zh-CN"/>
        </w:rPr>
        <w:t>(二)、RCP项目目标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keyword》RCP项目首要业务目标是在市场中占据有利地位，实现产品/服务的成功推广和销售。通过不断提升产品质量、创新性，RCP项目追求成为行业中的领导者，赢得更多客户的青睐。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在科技迅速发展的时代，RCP项目着眼于技术创新。通过持续的研发和技术升级，RCP项目旨在推出更具创新性的产品或服务，以满足市场对新鲜、先进解决方案的需求。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为了建立可持续的客户关系，RCP项目设定了客户满意度目标。通过提供卓越的产品质量和优质的客户服务，RCP项目追求赢得客户的信任和忠诚度，确保他们的满意度达到行业领先水平。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RCP项目注重社会责任和可持续发展。通过实施环保、社会责任RCP项目，RCP项目致力于在经济发展的同时保护环境，促进社会公平，实现可持续经营。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RCP项目的团队是实现目标的核心驱动力。因此，RCP项目设定了团队发展目标，包括提升团队成员的专业技能、培养领导力，以及搭建协同高效的团队工作氛围。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8684"/>
      <w:r>
        <w:rPr>
          <w:rFonts w:ascii="仿宋" w:eastAsia="仿宋" w:hAnsi="仿宋" w:cs="仿宋" w:hint="eastAsia"/>
          <w:sz w:val="28"/>
          <w:lang w:eastAsia="zh-CN"/>
        </w:rPr>
        <w:t>(三)、RCP项目提出的理由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RCP项目提出的理由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RCP项目的提出源于对市场机遇的深刻洞察。当前市场中存在的需求缺口和行业发展趋势表明，有巨大的商业机会等待被开发。通过准确捕捉市场机遇，RCP项目可以在激烈的竞争中脱颖而出，迅速占领市场份额。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RCP项目的理念基于对技术创新的信仰。通过持续的研发和技术投入，RCP项目有望推出更具创新性的产品或服务。在科技飞速发展的当下，RCP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RCP项目的提出是为了增强企业的行业竞争力。通过提升产品或服务的质量和独特性，RCP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RCP项目响应了消费者需求的变化。随着社会和科技的不断发展，消费者对产品和服务的需求也在发生变化。通过深入了解并及时回应消费者的新需求，RCP项目将能够提供更符合市场潮流和客户期望的解决方案。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RCP项目的提出是企业战略发展规划的一部分。在面对日益激烈的市场竞争和不断变化的商业环境中，RCP项目作为企业战略的一环，旨在为企业开辟新的增长领域，巩固企业在行业中的地位。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RCP项目的提出不仅仅是基于商业考量，还注重社会责任。通过推出环保、社会责任等方面的RCP项目，RCP企业可以在社会中树立积极形象，为社会做出积极贡献，实现经济效益和社会效益的双赢。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RCP项目的提出反映了对利益相关者期望的关注。包括客户、员工、投资者等利益相关者在企业发展中都有着各自的期望，RCP项目力求在满足这些期望的同时，取得更大的共赢。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389"/>
      <w:r>
        <w:rPr>
          <w:rFonts w:ascii="仿宋" w:eastAsia="仿宋" w:hAnsi="仿宋" w:cs="仿宋" w:hint="eastAsia"/>
          <w:sz w:val="28"/>
          <w:lang w:eastAsia="zh-CN"/>
        </w:rPr>
        <w:t>(四)、RCP项目意义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在实施RCP项目的过程中，我们不仅仅是在追逐商业成功，更是为企业和社会的多个层面创造了深远的意义。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RCP项目的首要意义在于提升企业的市场竞争力。通过持续的创新和对产品质量的高标准要求，RCP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此外，RCP项目的推进将促使行业技术水平的提升。通过引入先进技术和创新性解决方案，RCP项目有望在行业中树立标杆，推动整个行业走向更高水平。这对于行业的可持续发展和创新力的提升都具有积极的影响。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在社会层面，RCP项目不仅创造了大量就业机会，提高了就业水平，还注重社会责任和环保。通过参与社会公益事业和推动环保RCP项目，RCP项目为社会贡献了一份力量，体现了企业对社会的积极回馈。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综合而言，RCP项目意义重大，不仅推动了企业的发展，也为行业和社会的进步贡献了积极力量。这是一个全面而深刻的影响，将在未来产生可持续的正面效应。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2186"/>
      <w:r>
        <w:rPr>
          <w:rFonts w:ascii="仿宋" w:eastAsia="仿宋" w:hAnsi="仿宋" w:cs="仿宋" w:hint="eastAsia"/>
          <w:sz w:val="28"/>
          <w:lang w:eastAsia="zh-CN"/>
        </w:rPr>
        <w:t>(五)、RCP项目背景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在当今迅猛发展的商业环境中，RCP项目的动因根植于对多方面因素的审慎考量。这个RCP项目的提出并非孤立的决策，而是对企业所处背景深入思考的产物。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市场的不断演变是RCP项目背后的首要原因。科技的迅速发展和全球市场的快速变化使得企业必须灵活应对。RCP项目应运而生，旨在通过创新性的解决方案迎合市场的多变需求，赢得竞争中的先机。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竞争的激烈程度也是RCP项目背景中不可忽视的一环。企业需要在激烈竞争中脱颖而出，为此，RCP项目致力于打破常规，提供独特的价值主张，以吸引客户并确保市场份额的增长。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技术的迅速发展为企业带来了机遇与挑战。作为RCP项目启动的背景之一，对新兴技术的应用将有助于提升企业的技术水平，使其在不断演进的商业环境中保持竞争优势。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此外，社会对企业责任的期望也在逐渐升高。RCP项目充分融入了社会责任的理念，通过可持续经营和社会公益RCP项目，企图为社会贡献一份力量，在商业成功的同时关注社会价值。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0746"/>
      <w:r>
        <w:rPr>
          <w:rFonts w:ascii="仿宋" w:eastAsia="仿宋" w:hAnsi="仿宋" w:cs="仿宋" w:hint="eastAsia"/>
          <w:sz w:val="28"/>
          <w:lang w:eastAsia="zh-CN"/>
        </w:rPr>
        <w:t>二、产品规划分析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1075"/>
      <w:r>
        <w:rPr>
          <w:rFonts w:ascii="仿宋" w:eastAsia="仿宋" w:hAnsi="仿宋" w:cs="仿宋" w:hint="eastAsia"/>
          <w:lang w:eastAsia="zh-CN"/>
        </w:rPr>
        <w:t>(一)、产品规划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RCP项目的主要产品是XXXX，预计年产值为XXX万元。这一产品在市场中占据着重要的地位，其广泛的应用范围使得该RCP项目的市场前景非常广阔。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RCP项目的xxx产品作为重要的原材料之一，将在多个领域发挥关键作用。其在建筑、交通、能源等方面的广泛应用将为整个产业链提供强大的支持，形成产业协同效应。RCP项目的年产值XXX万XXX万XXX万万元不仅反映了其在市场上的巨大潜力，更预示着它对国民经济的积极贡献。这种关联度高、涉及面广的产业关系，使得该RCP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8253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RCP项目总征地面积为XXXX平方米，相当于约XX.XX亩，其中净用地面积为XXXX平方米，红线范围内相当于约XX.XX亩。这一用地规模充分考虑了RCP项目的建设需求，保障了RCP项目在合适的空间内得以充分发展。RCP项目规划的总建筑面积为XXXX平方米，其中主体工程建设占XXXX平方米，计容建筑面积达XXXX平方米。预计建筑工程的投资将达到XXXX万元，为RCP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RCP项目计划购置的设备共计XXXX台（套），设备购置费用为XXXX万元。这一设备购置计划充分考虑到RCP项目的生产需求和技术要求，确保了RCP项目在生产运营中具备先进的技术装备和高效的生产能力。设备的合理配置将为RCP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RCP项目计划总投资为XXXX万元，预计年实现营业收入为XXXX万元。这一产能规模的设定旨在确保RCP项目能够在投资与回报之间取得平衡，实现长期可持续的发展。RCP项目的总投资充分考虑到各个方面的需求，包括用地建设、设备购置等多个环节，以确保RCP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8330"/>
      <w:r>
        <w:rPr>
          <w:rFonts w:ascii="仿宋" w:eastAsia="仿宋" w:hAnsi="仿宋" w:cs="仿宋" w:hint="eastAsia"/>
          <w:sz w:val="28"/>
          <w:lang w:eastAsia="zh-CN"/>
        </w:rPr>
        <w:t>三、市场分析、调研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11763"/>
      <w:r>
        <w:rPr>
          <w:rFonts w:ascii="仿宋" w:eastAsia="仿宋" w:hAnsi="仿宋" w:cs="仿宋" w:hint="eastAsia"/>
          <w:lang w:eastAsia="zh-CN"/>
        </w:rPr>
        <w:t>(一)、RCP行业分析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RCP行业一直以来都是市场的关注焦点。行业内的发展趋势、竞争态势以及潜在机会都对RCP项目的推进产生深远的影响。通过深入研究行业的整体概貌，我们将更好地理解行业的核心特征，为RCP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RCP行业，技术一直是推动创新和发展的关键因素。我们将对当前技术趋势进行详尽分析，包括但不限于人工智能、大数据应用、先进制造技术等。这有助于RCP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RCP项目成功的基础。我们将对主要竞争对手进行深入研究，包括其市场份额、产品特点、市场定位等。通过全面了解竞争对手的优势和劣势，RCP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2440"/>
      <w:r>
        <w:rPr>
          <w:rFonts w:ascii="仿宋" w:eastAsia="仿宋" w:hAnsi="仿宋" w:cs="仿宋" w:hint="eastAsia"/>
          <w:sz w:val="28"/>
          <w:lang w:eastAsia="zh-CN"/>
        </w:rPr>
        <w:t>(二)、RCP市场分析预测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通过对市场规模的深入调研，我们将预测RCP市场未来的增长趋势。这包括市场的整体规模、各细分领域的发展趋势等。RCP项目可以根据市场的扩张速度和潜在机会，制定更符合市场需求的发展策略。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了解消费者的需求是市场分析的核心。我们将通过调查研究，深入挖掘目标消费者的需求特点、购买习惯以及对产品和服务的期望。这有助于RCP项目更好地定位目标市场，提供更符合消费者期待的解决方案。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RCP项目实施过程中需要充分考虑的因素。我们将对市场风险进行全面评估，包括但不限于政策法规风险、市场竞争风险、技术变革风险等。通过对潜在风险的深入分析，RCP项目可以制定相应的风险缓解策略，降低不确定性对RCP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7514"/>
      <w:r>
        <w:rPr>
          <w:rFonts w:ascii="仿宋" w:eastAsia="仿宋" w:hAnsi="仿宋" w:cs="仿宋" w:hint="eastAsia"/>
          <w:sz w:val="28"/>
          <w:lang w:eastAsia="zh-CN"/>
        </w:rPr>
        <w:t>四、RCP项目绩效评估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18339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在RCP项目中，我们设计了一套全面的绩效评估指标，以确保RCP项目的可控和成功交付。这些指标跨足RCP项目目标、成本、进度和质量等多个维度，为我们提供了全面洞察RCP项目的健康状况。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RCP项目目标达成率是我们关注的首要指标。我们设定了明确的目标，并通过定期监测和评估，迅速发现并应对潜在的目标偏差。这为RCP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成本绩效是另一个核心关注点。通过实际成本与预算成本的对比分析，我们深入了解成本差异的原因，及时调整资源分配，保持RCP项目在经济效益方面的合理水平。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RCP项目进度作为关键的绩效指标之一，得到了精心的关注。我们制定了详细的RCP项目进度计划，并设立了进度符合度指标，确保实际进度与计划进度保持一致。这使我们能够快速发现和解决潜在的进度问题，保持RCP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RCP项目绩效的不可或缺的一环。我们引入了一系列的质量标准和客户满意度指标，以确保RCP项目交付的成果在质量上达到或超越预期水平。通过持续监测这些指标，我们努力提升RCP项目整体质量水平，为RCP项目的成功交付提供有力保障。通过这些科学且全面的绩效评估，我们能够更好地引导RCP项目的持续改进，确保RCP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19705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绩效评估是RCP项目中的关键环节，为确保RCP项目达到预期目标，我们采用了多层次、多维度的绩效评估方法。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从定性角度来看，我们注重RCP项目的战略目标对齐，确保每个决策和行动都与RCP项目整体目标保持一致。团队会定期召开战略对齐会议，审视当前工作与RCP项目战略是否保持一致，以及是否需要调整战略方向。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RCP项目进度、质量、成本和风险等方面。这些指标通过数据收集和分析，为RCP项目管理团队提供了客观的评估依据。例如，我们通过RCP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绩效评估不仅仅停留在RCP项目内部，还考虑了RCP项目对外部环境的影响。我们定期进行干系人满意度调查，以了解各利益相关方对RCP项目的期望和满意度，并及时做出调整。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这种多层次、多角度的绩效评估方法，使得我们能够全面了解RCP项目的运行状态，及时做出调整，确保RCP项目在不断变化的环境中保持稳健前行。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3451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为了确保RCP项目的有效管理和不断优化，我们采用了精心设计的绩效评估周期。这个周期旨在实现灵活、实时和全面的评估，以适应RCP项目执行中的各种挑战。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RCP项目的不同需求，分为短期、中期和长期。短期评估关注每个迭代或工作周期，以及时发现和解决当前任务中的问题。中期评估涵盖几个迭代，深入了解整体RCP项目的趋势和性能。长期评估则着眼于整个RCP项目阶段，确保RCP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我们强调实时性的信息反馈，通过采用先进的RCP项目管理工具和协作平台，团队成员能够随时更新和分享RCP项目数据。这种实时性的反馈机制使我们能够及时察觉潜在问题，快速调整，保持RCP项目的稳健运作。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绩效评估周期与RCP项目的决策制定密不可分。每个周期的RCP项目回顾会议成为集体总结经验、识别问题深层次原因并找到创新解决方案的平台。这种定期的反思与调整机制使RCP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16537"/>
      <w:r>
        <w:rPr>
          <w:rFonts w:ascii="仿宋" w:eastAsia="仿宋" w:hAnsi="仿宋" w:cs="仿宋" w:hint="eastAsia"/>
          <w:sz w:val="28"/>
          <w:lang w:eastAsia="zh-CN"/>
        </w:rPr>
        <w:t>五、工艺说明</w:t>
      </w:r>
      <w:bookmarkEnd w:id="1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9" w:name="_Toc22210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RCP项目的技术管理特点体现在其创新导向。通过引入最先进的技术趋势和解决方案，RCP项目致力于提升科技含量、提高质量和效率水平。这意味着我们将采用最新的工具和方法，确保RCP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RCP项目技术管理的显著特征。通过整合不同领域的技术资源，我们实现了跨学科的协同工作。这有助于优化技术架构，提高整体效能。此外，整合性策略还促进了不同技术团队之间的紧密沟通和高效合作，确保RCP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RCP项目所采用的技术。通过不断优化技术方案，RCP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RCP项目团队将在RCP项目初期识别可能的技术风险，并采取相应的预防和应对措施。通过建立健全的风险评估机制，RCP项目能够在实施过程中及时发现并解决潜在的技术问题，保障RCP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https://d.book118.com/315300242011011124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RCP项目计划设计方案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RCP项目计划设计方案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RCP项目计划设计方案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RCP项目计划设计方案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RCP项目计划设计方案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RCP项目计划设计方案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RCP项目计划设计方案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RCP项目计划设计方案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RCP项目计划设计方案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RCP项目计划设计方案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RCP项目计划设计方案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RCP项目计划设计方案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RCP项目计划设计方案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RCP项目计划设计方案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RCP项目计划设计方案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RCP项目计划设计方案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RCP项目计划设计方案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1AE6825"/>
    <w:rsid w:val="41AE682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315300242011011124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2024-03-03T00:11:00Z</dcterms:created>
  <dcterms:modified xsi:type="dcterms:W3CDTF">2024-03-03T00:12:16Z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F2E05AEDAEF340B093DAF0DD296FA8F1_11</vt:lpwstr>
  </property>
  <property fmtid="{D5CDD505-2E9C-101B-9397-08002B2CF9AE}" pid="3" name="KSOProductBuildVer">
    <vt:lpwstr>2052-12.1.0.16388</vt:lpwstr>
  </property>
</Properties>
</file>