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光刻胶配套试剂项目计划设计方案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59" w:history="1">
        <w:r>
          <w:rPr>
            <w:rFonts w:ascii="仿宋" w:eastAsia="仿宋" w:hAnsi="仿宋" w:cs="仿宋" w:hint="eastAsia"/>
            <w:lang w:eastAsia="zh-CN"/>
          </w:rPr>
          <w:t>前言</w:t>
        </w:r>
        <w:r>
          <w:tab/>
        </w:r>
        <w:r>
          <w:fldChar w:fldCharType="begin"/>
        </w:r>
        <w:r>
          <w:instrText xml:space="preserve"> PAGEREF _Toc27559 \h </w:instrText>
        </w:r>
        <w:r>
          <w:fldChar w:fldCharType="separate"/>
        </w:r>
        <w:r>
          <w:t>3</w:t>
        </w:r>
        <w:r>
          <w:fldChar w:fldCharType="end"/>
        </w:r>
      </w:hyperlink>
    </w:p>
    <w:p>
      <w:pPr>
        <w:pStyle w:val="TOC1"/>
        <w:tabs>
          <w:tab w:val="right" w:leader="dot" w:pos="8306"/>
        </w:tabs>
      </w:pPr>
      <w:hyperlink w:anchor="_Toc16128" w:history="1">
        <w:r>
          <w:rPr>
            <w:rFonts w:ascii="仿宋" w:eastAsia="仿宋" w:hAnsi="仿宋" w:cs="仿宋" w:hint="eastAsia"/>
            <w:lang w:eastAsia="zh-CN"/>
          </w:rPr>
          <w:t>一、工艺说明</w:t>
        </w:r>
        <w:r>
          <w:tab/>
        </w:r>
        <w:r>
          <w:fldChar w:fldCharType="begin"/>
        </w:r>
        <w:r>
          <w:instrText xml:space="preserve"> PAGEREF _Toc16128 \h </w:instrText>
        </w:r>
        <w:r>
          <w:fldChar w:fldCharType="separate"/>
        </w:r>
        <w:r>
          <w:t>3</w:t>
        </w:r>
        <w:r>
          <w:fldChar w:fldCharType="end"/>
        </w:r>
      </w:hyperlink>
    </w:p>
    <w:p>
      <w:pPr>
        <w:pStyle w:val="TOC2"/>
        <w:tabs>
          <w:tab w:val="right" w:leader="dot" w:pos="8306"/>
        </w:tabs>
      </w:pPr>
      <w:hyperlink w:anchor="_Toc23915" w:history="1">
        <w:r>
          <w:rPr>
            <w:rFonts w:ascii="仿宋" w:eastAsia="仿宋" w:hAnsi="仿宋" w:cs="仿宋" w:hint="eastAsia"/>
            <w:lang w:eastAsia="zh-CN"/>
          </w:rPr>
          <w:t>(一)、技术管理特点</w:t>
        </w:r>
        <w:r>
          <w:tab/>
        </w:r>
        <w:r>
          <w:fldChar w:fldCharType="begin"/>
        </w:r>
        <w:r>
          <w:instrText xml:space="preserve"> PAGEREF _Toc23915 \h </w:instrText>
        </w:r>
        <w:r>
          <w:fldChar w:fldCharType="separate"/>
        </w:r>
        <w:r>
          <w:t>3</w:t>
        </w:r>
        <w:r>
          <w:fldChar w:fldCharType="end"/>
        </w:r>
      </w:hyperlink>
    </w:p>
    <w:p>
      <w:pPr>
        <w:pStyle w:val="TOC2"/>
        <w:tabs>
          <w:tab w:val="right" w:leader="dot" w:pos="8306"/>
        </w:tabs>
      </w:pPr>
      <w:hyperlink w:anchor="_Toc7669" w:history="1">
        <w:r>
          <w:rPr>
            <w:rFonts w:ascii="仿宋" w:eastAsia="仿宋" w:hAnsi="仿宋" w:cs="仿宋" w:hint="eastAsia"/>
            <w:lang w:eastAsia="zh-CN"/>
          </w:rPr>
          <w:t>(二)、光刻胶配套试剂项目工艺技术设计方案</w:t>
        </w:r>
        <w:r>
          <w:tab/>
        </w:r>
        <w:r>
          <w:fldChar w:fldCharType="begin"/>
        </w:r>
        <w:r>
          <w:instrText xml:space="preserve"> PAGEREF _Toc7669 \h </w:instrText>
        </w:r>
        <w:r>
          <w:fldChar w:fldCharType="separate"/>
        </w:r>
        <w:r>
          <w:t>4</w:t>
        </w:r>
        <w:r>
          <w:fldChar w:fldCharType="end"/>
        </w:r>
      </w:hyperlink>
    </w:p>
    <w:p>
      <w:pPr>
        <w:pStyle w:val="TOC2"/>
        <w:tabs>
          <w:tab w:val="right" w:leader="dot" w:pos="8306"/>
        </w:tabs>
      </w:pPr>
      <w:hyperlink w:anchor="_Toc6506" w:history="1">
        <w:r>
          <w:rPr>
            <w:rFonts w:ascii="仿宋" w:eastAsia="仿宋" w:hAnsi="仿宋" w:cs="仿宋" w:hint="eastAsia"/>
            <w:lang w:eastAsia="zh-CN"/>
          </w:rPr>
          <w:t>(三)、设备选型方案</w:t>
        </w:r>
        <w:r>
          <w:tab/>
        </w:r>
        <w:r>
          <w:fldChar w:fldCharType="begin"/>
        </w:r>
        <w:r>
          <w:instrText xml:space="preserve"> PAGEREF _Toc6506 \h </w:instrText>
        </w:r>
        <w:r>
          <w:fldChar w:fldCharType="separate"/>
        </w:r>
        <w:r>
          <w:t>5</w:t>
        </w:r>
        <w:r>
          <w:fldChar w:fldCharType="end"/>
        </w:r>
      </w:hyperlink>
    </w:p>
    <w:p>
      <w:pPr>
        <w:pStyle w:val="TOC1"/>
        <w:tabs>
          <w:tab w:val="right" w:leader="dot" w:pos="8306"/>
        </w:tabs>
      </w:pPr>
      <w:hyperlink w:anchor="_Toc32384" w:history="1">
        <w:r>
          <w:rPr>
            <w:rFonts w:ascii="仿宋" w:eastAsia="仿宋" w:hAnsi="仿宋" w:cs="仿宋" w:hint="eastAsia"/>
            <w:lang w:eastAsia="zh-CN"/>
          </w:rPr>
          <w:t>二、光刻胶配套试剂项目建设单位说明</w:t>
        </w:r>
        <w:r>
          <w:tab/>
        </w:r>
        <w:r>
          <w:fldChar w:fldCharType="begin"/>
        </w:r>
        <w:r>
          <w:instrText xml:space="preserve"> PAGEREF _Toc32384 \h </w:instrText>
        </w:r>
        <w:r>
          <w:fldChar w:fldCharType="separate"/>
        </w:r>
        <w:r>
          <w:t>7</w:t>
        </w:r>
        <w:r>
          <w:fldChar w:fldCharType="end"/>
        </w:r>
      </w:hyperlink>
    </w:p>
    <w:p>
      <w:pPr>
        <w:pStyle w:val="TOC2"/>
        <w:tabs>
          <w:tab w:val="right" w:leader="dot" w:pos="8306"/>
        </w:tabs>
      </w:pPr>
      <w:hyperlink w:anchor="_Toc23759" w:history="1">
        <w:r>
          <w:rPr>
            <w:rFonts w:ascii="仿宋" w:eastAsia="仿宋" w:hAnsi="仿宋" w:cs="仿宋" w:hint="eastAsia"/>
            <w:lang w:eastAsia="zh-CN"/>
          </w:rPr>
          <w:t>(一)、光刻胶配套试剂项目承办单位基本情况</w:t>
        </w:r>
        <w:r>
          <w:tab/>
        </w:r>
        <w:r>
          <w:fldChar w:fldCharType="begin"/>
        </w:r>
        <w:r>
          <w:instrText xml:space="preserve"> PAGEREF _Toc23759 \h </w:instrText>
        </w:r>
        <w:r>
          <w:fldChar w:fldCharType="separate"/>
        </w:r>
        <w:r>
          <w:t>7</w:t>
        </w:r>
        <w:r>
          <w:fldChar w:fldCharType="end"/>
        </w:r>
      </w:hyperlink>
    </w:p>
    <w:p>
      <w:pPr>
        <w:pStyle w:val="TOC2"/>
        <w:tabs>
          <w:tab w:val="right" w:leader="dot" w:pos="8306"/>
        </w:tabs>
      </w:pPr>
      <w:hyperlink w:anchor="_Toc7513" w:history="1">
        <w:r>
          <w:rPr>
            <w:rFonts w:ascii="仿宋" w:eastAsia="仿宋" w:hAnsi="仿宋" w:cs="仿宋" w:hint="eastAsia"/>
            <w:lang w:eastAsia="zh-CN"/>
          </w:rPr>
          <w:t>(二)、公司经济效益分析</w:t>
        </w:r>
        <w:r>
          <w:tab/>
        </w:r>
        <w:r>
          <w:fldChar w:fldCharType="begin"/>
        </w:r>
        <w:r>
          <w:instrText xml:space="preserve"> PAGEREF _Toc7513 \h </w:instrText>
        </w:r>
        <w:r>
          <w:fldChar w:fldCharType="separate"/>
        </w:r>
        <w:r>
          <w:t>7</w:t>
        </w:r>
        <w:r>
          <w:fldChar w:fldCharType="end"/>
        </w:r>
      </w:hyperlink>
    </w:p>
    <w:p>
      <w:pPr>
        <w:pStyle w:val="TOC1"/>
        <w:tabs>
          <w:tab w:val="right" w:leader="dot" w:pos="8306"/>
        </w:tabs>
      </w:pPr>
      <w:hyperlink w:anchor="_Toc31945" w:history="1">
        <w:r>
          <w:rPr>
            <w:rFonts w:ascii="仿宋" w:eastAsia="仿宋" w:hAnsi="仿宋" w:cs="仿宋" w:hint="eastAsia"/>
            <w:lang w:eastAsia="zh-CN"/>
          </w:rPr>
          <w:t>三、光刻胶配套试剂项目绩效评估</w:t>
        </w:r>
        <w:r>
          <w:tab/>
        </w:r>
        <w:r>
          <w:fldChar w:fldCharType="begin"/>
        </w:r>
        <w:r>
          <w:instrText xml:space="preserve"> PAGEREF _Toc31945 \h </w:instrText>
        </w:r>
        <w:r>
          <w:fldChar w:fldCharType="separate"/>
        </w:r>
        <w:r>
          <w:t>8</w:t>
        </w:r>
        <w:r>
          <w:fldChar w:fldCharType="end"/>
        </w:r>
      </w:hyperlink>
    </w:p>
    <w:p>
      <w:pPr>
        <w:pStyle w:val="TOC2"/>
        <w:tabs>
          <w:tab w:val="right" w:leader="dot" w:pos="8306"/>
        </w:tabs>
      </w:pPr>
      <w:hyperlink w:anchor="_Toc8447" w:history="1">
        <w:r>
          <w:rPr>
            <w:rFonts w:ascii="仿宋" w:eastAsia="仿宋" w:hAnsi="仿宋" w:cs="仿宋" w:hint="eastAsia"/>
            <w:lang w:eastAsia="zh-CN"/>
          </w:rPr>
          <w:t>(一)、绩效评估指标</w:t>
        </w:r>
        <w:r>
          <w:tab/>
        </w:r>
        <w:r>
          <w:fldChar w:fldCharType="begin"/>
        </w:r>
        <w:r>
          <w:instrText xml:space="preserve"> PAGEREF _Toc8447 \h </w:instrText>
        </w:r>
        <w:r>
          <w:fldChar w:fldCharType="separate"/>
        </w:r>
        <w:r>
          <w:t>8</w:t>
        </w:r>
        <w:r>
          <w:fldChar w:fldCharType="end"/>
        </w:r>
      </w:hyperlink>
    </w:p>
    <w:p>
      <w:pPr>
        <w:pStyle w:val="TOC2"/>
        <w:tabs>
          <w:tab w:val="right" w:leader="dot" w:pos="8306"/>
        </w:tabs>
      </w:pPr>
      <w:hyperlink w:anchor="_Toc15290" w:history="1">
        <w:r>
          <w:rPr>
            <w:rFonts w:ascii="仿宋" w:eastAsia="仿宋" w:hAnsi="仿宋" w:cs="仿宋" w:hint="eastAsia"/>
            <w:lang w:eastAsia="zh-CN"/>
          </w:rPr>
          <w:t>(二)、绩效评估方法</w:t>
        </w:r>
        <w:r>
          <w:tab/>
        </w:r>
        <w:r>
          <w:fldChar w:fldCharType="begin"/>
        </w:r>
        <w:r>
          <w:instrText xml:space="preserve"> PAGEREF _Toc15290 \h </w:instrText>
        </w:r>
        <w:r>
          <w:fldChar w:fldCharType="separate"/>
        </w:r>
        <w:r>
          <w:t>9</w:t>
        </w:r>
        <w:r>
          <w:fldChar w:fldCharType="end"/>
        </w:r>
      </w:hyperlink>
    </w:p>
    <w:p>
      <w:pPr>
        <w:pStyle w:val="TOC2"/>
        <w:tabs>
          <w:tab w:val="right" w:leader="dot" w:pos="8306"/>
        </w:tabs>
      </w:pPr>
      <w:hyperlink w:anchor="_Toc10406" w:history="1">
        <w:r>
          <w:rPr>
            <w:rFonts w:ascii="仿宋" w:eastAsia="仿宋" w:hAnsi="仿宋" w:cs="仿宋" w:hint="eastAsia"/>
            <w:lang w:eastAsia="zh-CN"/>
          </w:rPr>
          <w:t>(三)、绩效评估周期</w:t>
        </w:r>
        <w:r>
          <w:tab/>
        </w:r>
        <w:r>
          <w:fldChar w:fldCharType="begin"/>
        </w:r>
        <w:r>
          <w:instrText xml:space="preserve"> PAGEREF _Toc10406 \h </w:instrText>
        </w:r>
        <w:r>
          <w:fldChar w:fldCharType="separate"/>
        </w:r>
        <w:r>
          <w:t>11</w:t>
        </w:r>
        <w:r>
          <w:fldChar w:fldCharType="end"/>
        </w:r>
      </w:hyperlink>
    </w:p>
    <w:p>
      <w:pPr>
        <w:pStyle w:val="TOC1"/>
        <w:tabs>
          <w:tab w:val="right" w:leader="dot" w:pos="8306"/>
        </w:tabs>
      </w:pPr>
      <w:hyperlink w:anchor="_Toc28918" w:history="1">
        <w:r>
          <w:rPr>
            <w:rFonts w:ascii="仿宋" w:eastAsia="仿宋" w:hAnsi="仿宋" w:cs="仿宋" w:hint="eastAsia"/>
            <w:lang w:eastAsia="zh-CN"/>
          </w:rPr>
          <w:t>四、光刻胶配套试剂项目建设背景及必要性分析</w:t>
        </w:r>
        <w:r>
          <w:tab/>
        </w:r>
        <w:r>
          <w:fldChar w:fldCharType="begin"/>
        </w:r>
        <w:r>
          <w:instrText xml:space="preserve"> PAGEREF _Toc28918 \h </w:instrText>
        </w:r>
        <w:r>
          <w:fldChar w:fldCharType="separate"/>
        </w:r>
        <w:r>
          <w:t>12</w:t>
        </w:r>
        <w:r>
          <w:fldChar w:fldCharType="end"/>
        </w:r>
      </w:hyperlink>
    </w:p>
    <w:p>
      <w:pPr>
        <w:pStyle w:val="TOC2"/>
        <w:tabs>
          <w:tab w:val="right" w:leader="dot" w:pos="8306"/>
        </w:tabs>
      </w:pPr>
      <w:hyperlink w:anchor="_Toc22397" w:history="1">
        <w:r>
          <w:rPr>
            <w:rFonts w:ascii="仿宋" w:eastAsia="仿宋" w:hAnsi="仿宋" w:cs="仿宋" w:hint="eastAsia"/>
            <w:lang w:eastAsia="zh-CN"/>
          </w:rPr>
          <w:t>(一)、光刻胶配套试剂项目背景分析</w:t>
        </w:r>
        <w:r>
          <w:tab/>
        </w:r>
        <w:r>
          <w:fldChar w:fldCharType="begin"/>
        </w:r>
        <w:r>
          <w:instrText xml:space="preserve"> PAGEREF _Toc22397 \h </w:instrText>
        </w:r>
        <w:r>
          <w:fldChar w:fldCharType="separate"/>
        </w:r>
        <w:r>
          <w:t>12</w:t>
        </w:r>
        <w:r>
          <w:fldChar w:fldCharType="end"/>
        </w:r>
      </w:hyperlink>
    </w:p>
    <w:p>
      <w:pPr>
        <w:pStyle w:val="TOC2"/>
        <w:tabs>
          <w:tab w:val="right" w:leader="dot" w:pos="8306"/>
        </w:tabs>
      </w:pPr>
      <w:hyperlink w:anchor="_Toc24438" w:history="1">
        <w:r>
          <w:rPr>
            <w:rFonts w:ascii="仿宋" w:eastAsia="仿宋" w:hAnsi="仿宋" w:cs="仿宋" w:hint="eastAsia"/>
            <w:lang w:eastAsia="zh-CN"/>
          </w:rPr>
          <w:t>(二)、光刻胶配套试剂项目建设必要性分析</w:t>
        </w:r>
        <w:r>
          <w:tab/>
        </w:r>
        <w:r>
          <w:fldChar w:fldCharType="begin"/>
        </w:r>
        <w:r>
          <w:instrText xml:space="preserve"> PAGEREF _Toc24438 \h </w:instrText>
        </w:r>
        <w:r>
          <w:fldChar w:fldCharType="separate"/>
        </w:r>
        <w:r>
          <w:t>13</w:t>
        </w:r>
        <w:r>
          <w:fldChar w:fldCharType="end"/>
        </w:r>
      </w:hyperlink>
    </w:p>
    <w:p>
      <w:pPr>
        <w:pStyle w:val="TOC1"/>
        <w:tabs>
          <w:tab w:val="right" w:leader="dot" w:pos="8306"/>
        </w:tabs>
      </w:pPr>
      <w:hyperlink w:anchor="_Toc26382" w:history="1">
        <w:r>
          <w:rPr>
            <w:rFonts w:ascii="仿宋" w:eastAsia="仿宋" w:hAnsi="仿宋" w:cs="仿宋" w:hint="eastAsia"/>
            <w:lang w:eastAsia="zh-CN"/>
          </w:rPr>
          <w:t>五、光刻胶配套试剂项目可持续发展</w:t>
        </w:r>
        <w:r>
          <w:tab/>
        </w:r>
        <w:r>
          <w:fldChar w:fldCharType="begin"/>
        </w:r>
        <w:r>
          <w:instrText xml:space="preserve"> PAGEREF _Toc26382 \h </w:instrText>
        </w:r>
        <w:r>
          <w:fldChar w:fldCharType="separate"/>
        </w:r>
        <w:r>
          <w:t>15</w:t>
        </w:r>
        <w:r>
          <w:fldChar w:fldCharType="end"/>
        </w:r>
      </w:hyperlink>
    </w:p>
    <w:p>
      <w:pPr>
        <w:pStyle w:val="TOC2"/>
        <w:tabs>
          <w:tab w:val="right" w:leader="dot" w:pos="8306"/>
        </w:tabs>
      </w:pPr>
      <w:hyperlink w:anchor="_Toc15149" w:history="1">
        <w:r>
          <w:rPr>
            <w:rFonts w:ascii="仿宋" w:eastAsia="仿宋" w:hAnsi="仿宋" w:cs="仿宋" w:hint="eastAsia"/>
            <w:lang w:eastAsia="zh-CN"/>
          </w:rPr>
          <w:t>(一)、可持续战略与实践</w:t>
        </w:r>
        <w:r>
          <w:tab/>
        </w:r>
        <w:r>
          <w:fldChar w:fldCharType="begin"/>
        </w:r>
        <w:r>
          <w:instrText xml:space="preserve"> PAGEREF _Toc15149 \h </w:instrText>
        </w:r>
        <w:r>
          <w:fldChar w:fldCharType="separate"/>
        </w:r>
        <w:r>
          <w:t>15</w:t>
        </w:r>
        <w:r>
          <w:fldChar w:fldCharType="end"/>
        </w:r>
      </w:hyperlink>
    </w:p>
    <w:p>
      <w:pPr>
        <w:pStyle w:val="TOC2"/>
        <w:tabs>
          <w:tab w:val="right" w:leader="dot" w:pos="8306"/>
        </w:tabs>
      </w:pPr>
      <w:hyperlink w:anchor="_Toc25039" w:history="1">
        <w:r>
          <w:rPr>
            <w:rFonts w:ascii="仿宋" w:eastAsia="仿宋" w:hAnsi="仿宋" w:cs="仿宋" w:hint="eastAsia"/>
            <w:lang w:eastAsia="zh-CN"/>
          </w:rPr>
          <w:t>(二)、环保与社会责任</w:t>
        </w:r>
        <w:r>
          <w:tab/>
        </w:r>
        <w:r>
          <w:fldChar w:fldCharType="begin"/>
        </w:r>
        <w:r>
          <w:instrText xml:space="preserve"> PAGEREF _Toc25039 \h </w:instrText>
        </w:r>
        <w:r>
          <w:fldChar w:fldCharType="separate"/>
        </w:r>
        <w:r>
          <w:t>15</w:t>
        </w:r>
        <w:r>
          <w:fldChar w:fldCharType="end"/>
        </w:r>
      </w:hyperlink>
    </w:p>
    <w:p>
      <w:pPr>
        <w:pStyle w:val="TOC1"/>
        <w:tabs>
          <w:tab w:val="right" w:leader="dot" w:pos="8306"/>
        </w:tabs>
      </w:pPr>
      <w:hyperlink w:anchor="_Toc6615" w:history="1">
        <w:r>
          <w:rPr>
            <w:rFonts w:ascii="仿宋" w:eastAsia="仿宋" w:hAnsi="仿宋" w:cs="仿宋" w:hint="eastAsia"/>
            <w:lang w:eastAsia="zh-CN"/>
          </w:rPr>
          <w:t>六、光刻胶配套试剂项目土建工程</w:t>
        </w:r>
        <w:r>
          <w:tab/>
        </w:r>
        <w:r>
          <w:fldChar w:fldCharType="begin"/>
        </w:r>
        <w:r>
          <w:instrText xml:space="preserve"> PAGEREF _Toc6615 \h </w:instrText>
        </w:r>
        <w:r>
          <w:fldChar w:fldCharType="separate"/>
        </w:r>
        <w:r>
          <w:t>16</w:t>
        </w:r>
        <w:r>
          <w:fldChar w:fldCharType="end"/>
        </w:r>
      </w:hyperlink>
    </w:p>
    <w:p>
      <w:pPr>
        <w:pStyle w:val="TOC2"/>
        <w:tabs>
          <w:tab w:val="right" w:leader="dot" w:pos="8306"/>
        </w:tabs>
      </w:pPr>
      <w:hyperlink w:anchor="_Toc28452" w:history="1">
        <w:r>
          <w:rPr>
            <w:rFonts w:ascii="仿宋" w:eastAsia="仿宋" w:hAnsi="仿宋" w:cs="仿宋" w:hint="eastAsia"/>
            <w:lang w:eastAsia="zh-CN"/>
          </w:rPr>
          <w:t>(一)、建筑工程设计原则</w:t>
        </w:r>
        <w:r>
          <w:tab/>
        </w:r>
        <w:r>
          <w:fldChar w:fldCharType="begin"/>
        </w:r>
        <w:r>
          <w:instrText xml:space="preserve"> PAGEREF _Toc28452 \h </w:instrText>
        </w:r>
        <w:r>
          <w:fldChar w:fldCharType="separate"/>
        </w:r>
        <w:r>
          <w:t>16</w:t>
        </w:r>
        <w:r>
          <w:fldChar w:fldCharType="end"/>
        </w:r>
      </w:hyperlink>
    </w:p>
    <w:p>
      <w:pPr>
        <w:pStyle w:val="TOC2"/>
        <w:tabs>
          <w:tab w:val="right" w:leader="dot" w:pos="8306"/>
        </w:tabs>
      </w:pPr>
      <w:hyperlink w:anchor="_Toc13185" w:history="1">
        <w:r>
          <w:rPr>
            <w:rFonts w:ascii="仿宋" w:eastAsia="仿宋" w:hAnsi="仿宋" w:cs="仿宋" w:hint="eastAsia"/>
            <w:lang w:eastAsia="zh-CN"/>
          </w:rPr>
          <w:t>(二)、土建工程设计年限及安全等级</w:t>
        </w:r>
        <w:r>
          <w:tab/>
        </w:r>
        <w:r>
          <w:fldChar w:fldCharType="begin"/>
        </w:r>
        <w:r>
          <w:instrText xml:space="preserve"> PAGEREF _Toc13185 \h </w:instrText>
        </w:r>
        <w:r>
          <w:fldChar w:fldCharType="separate"/>
        </w:r>
        <w:r>
          <w:t>18</w:t>
        </w:r>
        <w:r>
          <w:fldChar w:fldCharType="end"/>
        </w:r>
      </w:hyperlink>
    </w:p>
    <w:p>
      <w:pPr>
        <w:pStyle w:val="TOC2"/>
        <w:tabs>
          <w:tab w:val="right" w:leader="dot" w:pos="8306"/>
        </w:tabs>
      </w:pPr>
      <w:hyperlink w:anchor="_Toc9296" w:history="1">
        <w:r>
          <w:rPr>
            <w:rFonts w:ascii="仿宋" w:eastAsia="仿宋" w:hAnsi="仿宋" w:cs="仿宋" w:hint="eastAsia"/>
            <w:lang w:eastAsia="zh-CN"/>
          </w:rPr>
          <w:t>(三)、建筑工程设计总体要求</w:t>
        </w:r>
        <w:r>
          <w:tab/>
        </w:r>
        <w:r>
          <w:fldChar w:fldCharType="begin"/>
        </w:r>
        <w:r>
          <w:instrText xml:space="preserve"> PAGEREF _Toc9296 \h </w:instrText>
        </w:r>
        <w:r>
          <w:fldChar w:fldCharType="separate"/>
        </w:r>
        <w:r>
          <w:t>19</w:t>
        </w:r>
        <w:r>
          <w:fldChar w:fldCharType="end"/>
        </w:r>
      </w:hyperlink>
    </w:p>
    <w:p>
      <w:pPr>
        <w:pStyle w:val="TOC2"/>
        <w:tabs>
          <w:tab w:val="right" w:leader="dot" w:pos="8306"/>
        </w:tabs>
      </w:pPr>
      <w:hyperlink w:anchor="_Toc14366" w:history="1">
        <w:r>
          <w:rPr>
            <w:rFonts w:ascii="仿宋" w:eastAsia="仿宋" w:hAnsi="仿宋" w:cs="仿宋" w:hint="eastAsia"/>
            <w:lang w:eastAsia="zh-CN"/>
          </w:rPr>
          <w:t>(四)、土建工程建设指标</w:t>
        </w:r>
        <w:r>
          <w:tab/>
        </w:r>
        <w:r>
          <w:fldChar w:fldCharType="begin"/>
        </w:r>
        <w:r>
          <w:instrText xml:space="preserve"> PAGEREF _Toc14366 \h </w:instrText>
        </w:r>
        <w:r>
          <w:fldChar w:fldCharType="separate"/>
        </w:r>
        <w:r>
          <w:t>19</w:t>
        </w:r>
        <w:r>
          <w:fldChar w:fldCharType="end"/>
        </w:r>
      </w:hyperlink>
    </w:p>
    <w:p>
      <w:pPr>
        <w:pStyle w:val="TOC1"/>
        <w:tabs>
          <w:tab w:val="right" w:leader="dot" w:pos="8306"/>
        </w:tabs>
      </w:pPr>
      <w:hyperlink w:anchor="_Toc10805" w:history="1">
        <w:r>
          <w:rPr>
            <w:rFonts w:ascii="仿宋" w:eastAsia="仿宋" w:hAnsi="仿宋" w:cs="仿宋" w:hint="eastAsia"/>
            <w:lang w:eastAsia="zh-CN"/>
          </w:rPr>
          <w:t>七、光刻胶配套试剂项目环境影响分析</w:t>
        </w:r>
        <w:r>
          <w:tab/>
        </w:r>
        <w:r>
          <w:fldChar w:fldCharType="begin"/>
        </w:r>
        <w:r>
          <w:instrText xml:space="preserve"> PAGEREF _Toc10805 \h </w:instrText>
        </w:r>
        <w:r>
          <w:fldChar w:fldCharType="separate"/>
        </w:r>
        <w:r>
          <w:t>20</w:t>
        </w:r>
        <w:r>
          <w:fldChar w:fldCharType="end"/>
        </w:r>
      </w:hyperlink>
    </w:p>
    <w:p>
      <w:pPr>
        <w:pStyle w:val="TOC2"/>
        <w:tabs>
          <w:tab w:val="right" w:leader="dot" w:pos="8306"/>
        </w:tabs>
      </w:pPr>
      <w:hyperlink w:anchor="_Toc27355" w:history="1">
        <w:r>
          <w:rPr>
            <w:rFonts w:ascii="仿宋" w:eastAsia="仿宋" w:hAnsi="仿宋" w:cs="仿宋" w:hint="eastAsia"/>
            <w:lang w:eastAsia="zh-CN"/>
          </w:rPr>
          <w:t>(一)、建设区域环境质量现状</w:t>
        </w:r>
        <w:r>
          <w:tab/>
        </w:r>
        <w:r>
          <w:fldChar w:fldCharType="begin"/>
        </w:r>
        <w:r>
          <w:instrText xml:space="preserve"> PAGEREF _Toc27355 \h </w:instrText>
        </w:r>
        <w:r>
          <w:fldChar w:fldCharType="separate"/>
        </w:r>
        <w:r>
          <w:t>20</w:t>
        </w:r>
        <w:r>
          <w:fldChar w:fldCharType="end"/>
        </w:r>
      </w:hyperlink>
    </w:p>
    <w:p>
      <w:pPr>
        <w:pStyle w:val="TOC2"/>
        <w:tabs>
          <w:tab w:val="right" w:leader="dot" w:pos="8306"/>
        </w:tabs>
      </w:pPr>
      <w:hyperlink w:anchor="_Toc17876" w:history="1">
        <w:r>
          <w:rPr>
            <w:rFonts w:ascii="仿宋" w:eastAsia="仿宋" w:hAnsi="仿宋" w:cs="仿宋" w:hint="eastAsia"/>
            <w:lang w:eastAsia="zh-CN"/>
          </w:rPr>
          <w:t>(二)、建设期环境保护</w:t>
        </w:r>
        <w:r>
          <w:tab/>
        </w:r>
        <w:r>
          <w:fldChar w:fldCharType="begin"/>
        </w:r>
        <w:r>
          <w:instrText xml:space="preserve"> PAGEREF _Toc17876 \h </w:instrText>
        </w:r>
        <w:r>
          <w:fldChar w:fldCharType="separate"/>
        </w:r>
        <w:r>
          <w:t>21</w:t>
        </w:r>
        <w:r>
          <w:fldChar w:fldCharType="end"/>
        </w:r>
      </w:hyperlink>
    </w:p>
    <w:p>
      <w:pPr>
        <w:pStyle w:val="TOC2"/>
        <w:tabs>
          <w:tab w:val="right" w:leader="dot" w:pos="8306"/>
        </w:tabs>
      </w:pPr>
      <w:hyperlink w:anchor="_Toc31004" w:history="1">
        <w:r>
          <w:rPr>
            <w:rFonts w:ascii="仿宋" w:eastAsia="仿宋" w:hAnsi="仿宋" w:cs="仿宋" w:hint="eastAsia"/>
            <w:lang w:eastAsia="zh-CN"/>
          </w:rPr>
          <w:t>(三)、运营期环境保护</w:t>
        </w:r>
        <w:r>
          <w:tab/>
        </w:r>
        <w:r>
          <w:fldChar w:fldCharType="begin"/>
        </w:r>
        <w:r>
          <w:instrText xml:space="preserve"> PAGEREF _Toc31004 \h </w:instrText>
        </w:r>
        <w:r>
          <w:fldChar w:fldCharType="separate"/>
        </w:r>
        <w:r>
          <w:t>23</w:t>
        </w:r>
        <w:r>
          <w:fldChar w:fldCharType="end"/>
        </w:r>
      </w:hyperlink>
    </w:p>
    <w:p>
      <w:pPr>
        <w:pStyle w:val="TOC2"/>
        <w:tabs>
          <w:tab w:val="right" w:leader="dot" w:pos="8306"/>
        </w:tabs>
      </w:pPr>
      <w:hyperlink w:anchor="_Toc476" w:history="1">
        <w:r>
          <w:rPr>
            <w:rFonts w:ascii="仿宋" w:eastAsia="仿宋" w:hAnsi="仿宋" w:cs="仿宋" w:hint="eastAsia"/>
            <w:lang w:eastAsia="zh-CN"/>
          </w:rPr>
          <w:t>(四)、光刻胶配套试剂项目建设对区域经济的影响</w:t>
        </w:r>
        <w:r>
          <w:tab/>
        </w:r>
        <w:r>
          <w:fldChar w:fldCharType="begin"/>
        </w:r>
        <w:r>
          <w:instrText xml:space="preserve"> PAGEREF _Toc476 \h </w:instrText>
        </w:r>
        <w:r>
          <w:fldChar w:fldCharType="separate"/>
        </w:r>
        <w:r>
          <w:t>24</w:t>
        </w:r>
        <w:r>
          <w:fldChar w:fldCharType="end"/>
        </w:r>
      </w:hyperlink>
    </w:p>
    <w:p>
      <w:pPr>
        <w:pStyle w:val="TOC2"/>
        <w:tabs>
          <w:tab w:val="right" w:leader="dot" w:pos="8306"/>
        </w:tabs>
      </w:pPr>
      <w:hyperlink w:anchor="_Toc29248" w:history="1">
        <w:r>
          <w:rPr>
            <w:rFonts w:ascii="仿宋" w:eastAsia="仿宋" w:hAnsi="仿宋" w:cs="仿宋" w:hint="eastAsia"/>
            <w:lang w:eastAsia="zh-CN"/>
          </w:rPr>
          <w:t>(五)、废弃物处理</w:t>
        </w:r>
        <w:r>
          <w:tab/>
        </w:r>
        <w:r>
          <w:fldChar w:fldCharType="begin"/>
        </w:r>
        <w:r>
          <w:instrText xml:space="preserve"> PAGEREF _Toc29248 \h </w:instrText>
        </w:r>
        <w:r>
          <w:fldChar w:fldCharType="separate"/>
        </w:r>
        <w:r>
          <w:t>26</w:t>
        </w:r>
        <w:r>
          <w:fldChar w:fldCharType="end"/>
        </w:r>
      </w:hyperlink>
    </w:p>
    <w:p>
      <w:pPr>
        <w:pStyle w:val="TOC2"/>
        <w:tabs>
          <w:tab w:val="right" w:leader="dot" w:pos="8306"/>
        </w:tabs>
      </w:pPr>
      <w:hyperlink w:anchor="_Toc27101" w:history="1">
        <w:r>
          <w:rPr>
            <w:rFonts w:ascii="仿宋" w:eastAsia="仿宋" w:hAnsi="仿宋" w:cs="仿宋" w:hint="eastAsia"/>
            <w:lang w:eastAsia="zh-CN"/>
          </w:rPr>
          <w:t>(六)、特殊环境影响分析</w:t>
        </w:r>
        <w:r>
          <w:tab/>
        </w:r>
        <w:r>
          <w:fldChar w:fldCharType="begin"/>
        </w:r>
        <w:r>
          <w:instrText xml:space="preserve"> PAGEREF _Toc27101 \h </w:instrText>
        </w:r>
        <w:r>
          <w:fldChar w:fldCharType="separate"/>
        </w:r>
        <w:r>
          <w:t>27</w:t>
        </w:r>
        <w:r>
          <w:fldChar w:fldCharType="end"/>
        </w:r>
      </w:hyperlink>
    </w:p>
    <w:p>
      <w:pPr>
        <w:pStyle w:val="TOC2"/>
        <w:tabs>
          <w:tab w:val="right" w:leader="dot" w:pos="8306"/>
        </w:tabs>
      </w:pPr>
      <w:hyperlink w:anchor="_Toc11931" w:history="1">
        <w:r>
          <w:rPr>
            <w:rFonts w:ascii="仿宋" w:eastAsia="仿宋" w:hAnsi="仿宋" w:cs="仿宋" w:hint="eastAsia"/>
            <w:lang w:eastAsia="zh-CN"/>
          </w:rPr>
          <w:t>(七)、清洁生产</w:t>
        </w:r>
        <w:r>
          <w:tab/>
        </w:r>
        <w:r>
          <w:fldChar w:fldCharType="begin"/>
        </w:r>
        <w:r>
          <w:instrText xml:space="preserve"> PAGEREF _Toc11931 \h </w:instrText>
        </w:r>
        <w:r>
          <w:fldChar w:fldCharType="separate"/>
        </w:r>
        <w:r>
          <w:t>28</w:t>
        </w:r>
        <w:r>
          <w:fldChar w:fldCharType="end"/>
        </w:r>
      </w:hyperlink>
    </w:p>
    <w:p>
      <w:pPr>
        <w:pStyle w:val="TOC2"/>
        <w:tabs>
          <w:tab w:val="right" w:leader="dot" w:pos="8306"/>
        </w:tabs>
      </w:pPr>
      <w:hyperlink w:anchor="_Toc3025" w:history="1">
        <w:r>
          <w:rPr>
            <w:rFonts w:ascii="仿宋" w:eastAsia="仿宋" w:hAnsi="仿宋" w:cs="仿宋" w:hint="eastAsia"/>
            <w:lang w:eastAsia="zh-CN"/>
          </w:rPr>
          <w:t>(八)、环境保护综合评价</w:t>
        </w:r>
        <w:r>
          <w:tab/>
        </w:r>
        <w:r>
          <w:fldChar w:fldCharType="begin"/>
        </w:r>
        <w:r>
          <w:instrText xml:space="preserve"> PAGEREF _Toc3025 \h </w:instrText>
        </w:r>
        <w:r>
          <w:fldChar w:fldCharType="separate"/>
        </w:r>
        <w:r>
          <w:t>29</w:t>
        </w:r>
        <w:r>
          <w:fldChar w:fldCharType="end"/>
        </w:r>
      </w:hyperlink>
    </w:p>
    <w:p>
      <w:pPr>
        <w:pStyle w:val="TOC1"/>
        <w:tabs>
          <w:tab w:val="right" w:leader="dot" w:pos="8306"/>
        </w:tabs>
      </w:pPr>
      <w:hyperlink w:anchor="_Toc10066" w:history="1">
        <w:r>
          <w:rPr>
            <w:rFonts w:ascii="仿宋" w:eastAsia="仿宋" w:hAnsi="仿宋" w:cs="仿宋" w:hint="eastAsia"/>
            <w:lang w:eastAsia="zh-CN"/>
          </w:rPr>
          <w:t>八、光刻胶配套试剂项目财务管理</w:t>
        </w:r>
        <w:r>
          <w:tab/>
        </w:r>
        <w:r>
          <w:fldChar w:fldCharType="begin"/>
        </w:r>
        <w:r>
          <w:instrText xml:space="preserve"> PAGEREF _Toc10066 \h </w:instrText>
        </w:r>
        <w:r>
          <w:fldChar w:fldCharType="separate"/>
        </w:r>
        <w:r>
          <w:t>31</w:t>
        </w:r>
        <w:r>
          <w:fldChar w:fldCharType="end"/>
        </w:r>
      </w:hyperlink>
    </w:p>
    <w:p>
      <w:pPr>
        <w:pStyle w:val="TOC2"/>
        <w:tabs>
          <w:tab w:val="right" w:leader="dot" w:pos="8306"/>
        </w:tabs>
      </w:pPr>
      <w:hyperlink w:anchor="_Toc23314" w:history="1">
        <w:r>
          <w:rPr>
            <w:rFonts w:ascii="仿宋" w:eastAsia="仿宋" w:hAnsi="仿宋" w:cs="仿宋" w:hint="eastAsia"/>
            <w:lang w:eastAsia="zh-CN"/>
          </w:rPr>
          <w:t>(一)、资金需求大</w:t>
        </w:r>
        <w:r>
          <w:tab/>
        </w:r>
        <w:r>
          <w:fldChar w:fldCharType="begin"/>
        </w:r>
        <w:r>
          <w:instrText xml:space="preserve"> PAGEREF _Toc23314 \h </w:instrText>
        </w:r>
        <w:r>
          <w:fldChar w:fldCharType="separate"/>
        </w:r>
        <w:r>
          <w:t>31</w:t>
        </w:r>
        <w:r>
          <w:fldChar w:fldCharType="end"/>
        </w:r>
      </w:hyperlink>
    </w:p>
    <w:p>
      <w:pPr>
        <w:pStyle w:val="TOC2"/>
        <w:tabs>
          <w:tab w:val="right" w:leader="dot" w:pos="8306"/>
        </w:tabs>
      </w:pPr>
      <w:hyperlink w:anchor="_Toc3577" w:history="1">
        <w:r>
          <w:rPr>
            <w:rFonts w:ascii="仿宋" w:eastAsia="仿宋" w:hAnsi="仿宋" w:cs="仿宋" w:hint="eastAsia"/>
            <w:lang w:eastAsia="zh-CN"/>
          </w:rPr>
          <w:t>(二)、研发周期长</w:t>
        </w:r>
        <w:r>
          <w:tab/>
        </w:r>
        <w:r>
          <w:fldChar w:fldCharType="begin"/>
        </w:r>
        <w:r>
          <w:instrText xml:space="preserve"> PAGEREF _Toc3577 \h </w:instrText>
        </w:r>
        <w:r>
          <w:fldChar w:fldCharType="separate"/>
        </w:r>
        <w:r>
          <w:t>32</w:t>
        </w:r>
        <w:r>
          <w:fldChar w:fldCharType="end"/>
        </w:r>
      </w:hyperlink>
    </w:p>
    <w:p>
      <w:pPr>
        <w:pStyle w:val="TOC2"/>
        <w:tabs>
          <w:tab w:val="right" w:leader="dot" w:pos="8306"/>
        </w:tabs>
      </w:pPr>
      <w:hyperlink w:anchor="_Toc10242" w:history="1">
        <w:r>
          <w:rPr>
            <w:rFonts w:ascii="仿宋" w:eastAsia="仿宋" w:hAnsi="仿宋" w:cs="仿宋" w:hint="eastAsia"/>
            <w:lang w:eastAsia="zh-CN"/>
          </w:rPr>
          <w:t>(三)、市场风险大</w:t>
        </w:r>
        <w:r>
          <w:tab/>
        </w:r>
        <w:r>
          <w:fldChar w:fldCharType="begin"/>
        </w:r>
        <w:r>
          <w:instrText xml:space="preserve"> PAGEREF _Toc10242 \h </w:instrText>
        </w:r>
        <w:r>
          <w:fldChar w:fldCharType="separate"/>
        </w:r>
        <w:r>
          <w:t>33</w:t>
        </w:r>
        <w:r>
          <w:fldChar w:fldCharType="end"/>
        </w:r>
      </w:hyperlink>
    </w:p>
    <w:p>
      <w:pPr>
        <w:pStyle w:val="TOC2"/>
        <w:tabs>
          <w:tab w:val="right" w:leader="dot" w:pos="8306"/>
        </w:tabs>
      </w:pPr>
      <w:hyperlink w:anchor="_Toc10778" w:history="1">
        <w:r>
          <w:rPr>
            <w:rFonts w:ascii="仿宋" w:eastAsia="仿宋" w:hAnsi="仿宋" w:cs="仿宋" w:hint="eastAsia"/>
            <w:lang w:eastAsia="zh-CN"/>
          </w:rPr>
          <w:t>(四)、利润率高</w:t>
        </w:r>
        <w:r>
          <w:tab/>
        </w:r>
        <w:r>
          <w:fldChar w:fldCharType="begin"/>
        </w:r>
        <w:r>
          <w:instrText xml:space="preserve"> PAGEREF _Toc10778 \h </w:instrText>
        </w:r>
        <w:r>
          <w:fldChar w:fldCharType="separate"/>
        </w:r>
        <w:r>
          <w:t>36</w:t>
        </w:r>
        <w:r>
          <w:fldChar w:fldCharType="end"/>
        </w:r>
      </w:hyperlink>
    </w:p>
    <w:p>
      <w:pPr>
        <w:pStyle w:val="TOC1"/>
        <w:tabs>
          <w:tab w:val="right" w:leader="dot" w:pos="8306"/>
        </w:tabs>
      </w:pPr>
      <w:hyperlink w:anchor="_Toc14828" w:history="1">
        <w:r>
          <w:rPr>
            <w:rFonts w:ascii="仿宋" w:eastAsia="仿宋" w:hAnsi="仿宋" w:cs="仿宋" w:hint="eastAsia"/>
            <w:lang w:eastAsia="zh-CN"/>
          </w:rPr>
          <w:t>九、光刻胶配套试剂项目人力资源培养与发展</w:t>
        </w:r>
        <w:r>
          <w:tab/>
        </w:r>
        <w:r>
          <w:fldChar w:fldCharType="begin"/>
        </w:r>
        <w:r>
          <w:instrText xml:space="preserve"> PAGEREF _Toc14828 \h </w:instrText>
        </w:r>
        <w:r>
          <w:fldChar w:fldCharType="separate"/>
        </w:r>
        <w:r>
          <w:t>38</w:t>
        </w:r>
        <w:r>
          <w:fldChar w:fldCharType="end"/>
        </w:r>
      </w:hyperlink>
    </w:p>
    <w:p>
      <w:pPr>
        <w:pStyle w:val="TOC2"/>
        <w:tabs>
          <w:tab w:val="right" w:leader="dot" w:pos="8306"/>
        </w:tabs>
      </w:pPr>
      <w:hyperlink w:anchor="_Toc29718" w:history="1">
        <w:r>
          <w:rPr>
            <w:rFonts w:ascii="仿宋" w:eastAsia="仿宋" w:hAnsi="仿宋" w:cs="仿宋" w:hint="eastAsia"/>
            <w:lang w:eastAsia="zh-CN"/>
          </w:rPr>
          <w:t>(一)、人才需求与规划</w:t>
        </w:r>
        <w:r>
          <w:tab/>
        </w:r>
        <w:r>
          <w:fldChar w:fldCharType="begin"/>
        </w:r>
        <w:r>
          <w:instrText xml:space="preserve"> PAGEREF _Toc29718 \h </w:instrText>
        </w:r>
        <w:r>
          <w:fldChar w:fldCharType="separate"/>
        </w:r>
        <w:r>
          <w:t>38</w:t>
        </w:r>
        <w:r>
          <w:fldChar w:fldCharType="end"/>
        </w:r>
      </w:hyperlink>
    </w:p>
    <w:p>
      <w:pPr>
        <w:pStyle w:val="TOC2"/>
        <w:tabs>
          <w:tab w:val="right" w:leader="dot" w:pos="8306"/>
        </w:tabs>
      </w:pPr>
      <w:hyperlink w:anchor="_Toc17637" w:history="1">
        <w:r>
          <w:rPr>
            <w:rFonts w:ascii="仿宋" w:eastAsia="仿宋" w:hAnsi="仿宋" w:cs="仿宋" w:hint="eastAsia"/>
            <w:lang w:eastAsia="zh-CN"/>
          </w:rPr>
          <w:t>(二)、培训与发展计划</w:t>
        </w:r>
        <w:r>
          <w:tab/>
        </w:r>
        <w:r>
          <w:fldChar w:fldCharType="begin"/>
        </w:r>
        <w:r>
          <w:instrText xml:space="preserve"> PAGEREF _Toc17637 \h </w:instrText>
        </w:r>
        <w:r>
          <w:fldChar w:fldCharType="separate"/>
        </w:r>
        <w:r>
          <w:t>38</w:t>
        </w:r>
        <w:r>
          <w:fldChar w:fldCharType="end"/>
        </w:r>
      </w:hyperlink>
    </w:p>
    <w:p>
      <w:pPr>
        <w:pStyle w:val="TOC1"/>
        <w:tabs>
          <w:tab w:val="right" w:leader="dot" w:pos="8306"/>
        </w:tabs>
      </w:pPr>
      <w:hyperlink w:anchor="_Toc24580" w:history="1">
        <w:r>
          <w:rPr>
            <w:rFonts w:ascii="仿宋" w:eastAsia="仿宋" w:hAnsi="仿宋" w:cs="仿宋" w:hint="eastAsia"/>
            <w:lang w:eastAsia="zh-CN"/>
          </w:rPr>
          <w:t>十、光刻胶配套试剂项目经营效益</w:t>
        </w:r>
        <w:r>
          <w:tab/>
        </w:r>
        <w:r>
          <w:fldChar w:fldCharType="begin"/>
        </w:r>
        <w:r>
          <w:instrText xml:space="preserve"> PAGEREF _Toc24580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7" w:history="1">
        <w:r>
          <w:rPr>
            <w:rFonts w:ascii="仿宋" w:eastAsia="仿宋" w:hAnsi="仿宋" w:cs="仿宋" w:hint="eastAsia"/>
            <w:lang w:eastAsia="zh-CN"/>
          </w:rPr>
          <w:t>(一)、经济评价财务测算</w:t>
        </w:r>
        <w:r>
          <w:tab/>
        </w:r>
        <w:r>
          <w:fldChar w:fldCharType="begin"/>
        </w:r>
        <w:r>
          <w:instrText xml:space="preserve"> PAGEREF _Toc947 \h </w:instrText>
        </w:r>
        <w:r>
          <w:fldChar w:fldCharType="separate"/>
        </w:r>
        <w:r>
          <w:t>39</w:t>
        </w:r>
        <w:r>
          <w:fldChar w:fldCharType="end"/>
        </w:r>
      </w:hyperlink>
    </w:p>
    <w:p>
      <w:pPr>
        <w:pStyle w:val="TOC2"/>
        <w:tabs>
          <w:tab w:val="right" w:leader="dot" w:pos="8306"/>
        </w:tabs>
      </w:pPr>
      <w:hyperlink w:anchor="_Toc8305" w:history="1">
        <w:r>
          <w:rPr>
            <w:rFonts w:ascii="仿宋" w:eastAsia="仿宋" w:hAnsi="仿宋" w:cs="仿宋" w:hint="eastAsia"/>
            <w:lang w:eastAsia="zh-CN"/>
          </w:rPr>
          <w:t>(二)、光刻胶配套试剂项目盈利能力分析</w:t>
        </w:r>
        <w:r>
          <w:tab/>
        </w:r>
        <w:r>
          <w:fldChar w:fldCharType="begin"/>
        </w:r>
        <w:r>
          <w:instrText xml:space="preserve"> PAGEREF _Toc8305 \h </w:instrText>
        </w:r>
        <w:r>
          <w:fldChar w:fldCharType="separate"/>
        </w:r>
        <w:r>
          <w:t>40</w:t>
        </w:r>
        <w:r>
          <w:fldChar w:fldCharType="end"/>
        </w:r>
      </w:hyperlink>
    </w:p>
    <w:p>
      <w:pPr>
        <w:pStyle w:val="TOC1"/>
        <w:tabs>
          <w:tab w:val="right" w:leader="dot" w:pos="8306"/>
        </w:tabs>
      </w:pPr>
      <w:hyperlink w:anchor="_Toc15884" w:history="1">
        <w:r>
          <w:rPr>
            <w:rFonts w:ascii="仿宋" w:eastAsia="仿宋" w:hAnsi="仿宋" w:cs="仿宋" w:hint="eastAsia"/>
            <w:lang w:eastAsia="zh-CN"/>
          </w:rPr>
          <w:t>十一、光刻胶配套试剂项目技术管理</w:t>
        </w:r>
        <w:r>
          <w:tab/>
        </w:r>
        <w:r>
          <w:fldChar w:fldCharType="begin"/>
        </w:r>
        <w:r>
          <w:instrText xml:space="preserve"> PAGEREF _Toc15884 \h </w:instrText>
        </w:r>
        <w:r>
          <w:fldChar w:fldCharType="separate"/>
        </w:r>
        <w:r>
          <w:t>41</w:t>
        </w:r>
        <w:r>
          <w:fldChar w:fldCharType="end"/>
        </w:r>
      </w:hyperlink>
    </w:p>
    <w:p>
      <w:pPr>
        <w:pStyle w:val="TOC2"/>
        <w:tabs>
          <w:tab w:val="right" w:leader="dot" w:pos="8306"/>
        </w:tabs>
      </w:pPr>
      <w:hyperlink w:anchor="_Toc10283" w:history="1">
        <w:r>
          <w:rPr>
            <w:rFonts w:ascii="仿宋" w:eastAsia="仿宋" w:hAnsi="仿宋" w:cs="仿宋" w:hint="eastAsia"/>
            <w:lang w:eastAsia="zh-CN"/>
          </w:rPr>
          <w:t>(一)、技术方案选用方向</w:t>
        </w:r>
        <w:r>
          <w:tab/>
        </w:r>
        <w:r>
          <w:fldChar w:fldCharType="begin"/>
        </w:r>
        <w:r>
          <w:instrText xml:space="preserve"> PAGEREF _Toc10283 \h </w:instrText>
        </w:r>
        <w:r>
          <w:fldChar w:fldCharType="separate"/>
        </w:r>
        <w:r>
          <w:t>41</w:t>
        </w:r>
        <w:r>
          <w:fldChar w:fldCharType="end"/>
        </w:r>
      </w:hyperlink>
    </w:p>
    <w:p>
      <w:pPr>
        <w:pStyle w:val="TOC2"/>
        <w:tabs>
          <w:tab w:val="right" w:leader="dot" w:pos="8306"/>
        </w:tabs>
      </w:pPr>
      <w:hyperlink w:anchor="_Toc1449" w:history="1">
        <w:r>
          <w:rPr>
            <w:rFonts w:ascii="仿宋" w:eastAsia="仿宋" w:hAnsi="仿宋" w:cs="仿宋" w:hint="eastAsia"/>
            <w:lang w:eastAsia="zh-CN"/>
          </w:rPr>
          <w:t>(二)、工艺技术方案选用原则</w:t>
        </w:r>
        <w:r>
          <w:tab/>
        </w:r>
        <w:r>
          <w:fldChar w:fldCharType="begin"/>
        </w:r>
        <w:r>
          <w:instrText xml:space="preserve"> PAGEREF _Toc1449 \h </w:instrText>
        </w:r>
        <w:r>
          <w:fldChar w:fldCharType="separate"/>
        </w:r>
        <w:r>
          <w:t>43</w:t>
        </w:r>
        <w:r>
          <w:fldChar w:fldCharType="end"/>
        </w:r>
      </w:hyperlink>
    </w:p>
    <w:p>
      <w:pPr>
        <w:pStyle w:val="TOC2"/>
        <w:tabs>
          <w:tab w:val="right" w:leader="dot" w:pos="8306"/>
        </w:tabs>
      </w:pPr>
      <w:hyperlink w:anchor="_Toc11149" w:history="1">
        <w:r>
          <w:rPr>
            <w:rFonts w:ascii="仿宋" w:eastAsia="仿宋" w:hAnsi="仿宋" w:cs="仿宋" w:hint="eastAsia"/>
            <w:lang w:eastAsia="zh-CN"/>
          </w:rPr>
          <w:t>(三)、工艺技术方案要求</w:t>
        </w:r>
        <w:r>
          <w:tab/>
        </w:r>
        <w:r>
          <w:fldChar w:fldCharType="begin"/>
        </w:r>
        <w:r>
          <w:instrText xml:space="preserve"> PAGEREF _Toc11149 \h </w:instrText>
        </w:r>
        <w:r>
          <w:fldChar w:fldCharType="separate"/>
        </w:r>
        <w:r>
          <w:t>45</w:t>
        </w:r>
        <w:r>
          <w:fldChar w:fldCharType="end"/>
        </w:r>
      </w:hyperlink>
    </w:p>
    <w:p>
      <w:pPr>
        <w:pStyle w:val="TOC1"/>
        <w:tabs>
          <w:tab w:val="right" w:leader="dot" w:pos="8306"/>
        </w:tabs>
      </w:pPr>
      <w:hyperlink w:anchor="_Toc2298" w:history="1">
        <w:r>
          <w:rPr>
            <w:rFonts w:ascii="仿宋" w:eastAsia="仿宋" w:hAnsi="仿宋" w:cs="仿宋" w:hint="eastAsia"/>
            <w:lang w:eastAsia="zh-CN"/>
          </w:rPr>
          <w:t>十二、光刻胶配套试剂项目投资规划</w:t>
        </w:r>
        <w:r>
          <w:tab/>
        </w:r>
        <w:r>
          <w:fldChar w:fldCharType="begin"/>
        </w:r>
        <w:r>
          <w:instrText xml:space="preserve"> PAGEREF _Toc2298 \h </w:instrText>
        </w:r>
        <w:r>
          <w:fldChar w:fldCharType="separate"/>
        </w:r>
        <w:r>
          <w:t>47</w:t>
        </w:r>
        <w:r>
          <w:fldChar w:fldCharType="end"/>
        </w:r>
      </w:hyperlink>
    </w:p>
    <w:p>
      <w:pPr>
        <w:pStyle w:val="TOC2"/>
        <w:tabs>
          <w:tab w:val="right" w:leader="dot" w:pos="8306"/>
        </w:tabs>
      </w:pPr>
      <w:hyperlink w:anchor="_Toc9431" w:history="1">
        <w:r>
          <w:rPr>
            <w:rFonts w:ascii="仿宋" w:eastAsia="仿宋" w:hAnsi="仿宋" w:cs="仿宋" w:hint="eastAsia"/>
            <w:lang w:eastAsia="zh-CN"/>
          </w:rPr>
          <w:t>(一)、光刻胶配套试剂项目总投资估算</w:t>
        </w:r>
        <w:r>
          <w:tab/>
        </w:r>
        <w:r>
          <w:fldChar w:fldCharType="begin"/>
        </w:r>
        <w:r>
          <w:instrText xml:space="preserve"> PAGEREF _Toc9431 \h </w:instrText>
        </w:r>
        <w:r>
          <w:fldChar w:fldCharType="separate"/>
        </w:r>
        <w:r>
          <w:t>47</w:t>
        </w:r>
        <w:r>
          <w:fldChar w:fldCharType="end"/>
        </w:r>
      </w:hyperlink>
    </w:p>
    <w:p>
      <w:pPr>
        <w:pStyle w:val="TOC2"/>
        <w:tabs>
          <w:tab w:val="right" w:leader="dot" w:pos="8306"/>
        </w:tabs>
      </w:pPr>
      <w:hyperlink w:anchor="_Toc4229" w:history="1">
        <w:r>
          <w:rPr>
            <w:rFonts w:ascii="仿宋" w:eastAsia="仿宋" w:hAnsi="仿宋" w:cs="仿宋" w:hint="eastAsia"/>
            <w:lang w:eastAsia="zh-CN"/>
          </w:rPr>
          <w:t>(二)、资金筹措</w:t>
        </w:r>
        <w:r>
          <w:tab/>
        </w:r>
        <w:r>
          <w:fldChar w:fldCharType="begin"/>
        </w:r>
        <w:r>
          <w:instrText xml:space="preserve"> PAGEREF _Toc4229 \h </w:instrText>
        </w:r>
        <w:r>
          <w:fldChar w:fldCharType="separate"/>
        </w:r>
        <w:r>
          <w:t>49</w:t>
        </w:r>
        <w:r>
          <w:fldChar w:fldCharType="end"/>
        </w:r>
      </w:hyperlink>
    </w:p>
    <w:p>
      <w:pPr>
        <w:pStyle w:val="TOC1"/>
        <w:tabs>
          <w:tab w:val="right" w:leader="dot" w:pos="8306"/>
        </w:tabs>
      </w:pPr>
      <w:hyperlink w:anchor="_Toc15514" w:history="1">
        <w:r>
          <w:rPr>
            <w:rFonts w:ascii="仿宋" w:eastAsia="仿宋" w:hAnsi="仿宋" w:cs="仿宋" w:hint="eastAsia"/>
            <w:lang w:eastAsia="zh-CN"/>
          </w:rPr>
          <w:t>十三、光刻胶配套试剂项目实施保障措施</w:t>
        </w:r>
        <w:r>
          <w:tab/>
        </w:r>
        <w:r>
          <w:fldChar w:fldCharType="begin"/>
        </w:r>
        <w:r>
          <w:instrText xml:space="preserve"> PAGEREF _Toc15514 \h </w:instrText>
        </w:r>
        <w:r>
          <w:fldChar w:fldCharType="separate"/>
        </w:r>
        <w:r>
          <w:t>49</w:t>
        </w:r>
        <w:r>
          <w:fldChar w:fldCharType="end"/>
        </w:r>
      </w:hyperlink>
    </w:p>
    <w:p>
      <w:pPr>
        <w:pStyle w:val="TOC2"/>
        <w:tabs>
          <w:tab w:val="right" w:leader="dot" w:pos="8306"/>
        </w:tabs>
      </w:pPr>
      <w:hyperlink w:anchor="_Toc9269" w:history="1">
        <w:r>
          <w:rPr>
            <w:rFonts w:ascii="仿宋" w:eastAsia="仿宋" w:hAnsi="仿宋" w:cs="仿宋" w:hint="eastAsia"/>
            <w:lang w:eastAsia="zh-CN"/>
          </w:rPr>
          <w:t>(一)、光刻胶配套试剂项目实施保障机制</w:t>
        </w:r>
        <w:r>
          <w:tab/>
        </w:r>
        <w:r>
          <w:fldChar w:fldCharType="begin"/>
        </w:r>
        <w:r>
          <w:instrText xml:space="preserve"> PAGEREF _Toc9269 \h </w:instrText>
        </w:r>
        <w:r>
          <w:fldChar w:fldCharType="separate"/>
        </w:r>
        <w:r>
          <w:t>49</w:t>
        </w:r>
        <w:r>
          <w:fldChar w:fldCharType="end"/>
        </w:r>
      </w:hyperlink>
    </w:p>
    <w:p>
      <w:pPr>
        <w:pStyle w:val="TOC2"/>
        <w:tabs>
          <w:tab w:val="right" w:leader="dot" w:pos="8306"/>
        </w:tabs>
      </w:pPr>
      <w:hyperlink w:anchor="_Toc15940" w:history="1">
        <w:r>
          <w:rPr>
            <w:rFonts w:ascii="仿宋" w:eastAsia="仿宋" w:hAnsi="仿宋" w:cs="仿宋" w:hint="eastAsia"/>
            <w:lang w:eastAsia="zh-CN"/>
          </w:rPr>
          <w:t>(二)、光刻胶配套试剂项目法律合规要求</w:t>
        </w:r>
        <w:r>
          <w:tab/>
        </w:r>
        <w:r>
          <w:fldChar w:fldCharType="begin"/>
        </w:r>
        <w:r>
          <w:instrText xml:space="preserve"> PAGEREF _Toc15940 \h </w:instrText>
        </w:r>
        <w:r>
          <w:fldChar w:fldCharType="separate"/>
        </w:r>
        <w:r>
          <w:t>53</w:t>
        </w:r>
        <w:r>
          <w:fldChar w:fldCharType="end"/>
        </w:r>
      </w:hyperlink>
    </w:p>
    <w:p>
      <w:pPr>
        <w:pStyle w:val="TOC2"/>
        <w:tabs>
          <w:tab w:val="right" w:leader="dot" w:pos="8306"/>
        </w:tabs>
      </w:pPr>
      <w:hyperlink w:anchor="_Toc34" w:history="1">
        <w:r>
          <w:rPr>
            <w:rFonts w:ascii="仿宋" w:eastAsia="仿宋" w:hAnsi="仿宋" w:cs="仿宋" w:hint="eastAsia"/>
            <w:lang w:eastAsia="zh-CN"/>
          </w:rPr>
          <w:t>(三)、光刻胶配套试剂项目合同管理与法律事务</w:t>
        </w:r>
        <w:r>
          <w:tab/>
        </w:r>
        <w:r>
          <w:fldChar w:fldCharType="begin"/>
        </w:r>
        <w:r>
          <w:instrText xml:space="preserve"> PAGEREF _Toc34 \h </w:instrText>
        </w:r>
        <w:r>
          <w:fldChar w:fldCharType="separate"/>
        </w:r>
        <w:r>
          <w:t>58</w:t>
        </w:r>
        <w:r>
          <w:fldChar w:fldCharType="end"/>
        </w:r>
      </w:hyperlink>
    </w:p>
    <w:p>
      <w:pPr>
        <w:pStyle w:val="TOC2"/>
        <w:tabs>
          <w:tab w:val="right" w:leader="dot" w:pos="8306"/>
        </w:tabs>
      </w:pPr>
      <w:hyperlink w:anchor="_Toc16977" w:history="1">
        <w:r>
          <w:rPr>
            <w:rFonts w:ascii="仿宋" w:eastAsia="仿宋" w:hAnsi="仿宋" w:cs="仿宋" w:hint="eastAsia"/>
            <w:lang w:eastAsia="zh-CN"/>
          </w:rPr>
          <w:t>(四)、光刻胶配套试剂项目知识产权保护策略</w:t>
        </w:r>
        <w:r>
          <w:tab/>
        </w:r>
        <w:r>
          <w:fldChar w:fldCharType="begin"/>
        </w:r>
        <w:r>
          <w:instrText xml:space="preserve"> PAGEREF _Toc16977 \h </w:instrText>
        </w:r>
        <w:r>
          <w:fldChar w:fldCharType="separate"/>
        </w:r>
        <w:r>
          <w:t>64</w:t>
        </w:r>
        <w:r>
          <w:fldChar w:fldCharType="end"/>
        </w:r>
      </w:hyperlink>
    </w:p>
    <w:p>
      <w:pPr>
        <w:pStyle w:val="TOC1"/>
        <w:tabs>
          <w:tab w:val="right" w:leader="dot" w:pos="8306"/>
        </w:tabs>
      </w:pPr>
      <w:hyperlink w:anchor="_Toc31900" w:history="1">
        <w:r>
          <w:rPr>
            <w:rFonts w:ascii="仿宋" w:eastAsia="仿宋" w:hAnsi="仿宋" w:cs="仿宋" w:hint="eastAsia"/>
            <w:lang w:eastAsia="zh-CN"/>
          </w:rPr>
          <w:t>十四、营销与推广策略</w:t>
        </w:r>
        <w:r>
          <w:tab/>
        </w:r>
        <w:r>
          <w:fldChar w:fldCharType="begin"/>
        </w:r>
        <w:r>
          <w:instrText xml:space="preserve"> PAGEREF _Toc31900 \h </w:instrText>
        </w:r>
        <w:r>
          <w:fldChar w:fldCharType="separate"/>
        </w:r>
        <w:r>
          <w:t>67</w:t>
        </w:r>
        <w:r>
          <w:fldChar w:fldCharType="end"/>
        </w:r>
      </w:hyperlink>
    </w:p>
    <w:p>
      <w:pPr>
        <w:pStyle w:val="TOC2"/>
        <w:tabs>
          <w:tab w:val="right" w:leader="dot" w:pos="8306"/>
        </w:tabs>
      </w:pPr>
      <w:hyperlink w:anchor="_Toc17062" w:history="1">
        <w:r>
          <w:rPr>
            <w:rFonts w:ascii="仿宋" w:eastAsia="仿宋" w:hAnsi="仿宋" w:cs="仿宋" w:hint="eastAsia"/>
            <w:lang w:eastAsia="zh-CN"/>
          </w:rPr>
          <w:t>(一)、产品/服务定位与特点</w:t>
        </w:r>
        <w:r>
          <w:tab/>
        </w:r>
        <w:r>
          <w:fldChar w:fldCharType="begin"/>
        </w:r>
        <w:r>
          <w:instrText xml:space="preserve"> PAGEREF _Toc17062 \h </w:instrText>
        </w:r>
        <w:r>
          <w:fldChar w:fldCharType="separate"/>
        </w:r>
        <w:r>
          <w:t>67</w:t>
        </w:r>
        <w:r>
          <w:fldChar w:fldCharType="end"/>
        </w:r>
      </w:hyperlink>
    </w:p>
    <w:p>
      <w:pPr>
        <w:pStyle w:val="TOC2"/>
        <w:tabs>
          <w:tab w:val="right" w:leader="dot" w:pos="8306"/>
        </w:tabs>
      </w:pPr>
      <w:hyperlink w:anchor="_Toc27513" w:history="1">
        <w:r>
          <w:rPr>
            <w:rFonts w:ascii="仿宋" w:eastAsia="仿宋" w:hAnsi="仿宋" w:cs="仿宋" w:hint="eastAsia"/>
            <w:lang w:eastAsia="zh-CN"/>
          </w:rPr>
          <w:t>(二)、市场定位与竞争分析</w:t>
        </w:r>
        <w:r>
          <w:tab/>
        </w:r>
        <w:r>
          <w:fldChar w:fldCharType="begin"/>
        </w:r>
        <w:r>
          <w:instrText xml:space="preserve"> PAGEREF _Toc27513 \h </w:instrText>
        </w:r>
        <w:r>
          <w:fldChar w:fldCharType="separate"/>
        </w:r>
        <w:r>
          <w:t>68</w:t>
        </w:r>
        <w:r>
          <w:fldChar w:fldCharType="end"/>
        </w:r>
      </w:hyperlink>
    </w:p>
    <w:p>
      <w:pPr>
        <w:pStyle w:val="TOC2"/>
        <w:tabs>
          <w:tab w:val="right" w:leader="dot" w:pos="8306"/>
        </w:tabs>
      </w:pPr>
      <w:hyperlink w:anchor="_Toc13088" w:history="1">
        <w:r>
          <w:rPr>
            <w:rFonts w:ascii="仿宋" w:eastAsia="仿宋" w:hAnsi="仿宋" w:cs="仿宋" w:hint="eastAsia"/>
            <w:lang w:eastAsia="zh-CN"/>
          </w:rPr>
          <w:t>(三)、营销渠道与策略</w:t>
        </w:r>
        <w:r>
          <w:tab/>
        </w:r>
        <w:r>
          <w:fldChar w:fldCharType="begin"/>
        </w:r>
        <w:r>
          <w:instrText xml:space="preserve"> PAGEREF _Toc13088 \h </w:instrText>
        </w:r>
        <w:r>
          <w:fldChar w:fldCharType="separate"/>
        </w:r>
        <w:r>
          <w:t>69</w:t>
        </w:r>
        <w:r>
          <w:fldChar w:fldCharType="end"/>
        </w:r>
      </w:hyperlink>
    </w:p>
    <w:p>
      <w:pPr>
        <w:pStyle w:val="TOC2"/>
        <w:tabs>
          <w:tab w:val="right" w:leader="dot" w:pos="8306"/>
        </w:tabs>
      </w:pPr>
      <w:hyperlink w:anchor="_Toc15611" w:history="1">
        <w:r>
          <w:rPr>
            <w:rFonts w:ascii="仿宋" w:eastAsia="仿宋" w:hAnsi="仿宋" w:cs="仿宋" w:hint="eastAsia"/>
            <w:lang w:eastAsia="zh-CN"/>
          </w:rPr>
          <w:t>(四)、推广与宣传活动</w:t>
        </w:r>
        <w:r>
          <w:tab/>
        </w:r>
        <w:r>
          <w:fldChar w:fldCharType="begin"/>
        </w:r>
        <w:r>
          <w:instrText xml:space="preserve"> PAGEREF _Toc15611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12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391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的技术管理特点体现在其创新导向。通过引入最先进的技术趋势和解决方案，光刻胶配套试剂项目致力于提升科技含量、提高质量和效率水平。这意味着我们将采用最新的工具和方法，确保光刻胶配套试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刻胶配套试剂项目技术管理的显著特征。通过整合不同领域的技术资源，我们实现了跨学科的协同工作。这有助于优化技术架构，提高整体效能。此外，整合性策略还促进了不同技术团队之间的紧密沟通和高效合作，确保光刻胶配套试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刻胶配套试剂项目所采用的技术。通过不断优化技术方案，光刻胶配套试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刻胶配套试剂项目团队将在光刻胶配套试剂项目初期识别可能的技术风险，并采取相应的预防和应对措施。通过建立健全的风险评估机制，光刻胶配套试剂项目能够在实施过程中及时发现并解决潜在的技术问题，保障光刻胶配套试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刻胶配套试剂项目中，技术将成为光刻胶配套试剂项目成功的有力支持。这一深度剖析揭示了技术管理在光刻胶配套试剂项目实施中的关键作用，为光刻胶配套试剂项目的技术基础奠定了坚实的基础。</w:t>
      </w:r>
    </w:p>
    <w:p>
      <w:pPr>
        <w:pStyle w:val="Heading2"/>
        <w:ind w:firstLine="560" w:firstLineChars="200"/>
        <w:rPr>
          <w:rFonts w:ascii="仿宋" w:eastAsia="仿宋" w:hAnsi="仿宋" w:cs="仿宋" w:hint="eastAsia"/>
          <w:sz w:val="28"/>
          <w:lang w:eastAsia="zh-CN"/>
        </w:rPr>
      </w:pPr>
      <w:bookmarkStart w:id="4" w:name="_Toc7669"/>
      <w:r>
        <w:rPr>
          <w:rFonts w:ascii="仿宋" w:eastAsia="仿宋" w:hAnsi="仿宋" w:cs="仿宋" w:hint="eastAsia"/>
          <w:sz w:val="28"/>
          <w:lang w:eastAsia="zh-CN"/>
        </w:rPr>
        <w:t>(二)、光刻胶配套试剂项目工艺技术设计方案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刻胶配套试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光刻胶配套试剂项目将严格按照相关行业规范要求进行组织。通过有效控制产品质量，光刻胶配套试剂项目将致力于为顾客提供优质的光刻胶配套试剂项目产品和良好的服务。这体现了光刻胶配套试剂项目对于生产活动合规性和质量标准的高度重视，为光刻胶配套试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刻胶配套试剂项目注重生态效益和清洁生产原则。光刻胶配套试剂项目建设将紧密结合地方特色经济发展，与社会经济发展规划和区域环境保护规划方案相协调一致。通过与当地区域自然生态系统的结合，光刻胶配套试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刻胶配套试剂项目产品具有多样化的客户需求和个性化的特点。因此，光刻胶配套试剂项目产品规格品种多样，且单批生产数量较小。为满足这一特点，光刻胶配套试剂项目承办单位将建设先进的柔性制造生产线。通过广泛应用柔性制造技术，光刻胶配套试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刻胶配套试剂项目采用的技术具有较高的技术含量和自动化水平，处于国内先进水平。这一技术选用不仅体现了对生产效率、质量和环境友好性的高标准要求，同时为光刻胶配套试剂项目的可持续发展奠定了坚实的基础。</w:t>
      </w:r>
    </w:p>
    <w:p>
      <w:pPr>
        <w:pStyle w:val="Heading2"/>
        <w:ind w:firstLine="560" w:firstLineChars="200"/>
        <w:rPr>
          <w:rFonts w:ascii="仿宋" w:eastAsia="仿宋" w:hAnsi="仿宋" w:cs="仿宋" w:hint="eastAsia"/>
          <w:sz w:val="28"/>
          <w:lang w:eastAsia="zh-CN"/>
        </w:rPr>
      </w:pPr>
      <w:bookmarkStart w:id="5" w:name="_Toc650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为确保光刻胶配套试剂项目的高效生产和技术实施，我们制定了一套精心设计的设备选型方案，以满足光刻胶配套试剂项目生产、质量和环保的要求。该方案的主要特点如下：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刻胶配套试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针对光刻胶配套试剂项目产品的多样性和小批量生产的特点，我们将建设柔性制造生产线。通过在设备选型中考虑柔性制造技术，可以灵活应对不同产品规格和生产需求，实现生产线的高度灵活性和适应性。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384"/>
      <w:r>
        <w:rPr>
          <w:rFonts w:ascii="仿宋" w:eastAsia="仿宋" w:hAnsi="仿宋" w:cs="仿宋" w:hint="eastAsia"/>
          <w:sz w:val="28"/>
          <w:lang w:eastAsia="zh-CN"/>
        </w:rPr>
        <w:t>二、光刻胶配套试剂项目建设单位说明</w:t>
      </w:r>
      <w:bookmarkEnd w:id="6"/>
    </w:p>
    <w:p>
      <w:pPr>
        <w:pStyle w:val="Heading2"/>
        <w:rPr>
          <w:rFonts w:ascii="仿宋" w:eastAsia="仿宋" w:hAnsi="仿宋" w:cs="仿宋" w:hint="eastAsia"/>
          <w:lang w:eastAsia="zh-CN"/>
        </w:rPr>
      </w:pPr>
      <w:bookmarkStart w:id="7" w:name="_Toc23759"/>
      <w:r>
        <w:rPr>
          <w:rFonts w:ascii="仿宋" w:eastAsia="仿宋" w:hAnsi="仿宋" w:cs="仿宋" w:hint="eastAsia"/>
          <w:lang w:eastAsia="zh-CN"/>
        </w:rPr>
        <w:t>(一)、光刻胶配套试剂项目承办单位基本情况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751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光刻胶配套试剂项目承办单位的XXXX，我们着眼于实现可持续的经济效益。通过技术创新和解决方案的提供，公司预计在光刻胶配套试剂项目执行期间将获得可观的收入增长。这一收入来源主要包括光刻胶配套试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同时，我们注重成本控制和效率提升，以确保光刻胶配套试剂项目的可持续盈利。透过精细的管理和资源优化，公司期望实现光刻胶配套试剂项目利润最大化。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光刻胶配套试剂项目实施进行全面的投资评估，包括光刻胶配套试剂项目启动阶段的资金投入和后续运营成本。通过对光刻胶配套试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光刻胶配套试剂项目实施过程中具备足够的资金流动性，公司将进行详尽的现金流分析。这包括资金需求的合理预测、光刻胶配套试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1945"/>
      <w:r>
        <w:rPr>
          <w:rFonts w:ascii="仿宋" w:eastAsia="仿宋" w:hAnsi="仿宋" w:cs="仿宋" w:hint="eastAsia"/>
          <w:sz w:val="28"/>
          <w:lang w:eastAsia="zh-CN"/>
        </w:rPr>
        <w:t>三、光刻胶配套试剂项目绩效评估</w:t>
      </w:r>
      <w:bookmarkEnd w:id="9"/>
    </w:p>
    <w:p>
      <w:pPr>
        <w:pStyle w:val="Heading2"/>
        <w:rPr>
          <w:rFonts w:ascii="仿宋" w:eastAsia="仿宋" w:hAnsi="仿宋" w:cs="仿宋" w:hint="eastAsia"/>
          <w:lang w:eastAsia="zh-CN"/>
        </w:rPr>
      </w:pPr>
      <w:bookmarkStart w:id="10" w:name="_Toc844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光刻胶配套试剂项目中，我们设计了一套全面的绩效评估指标，以确保光刻胶配套试剂项目的可控和成功交付。这些指标跨足光刻胶配套试剂项目目标、成本、进度和质量等多个维度，为我们提供了全面洞察光刻胶配套试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目标达成率是我们关注的首要指标。我们设定了明确的目标，并通过定期监测和评估，迅速发现并应对潜在的目标偏差。这为光刻胶配套试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成本绩效是另一个核心关注点。通过实际成本与预算成本的对比分析，我们深入了解成本差异的原因，及时调整资源分配，保持光刻胶配套试剂项目在经济效益方面的合理水平。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进度作为关键的绩效指标之一，得到了精心的关注。我们制定了详细的光刻胶配套试剂项目进度计划，并设立了进度符合度指标，确保实际进度与计划进度保持一致。这使我们能够快速发现和解决潜在的进度问题，保持光刻胶配套试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光刻胶配套试剂项目绩效的不可或缺的一环。我们引入了一系列的质量标准和客户满意度指标，以确保光刻胶配套试剂项目交付的成果在质量上达到或超越预期水平。通过持续监测这些指标，我们努力提升光刻胶配套试剂项目整体质量水平，为光刻胶配套试剂项目的成功交付提供有力保障。通过这些科学且全面的绩效评估，我们能够更好地引导光刻胶配套试剂项目的持续改进，确保光刻胶配套试剂项目目标的顺利达成。</w:t>
      </w:r>
    </w:p>
    <w:p>
      <w:pPr>
        <w:pStyle w:val="Heading2"/>
        <w:ind w:firstLine="560" w:firstLineChars="200"/>
        <w:rPr>
          <w:rFonts w:ascii="仿宋" w:eastAsia="仿宋" w:hAnsi="仿宋" w:cs="仿宋" w:hint="eastAsia"/>
          <w:sz w:val="28"/>
          <w:lang w:eastAsia="zh-CN"/>
        </w:rPr>
      </w:pPr>
      <w:bookmarkStart w:id="11" w:name="_Toc15290"/>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绩效评估是光刻胶配套试剂项目中的关键环节，为确保光刻胶配套试剂项目达到预期目标，我们采用了多层次、多维度的绩效评估方法。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光刻胶配套试剂项目的战略目标对齐，确保每个决策和行动都与光刻胶配套试剂项目整体目标保持一致。团队会定期召开战略对齐会议，审视当前工作与光刻胶配套试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光刻胶配套试剂项目进度、质量、成本和风险等方面。这些指标通过数据收集和分析，为光刻胶配套试剂项目管理团队提供了客观的评估依据。例如，我们通过光刻胶配套试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光刻胶配套试剂项目内部，还考虑了光刻胶配套试剂项目对外部环境的影响。我们定期进行干系人满意度调查，以了解各利益相关方对光刻胶配套试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这种多层次、多角度的绩效评估方法，使得我们能够全面了解光刻胶配套试剂项目的运行状态，及时做出调整，确保光刻胶配套试剂项目在不断变化的环境中保持稳健前行。</w:t>
      </w:r>
    </w:p>
    <w:p>
      <w:pPr>
        <w:pStyle w:val="Heading2"/>
        <w:ind w:firstLine="560" w:firstLineChars="200"/>
        <w:rPr>
          <w:rFonts w:ascii="仿宋" w:eastAsia="仿宋" w:hAnsi="仿宋" w:cs="仿宋" w:hint="eastAsia"/>
          <w:sz w:val="28"/>
          <w:lang w:eastAsia="zh-CN"/>
        </w:rPr>
      </w:pPr>
      <w:bookmarkStart w:id="12" w:name="_Toc1040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为了确保光刻胶配套试剂项目的有效管理和不断优化，我们采用了精心设计的绩效评估周期。这个周期旨在实现灵活、实时和全面的评估，以适应光刻胶配套试剂项目执行中的各种挑战。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光刻胶配套试剂项目的不同需求，分为短期、中期和长期。短期评估关注每个迭代或工作周期，以及时发现和解决当前任务中的问题。中期评估涵盖几个迭代，深入了解整体光刻胶配套试剂项目的趋势和性能。长期评估则着眼于整个光刻胶配套试剂项目阶段，确保光刻胶配套试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光刻胶配套试剂项目管理工具和协作平台，团队成员能够随时更新和分享光刻胶配套试剂项目数据。这种实时性的反馈机制使我们能够及时察觉潜在问题，快速调整，保持光刻胶配套试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光刻胶配套试剂项目的决策制定密不可分。每个周期的光刻胶配套试剂项目回顾会议成为集体总结经验、识别问题深层次原因并找到创新解决方案的平台。这种定期的反思与调整机制使光刻胶配套试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8918"/>
      <w:r>
        <w:rPr>
          <w:rFonts w:ascii="仿宋" w:eastAsia="仿宋" w:hAnsi="仿宋" w:cs="仿宋" w:hint="eastAsia"/>
          <w:sz w:val="28"/>
          <w:lang w:eastAsia="zh-CN"/>
        </w:rPr>
        <w:t>四、光刻胶配套试剂项目建设背景及必要性分析</w:t>
      </w:r>
      <w:bookmarkEnd w:id="13"/>
    </w:p>
    <w:p>
      <w:pPr>
        <w:pStyle w:val="Heading2"/>
        <w:rPr>
          <w:rFonts w:ascii="仿宋" w:eastAsia="仿宋" w:hAnsi="仿宋" w:cs="仿宋" w:hint="eastAsia"/>
          <w:lang w:eastAsia="zh-CN"/>
        </w:rPr>
      </w:pPr>
      <w:bookmarkStart w:id="14" w:name="_Toc22397"/>
      <w:r>
        <w:rPr>
          <w:rFonts w:ascii="仿宋" w:eastAsia="仿宋" w:hAnsi="仿宋" w:cs="仿宋" w:hint="eastAsia"/>
          <w:lang w:eastAsia="zh-CN"/>
        </w:rPr>
        <w:t>(一)、光刻胶配套试剂项目背景分析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光刻胶配套试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光刻胶配套试剂项目在这个潮流中的定位。同时，我们将关注行业内涌现的新兴机遇，以便光刻胶配套试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光刻胶配套试剂项目提供了强大的发展动力。我们将聚焦于行业内最新的技术发展趋势，包括但不限于人工智能、大数据分析、物联网等领域。通过深度的技术研究，我们将确保光刻胶配套试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光刻胶配套试剂项目发展的源泉。我们将投入更多的精力对市场需求进行深入剖析，超越表面的需求，深入挖掘潜在的市场痛点和机遇。通过对市场需求的细致了解，光刻胶配套试剂项目将更有针对性地设计解决方案，满足市场的多样化需求，从而更好地促进光刻胶配套试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光刻胶配套试剂项目战略至关重要。我们将对竞争态势进行更为深入的分析，包括但不限于市场份额、产品特点、客户满意度等多个维度。通过深度的竞争分析，光刻胶配套试剂项目将能够更准确地把握市场脉搏，制定具有竞争力的光刻胶配套试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光刻胶配套试剂项目的发展具有直接的影响。我们将进行更为全面的法规和政策分析，了解行业发展中的潜在法律风险和合规挑战。通过充分了解和遵守相关法规，光刻胶配套试剂项目将确保在法律框架内合法合规运营，为光刻胶配套试剂项目的稳健发展提供有力支持。</w:t>
      </w:r>
    </w:p>
    <w:p>
      <w:pPr>
        <w:pStyle w:val="Heading2"/>
        <w:ind w:firstLine="560" w:firstLineChars="200"/>
        <w:rPr>
          <w:rFonts w:ascii="仿宋" w:eastAsia="仿宋" w:hAnsi="仿宋" w:cs="仿宋" w:hint="eastAsia"/>
          <w:sz w:val="28"/>
          <w:lang w:eastAsia="zh-CN"/>
        </w:rPr>
      </w:pPr>
      <w:bookmarkStart w:id="15" w:name="_Toc24438"/>
      <w:r>
        <w:rPr>
          <w:rFonts w:ascii="仿宋" w:eastAsia="仿宋" w:hAnsi="仿宋" w:cs="仿宋" w:hint="eastAsia"/>
          <w:sz w:val="28"/>
          <w:lang w:eastAsia="zh-CN"/>
        </w:rPr>
        <w:t>(二)、光刻胶配套试剂项目建设必要性分析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建设的迫切性源于对行业发展趋势的深刻洞察。我们正处于一个行业变革的时代，科技创新、数字化转型成为企业发展的关键动力。光刻胶配套试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建设不仅仅是为了跟上潮流，更是为了通过技术创新推动企业的持续发展。通过引入先进的技术和解决方案，光刻胶配套试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光刻胶配套试剂项目的建设成为必然选择，通过提高产品质量、拓展服务领域，从而在竞争中获得更多的机会。光刻胶配套试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光刻胶配套试剂项目建设的必要性体现在对客户需求更精准的满足。通过光刻胶配套试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建设的背后是对企业持续创新的追求。只有通过不断创新，企业才能在竞争中立于不败之地。光刻胶配套试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382"/>
      <w:r>
        <w:rPr>
          <w:rFonts w:ascii="仿宋" w:eastAsia="仿宋" w:hAnsi="仿宋" w:cs="仿宋" w:hint="eastAsia"/>
          <w:sz w:val="28"/>
          <w:lang w:eastAsia="zh-CN"/>
        </w:rPr>
        <w:t>五、光刻胶配套试剂项目可持续发展</w:t>
      </w:r>
      <w:bookmarkEnd w:id="16"/>
    </w:p>
    <w:p>
      <w:pPr>
        <w:pStyle w:val="Heading2"/>
        <w:rPr>
          <w:rFonts w:ascii="仿宋" w:eastAsia="仿宋" w:hAnsi="仿宋" w:cs="仿宋" w:hint="eastAsia"/>
          <w:lang w:eastAsia="zh-CN"/>
        </w:rPr>
      </w:pPr>
      <w:bookmarkStart w:id="17" w:name="_Toc1514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刻胶配套试剂项目中，光刻胶配套试剂项目团队着眼于未来，明确了可持续发展的战略方向。制定的具体可持续发展目标包括降低资源使用、采用环保技术、最大化社会效益等。这一步骤不仅有助于光刻胶配套试剂项目在环保和社会责任方面达到最高标准，也为未来提供了明确的指引，确保光刻胶配套试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可持续实践的融入光刻胶配套试剂项目管理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光刻胶配套试剂项目管理周期。从光刻胶配套试剂项目规划开始，光刻胶配套试剂项目团队就考虑了环境和社会的因素。在执行阶段，光刻胶配套试剂项目团队积极推动绿色技术的应用，优化资源利用。此外，关注员工的社会责任，通过培训和沟通活动提高员工对可持续发展的认知，使他们能够在日常工作中践行可持续实践。这些举措不仅为光刻胶配套试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5039"/>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扎根于光刻胶配套试剂项目的可持续发展理念，我们深信环保与社会责任是光刻胶配套试剂项目成功的关键支柱。在光刻胶配套试剂项目的每一步，我们都致力于通过创新和实践，履行对环境和社会的坚定责任。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团队通过引入先进的环保技术、建立高效的废物处理系统以及推动能源节约措施，积极履行环保责任。定期的环保监测和评估确保光刻胶配套试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光刻胶配套试剂项目不仅致力于自身可持续发展，还注重对社会的回馈。通过支持社区光刻胶配套试剂项目、参与慈善事业、提供培训机会等方式，光刻胶配套试剂项目积极履行社会责任。与当地社区建立积极互动，关注员工的工作与生活平衡，以及员工的身心健康，是光刻胶配套试剂项目在社会责任层面的关键举措。这样的实践不仅增强了光刻胶配套试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6615"/>
      <w:r>
        <w:rPr>
          <w:rFonts w:ascii="仿宋" w:eastAsia="仿宋" w:hAnsi="仿宋" w:cs="仿宋" w:hint="eastAsia"/>
          <w:sz w:val="28"/>
          <w:lang w:eastAsia="zh-CN"/>
        </w:rPr>
        <w:t>六、光刻胶配套试剂项目土建工程</w:t>
      </w:r>
      <w:bookmarkEnd w:id="19"/>
    </w:p>
    <w:p>
      <w:pPr>
        <w:pStyle w:val="Heading2"/>
        <w:rPr>
          <w:rFonts w:ascii="仿宋" w:eastAsia="仿宋" w:hAnsi="仿宋" w:cs="仿宋" w:hint="eastAsia"/>
          <w:lang w:eastAsia="zh-CN"/>
        </w:rPr>
      </w:pPr>
      <w:bookmarkStart w:id="20" w:name="_Toc28452"/>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https://d.book118.com/315302242023011041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光刻胶配套试剂项目计划设计方案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974228"/>
    <w:rsid w:val="379742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530224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2024-01-07T22:15:00Z</dcterms:created>
  <dcterms:modified xsi:type="dcterms:W3CDTF">2024-01-07T22:15:18Z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CD270B9CF0A5470F9AF49569EE4E7223_11</vt:lpwstr>
  </property>
  <property fmtid="{D5CDD505-2E9C-101B-9397-08002B2CF9AE}" pid="3" name="KSOProductBuildVer">
    <vt:lpwstr>2052-12.1.0.16120</vt:lpwstr>
  </property>
</Properties>
</file>