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595CF8" w:rsidP="00595CF8" w14:paraId="6C2FE50F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595CF8">
        <w:rPr>
          <w:rFonts w:ascii="华文中宋" w:eastAsia="华文中宋" w:hAnsi="华文中宋"/>
          <w:b/>
          <w:sz w:val="30"/>
        </w:rPr>
        <w:t>2023</w:t>
      </w:r>
      <w:r w:rsidRPr="00595CF8">
        <w:rPr>
          <w:rFonts w:ascii="华文中宋" w:eastAsia="华文中宋" w:hAnsi="华文中宋"/>
          <w:b/>
          <w:sz w:val="30"/>
        </w:rPr>
        <w:t>福建厦门市集美区新城幼儿园非在编教职工招聘</w:t>
      </w:r>
      <w:r w:rsidRPr="00595CF8">
        <w:rPr>
          <w:rFonts w:ascii="华文中宋" w:eastAsia="华文中宋" w:hAnsi="华文中宋"/>
          <w:b/>
          <w:sz w:val="30"/>
        </w:rPr>
        <w:t>1</w:t>
      </w:r>
      <w:r w:rsidRPr="00595CF8">
        <w:rPr>
          <w:rFonts w:ascii="华文中宋" w:eastAsia="华文中宋" w:hAnsi="华文中宋"/>
          <w:b/>
          <w:sz w:val="30"/>
        </w:rPr>
        <w:t>人笔试备考试题及答案解析</w:t>
      </w:r>
    </w:p>
    <w:p w:rsidR="00A77B3E" w14:paraId="04736019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593A4512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D11858" w14:paraId="2B78A0E7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1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《环境保护法》规定，每年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为环境日。</w:t>
      </w:r>
    </w:p>
    <w:p w:rsidR="00D11858" w14:paraId="4DC17DD5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5</w:t>
      </w:r>
      <w:r w:rsidRPr="00D11858">
        <w:rPr>
          <w:rFonts w:ascii="微软雅黑" w:eastAsia="微软雅黑" w:cs="微软雅黑"/>
          <w:szCs w:val="14"/>
        </w:rPr>
        <w:t>月</w:t>
      </w:r>
      <w:r w:rsidRPr="00D11858">
        <w:rPr>
          <w:rFonts w:ascii="微软雅黑" w:eastAsia="微软雅黑" w:cs="微软雅黑"/>
          <w:szCs w:val="14"/>
        </w:rPr>
        <w:t>1</w:t>
      </w:r>
      <w:r w:rsidRPr="00D11858">
        <w:rPr>
          <w:rFonts w:ascii="微软雅黑" w:eastAsia="微软雅黑" w:cs="微软雅黑"/>
          <w:szCs w:val="14"/>
        </w:rPr>
        <w:t>日</w:t>
      </w:r>
    </w:p>
    <w:p w:rsidR="00D11858" w14:paraId="13052BE6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5</w:t>
      </w:r>
      <w:r w:rsidRPr="00D11858">
        <w:rPr>
          <w:rFonts w:ascii="微软雅黑" w:eastAsia="微软雅黑" w:cs="微软雅黑"/>
          <w:szCs w:val="14"/>
        </w:rPr>
        <w:t>月</w:t>
      </w:r>
      <w:r w:rsidRPr="00D11858">
        <w:rPr>
          <w:rFonts w:ascii="微软雅黑" w:eastAsia="微软雅黑" w:cs="微软雅黑"/>
          <w:szCs w:val="14"/>
        </w:rPr>
        <w:t>5</w:t>
      </w:r>
      <w:r w:rsidRPr="00D11858">
        <w:rPr>
          <w:rFonts w:ascii="微软雅黑" w:eastAsia="微软雅黑" w:cs="微软雅黑"/>
          <w:szCs w:val="14"/>
        </w:rPr>
        <w:t>日</w:t>
      </w:r>
    </w:p>
    <w:p w:rsidR="00D11858" w14:paraId="4871D006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6</w:t>
      </w:r>
      <w:r w:rsidRPr="00D11858">
        <w:rPr>
          <w:rFonts w:ascii="微软雅黑" w:eastAsia="微软雅黑" w:cs="微软雅黑"/>
          <w:szCs w:val="14"/>
        </w:rPr>
        <w:t>月</w:t>
      </w:r>
      <w:r w:rsidRPr="00D11858">
        <w:rPr>
          <w:rFonts w:ascii="微软雅黑" w:eastAsia="微软雅黑" w:cs="微软雅黑"/>
          <w:szCs w:val="14"/>
        </w:rPr>
        <w:t>5</w:t>
      </w:r>
      <w:r w:rsidRPr="00D11858">
        <w:rPr>
          <w:rFonts w:ascii="微软雅黑" w:eastAsia="微软雅黑" w:cs="微软雅黑"/>
          <w:szCs w:val="14"/>
        </w:rPr>
        <w:t>日</w:t>
      </w:r>
    </w:p>
    <w:p w:rsidR="00D11858" w14:paraId="51465C3B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9</w:t>
      </w:r>
      <w:r w:rsidRPr="00D11858">
        <w:rPr>
          <w:rFonts w:ascii="微软雅黑" w:eastAsia="微软雅黑" w:cs="微软雅黑"/>
          <w:szCs w:val="14"/>
        </w:rPr>
        <w:t>月</w:t>
      </w:r>
      <w:r w:rsidRPr="00D11858">
        <w:rPr>
          <w:rFonts w:ascii="微软雅黑" w:eastAsia="微软雅黑" w:cs="微软雅黑"/>
          <w:szCs w:val="14"/>
        </w:rPr>
        <w:t>1</w:t>
      </w:r>
      <w:r w:rsidRPr="00D11858">
        <w:rPr>
          <w:rFonts w:ascii="微软雅黑" w:eastAsia="微软雅黑" w:cs="微软雅黑"/>
          <w:szCs w:val="14"/>
        </w:rPr>
        <w:t>日</w:t>
      </w:r>
    </w:p>
    <w:p w:rsidR="00D11858" w14:paraId="134D2C69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C</w:t>
      </w:r>
    </w:p>
    <w:p w:rsidR="00D11858" w14:paraId="12AD7DFB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根据《环境保护法》第十二条规定：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每年</w:t>
      </w:r>
      <w:r w:rsidRPr="00D11858">
        <w:rPr>
          <w:rFonts w:ascii="微软雅黑" w:eastAsia="微软雅黑" w:cs="微软雅黑"/>
          <w:szCs w:val="14"/>
        </w:rPr>
        <w:t>6</w:t>
      </w:r>
      <w:r w:rsidRPr="00D11858">
        <w:rPr>
          <w:rFonts w:ascii="微软雅黑" w:eastAsia="微软雅黑" w:cs="微软雅黑"/>
          <w:szCs w:val="14"/>
        </w:rPr>
        <w:t>月</w:t>
      </w:r>
      <w:r w:rsidRPr="00D11858">
        <w:rPr>
          <w:rFonts w:ascii="微软雅黑" w:eastAsia="微软雅黑" w:cs="微软雅黑"/>
          <w:szCs w:val="14"/>
        </w:rPr>
        <w:t>5</w:t>
      </w:r>
      <w:r w:rsidRPr="00D11858">
        <w:rPr>
          <w:rFonts w:ascii="微软雅黑" w:eastAsia="微软雅黑" w:cs="微软雅黑"/>
          <w:szCs w:val="14"/>
        </w:rPr>
        <w:t>日为环境日。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故选</w:t>
      </w: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24C6C4C0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2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是会议内容、会议进程真实客观的反映，是日后分析研究整理的重要依据。</w:t>
      </w:r>
    </w:p>
    <w:p w:rsidR="00D11858" w14:paraId="7876C6EC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、会议总结</w:t>
      </w:r>
    </w:p>
    <w:p w:rsidR="00D11858" w14:paraId="7FBA4F61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、会议记录</w:t>
      </w:r>
    </w:p>
    <w:p w:rsidR="00D11858" w14:paraId="298441FD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、会议通知</w:t>
      </w:r>
    </w:p>
    <w:p w:rsidR="00D11858" w14:paraId="51E4433A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、会议简报</w:t>
      </w:r>
    </w:p>
    <w:p w:rsidR="00D11858" w14:paraId="3CF3EA60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B</w:t>
      </w:r>
    </w:p>
    <w:p w:rsidR="00D11858" w14:paraId="74734AB3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会议记录是指在会议过程中，由记录人员把会议的组织情况和具体内容记录下来。故选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0605AF77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3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露从今夜白，月是故乡明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这表明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23291437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、诗人的感受完全是主观的，不具有任何客观基础</w:t>
      </w:r>
    </w:p>
    <w:p w:rsidR="00D11858" w14:paraId="79F94D5B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、诗人反映的是认识主体的心理感受，而非认识对象的客观情况</w:t>
      </w:r>
    </w:p>
    <w:p w:rsidR="00D11858" w14:paraId="6C1991EB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、审美活动不遵循认识的一般规律</w:t>
      </w:r>
    </w:p>
    <w:p w:rsidR="00D11858" w14:paraId="2BFFD9EF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、并不是所有的认识都是由客观存在决定的</w:t>
      </w:r>
    </w:p>
    <w:p w:rsidR="00D11858" w14:paraId="11587F84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B</w:t>
      </w:r>
    </w:p>
    <w:p w:rsidR="00D11858" w14:paraId="0B20AEB1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本题可用排除法，</w:t>
      </w: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三项表述明显错误。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项中，客观情况是露早已经白，月亮到哪里都是那轮月亮，但诗人的心理感受却不同。故选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7FDA7791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4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①</w:t>
      </w:r>
      <w:r w:rsidRPr="00D11858">
        <w:rPr>
          <w:rFonts w:ascii="微软雅黑" w:eastAsia="微软雅黑" w:cs="微软雅黑"/>
          <w:szCs w:val="14"/>
        </w:rPr>
        <w:t>大而言之，是为学术，就是希望新的医学传到中国去。</w:t>
      </w:r>
    </w:p>
    <w:p w:rsidR="00D11858" w14:paraId="7B29E983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②</w:t>
      </w:r>
      <w:r w:rsidRPr="00D11858">
        <w:rPr>
          <w:rFonts w:ascii="微软雅黑" w:eastAsia="微软雅黑" w:cs="微软雅黑"/>
          <w:szCs w:val="14"/>
        </w:rPr>
        <w:t>但不知怎地，我总还时时记起他，在我所认识的老师之中，他是最使我感激，给我鼓励的一个。</w:t>
      </w:r>
    </w:p>
    <w:p w:rsidR="00D11858" w14:paraId="11F03FE7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③</w:t>
      </w:r>
      <w:r w:rsidRPr="00D11858">
        <w:rPr>
          <w:rFonts w:ascii="微软雅黑" w:eastAsia="微软雅黑" w:cs="微软雅黑"/>
          <w:szCs w:val="14"/>
        </w:rPr>
        <w:t>他的性格，在我的眼里和心里是伟大的，虽然他的姓名并不为许多人所知道。</w:t>
      </w:r>
    </w:p>
    <w:p w:rsidR="00D11858" w14:paraId="48D03764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④</w:t>
      </w:r>
      <w:r w:rsidRPr="00D11858">
        <w:rPr>
          <w:rFonts w:ascii="微软雅黑" w:eastAsia="微软雅黑" w:cs="微软雅黑"/>
          <w:szCs w:val="14"/>
        </w:rPr>
        <w:t>有时我常常想：他对于我的热心的希望，不倦的教诲，小而言之，是为中国，就是希望中国有新的医学。下列排序正确的是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76E9D330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①③②④</w:t>
      </w:r>
    </w:p>
    <w:p w:rsidR="00D11858" w14:paraId="0357CCCE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②④①③</w:t>
      </w:r>
    </w:p>
    <w:p w:rsidR="00D11858" w14:paraId="5A58B1C2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①②④③</w:t>
      </w:r>
    </w:p>
    <w:p w:rsidR="00D11858" w14:paraId="17A83ECA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②①④③</w:t>
      </w:r>
    </w:p>
    <w:p w:rsidR="00D11858" w14:paraId="2C7D80A9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B</w:t>
      </w:r>
    </w:p>
    <w:p w:rsidR="00D11858" w14:paraId="65BD8C7D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对比选项确定首句，首句分别是</w:t>
      </w:r>
      <w:r w:rsidRPr="00D11858">
        <w:rPr>
          <w:rFonts w:ascii="微软雅黑" w:eastAsia="微软雅黑" w:cs="微软雅黑"/>
          <w:szCs w:val="14"/>
        </w:rPr>
        <w:t>①</w:t>
      </w:r>
      <w:r w:rsidRPr="00D11858">
        <w:rPr>
          <w:rFonts w:ascii="微软雅黑" w:eastAsia="微软雅黑" w:cs="微软雅黑"/>
          <w:szCs w:val="14"/>
        </w:rPr>
        <w:t>和</w:t>
      </w:r>
      <w:r w:rsidRPr="00D11858">
        <w:rPr>
          <w:rFonts w:ascii="微软雅黑" w:eastAsia="微软雅黑" w:cs="微软雅黑"/>
          <w:szCs w:val="14"/>
        </w:rPr>
        <w:t>②</w:t>
      </w:r>
      <w:r w:rsidRPr="00D11858">
        <w:rPr>
          <w:rFonts w:ascii="微软雅黑" w:eastAsia="微软雅黑" w:cs="微软雅黑"/>
          <w:szCs w:val="14"/>
        </w:rPr>
        <w:t>句。观察首句，</w:t>
      </w:r>
      <w:r w:rsidRPr="00D11858">
        <w:rPr>
          <w:rFonts w:ascii="微软雅黑" w:eastAsia="微软雅黑" w:cs="微软雅黑"/>
          <w:szCs w:val="14"/>
        </w:rPr>
        <w:t>①</w:t>
      </w:r>
      <w:r w:rsidRPr="00D11858">
        <w:rPr>
          <w:rFonts w:ascii="微软雅黑" w:eastAsia="微软雅黑" w:cs="微软雅黑"/>
          <w:szCs w:val="14"/>
        </w:rPr>
        <w:t>句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大而言之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的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之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无指代对象，</w:t>
      </w:r>
      <w:r w:rsidRPr="00D11858">
        <w:rPr>
          <w:rFonts w:ascii="微软雅黑" w:eastAsia="微软雅黑" w:cs="微软雅黑"/>
          <w:szCs w:val="14"/>
        </w:rPr>
        <w:t>②</w:t>
      </w:r>
      <w:r w:rsidRPr="00D11858">
        <w:rPr>
          <w:rFonts w:ascii="微软雅黑" w:eastAsia="微软雅黑" w:cs="微软雅黑"/>
          <w:szCs w:val="14"/>
        </w:rPr>
        <w:t>句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但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开头，关联词的后半部分不适合放在首句，因此这两句均不符合常规题中的首句特征，从其它地方找解题突破口。观察句子，</w:t>
      </w:r>
      <w:r w:rsidRPr="00D11858">
        <w:rPr>
          <w:rFonts w:ascii="微软雅黑" w:eastAsia="微软雅黑" w:cs="微软雅黑"/>
          <w:szCs w:val="14"/>
        </w:rPr>
        <w:t>④</w:t>
      </w:r>
      <w:r w:rsidRPr="00D11858">
        <w:rPr>
          <w:rFonts w:ascii="微软雅黑" w:eastAsia="微软雅黑" w:cs="微软雅黑"/>
          <w:szCs w:val="14"/>
        </w:rPr>
        <w:t>句的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小而言之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与</w:t>
      </w:r>
      <w:r w:rsidRPr="00D11858">
        <w:rPr>
          <w:rFonts w:ascii="微软雅黑" w:eastAsia="微软雅黑" w:cs="微软雅黑"/>
          <w:szCs w:val="14"/>
        </w:rPr>
        <w:t>①</w:t>
      </w:r>
      <w:r w:rsidRPr="00D11858">
        <w:rPr>
          <w:rFonts w:ascii="微软雅黑" w:eastAsia="微软雅黑" w:cs="微软雅黑"/>
          <w:szCs w:val="14"/>
        </w:rPr>
        <w:t>句的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大而言之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相对，且</w:t>
      </w:r>
      <w:r w:rsidRPr="00D11858">
        <w:rPr>
          <w:rFonts w:ascii="微软雅黑" w:eastAsia="微软雅黑" w:cs="微软雅黑"/>
          <w:szCs w:val="14"/>
        </w:rPr>
        <w:t>④</w:t>
      </w:r>
      <w:r w:rsidRPr="00D11858">
        <w:rPr>
          <w:rFonts w:ascii="微软雅黑" w:eastAsia="微软雅黑" w:cs="微软雅黑"/>
          <w:szCs w:val="14"/>
        </w:rPr>
        <w:t>句的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小而言之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的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之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有指代对象，即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他对于我的热心的希望，不倦的教诲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，所以</w:t>
      </w:r>
      <w:r w:rsidRPr="00D11858">
        <w:rPr>
          <w:rFonts w:ascii="微软雅黑" w:eastAsia="微软雅黑" w:cs="微软雅黑"/>
          <w:szCs w:val="14"/>
        </w:rPr>
        <w:t>④</w:t>
      </w:r>
      <w:r w:rsidRPr="00D11858">
        <w:rPr>
          <w:rFonts w:ascii="微软雅黑" w:eastAsia="微软雅黑" w:cs="微软雅黑"/>
          <w:szCs w:val="14"/>
        </w:rPr>
        <w:t>句应排在</w:t>
      </w:r>
      <w:r w:rsidRPr="00D11858">
        <w:rPr>
          <w:rFonts w:ascii="微软雅黑" w:eastAsia="微软雅黑" w:cs="微软雅黑"/>
          <w:szCs w:val="14"/>
        </w:rPr>
        <w:t>①</w:t>
      </w:r>
      <w:r w:rsidRPr="00D11858">
        <w:rPr>
          <w:rFonts w:ascii="微软雅黑" w:eastAsia="微软雅黑" w:cs="微软雅黑"/>
          <w:szCs w:val="14"/>
        </w:rPr>
        <w:t>句之前，两句捆绑，语序为</w:t>
      </w:r>
      <w:r w:rsidRPr="00D11858">
        <w:rPr>
          <w:rFonts w:ascii="微软雅黑" w:eastAsia="微软雅黑" w:cs="微软雅黑"/>
          <w:szCs w:val="14"/>
        </w:rPr>
        <w:t>④①</w:t>
      </w:r>
      <w:r w:rsidRPr="00D11858">
        <w:rPr>
          <w:rFonts w:ascii="微软雅黑" w:eastAsia="微软雅黑" w:cs="微软雅黑"/>
          <w:szCs w:val="14"/>
        </w:rPr>
        <w:t>，排除</w:t>
      </w: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项。故选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33C380FC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5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下列选项中，不属于跨国公司主要特征的是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6E381AC3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、国际化经营</w:t>
      </w:r>
    </w:p>
    <w:p w:rsidR="00D11858" w14:paraId="79679529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、完全垄断</w:t>
      </w:r>
    </w:p>
    <w:p w:rsidR="00D11858" w14:paraId="15D23C82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、全球经营战略</w:t>
      </w:r>
    </w:p>
    <w:p w:rsidR="00D11858" w14:paraId="3D680F62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、一业为主，多样化经营</w:t>
      </w:r>
    </w:p>
    <w:p w:rsidR="00D11858" w14:paraId="5C22F95E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B</w:t>
      </w:r>
    </w:p>
    <w:p w:rsidR="00D11858" w14:paraId="44C5720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跨国公司的主要特征有：全球战略目标、全球一体化经营、灵活多样的经营策略、强大的技术创新能力和具有较大的经营风险。虽然跨国公司在某些产品或地区带有不同程度的垄断性，但是并非完全垄断。故选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。</w:t>
      </w:r>
      <w:r>
        <w:rPr>
          <w:color w:val="4066F4"/>
        </w:rPr>
        <w:br/>
      </w:r>
      <w:r>
        <w:rPr>
          <w:color w:val="4066F4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https://d.book118.com/315303102132011102</w:t>
        </w:r>
      </w:hyperlink>
    </w:p>
    <w:p w:rsidR="00D11858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5CF8" w:rsidP="005D4DE0" w14:paraId="1843346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95CF8" w14:paraId="774ED0A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5CF8" w:rsidP="005D4DE0" w14:paraId="653E7D94" w14:textId="0712AB2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95CF8" w14:paraId="1112D21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5CF8" w14:paraId="1EACB6E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5CF8" w:rsidP="005D4D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95CF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5CF8" w:rsidP="005D4DE0" w14:textId="0712AB2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95CF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5CF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5CF8" w:rsidP="005D4D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95CF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5CF8" w:rsidP="005D4DE0" w14:textId="0712AB2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95CF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5CF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5CF8" w14:paraId="5088193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5CF8" w14:paraId="5FE37A80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5CF8" w14:paraId="688019D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5CF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5CF8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5CF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5CF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5CF8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5CF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595CF8"/>
    <w:rsid w:val="005D4DE0"/>
    <w:rsid w:val="00A77B3E"/>
    <w:rsid w:val="00CA2A55"/>
    <w:rsid w:val="00D1185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46EDE51"/>
  <w15:docId w15:val="{A2E3EF2F-1A6A-433F-BBCE-A11140BDA7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D11858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D11858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0">
    <w:name w:val="正文_0"/>
    <w:autoRedefine/>
    <w:qFormat/>
    <w:rsid w:val="00D11858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customStyle="1" w:styleId="00">
    <w:name w:val="普通(网站)_0"/>
    <w:basedOn w:val="0"/>
    <w:autoRedefine/>
    <w:qFormat/>
    <w:rsid w:val="00D11858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595CF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595CF8"/>
    <w:rPr>
      <w:sz w:val="18"/>
      <w:szCs w:val="18"/>
    </w:rPr>
  </w:style>
  <w:style w:type="paragraph" w:styleId="Footer">
    <w:name w:val="footer"/>
    <w:basedOn w:val="Normal"/>
    <w:link w:val="a0"/>
    <w:rsid w:val="00595CF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595CF8"/>
    <w:rPr>
      <w:sz w:val="18"/>
      <w:szCs w:val="18"/>
    </w:rPr>
  </w:style>
  <w:style w:type="character" w:styleId="PageNumber">
    <w:name w:val="page number"/>
    <w:basedOn w:val="DefaultParagraphFont"/>
    <w:rsid w:val="00595C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31530310213201110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2956</Words>
  <Characters>16854</Characters>
  <Application>Microsoft Office Word</Application>
  <DocSecurity>0</DocSecurity>
  <Lines>140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2024-02-02T07:57:00Z</dcterms:created>
  <dcterms:modified xsi:type="dcterms:W3CDTF">2024-02-02T07:57:00Z</dcterms:modified>
</cp:coreProperties>
</file>