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8" w:history="1">
        <w:r>
          <w:rPr>
            <w:rFonts w:ascii="仿宋" w:eastAsia="仿宋" w:hAnsi="仿宋" w:cs="仿宋" w:hint="eastAsia"/>
            <w:lang w:eastAsia="zh-CN"/>
          </w:rPr>
          <w:t>序言</w:t>
        </w:r>
        <w:r>
          <w:tab/>
        </w:r>
        <w:r>
          <w:fldChar w:fldCharType="begin"/>
        </w:r>
        <w:r>
          <w:instrText xml:space="preserve"> PAGEREF _Toc14088 \h </w:instrText>
        </w:r>
        <w:r>
          <w:fldChar w:fldCharType="separate"/>
        </w:r>
        <w:r>
          <w:t>3</w:t>
        </w:r>
        <w:r>
          <w:fldChar w:fldCharType="end"/>
        </w:r>
      </w:hyperlink>
    </w:p>
    <w:p>
      <w:pPr>
        <w:pStyle w:val="TOC1"/>
        <w:tabs>
          <w:tab w:val="right" w:leader="dot" w:pos="8306"/>
        </w:tabs>
      </w:pPr>
      <w:hyperlink w:anchor="_Toc29790" w:history="1">
        <w:r>
          <w:rPr>
            <w:rFonts w:ascii="仿宋" w:eastAsia="仿宋" w:hAnsi="仿宋" w:cs="仿宋" w:hint="eastAsia"/>
            <w:lang w:eastAsia="zh-CN"/>
          </w:rPr>
          <w:t>一、背景、必要性分析</w:t>
        </w:r>
        <w:r>
          <w:tab/>
        </w:r>
        <w:r>
          <w:fldChar w:fldCharType="begin"/>
        </w:r>
        <w:r>
          <w:instrText xml:space="preserve"> PAGEREF _Toc29790 \h </w:instrText>
        </w:r>
        <w:r>
          <w:fldChar w:fldCharType="separate"/>
        </w:r>
        <w:r>
          <w:t>3</w:t>
        </w:r>
        <w:r>
          <w:fldChar w:fldCharType="end"/>
        </w:r>
      </w:hyperlink>
    </w:p>
    <w:p>
      <w:pPr>
        <w:pStyle w:val="TOC2"/>
        <w:tabs>
          <w:tab w:val="right" w:leader="dot" w:pos="8306"/>
        </w:tabs>
      </w:pPr>
      <w:hyperlink w:anchor="_Toc1008" w:history="1">
        <w:r>
          <w:rPr>
            <w:rFonts w:ascii="仿宋" w:eastAsia="仿宋" w:hAnsi="仿宋" w:cs="仿宋" w:hint="eastAsia"/>
            <w:lang w:eastAsia="zh-CN"/>
          </w:rPr>
          <w:t>(一)、项目建设背景</w:t>
        </w:r>
        <w:r>
          <w:tab/>
        </w:r>
        <w:r>
          <w:fldChar w:fldCharType="begin"/>
        </w:r>
        <w:r>
          <w:instrText xml:space="preserve"> PAGEREF _Toc1008 \h </w:instrText>
        </w:r>
        <w:r>
          <w:fldChar w:fldCharType="separate"/>
        </w:r>
        <w:r>
          <w:t>3</w:t>
        </w:r>
        <w:r>
          <w:fldChar w:fldCharType="end"/>
        </w:r>
      </w:hyperlink>
    </w:p>
    <w:p>
      <w:pPr>
        <w:pStyle w:val="TOC2"/>
        <w:tabs>
          <w:tab w:val="right" w:leader="dot" w:pos="8306"/>
        </w:tabs>
      </w:pPr>
      <w:hyperlink w:anchor="_Toc12076" w:history="1">
        <w:r>
          <w:rPr>
            <w:rFonts w:ascii="仿宋" w:eastAsia="仿宋" w:hAnsi="仿宋" w:cs="仿宋" w:hint="eastAsia"/>
            <w:lang w:eastAsia="zh-CN"/>
          </w:rPr>
          <w:t>(二)、必要性分析</w:t>
        </w:r>
        <w:r>
          <w:tab/>
        </w:r>
        <w:r>
          <w:fldChar w:fldCharType="begin"/>
        </w:r>
        <w:r>
          <w:instrText xml:space="preserve"> PAGEREF _Toc12076 \h </w:instrText>
        </w:r>
        <w:r>
          <w:fldChar w:fldCharType="separate"/>
        </w:r>
        <w:r>
          <w:t>4</w:t>
        </w:r>
        <w:r>
          <w:fldChar w:fldCharType="end"/>
        </w:r>
      </w:hyperlink>
    </w:p>
    <w:p>
      <w:pPr>
        <w:pStyle w:val="TOC2"/>
        <w:tabs>
          <w:tab w:val="right" w:leader="dot" w:pos="8306"/>
        </w:tabs>
      </w:pPr>
      <w:hyperlink w:anchor="_Toc19854" w:history="1">
        <w:r>
          <w:rPr>
            <w:rFonts w:ascii="仿宋" w:eastAsia="仿宋" w:hAnsi="仿宋" w:cs="仿宋" w:hint="eastAsia"/>
            <w:lang w:eastAsia="zh-CN"/>
          </w:rPr>
          <w:t>(三)、项目建设有利条件</w:t>
        </w:r>
        <w:r>
          <w:tab/>
        </w:r>
        <w:r>
          <w:fldChar w:fldCharType="begin"/>
        </w:r>
        <w:r>
          <w:instrText xml:space="preserve"> PAGEREF _Toc19854 \h </w:instrText>
        </w:r>
        <w:r>
          <w:fldChar w:fldCharType="separate"/>
        </w:r>
        <w:r>
          <w:t>5</w:t>
        </w:r>
        <w:r>
          <w:fldChar w:fldCharType="end"/>
        </w:r>
      </w:hyperlink>
    </w:p>
    <w:p>
      <w:pPr>
        <w:pStyle w:val="TOC1"/>
        <w:tabs>
          <w:tab w:val="right" w:leader="dot" w:pos="8306"/>
        </w:tabs>
      </w:pPr>
      <w:hyperlink w:anchor="_Toc18514" w:history="1">
        <w:r>
          <w:rPr>
            <w:rFonts w:ascii="仿宋" w:eastAsia="仿宋" w:hAnsi="仿宋" w:cs="仿宋" w:hint="eastAsia"/>
            <w:lang w:eastAsia="zh-CN"/>
          </w:rPr>
          <w:t>二、资源开发及综合利用分析</w:t>
        </w:r>
        <w:r>
          <w:tab/>
        </w:r>
        <w:r>
          <w:fldChar w:fldCharType="begin"/>
        </w:r>
        <w:r>
          <w:instrText xml:space="preserve"> PAGEREF _Toc18514 \h </w:instrText>
        </w:r>
        <w:r>
          <w:fldChar w:fldCharType="separate"/>
        </w:r>
        <w:r>
          <w:t>7</w:t>
        </w:r>
        <w:r>
          <w:fldChar w:fldCharType="end"/>
        </w:r>
      </w:hyperlink>
    </w:p>
    <w:p>
      <w:pPr>
        <w:pStyle w:val="TOC2"/>
        <w:tabs>
          <w:tab w:val="right" w:leader="dot" w:pos="8306"/>
        </w:tabs>
      </w:pPr>
      <w:hyperlink w:anchor="_Toc29630" w:history="1">
        <w:r>
          <w:rPr>
            <w:rFonts w:ascii="仿宋" w:eastAsia="仿宋" w:hAnsi="仿宋" w:cs="仿宋" w:hint="eastAsia"/>
            <w:lang w:eastAsia="zh-CN"/>
          </w:rPr>
          <w:t>(一)、资源开发方案</w:t>
        </w:r>
        <w:r>
          <w:tab/>
        </w:r>
        <w:r>
          <w:fldChar w:fldCharType="begin"/>
        </w:r>
        <w:r>
          <w:instrText xml:space="preserve"> PAGEREF _Toc29630 \h </w:instrText>
        </w:r>
        <w:r>
          <w:fldChar w:fldCharType="separate"/>
        </w:r>
        <w:r>
          <w:t>7</w:t>
        </w:r>
        <w:r>
          <w:fldChar w:fldCharType="end"/>
        </w:r>
      </w:hyperlink>
    </w:p>
    <w:p>
      <w:pPr>
        <w:pStyle w:val="TOC2"/>
        <w:tabs>
          <w:tab w:val="right" w:leader="dot" w:pos="8306"/>
        </w:tabs>
      </w:pPr>
      <w:hyperlink w:anchor="_Toc1542" w:history="1">
        <w:r>
          <w:rPr>
            <w:rFonts w:ascii="仿宋" w:eastAsia="仿宋" w:hAnsi="仿宋" w:cs="仿宋" w:hint="eastAsia"/>
            <w:lang w:eastAsia="zh-CN"/>
          </w:rPr>
          <w:t>(二)、资源利用方案</w:t>
        </w:r>
        <w:r>
          <w:tab/>
        </w:r>
        <w:r>
          <w:fldChar w:fldCharType="begin"/>
        </w:r>
        <w:r>
          <w:instrText xml:space="preserve"> PAGEREF _Toc1542 \h </w:instrText>
        </w:r>
        <w:r>
          <w:fldChar w:fldCharType="separate"/>
        </w:r>
        <w:r>
          <w:t>8</w:t>
        </w:r>
        <w:r>
          <w:fldChar w:fldCharType="end"/>
        </w:r>
      </w:hyperlink>
    </w:p>
    <w:p>
      <w:pPr>
        <w:pStyle w:val="TOC2"/>
        <w:tabs>
          <w:tab w:val="right" w:leader="dot" w:pos="8306"/>
        </w:tabs>
      </w:pPr>
      <w:hyperlink w:anchor="_Toc6773" w:history="1">
        <w:r>
          <w:rPr>
            <w:rFonts w:ascii="仿宋" w:eastAsia="仿宋" w:hAnsi="仿宋" w:cs="仿宋" w:hint="eastAsia"/>
            <w:lang w:eastAsia="zh-CN"/>
          </w:rPr>
          <w:t>(三)、资源节约措施</w:t>
        </w:r>
        <w:r>
          <w:tab/>
        </w:r>
        <w:r>
          <w:fldChar w:fldCharType="begin"/>
        </w:r>
        <w:r>
          <w:instrText xml:space="preserve"> PAGEREF _Toc6773 \h </w:instrText>
        </w:r>
        <w:r>
          <w:fldChar w:fldCharType="separate"/>
        </w:r>
        <w:r>
          <w:t>9</w:t>
        </w:r>
        <w:r>
          <w:fldChar w:fldCharType="end"/>
        </w:r>
      </w:hyperlink>
    </w:p>
    <w:p>
      <w:pPr>
        <w:pStyle w:val="TOC1"/>
        <w:tabs>
          <w:tab w:val="right" w:leader="dot" w:pos="8306"/>
        </w:tabs>
      </w:pPr>
      <w:hyperlink w:anchor="_Toc8322" w:history="1">
        <w:r>
          <w:rPr>
            <w:rFonts w:ascii="仿宋" w:eastAsia="仿宋" w:hAnsi="仿宋" w:cs="仿宋" w:hint="eastAsia"/>
            <w:lang w:eastAsia="zh-CN"/>
          </w:rPr>
          <w:t>三、项目监理与质量保证</w:t>
        </w:r>
        <w:r>
          <w:tab/>
        </w:r>
        <w:r>
          <w:fldChar w:fldCharType="begin"/>
        </w:r>
        <w:r>
          <w:instrText xml:space="preserve"> PAGEREF _Toc8322 \h </w:instrText>
        </w:r>
        <w:r>
          <w:fldChar w:fldCharType="separate"/>
        </w:r>
        <w:r>
          <w:t>10</w:t>
        </w:r>
        <w:r>
          <w:fldChar w:fldCharType="end"/>
        </w:r>
      </w:hyperlink>
    </w:p>
    <w:p>
      <w:pPr>
        <w:pStyle w:val="TOC2"/>
        <w:tabs>
          <w:tab w:val="right" w:leader="dot" w:pos="8306"/>
        </w:tabs>
      </w:pPr>
      <w:hyperlink w:anchor="_Toc5312" w:history="1">
        <w:r>
          <w:rPr>
            <w:rFonts w:ascii="仿宋" w:eastAsia="仿宋" w:hAnsi="仿宋" w:cs="仿宋" w:hint="eastAsia"/>
            <w:lang w:eastAsia="zh-CN"/>
          </w:rPr>
          <w:t>(一)、监理体系构建</w:t>
        </w:r>
        <w:r>
          <w:tab/>
        </w:r>
        <w:r>
          <w:fldChar w:fldCharType="begin"/>
        </w:r>
        <w:r>
          <w:instrText xml:space="preserve"> PAGEREF _Toc5312 \h </w:instrText>
        </w:r>
        <w:r>
          <w:fldChar w:fldCharType="separate"/>
        </w:r>
        <w:r>
          <w:t>10</w:t>
        </w:r>
        <w:r>
          <w:fldChar w:fldCharType="end"/>
        </w:r>
      </w:hyperlink>
    </w:p>
    <w:p>
      <w:pPr>
        <w:pStyle w:val="TOC2"/>
        <w:tabs>
          <w:tab w:val="right" w:leader="dot" w:pos="8306"/>
        </w:tabs>
      </w:pPr>
      <w:hyperlink w:anchor="_Toc29577" w:history="1">
        <w:r>
          <w:rPr>
            <w:rFonts w:ascii="仿宋" w:eastAsia="仿宋" w:hAnsi="仿宋" w:cs="仿宋" w:hint="eastAsia"/>
            <w:lang w:eastAsia="zh-CN"/>
          </w:rPr>
          <w:t>(二)、质量保证体系实施</w:t>
        </w:r>
        <w:r>
          <w:tab/>
        </w:r>
        <w:r>
          <w:fldChar w:fldCharType="begin"/>
        </w:r>
        <w:r>
          <w:instrText xml:space="preserve"> PAGEREF _Toc29577 \h </w:instrText>
        </w:r>
        <w:r>
          <w:fldChar w:fldCharType="separate"/>
        </w:r>
        <w:r>
          <w:t>11</w:t>
        </w:r>
        <w:r>
          <w:fldChar w:fldCharType="end"/>
        </w:r>
      </w:hyperlink>
    </w:p>
    <w:p>
      <w:pPr>
        <w:pStyle w:val="TOC2"/>
        <w:tabs>
          <w:tab w:val="right" w:leader="dot" w:pos="8306"/>
        </w:tabs>
      </w:pPr>
      <w:hyperlink w:anchor="_Toc30864" w:history="1">
        <w:r>
          <w:rPr>
            <w:rFonts w:ascii="仿宋" w:eastAsia="仿宋" w:hAnsi="仿宋" w:cs="仿宋" w:hint="eastAsia"/>
            <w:lang w:eastAsia="zh-CN"/>
          </w:rPr>
          <w:t>(三)、监理与质量控制流程</w:t>
        </w:r>
        <w:r>
          <w:tab/>
        </w:r>
        <w:r>
          <w:fldChar w:fldCharType="begin"/>
        </w:r>
        <w:r>
          <w:instrText xml:space="preserve"> PAGEREF _Toc30864 \h </w:instrText>
        </w:r>
        <w:r>
          <w:fldChar w:fldCharType="separate"/>
        </w:r>
        <w:r>
          <w:t>12</w:t>
        </w:r>
        <w:r>
          <w:fldChar w:fldCharType="end"/>
        </w:r>
      </w:hyperlink>
    </w:p>
    <w:p>
      <w:pPr>
        <w:pStyle w:val="TOC1"/>
        <w:tabs>
          <w:tab w:val="right" w:leader="dot" w:pos="8306"/>
        </w:tabs>
      </w:pPr>
      <w:hyperlink w:anchor="_Toc18818" w:history="1">
        <w:r>
          <w:rPr>
            <w:rFonts w:ascii="仿宋" w:eastAsia="仿宋" w:hAnsi="仿宋" w:cs="仿宋" w:hint="eastAsia"/>
            <w:lang w:eastAsia="zh-CN"/>
          </w:rPr>
          <w:t>四、财务管理与成本控制</w:t>
        </w:r>
        <w:r>
          <w:tab/>
        </w:r>
        <w:r>
          <w:fldChar w:fldCharType="begin"/>
        </w:r>
        <w:r>
          <w:instrText xml:space="preserve"> PAGEREF _Toc18818 \h </w:instrText>
        </w:r>
        <w:r>
          <w:fldChar w:fldCharType="separate"/>
        </w:r>
        <w:r>
          <w:t>12</w:t>
        </w:r>
        <w:r>
          <w:fldChar w:fldCharType="end"/>
        </w:r>
      </w:hyperlink>
    </w:p>
    <w:p>
      <w:pPr>
        <w:pStyle w:val="TOC2"/>
        <w:tabs>
          <w:tab w:val="right" w:leader="dot" w:pos="8306"/>
        </w:tabs>
      </w:pPr>
      <w:hyperlink w:anchor="_Toc10762" w:history="1">
        <w:r>
          <w:rPr>
            <w:rFonts w:ascii="仿宋" w:eastAsia="仿宋" w:hAnsi="仿宋" w:cs="仿宋" w:hint="eastAsia"/>
            <w:lang w:eastAsia="zh-CN"/>
          </w:rPr>
          <w:t>(一)、财务管理体系建设</w:t>
        </w:r>
        <w:r>
          <w:tab/>
        </w:r>
        <w:r>
          <w:fldChar w:fldCharType="begin"/>
        </w:r>
        <w:r>
          <w:instrText xml:space="preserve"> PAGEREF _Toc10762 \h </w:instrText>
        </w:r>
        <w:r>
          <w:fldChar w:fldCharType="separate"/>
        </w:r>
        <w:r>
          <w:t>12</w:t>
        </w:r>
        <w:r>
          <w:fldChar w:fldCharType="end"/>
        </w:r>
      </w:hyperlink>
    </w:p>
    <w:p>
      <w:pPr>
        <w:pStyle w:val="TOC2"/>
        <w:tabs>
          <w:tab w:val="right" w:leader="dot" w:pos="8306"/>
        </w:tabs>
      </w:pPr>
      <w:hyperlink w:anchor="_Toc29706" w:history="1">
        <w:r>
          <w:rPr>
            <w:rFonts w:ascii="仿宋" w:eastAsia="仿宋" w:hAnsi="仿宋" w:cs="仿宋" w:hint="eastAsia"/>
            <w:lang w:eastAsia="zh-CN"/>
          </w:rPr>
          <w:t>(二)、成本控制措施</w:t>
        </w:r>
        <w:r>
          <w:tab/>
        </w:r>
        <w:r>
          <w:fldChar w:fldCharType="begin"/>
        </w:r>
        <w:r>
          <w:instrText xml:space="preserve"> PAGEREF _Toc29706 \h </w:instrText>
        </w:r>
        <w:r>
          <w:fldChar w:fldCharType="separate"/>
        </w:r>
        <w:r>
          <w:t>14</w:t>
        </w:r>
        <w:r>
          <w:fldChar w:fldCharType="end"/>
        </w:r>
      </w:hyperlink>
    </w:p>
    <w:p>
      <w:pPr>
        <w:pStyle w:val="TOC1"/>
        <w:tabs>
          <w:tab w:val="right" w:leader="dot" w:pos="8306"/>
        </w:tabs>
      </w:pPr>
      <w:hyperlink w:anchor="_Toc25141" w:history="1">
        <w:r>
          <w:rPr>
            <w:rFonts w:ascii="仿宋" w:eastAsia="仿宋" w:hAnsi="仿宋" w:cs="仿宋" w:hint="eastAsia"/>
            <w:lang w:eastAsia="zh-CN"/>
          </w:rPr>
          <w:t>五、中高端衡器项目概论</w:t>
        </w:r>
        <w:r>
          <w:tab/>
        </w:r>
        <w:r>
          <w:fldChar w:fldCharType="begin"/>
        </w:r>
        <w:r>
          <w:instrText xml:space="preserve"> PAGEREF _Toc25141 \h </w:instrText>
        </w:r>
        <w:r>
          <w:fldChar w:fldCharType="separate"/>
        </w:r>
        <w:r>
          <w:t>15</w:t>
        </w:r>
        <w:r>
          <w:fldChar w:fldCharType="end"/>
        </w:r>
      </w:hyperlink>
    </w:p>
    <w:p>
      <w:pPr>
        <w:pStyle w:val="TOC2"/>
        <w:tabs>
          <w:tab w:val="right" w:leader="dot" w:pos="8306"/>
        </w:tabs>
      </w:pPr>
      <w:hyperlink w:anchor="_Toc18019" w:history="1">
        <w:r>
          <w:rPr>
            <w:rFonts w:ascii="仿宋" w:eastAsia="仿宋" w:hAnsi="仿宋" w:cs="仿宋" w:hint="eastAsia"/>
            <w:lang w:eastAsia="zh-CN"/>
          </w:rPr>
          <w:t>(一)、项目申报单位概况</w:t>
        </w:r>
        <w:r>
          <w:tab/>
        </w:r>
        <w:r>
          <w:fldChar w:fldCharType="begin"/>
        </w:r>
        <w:r>
          <w:instrText xml:space="preserve"> PAGEREF _Toc18019 \h </w:instrText>
        </w:r>
        <w:r>
          <w:fldChar w:fldCharType="separate"/>
        </w:r>
        <w:r>
          <w:t>15</w:t>
        </w:r>
        <w:r>
          <w:fldChar w:fldCharType="end"/>
        </w:r>
      </w:hyperlink>
    </w:p>
    <w:p>
      <w:pPr>
        <w:pStyle w:val="TOC2"/>
        <w:tabs>
          <w:tab w:val="right" w:leader="dot" w:pos="8306"/>
        </w:tabs>
      </w:pPr>
      <w:hyperlink w:anchor="_Toc5179" w:history="1">
        <w:r>
          <w:rPr>
            <w:rFonts w:ascii="仿宋" w:eastAsia="仿宋" w:hAnsi="仿宋" w:cs="仿宋" w:hint="eastAsia"/>
            <w:lang w:eastAsia="zh-CN"/>
          </w:rPr>
          <w:t>(二)、项目概况</w:t>
        </w:r>
        <w:r>
          <w:tab/>
        </w:r>
        <w:r>
          <w:fldChar w:fldCharType="begin"/>
        </w:r>
        <w:r>
          <w:instrText xml:space="preserve"> PAGEREF _Toc5179 \h </w:instrText>
        </w:r>
        <w:r>
          <w:fldChar w:fldCharType="separate"/>
        </w:r>
        <w:r>
          <w:t>16</w:t>
        </w:r>
        <w:r>
          <w:fldChar w:fldCharType="end"/>
        </w:r>
      </w:hyperlink>
    </w:p>
    <w:p>
      <w:pPr>
        <w:pStyle w:val="TOC1"/>
        <w:tabs>
          <w:tab w:val="right" w:leader="dot" w:pos="8306"/>
        </w:tabs>
      </w:pPr>
      <w:hyperlink w:anchor="_Toc26681" w:history="1">
        <w:r>
          <w:rPr>
            <w:rFonts w:ascii="仿宋" w:eastAsia="仿宋" w:hAnsi="仿宋" w:cs="仿宋" w:hint="eastAsia"/>
            <w:lang w:eastAsia="zh-CN"/>
          </w:rPr>
          <w:t>六、项目选址研究</w:t>
        </w:r>
        <w:r>
          <w:tab/>
        </w:r>
        <w:r>
          <w:fldChar w:fldCharType="begin"/>
        </w:r>
        <w:r>
          <w:instrText xml:space="preserve"> PAGEREF _Toc26681 \h </w:instrText>
        </w:r>
        <w:r>
          <w:fldChar w:fldCharType="separate"/>
        </w:r>
        <w:r>
          <w:t>19</w:t>
        </w:r>
        <w:r>
          <w:fldChar w:fldCharType="end"/>
        </w:r>
      </w:hyperlink>
    </w:p>
    <w:p>
      <w:pPr>
        <w:pStyle w:val="TOC2"/>
        <w:tabs>
          <w:tab w:val="right" w:leader="dot" w:pos="8306"/>
        </w:tabs>
      </w:pPr>
      <w:hyperlink w:anchor="_Toc28061" w:history="1">
        <w:r>
          <w:rPr>
            <w:rFonts w:ascii="仿宋" w:eastAsia="仿宋" w:hAnsi="仿宋" w:cs="仿宋" w:hint="eastAsia"/>
            <w:lang w:eastAsia="zh-CN"/>
          </w:rPr>
          <w:t>(一)、项目选址原则</w:t>
        </w:r>
        <w:r>
          <w:tab/>
        </w:r>
        <w:r>
          <w:fldChar w:fldCharType="begin"/>
        </w:r>
        <w:r>
          <w:instrText xml:space="preserve"> PAGEREF _Toc28061 \h </w:instrText>
        </w:r>
        <w:r>
          <w:fldChar w:fldCharType="separate"/>
        </w:r>
        <w:r>
          <w:t>19</w:t>
        </w:r>
        <w:r>
          <w:fldChar w:fldCharType="end"/>
        </w:r>
      </w:hyperlink>
    </w:p>
    <w:p>
      <w:pPr>
        <w:pStyle w:val="TOC2"/>
        <w:tabs>
          <w:tab w:val="right" w:leader="dot" w:pos="8306"/>
        </w:tabs>
      </w:pPr>
      <w:hyperlink w:anchor="_Toc27525" w:history="1">
        <w:r>
          <w:rPr>
            <w:rFonts w:ascii="仿宋" w:eastAsia="仿宋" w:hAnsi="仿宋" w:cs="仿宋" w:hint="eastAsia"/>
            <w:lang w:eastAsia="zh-CN"/>
          </w:rPr>
          <w:t>(二)、项目选址</w:t>
        </w:r>
        <w:r>
          <w:tab/>
        </w:r>
        <w:r>
          <w:fldChar w:fldCharType="begin"/>
        </w:r>
        <w:r>
          <w:instrText xml:space="preserve"> PAGEREF _Toc27525 \h </w:instrText>
        </w:r>
        <w:r>
          <w:fldChar w:fldCharType="separate"/>
        </w:r>
        <w:r>
          <w:t>22</w:t>
        </w:r>
        <w:r>
          <w:fldChar w:fldCharType="end"/>
        </w:r>
      </w:hyperlink>
    </w:p>
    <w:p>
      <w:pPr>
        <w:pStyle w:val="TOC2"/>
        <w:tabs>
          <w:tab w:val="right" w:leader="dot" w:pos="8306"/>
        </w:tabs>
      </w:pPr>
      <w:hyperlink w:anchor="_Toc20738" w:history="1">
        <w:r>
          <w:rPr>
            <w:rFonts w:ascii="仿宋" w:eastAsia="仿宋" w:hAnsi="仿宋" w:cs="仿宋" w:hint="eastAsia"/>
            <w:lang w:eastAsia="zh-CN"/>
          </w:rPr>
          <w:t>(三)、建设条件分析</w:t>
        </w:r>
        <w:r>
          <w:tab/>
        </w:r>
        <w:r>
          <w:fldChar w:fldCharType="begin"/>
        </w:r>
        <w:r>
          <w:instrText xml:space="preserve"> PAGEREF _Toc20738 \h </w:instrText>
        </w:r>
        <w:r>
          <w:fldChar w:fldCharType="separate"/>
        </w:r>
        <w:r>
          <w:t>24</w:t>
        </w:r>
        <w:r>
          <w:fldChar w:fldCharType="end"/>
        </w:r>
      </w:hyperlink>
    </w:p>
    <w:p>
      <w:pPr>
        <w:pStyle w:val="TOC2"/>
        <w:tabs>
          <w:tab w:val="right" w:leader="dot" w:pos="8306"/>
        </w:tabs>
      </w:pPr>
      <w:hyperlink w:anchor="_Toc9884" w:history="1">
        <w:r>
          <w:rPr>
            <w:rFonts w:ascii="仿宋" w:eastAsia="仿宋" w:hAnsi="仿宋" w:cs="仿宋" w:hint="eastAsia"/>
            <w:lang w:eastAsia="zh-CN"/>
          </w:rPr>
          <w:t>(四)、用地控制指标</w:t>
        </w:r>
        <w:r>
          <w:tab/>
        </w:r>
        <w:r>
          <w:fldChar w:fldCharType="begin"/>
        </w:r>
        <w:r>
          <w:instrText xml:space="preserve"> PAGEREF _Toc9884 \h </w:instrText>
        </w:r>
        <w:r>
          <w:fldChar w:fldCharType="separate"/>
        </w:r>
        <w:r>
          <w:t>26</w:t>
        </w:r>
        <w:r>
          <w:fldChar w:fldCharType="end"/>
        </w:r>
      </w:hyperlink>
    </w:p>
    <w:p>
      <w:pPr>
        <w:pStyle w:val="TOC2"/>
        <w:tabs>
          <w:tab w:val="right" w:leader="dot" w:pos="8306"/>
        </w:tabs>
      </w:pPr>
      <w:hyperlink w:anchor="_Toc26765" w:history="1">
        <w:r>
          <w:rPr>
            <w:rFonts w:ascii="仿宋" w:eastAsia="仿宋" w:hAnsi="仿宋" w:cs="仿宋" w:hint="eastAsia"/>
            <w:lang w:eastAsia="zh-CN"/>
          </w:rPr>
          <w:t>(五)、地总体要求</w:t>
        </w:r>
        <w:r>
          <w:tab/>
        </w:r>
        <w:r>
          <w:fldChar w:fldCharType="begin"/>
        </w:r>
        <w:r>
          <w:instrText xml:space="preserve"> PAGEREF _Toc26765 \h </w:instrText>
        </w:r>
        <w:r>
          <w:fldChar w:fldCharType="separate"/>
        </w:r>
        <w:r>
          <w:t>27</w:t>
        </w:r>
        <w:r>
          <w:fldChar w:fldCharType="end"/>
        </w:r>
      </w:hyperlink>
    </w:p>
    <w:p>
      <w:pPr>
        <w:pStyle w:val="TOC2"/>
        <w:tabs>
          <w:tab w:val="right" w:leader="dot" w:pos="8306"/>
        </w:tabs>
      </w:pPr>
      <w:hyperlink w:anchor="_Toc7085" w:history="1">
        <w:r>
          <w:rPr>
            <w:rFonts w:ascii="仿宋" w:eastAsia="仿宋" w:hAnsi="仿宋" w:cs="仿宋" w:hint="eastAsia"/>
            <w:lang w:eastAsia="zh-CN"/>
          </w:rPr>
          <w:t>(六)、节约用地措施</w:t>
        </w:r>
        <w:r>
          <w:tab/>
        </w:r>
        <w:r>
          <w:fldChar w:fldCharType="begin"/>
        </w:r>
        <w:r>
          <w:instrText xml:space="preserve"> PAGEREF _Toc7085 \h </w:instrText>
        </w:r>
        <w:r>
          <w:fldChar w:fldCharType="separate"/>
        </w:r>
        <w:r>
          <w:t>28</w:t>
        </w:r>
        <w:r>
          <w:fldChar w:fldCharType="end"/>
        </w:r>
      </w:hyperlink>
    </w:p>
    <w:p>
      <w:pPr>
        <w:pStyle w:val="TOC2"/>
        <w:tabs>
          <w:tab w:val="right" w:leader="dot" w:pos="8306"/>
        </w:tabs>
      </w:pPr>
      <w:hyperlink w:anchor="_Toc5089" w:history="1">
        <w:r>
          <w:rPr>
            <w:rFonts w:ascii="仿宋" w:eastAsia="仿宋" w:hAnsi="仿宋" w:cs="仿宋" w:hint="eastAsia"/>
            <w:lang w:eastAsia="zh-CN"/>
          </w:rPr>
          <w:t>(七)、选址综合评价</w:t>
        </w:r>
        <w:r>
          <w:tab/>
        </w:r>
        <w:r>
          <w:fldChar w:fldCharType="begin"/>
        </w:r>
        <w:r>
          <w:instrText xml:space="preserve"> PAGEREF _Toc5089 \h </w:instrText>
        </w:r>
        <w:r>
          <w:fldChar w:fldCharType="separate"/>
        </w:r>
        <w:r>
          <w:t>30</w:t>
        </w:r>
        <w:r>
          <w:fldChar w:fldCharType="end"/>
        </w:r>
      </w:hyperlink>
    </w:p>
    <w:p>
      <w:pPr>
        <w:pStyle w:val="TOC1"/>
        <w:tabs>
          <w:tab w:val="right" w:leader="dot" w:pos="8306"/>
        </w:tabs>
      </w:pPr>
      <w:hyperlink w:anchor="_Toc16700" w:history="1">
        <w:r>
          <w:rPr>
            <w:rFonts w:ascii="仿宋" w:eastAsia="仿宋" w:hAnsi="仿宋" w:cs="仿宋" w:hint="eastAsia"/>
            <w:lang w:eastAsia="zh-CN"/>
          </w:rPr>
          <w:t>七、安全与应急管理</w:t>
        </w:r>
        <w:r>
          <w:tab/>
        </w:r>
        <w:r>
          <w:fldChar w:fldCharType="begin"/>
        </w:r>
        <w:r>
          <w:instrText xml:space="preserve"> PAGEREF _Toc16700 \h </w:instrText>
        </w:r>
        <w:r>
          <w:fldChar w:fldCharType="separate"/>
        </w:r>
        <w:r>
          <w:t>31</w:t>
        </w:r>
        <w:r>
          <w:fldChar w:fldCharType="end"/>
        </w:r>
      </w:hyperlink>
    </w:p>
    <w:p>
      <w:pPr>
        <w:pStyle w:val="TOC2"/>
        <w:tabs>
          <w:tab w:val="right" w:leader="dot" w:pos="8306"/>
        </w:tabs>
      </w:pPr>
      <w:hyperlink w:anchor="_Toc22326" w:history="1">
        <w:r>
          <w:rPr>
            <w:rFonts w:ascii="仿宋" w:eastAsia="仿宋" w:hAnsi="仿宋" w:cs="仿宋" w:hint="eastAsia"/>
            <w:lang w:eastAsia="zh-CN"/>
          </w:rPr>
          <w:t>(一)、安全生产管理</w:t>
        </w:r>
        <w:r>
          <w:tab/>
        </w:r>
        <w:r>
          <w:fldChar w:fldCharType="begin"/>
        </w:r>
        <w:r>
          <w:instrText xml:space="preserve"> PAGEREF _Toc22326 \h </w:instrText>
        </w:r>
        <w:r>
          <w:fldChar w:fldCharType="separate"/>
        </w:r>
        <w:r>
          <w:t>31</w:t>
        </w:r>
        <w:r>
          <w:fldChar w:fldCharType="end"/>
        </w:r>
      </w:hyperlink>
    </w:p>
    <w:p>
      <w:pPr>
        <w:pStyle w:val="TOC2"/>
        <w:tabs>
          <w:tab w:val="right" w:leader="dot" w:pos="8306"/>
        </w:tabs>
      </w:pPr>
      <w:hyperlink w:anchor="_Toc23383" w:history="1">
        <w:r>
          <w:rPr>
            <w:rFonts w:ascii="仿宋" w:eastAsia="仿宋" w:hAnsi="仿宋" w:cs="仿宋" w:hint="eastAsia"/>
            <w:lang w:eastAsia="zh-CN"/>
          </w:rPr>
          <w:t>(二)、应急预案与响应</w:t>
        </w:r>
        <w:r>
          <w:tab/>
        </w:r>
        <w:r>
          <w:fldChar w:fldCharType="begin"/>
        </w:r>
        <w:r>
          <w:instrText xml:space="preserve"> PAGEREF _Toc23383 \h </w:instrText>
        </w:r>
        <w:r>
          <w:fldChar w:fldCharType="separate"/>
        </w:r>
        <w:r>
          <w:t>32</w:t>
        </w:r>
        <w:r>
          <w:fldChar w:fldCharType="end"/>
        </w:r>
      </w:hyperlink>
    </w:p>
    <w:p>
      <w:pPr>
        <w:pStyle w:val="TOC1"/>
        <w:tabs>
          <w:tab w:val="right" w:leader="dot" w:pos="8306"/>
        </w:tabs>
      </w:pPr>
      <w:hyperlink w:anchor="_Toc23601" w:history="1">
        <w:r>
          <w:rPr>
            <w:rFonts w:ascii="仿宋" w:eastAsia="仿宋" w:hAnsi="仿宋" w:cs="仿宋" w:hint="eastAsia"/>
            <w:lang w:eastAsia="zh-CN"/>
          </w:rPr>
          <w:t>八、环境保护与治理方案</w:t>
        </w:r>
        <w:r>
          <w:tab/>
        </w:r>
        <w:r>
          <w:fldChar w:fldCharType="begin"/>
        </w:r>
        <w:r>
          <w:instrText xml:space="preserve"> PAGEREF _Toc23601 \h </w:instrText>
        </w:r>
        <w:r>
          <w:fldChar w:fldCharType="separate"/>
        </w:r>
        <w:r>
          <w:t>34</w:t>
        </w:r>
        <w:r>
          <w:fldChar w:fldCharType="end"/>
        </w:r>
      </w:hyperlink>
    </w:p>
    <w:p>
      <w:pPr>
        <w:pStyle w:val="TOC2"/>
        <w:tabs>
          <w:tab w:val="right" w:leader="dot" w:pos="8306"/>
        </w:tabs>
      </w:pPr>
      <w:hyperlink w:anchor="_Toc21406" w:history="1">
        <w:r>
          <w:rPr>
            <w:rFonts w:ascii="仿宋" w:eastAsia="仿宋" w:hAnsi="仿宋" w:cs="仿宋" w:hint="eastAsia"/>
            <w:lang w:eastAsia="zh-CN"/>
          </w:rPr>
          <w:t>(一)、项目环境影响评估</w:t>
        </w:r>
        <w:r>
          <w:tab/>
        </w:r>
        <w:r>
          <w:fldChar w:fldCharType="begin"/>
        </w:r>
        <w:r>
          <w:instrText xml:space="preserve"> PAGEREF _Toc21406 \h </w:instrText>
        </w:r>
        <w:r>
          <w:fldChar w:fldCharType="separate"/>
        </w:r>
        <w:r>
          <w:t>34</w:t>
        </w:r>
        <w:r>
          <w:fldChar w:fldCharType="end"/>
        </w:r>
      </w:hyperlink>
    </w:p>
    <w:p>
      <w:pPr>
        <w:pStyle w:val="TOC2"/>
        <w:tabs>
          <w:tab w:val="right" w:leader="dot" w:pos="8306"/>
        </w:tabs>
      </w:pPr>
      <w:hyperlink w:anchor="_Toc23131" w:history="1">
        <w:r>
          <w:rPr>
            <w:rFonts w:ascii="仿宋" w:eastAsia="仿宋" w:hAnsi="仿宋" w:cs="仿宋" w:hint="eastAsia"/>
            <w:lang w:eastAsia="zh-CN"/>
          </w:rPr>
          <w:t>(二)、环境保护措施与治理方案</w:t>
        </w:r>
        <w:r>
          <w:tab/>
        </w:r>
        <w:r>
          <w:fldChar w:fldCharType="begin"/>
        </w:r>
        <w:r>
          <w:instrText xml:space="preserve"> PAGEREF _Toc23131 \h </w:instrText>
        </w:r>
        <w:r>
          <w:fldChar w:fldCharType="separate"/>
        </w:r>
        <w:r>
          <w:t>34</w:t>
        </w:r>
        <w:r>
          <w:fldChar w:fldCharType="end"/>
        </w:r>
      </w:hyperlink>
    </w:p>
    <w:p>
      <w:pPr>
        <w:pStyle w:val="TOC1"/>
        <w:tabs>
          <w:tab w:val="right" w:leader="dot" w:pos="8306"/>
        </w:tabs>
      </w:pPr>
      <w:hyperlink w:anchor="_Toc11854" w:history="1">
        <w:r>
          <w:rPr>
            <w:rFonts w:ascii="仿宋" w:eastAsia="仿宋" w:hAnsi="仿宋" w:cs="仿宋" w:hint="eastAsia"/>
            <w:lang w:eastAsia="zh-CN"/>
          </w:rPr>
          <w:t>九、土地利用与规划方案</w:t>
        </w:r>
        <w:r>
          <w:tab/>
        </w:r>
        <w:r>
          <w:fldChar w:fldCharType="begin"/>
        </w:r>
        <w:r>
          <w:instrText xml:space="preserve"> PAGEREF _Toc11854 \h </w:instrText>
        </w:r>
        <w:r>
          <w:fldChar w:fldCharType="separate"/>
        </w:r>
        <w:r>
          <w:t>35</w:t>
        </w:r>
        <w:r>
          <w:fldChar w:fldCharType="end"/>
        </w:r>
      </w:hyperlink>
    </w:p>
    <w:p>
      <w:pPr>
        <w:pStyle w:val="TOC2"/>
        <w:tabs>
          <w:tab w:val="right" w:leader="dot" w:pos="8306"/>
        </w:tabs>
      </w:pPr>
      <w:hyperlink w:anchor="_Toc11367" w:history="1">
        <w:r>
          <w:rPr>
            <w:rFonts w:ascii="仿宋" w:eastAsia="仿宋" w:hAnsi="仿宋" w:cs="仿宋" w:hint="eastAsia"/>
            <w:lang w:eastAsia="zh-CN"/>
          </w:rPr>
          <w:t>(一)、项目用地情况分析</w:t>
        </w:r>
        <w:r>
          <w:tab/>
        </w:r>
        <w:r>
          <w:fldChar w:fldCharType="begin"/>
        </w:r>
        <w:r>
          <w:instrText xml:space="preserve"> PAGEREF _Toc11367 \h </w:instrText>
        </w:r>
        <w:r>
          <w:fldChar w:fldCharType="separate"/>
        </w:r>
        <w:r>
          <w:t>35</w:t>
        </w:r>
        <w:r>
          <w:fldChar w:fldCharType="end"/>
        </w:r>
      </w:hyperlink>
    </w:p>
    <w:p>
      <w:pPr>
        <w:pStyle w:val="TOC2"/>
        <w:tabs>
          <w:tab w:val="right" w:leader="dot" w:pos="8306"/>
        </w:tabs>
      </w:pPr>
      <w:hyperlink w:anchor="_Toc27892" w:history="1">
        <w:r>
          <w:rPr>
            <w:rFonts w:ascii="仿宋" w:eastAsia="仿宋" w:hAnsi="仿宋" w:cs="仿宋" w:hint="eastAsia"/>
            <w:lang w:eastAsia="zh-CN"/>
          </w:rPr>
          <w:t>(二)、土地利用规划方案</w:t>
        </w:r>
        <w:r>
          <w:tab/>
        </w:r>
        <w:r>
          <w:fldChar w:fldCharType="begin"/>
        </w:r>
        <w:r>
          <w:instrText xml:space="preserve"> PAGEREF _Toc27892 \h </w:instrText>
        </w:r>
        <w:r>
          <w:fldChar w:fldCharType="separate"/>
        </w:r>
        <w:r>
          <w:t>36</w:t>
        </w:r>
        <w:r>
          <w:fldChar w:fldCharType="end"/>
        </w:r>
      </w:hyperlink>
    </w:p>
    <w:p>
      <w:pPr>
        <w:pStyle w:val="TOC1"/>
        <w:tabs>
          <w:tab w:val="right" w:leader="dot" w:pos="8306"/>
        </w:tabs>
      </w:pPr>
      <w:hyperlink w:anchor="_Toc16561" w:history="1">
        <w:r>
          <w:rPr>
            <w:rFonts w:ascii="仿宋" w:eastAsia="仿宋" w:hAnsi="仿宋" w:cs="仿宋" w:hint="eastAsia"/>
            <w:lang w:eastAsia="zh-CN"/>
          </w:rPr>
          <w:t>十、环境保护与绿色发展</w:t>
        </w:r>
        <w:r>
          <w:tab/>
        </w:r>
        <w:r>
          <w:fldChar w:fldCharType="begin"/>
        </w:r>
        <w:r>
          <w:instrText xml:space="preserve"> PAGEREF _Toc16561 \h </w:instrText>
        </w:r>
        <w:r>
          <w:fldChar w:fldCharType="separate"/>
        </w:r>
        <w:r>
          <w:t>37</w:t>
        </w:r>
        <w:r>
          <w:fldChar w:fldCharType="end"/>
        </w:r>
      </w:hyperlink>
    </w:p>
    <w:p>
      <w:pPr>
        <w:pStyle w:val="TOC2"/>
        <w:tabs>
          <w:tab w:val="right" w:leader="dot" w:pos="8306"/>
        </w:tabs>
      </w:pPr>
      <w:hyperlink w:anchor="_Toc29561" w:history="1">
        <w:r>
          <w:rPr>
            <w:rFonts w:ascii="仿宋" w:eastAsia="仿宋" w:hAnsi="仿宋" w:cs="仿宋" w:hint="eastAsia"/>
            <w:lang w:eastAsia="zh-CN"/>
          </w:rPr>
          <w:t>(一)、环境保护措施</w:t>
        </w:r>
        <w:r>
          <w:tab/>
        </w:r>
        <w:r>
          <w:fldChar w:fldCharType="begin"/>
        </w:r>
        <w:r>
          <w:instrText xml:space="preserve"> PAGEREF _Toc29561 \h </w:instrText>
        </w:r>
        <w:r>
          <w:fldChar w:fldCharType="separate"/>
        </w:r>
        <w:r>
          <w:t>37</w:t>
        </w:r>
        <w:r>
          <w:fldChar w:fldCharType="end"/>
        </w:r>
      </w:hyperlink>
    </w:p>
    <w:p>
      <w:pPr>
        <w:pStyle w:val="TOC2"/>
        <w:tabs>
          <w:tab w:val="right" w:leader="dot" w:pos="8306"/>
        </w:tabs>
      </w:pPr>
      <w:hyperlink w:anchor="_Toc18069" w:history="1">
        <w:r>
          <w:rPr>
            <w:rFonts w:ascii="仿宋" w:eastAsia="仿宋" w:hAnsi="仿宋" w:cs="仿宋" w:hint="eastAsia"/>
            <w:lang w:eastAsia="zh-CN"/>
          </w:rPr>
          <w:t>(二)、绿色发展与可持续发展策略</w:t>
        </w:r>
        <w:r>
          <w:tab/>
        </w:r>
        <w:r>
          <w:fldChar w:fldCharType="begin"/>
        </w:r>
        <w:r>
          <w:instrText xml:space="preserve"> PAGEREF _Toc18069 \h </w:instrText>
        </w:r>
        <w:r>
          <w:fldChar w:fldCharType="separate"/>
        </w:r>
        <w:r>
          <w:t>39</w:t>
        </w:r>
        <w:r>
          <w:fldChar w:fldCharType="end"/>
        </w:r>
      </w:hyperlink>
    </w:p>
    <w:p>
      <w:pPr>
        <w:pStyle w:val="TOC1"/>
        <w:tabs>
          <w:tab w:val="right" w:leader="dot" w:pos="8306"/>
        </w:tabs>
      </w:pPr>
      <w:hyperlink w:anchor="_Toc27285" w:history="1">
        <w:r>
          <w:rPr>
            <w:rFonts w:ascii="仿宋" w:eastAsia="仿宋" w:hAnsi="仿宋" w:cs="仿宋" w:hint="eastAsia"/>
            <w:lang w:eastAsia="zh-CN"/>
          </w:rPr>
          <w:t>十一、项目进度计划</w:t>
        </w:r>
        <w:r>
          <w:tab/>
        </w:r>
        <w:r>
          <w:fldChar w:fldCharType="begin"/>
        </w:r>
        <w:r>
          <w:instrText xml:space="preserve"> PAGEREF _Toc27285 \h </w:instrText>
        </w:r>
        <w:r>
          <w:fldChar w:fldCharType="separate"/>
        </w:r>
        <w:r>
          <w:t>40</w:t>
        </w:r>
        <w:r>
          <w:fldChar w:fldCharType="end"/>
        </w:r>
      </w:hyperlink>
    </w:p>
    <w:p>
      <w:pPr>
        <w:pStyle w:val="TOC2"/>
        <w:tabs>
          <w:tab w:val="right" w:leader="dot" w:pos="8306"/>
        </w:tabs>
      </w:pPr>
      <w:hyperlink w:anchor="_Toc18315" w:history="1">
        <w:r>
          <w:rPr>
            <w:rFonts w:ascii="仿宋" w:eastAsia="仿宋" w:hAnsi="仿宋" w:cs="仿宋" w:hint="eastAsia"/>
            <w:lang w:eastAsia="zh-CN"/>
          </w:rPr>
          <w:t>(一)、建设周期</w:t>
        </w:r>
        <w:r>
          <w:tab/>
        </w:r>
        <w:r>
          <w:fldChar w:fldCharType="begin"/>
        </w:r>
        <w:r>
          <w:instrText xml:space="preserve"> PAGEREF _Toc18315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8" w:history="1">
        <w:r>
          <w:rPr>
            <w:rFonts w:ascii="仿宋" w:eastAsia="仿宋" w:hAnsi="仿宋" w:cs="仿宋" w:hint="eastAsia"/>
            <w:lang w:eastAsia="zh-CN"/>
          </w:rPr>
          <w:t>(二)、建设进度</w:t>
        </w:r>
        <w:r>
          <w:tab/>
        </w:r>
        <w:r>
          <w:fldChar w:fldCharType="begin"/>
        </w:r>
        <w:r>
          <w:instrText xml:space="preserve"> PAGEREF _Toc13048 \h </w:instrText>
        </w:r>
        <w:r>
          <w:fldChar w:fldCharType="separate"/>
        </w:r>
        <w:r>
          <w:t>40</w:t>
        </w:r>
        <w:r>
          <w:fldChar w:fldCharType="end"/>
        </w:r>
      </w:hyperlink>
    </w:p>
    <w:p>
      <w:pPr>
        <w:pStyle w:val="TOC2"/>
        <w:tabs>
          <w:tab w:val="right" w:leader="dot" w:pos="8306"/>
        </w:tabs>
      </w:pPr>
      <w:hyperlink w:anchor="_Toc4660" w:history="1">
        <w:r>
          <w:rPr>
            <w:rFonts w:ascii="仿宋" w:eastAsia="仿宋" w:hAnsi="仿宋" w:cs="仿宋" w:hint="eastAsia"/>
            <w:lang w:eastAsia="zh-CN"/>
          </w:rPr>
          <w:t>(三)、进度安排注意事项</w:t>
        </w:r>
        <w:r>
          <w:tab/>
        </w:r>
        <w:r>
          <w:fldChar w:fldCharType="begin"/>
        </w:r>
        <w:r>
          <w:instrText xml:space="preserve"> PAGEREF _Toc4660 \h </w:instrText>
        </w:r>
        <w:r>
          <w:fldChar w:fldCharType="separate"/>
        </w:r>
        <w:r>
          <w:t>42</w:t>
        </w:r>
        <w:r>
          <w:fldChar w:fldCharType="end"/>
        </w:r>
      </w:hyperlink>
    </w:p>
    <w:p>
      <w:pPr>
        <w:pStyle w:val="TOC2"/>
        <w:tabs>
          <w:tab w:val="right" w:leader="dot" w:pos="8306"/>
        </w:tabs>
      </w:pPr>
      <w:hyperlink w:anchor="_Toc22187" w:history="1">
        <w:r>
          <w:rPr>
            <w:rFonts w:ascii="仿宋" w:eastAsia="仿宋" w:hAnsi="仿宋" w:cs="仿宋" w:hint="eastAsia"/>
            <w:lang w:eastAsia="zh-CN"/>
          </w:rPr>
          <w:t>(四)、人力资源配置</w:t>
        </w:r>
        <w:r>
          <w:tab/>
        </w:r>
        <w:r>
          <w:fldChar w:fldCharType="begin"/>
        </w:r>
        <w:r>
          <w:instrText xml:space="preserve"> PAGEREF _Toc22187 \h </w:instrText>
        </w:r>
        <w:r>
          <w:fldChar w:fldCharType="separate"/>
        </w:r>
        <w:r>
          <w:t>43</w:t>
        </w:r>
        <w:r>
          <w:fldChar w:fldCharType="end"/>
        </w:r>
      </w:hyperlink>
    </w:p>
    <w:p>
      <w:pPr>
        <w:pStyle w:val="TOC2"/>
        <w:tabs>
          <w:tab w:val="right" w:leader="dot" w:pos="8306"/>
        </w:tabs>
      </w:pPr>
      <w:hyperlink w:anchor="_Toc20150" w:history="1">
        <w:r>
          <w:rPr>
            <w:rFonts w:ascii="仿宋" w:eastAsia="仿宋" w:hAnsi="仿宋" w:cs="仿宋" w:hint="eastAsia"/>
            <w:lang w:eastAsia="zh-CN"/>
          </w:rPr>
          <w:t>(五)、员工培训</w:t>
        </w:r>
        <w:r>
          <w:tab/>
        </w:r>
        <w:r>
          <w:fldChar w:fldCharType="begin"/>
        </w:r>
        <w:r>
          <w:instrText xml:space="preserve"> PAGEREF _Toc20150 \h </w:instrText>
        </w:r>
        <w:r>
          <w:fldChar w:fldCharType="separate"/>
        </w:r>
        <w:r>
          <w:t>45</w:t>
        </w:r>
        <w:r>
          <w:fldChar w:fldCharType="end"/>
        </w:r>
      </w:hyperlink>
    </w:p>
    <w:p>
      <w:pPr>
        <w:pStyle w:val="TOC2"/>
        <w:tabs>
          <w:tab w:val="right" w:leader="dot" w:pos="8306"/>
        </w:tabs>
      </w:pPr>
      <w:hyperlink w:anchor="_Toc4720" w:history="1">
        <w:r>
          <w:rPr>
            <w:rFonts w:ascii="仿宋" w:eastAsia="仿宋" w:hAnsi="仿宋" w:cs="仿宋" w:hint="eastAsia"/>
            <w:lang w:eastAsia="zh-CN"/>
          </w:rPr>
          <w:t>(六)、项目实施保障</w:t>
        </w:r>
        <w:r>
          <w:tab/>
        </w:r>
        <w:r>
          <w:fldChar w:fldCharType="begin"/>
        </w:r>
        <w:r>
          <w:instrText xml:space="preserve"> PAGEREF _Toc4720 \h </w:instrText>
        </w:r>
        <w:r>
          <w:fldChar w:fldCharType="separate"/>
        </w:r>
        <w:r>
          <w:t>46</w:t>
        </w:r>
        <w:r>
          <w:fldChar w:fldCharType="end"/>
        </w:r>
      </w:hyperlink>
    </w:p>
    <w:p>
      <w:pPr>
        <w:pStyle w:val="TOC2"/>
        <w:tabs>
          <w:tab w:val="right" w:leader="dot" w:pos="8306"/>
        </w:tabs>
      </w:pPr>
      <w:hyperlink w:anchor="_Toc3872" w:history="1">
        <w:r>
          <w:rPr>
            <w:rFonts w:ascii="仿宋" w:eastAsia="仿宋" w:hAnsi="仿宋" w:cs="仿宋" w:hint="eastAsia"/>
            <w:lang w:eastAsia="zh-CN"/>
          </w:rPr>
          <w:t>(七)、安全规范管理</w:t>
        </w:r>
        <w:r>
          <w:tab/>
        </w:r>
        <w:r>
          <w:fldChar w:fldCharType="begin"/>
        </w:r>
        <w:r>
          <w:instrText xml:space="preserve"> PAGEREF _Toc3872 \h </w:instrText>
        </w:r>
        <w:r>
          <w:fldChar w:fldCharType="separate"/>
        </w:r>
        <w:r>
          <w:t>46</w:t>
        </w:r>
        <w:r>
          <w:fldChar w:fldCharType="end"/>
        </w:r>
      </w:hyperlink>
    </w:p>
    <w:p>
      <w:pPr>
        <w:pStyle w:val="TOC1"/>
        <w:tabs>
          <w:tab w:val="right" w:leader="dot" w:pos="8306"/>
        </w:tabs>
      </w:pPr>
      <w:hyperlink w:anchor="_Toc7979" w:history="1">
        <w:r>
          <w:rPr>
            <w:rFonts w:ascii="仿宋" w:eastAsia="仿宋" w:hAnsi="仿宋" w:cs="仿宋" w:hint="eastAsia"/>
            <w:lang w:eastAsia="zh-CN"/>
          </w:rPr>
          <w:t>十二、项目变更管理</w:t>
        </w:r>
        <w:r>
          <w:tab/>
        </w:r>
        <w:r>
          <w:fldChar w:fldCharType="begin"/>
        </w:r>
        <w:r>
          <w:instrText xml:space="preserve"> PAGEREF _Toc7979 \h </w:instrText>
        </w:r>
        <w:r>
          <w:fldChar w:fldCharType="separate"/>
        </w:r>
        <w:r>
          <w:t>48</w:t>
        </w:r>
        <w:r>
          <w:fldChar w:fldCharType="end"/>
        </w:r>
      </w:hyperlink>
    </w:p>
    <w:p>
      <w:pPr>
        <w:pStyle w:val="TOC2"/>
        <w:tabs>
          <w:tab w:val="right" w:leader="dot" w:pos="8306"/>
        </w:tabs>
      </w:pPr>
      <w:hyperlink w:anchor="_Toc930" w:history="1">
        <w:r>
          <w:rPr>
            <w:rFonts w:ascii="仿宋" w:eastAsia="仿宋" w:hAnsi="仿宋" w:cs="仿宋" w:hint="eastAsia"/>
            <w:lang w:eastAsia="zh-CN"/>
          </w:rPr>
          <w:t>(一)、变更控制流程</w:t>
        </w:r>
        <w:r>
          <w:tab/>
        </w:r>
        <w:r>
          <w:fldChar w:fldCharType="begin"/>
        </w:r>
        <w:r>
          <w:instrText xml:space="preserve"> PAGEREF _Toc930 \h </w:instrText>
        </w:r>
        <w:r>
          <w:fldChar w:fldCharType="separate"/>
        </w:r>
        <w:r>
          <w:t>48</w:t>
        </w:r>
        <w:r>
          <w:fldChar w:fldCharType="end"/>
        </w:r>
      </w:hyperlink>
    </w:p>
    <w:p>
      <w:pPr>
        <w:pStyle w:val="TOC2"/>
        <w:tabs>
          <w:tab w:val="right" w:leader="dot" w:pos="8306"/>
        </w:tabs>
      </w:pPr>
      <w:hyperlink w:anchor="_Toc25506" w:history="1">
        <w:r>
          <w:rPr>
            <w:rFonts w:ascii="仿宋" w:eastAsia="仿宋" w:hAnsi="仿宋" w:cs="仿宋" w:hint="eastAsia"/>
            <w:lang w:eastAsia="zh-CN"/>
          </w:rPr>
          <w:t>(二)、影响评估与处理</w:t>
        </w:r>
        <w:r>
          <w:tab/>
        </w:r>
        <w:r>
          <w:fldChar w:fldCharType="begin"/>
        </w:r>
        <w:r>
          <w:instrText xml:space="preserve"> PAGEREF _Toc25506 \h </w:instrText>
        </w:r>
        <w:r>
          <w:fldChar w:fldCharType="separate"/>
        </w:r>
        <w:r>
          <w:t>48</w:t>
        </w:r>
        <w:r>
          <w:fldChar w:fldCharType="end"/>
        </w:r>
      </w:hyperlink>
    </w:p>
    <w:p>
      <w:pPr>
        <w:pStyle w:val="TOC2"/>
        <w:tabs>
          <w:tab w:val="right" w:leader="dot" w:pos="8306"/>
        </w:tabs>
      </w:pPr>
      <w:hyperlink w:anchor="_Toc31204" w:history="1">
        <w:r>
          <w:rPr>
            <w:rFonts w:ascii="仿宋" w:eastAsia="仿宋" w:hAnsi="仿宋" w:cs="仿宋" w:hint="eastAsia"/>
            <w:lang w:eastAsia="zh-CN"/>
          </w:rPr>
          <w:t>(三)、变更记录与追踪</w:t>
        </w:r>
        <w:r>
          <w:tab/>
        </w:r>
        <w:r>
          <w:fldChar w:fldCharType="begin"/>
        </w:r>
        <w:r>
          <w:instrText xml:space="preserve"> PAGEREF _Toc31204 \h </w:instrText>
        </w:r>
        <w:r>
          <w:fldChar w:fldCharType="separate"/>
        </w:r>
        <w:r>
          <w:t>50</w:t>
        </w:r>
        <w:r>
          <w:fldChar w:fldCharType="end"/>
        </w:r>
      </w:hyperlink>
    </w:p>
    <w:p>
      <w:pPr>
        <w:pStyle w:val="TOC2"/>
        <w:tabs>
          <w:tab w:val="right" w:leader="dot" w:pos="8306"/>
        </w:tabs>
      </w:pPr>
      <w:hyperlink w:anchor="_Toc14603" w:history="1">
        <w:r>
          <w:rPr>
            <w:rFonts w:ascii="仿宋" w:eastAsia="仿宋" w:hAnsi="仿宋" w:cs="仿宋" w:hint="eastAsia"/>
            <w:lang w:eastAsia="zh-CN"/>
          </w:rPr>
          <w:t>(四)、变更管理策略</w:t>
        </w:r>
        <w:r>
          <w:tab/>
        </w:r>
        <w:r>
          <w:fldChar w:fldCharType="begin"/>
        </w:r>
        <w:r>
          <w:instrText xml:space="preserve"> PAGEREF _Toc14603 \h </w:instrText>
        </w:r>
        <w:r>
          <w:fldChar w:fldCharType="separate"/>
        </w:r>
        <w:r>
          <w:t>52</w:t>
        </w:r>
        <w:r>
          <w:fldChar w:fldCharType="end"/>
        </w:r>
      </w:hyperlink>
    </w:p>
    <w:p>
      <w:pPr>
        <w:pStyle w:val="TOC1"/>
        <w:tabs>
          <w:tab w:val="right" w:leader="dot" w:pos="8306"/>
        </w:tabs>
      </w:pPr>
      <w:hyperlink w:anchor="_Toc18371" w:history="1">
        <w:r>
          <w:rPr>
            <w:rFonts w:ascii="仿宋" w:eastAsia="仿宋" w:hAnsi="仿宋" w:cs="仿宋" w:hint="eastAsia"/>
            <w:lang w:eastAsia="zh-CN"/>
          </w:rPr>
          <w:t>十三、法律法规与政策遵循</w:t>
        </w:r>
        <w:r>
          <w:tab/>
        </w:r>
        <w:r>
          <w:fldChar w:fldCharType="begin"/>
        </w:r>
        <w:r>
          <w:instrText xml:space="preserve"> PAGEREF _Toc18371 \h </w:instrText>
        </w:r>
        <w:r>
          <w:fldChar w:fldCharType="separate"/>
        </w:r>
        <w:r>
          <w:t>53</w:t>
        </w:r>
        <w:r>
          <w:fldChar w:fldCharType="end"/>
        </w:r>
      </w:hyperlink>
    </w:p>
    <w:p>
      <w:pPr>
        <w:pStyle w:val="TOC2"/>
        <w:tabs>
          <w:tab w:val="right" w:leader="dot" w:pos="8306"/>
        </w:tabs>
      </w:pPr>
      <w:hyperlink w:anchor="_Toc323" w:history="1">
        <w:r>
          <w:rPr>
            <w:rFonts w:ascii="仿宋" w:eastAsia="仿宋" w:hAnsi="仿宋" w:cs="仿宋" w:hint="eastAsia"/>
            <w:lang w:eastAsia="zh-CN"/>
          </w:rPr>
          <w:t>(一)、法律法规遵守</w:t>
        </w:r>
        <w:r>
          <w:tab/>
        </w:r>
        <w:r>
          <w:fldChar w:fldCharType="begin"/>
        </w:r>
        <w:r>
          <w:instrText xml:space="preserve"> PAGEREF _Toc323 \h </w:instrText>
        </w:r>
        <w:r>
          <w:fldChar w:fldCharType="separate"/>
        </w:r>
        <w:r>
          <w:t>53</w:t>
        </w:r>
        <w:r>
          <w:fldChar w:fldCharType="end"/>
        </w:r>
      </w:hyperlink>
    </w:p>
    <w:p>
      <w:pPr>
        <w:pStyle w:val="TOC2"/>
        <w:tabs>
          <w:tab w:val="right" w:leader="dot" w:pos="8306"/>
        </w:tabs>
      </w:pPr>
      <w:hyperlink w:anchor="_Toc1336" w:history="1">
        <w:r>
          <w:rPr>
            <w:rFonts w:ascii="仿宋" w:eastAsia="仿宋" w:hAnsi="仿宋" w:cs="仿宋" w:hint="eastAsia"/>
            <w:lang w:eastAsia="zh-CN"/>
          </w:rPr>
          <w:t>(二)、政策导向与利用</w:t>
        </w:r>
        <w:r>
          <w:tab/>
        </w:r>
        <w:r>
          <w:fldChar w:fldCharType="begin"/>
        </w:r>
        <w:r>
          <w:instrText xml:space="preserve"> PAGEREF _Toc1336 \h </w:instrText>
        </w:r>
        <w:r>
          <w:fldChar w:fldCharType="separate"/>
        </w:r>
        <w:r>
          <w:t>54</w:t>
        </w:r>
        <w:r>
          <w:fldChar w:fldCharType="end"/>
        </w:r>
      </w:hyperlink>
    </w:p>
    <w:p>
      <w:pPr>
        <w:pStyle w:val="TOC1"/>
        <w:tabs>
          <w:tab w:val="right" w:leader="dot" w:pos="8306"/>
        </w:tabs>
      </w:pPr>
      <w:hyperlink w:anchor="_Toc943" w:history="1">
        <w:r>
          <w:rPr>
            <w:rFonts w:ascii="仿宋" w:eastAsia="仿宋" w:hAnsi="仿宋" w:cs="仿宋" w:hint="eastAsia"/>
            <w:lang w:eastAsia="zh-CN"/>
          </w:rPr>
          <w:t>十四、人力资源管理与开发</w:t>
        </w:r>
        <w:r>
          <w:tab/>
        </w:r>
        <w:r>
          <w:fldChar w:fldCharType="begin"/>
        </w:r>
        <w:r>
          <w:instrText xml:space="preserve"> PAGEREF _Toc943 \h </w:instrText>
        </w:r>
        <w:r>
          <w:fldChar w:fldCharType="separate"/>
        </w:r>
        <w:r>
          <w:t>55</w:t>
        </w:r>
        <w:r>
          <w:fldChar w:fldCharType="end"/>
        </w:r>
      </w:hyperlink>
    </w:p>
    <w:p>
      <w:pPr>
        <w:pStyle w:val="TOC2"/>
        <w:tabs>
          <w:tab w:val="right" w:leader="dot" w:pos="8306"/>
        </w:tabs>
      </w:pPr>
      <w:hyperlink w:anchor="_Toc22071" w:history="1">
        <w:r>
          <w:rPr>
            <w:rFonts w:ascii="仿宋" w:eastAsia="仿宋" w:hAnsi="仿宋" w:cs="仿宋" w:hint="eastAsia"/>
            <w:lang w:eastAsia="zh-CN"/>
          </w:rPr>
          <w:t>(一)、人力资源规划</w:t>
        </w:r>
        <w:r>
          <w:tab/>
        </w:r>
        <w:r>
          <w:fldChar w:fldCharType="begin"/>
        </w:r>
        <w:r>
          <w:instrText xml:space="preserve"> PAGEREF _Toc22071 \h </w:instrText>
        </w:r>
        <w:r>
          <w:fldChar w:fldCharType="separate"/>
        </w:r>
        <w:r>
          <w:t>55</w:t>
        </w:r>
        <w:r>
          <w:fldChar w:fldCharType="end"/>
        </w:r>
      </w:hyperlink>
    </w:p>
    <w:p>
      <w:pPr>
        <w:pStyle w:val="TOC2"/>
        <w:tabs>
          <w:tab w:val="right" w:leader="dot" w:pos="8306"/>
        </w:tabs>
      </w:pPr>
      <w:hyperlink w:anchor="_Toc28167" w:history="1">
        <w:r>
          <w:rPr>
            <w:rFonts w:ascii="仿宋" w:eastAsia="仿宋" w:hAnsi="仿宋" w:cs="仿宋" w:hint="eastAsia"/>
            <w:lang w:eastAsia="zh-CN"/>
          </w:rPr>
          <w:t>(二)、人力资源开发与培训</w:t>
        </w:r>
        <w:r>
          <w:tab/>
        </w:r>
        <w:r>
          <w:fldChar w:fldCharType="begin"/>
        </w:r>
        <w:r>
          <w:instrText xml:space="preserve"> PAGEREF _Toc28167 \h </w:instrText>
        </w:r>
        <w:r>
          <w:fldChar w:fldCharType="separate"/>
        </w:r>
        <w:r>
          <w:t>57</w:t>
        </w:r>
        <w:r>
          <w:fldChar w:fldCharType="end"/>
        </w:r>
      </w:hyperlink>
    </w:p>
    <w:p>
      <w:pPr>
        <w:pStyle w:val="TOC1"/>
        <w:tabs>
          <w:tab w:val="right" w:leader="dot" w:pos="8306"/>
        </w:tabs>
      </w:pPr>
      <w:hyperlink w:anchor="_Toc19656" w:history="1">
        <w:r>
          <w:rPr>
            <w:rFonts w:ascii="仿宋" w:eastAsia="仿宋" w:hAnsi="仿宋" w:cs="仿宋" w:hint="eastAsia"/>
            <w:lang w:eastAsia="zh-CN"/>
          </w:rPr>
          <w:t>十五、合作与交流机制建立</w:t>
        </w:r>
        <w:r>
          <w:tab/>
        </w:r>
        <w:r>
          <w:fldChar w:fldCharType="begin"/>
        </w:r>
        <w:r>
          <w:instrText xml:space="preserve"> PAGEREF _Toc19656 \h </w:instrText>
        </w:r>
        <w:r>
          <w:fldChar w:fldCharType="separate"/>
        </w:r>
        <w:r>
          <w:t>60</w:t>
        </w:r>
        <w:r>
          <w:fldChar w:fldCharType="end"/>
        </w:r>
      </w:hyperlink>
    </w:p>
    <w:p>
      <w:pPr>
        <w:pStyle w:val="TOC2"/>
        <w:tabs>
          <w:tab w:val="right" w:leader="dot" w:pos="8306"/>
        </w:tabs>
      </w:pPr>
      <w:hyperlink w:anchor="_Toc164" w:history="1">
        <w:r>
          <w:rPr>
            <w:rFonts w:ascii="仿宋" w:eastAsia="仿宋" w:hAnsi="仿宋" w:cs="仿宋" w:hint="eastAsia"/>
            <w:lang w:eastAsia="zh-CN"/>
          </w:rPr>
          <w:t>(一)、合作伙伴选择与合作方式</w:t>
        </w:r>
        <w:r>
          <w:tab/>
        </w:r>
        <w:r>
          <w:fldChar w:fldCharType="begin"/>
        </w:r>
        <w:r>
          <w:instrText xml:space="preserve"> PAGEREF _Toc164 \h </w:instrText>
        </w:r>
        <w:r>
          <w:fldChar w:fldCharType="separate"/>
        </w:r>
        <w:r>
          <w:t>60</w:t>
        </w:r>
        <w:r>
          <w:fldChar w:fldCharType="end"/>
        </w:r>
      </w:hyperlink>
    </w:p>
    <w:p>
      <w:pPr>
        <w:pStyle w:val="TOC2"/>
        <w:tabs>
          <w:tab w:val="right" w:leader="dot" w:pos="8306"/>
        </w:tabs>
      </w:pPr>
      <w:hyperlink w:anchor="_Toc27817" w:history="1">
        <w:r>
          <w:rPr>
            <w:rFonts w:ascii="仿宋" w:eastAsia="仿宋" w:hAnsi="仿宋" w:cs="仿宋" w:hint="eastAsia"/>
            <w:lang w:eastAsia="zh-CN"/>
          </w:rPr>
          <w:t>(二)、交流与合作平台搭建</w:t>
        </w:r>
        <w:r>
          <w:tab/>
        </w:r>
        <w:r>
          <w:fldChar w:fldCharType="begin"/>
        </w:r>
        <w:r>
          <w:instrText xml:space="preserve"> PAGEREF _Toc27817 \h </w:instrText>
        </w:r>
        <w:r>
          <w:fldChar w:fldCharType="separate"/>
        </w:r>
        <w:r>
          <w:t>61</w:t>
        </w:r>
        <w:r>
          <w:fldChar w:fldCharType="end"/>
        </w:r>
      </w:hyperlink>
    </w:p>
    <w:p>
      <w:pPr>
        <w:pStyle w:val="TOC1"/>
        <w:tabs>
          <w:tab w:val="right" w:leader="dot" w:pos="8306"/>
        </w:tabs>
      </w:pPr>
      <w:hyperlink w:anchor="_Toc27136" w:history="1">
        <w:r>
          <w:rPr>
            <w:rFonts w:ascii="仿宋" w:eastAsia="仿宋" w:hAnsi="仿宋" w:cs="仿宋" w:hint="eastAsia"/>
            <w:lang w:eastAsia="zh-CN"/>
          </w:rPr>
          <w:t>十六、企业合规与伦理</w:t>
        </w:r>
        <w:r>
          <w:tab/>
        </w:r>
        <w:r>
          <w:fldChar w:fldCharType="begin"/>
        </w:r>
        <w:r>
          <w:instrText xml:space="preserve"> PAGEREF _Toc27136 \h </w:instrText>
        </w:r>
        <w:r>
          <w:fldChar w:fldCharType="separate"/>
        </w:r>
        <w:r>
          <w:t>63</w:t>
        </w:r>
        <w:r>
          <w:fldChar w:fldCharType="end"/>
        </w:r>
      </w:hyperlink>
    </w:p>
    <w:p>
      <w:pPr>
        <w:pStyle w:val="TOC2"/>
        <w:tabs>
          <w:tab w:val="right" w:leader="dot" w:pos="8306"/>
        </w:tabs>
      </w:pPr>
      <w:hyperlink w:anchor="_Toc25911" w:history="1">
        <w:r>
          <w:rPr>
            <w:rFonts w:ascii="仿宋" w:eastAsia="仿宋" w:hAnsi="仿宋" w:cs="仿宋" w:hint="eastAsia"/>
            <w:lang w:eastAsia="zh-CN"/>
          </w:rPr>
          <w:t>(一)、合规政策与程序</w:t>
        </w:r>
        <w:r>
          <w:tab/>
        </w:r>
        <w:r>
          <w:fldChar w:fldCharType="begin"/>
        </w:r>
        <w:r>
          <w:instrText xml:space="preserve"> PAGEREF _Toc25911 \h </w:instrText>
        </w:r>
        <w:r>
          <w:fldChar w:fldCharType="separate"/>
        </w:r>
        <w:r>
          <w:t>63</w:t>
        </w:r>
        <w:r>
          <w:fldChar w:fldCharType="end"/>
        </w:r>
      </w:hyperlink>
    </w:p>
    <w:p>
      <w:pPr>
        <w:pStyle w:val="TOC2"/>
        <w:tabs>
          <w:tab w:val="right" w:leader="dot" w:pos="8306"/>
        </w:tabs>
      </w:pPr>
      <w:hyperlink w:anchor="_Toc13200" w:history="1">
        <w:r>
          <w:rPr>
            <w:rFonts w:ascii="仿宋" w:eastAsia="仿宋" w:hAnsi="仿宋" w:cs="仿宋" w:hint="eastAsia"/>
            <w:lang w:eastAsia="zh-CN"/>
          </w:rPr>
          <w:t>(二)、伦理规范与培训</w:t>
        </w:r>
        <w:r>
          <w:tab/>
        </w:r>
        <w:r>
          <w:fldChar w:fldCharType="begin"/>
        </w:r>
        <w:r>
          <w:instrText xml:space="preserve"> PAGEREF _Toc13200 \h </w:instrText>
        </w:r>
        <w:r>
          <w:fldChar w:fldCharType="separate"/>
        </w:r>
        <w:r>
          <w:t>64</w:t>
        </w:r>
        <w:r>
          <w:fldChar w:fldCharType="end"/>
        </w:r>
      </w:hyperlink>
    </w:p>
    <w:p>
      <w:pPr>
        <w:pStyle w:val="TOC2"/>
        <w:tabs>
          <w:tab w:val="right" w:leader="dot" w:pos="8306"/>
        </w:tabs>
      </w:pPr>
      <w:hyperlink w:anchor="_Toc31605" w:history="1">
        <w:r>
          <w:rPr>
            <w:rFonts w:ascii="仿宋" w:eastAsia="仿宋" w:hAnsi="仿宋" w:cs="仿宋" w:hint="eastAsia"/>
            <w:lang w:eastAsia="zh-CN"/>
          </w:rPr>
          <w:t>(三)、合规风险评估</w:t>
        </w:r>
        <w:r>
          <w:tab/>
        </w:r>
        <w:r>
          <w:fldChar w:fldCharType="begin"/>
        </w:r>
        <w:r>
          <w:instrText xml:space="preserve"> PAGEREF _Toc31605 \h </w:instrText>
        </w:r>
        <w:r>
          <w:fldChar w:fldCharType="separate"/>
        </w:r>
        <w:r>
          <w:t>65</w:t>
        </w:r>
        <w:r>
          <w:fldChar w:fldCharType="end"/>
        </w:r>
      </w:hyperlink>
    </w:p>
    <w:p>
      <w:pPr>
        <w:pStyle w:val="TOC2"/>
        <w:tabs>
          <w:tab w:val="right" w:leader="dot" w:pos="8306"/>
        </w:tabs>
      </w:pPr>
      <w:hyperlink w:anchor="_Toc29222" w:history="1">
        <w:r>
          <w:rPr>
            <w:rFonts w:ascii="仿宋" w:eastAsia="仿宋" w:hAnsi="仿宋" w:cs="仿宋" w:hint="eastAsia"/>
            <w:lang w:eastAsia="zh-CN"/>
          </w:rPr>
          <w:t>(四)、合规监督与执行</w:t>
        </w:r>
        <w:r>
          <w:tab/>
        </w:r>
        <w:r>
          <w:fldChar w:fldCharType="begin"/>
        </w:r>
        <w:r>
          <w:instrText xml:space="preserve"> PAGEREF _Toc29222 \h </w:instrText>
        </w:r>
        <w:r>
          <w:fldChar w:fldCharType="separate"/>
        </w:r>
        <w:r>
          <w:t>66</w:t>
        </w:r>
        <w:r>
          <w:fldChar w:fldCharType="end"/>
        </w:r>
      </w:hyperlink>
    </w:p>
    <w:p>
      <w:pPr>
        <w:pStyle w:val="TOC1"/>
        <w:tabs>
          <w:tab w:val="right" w:leader="dot" w:pos="8306"/>
        </w:tabs>
      </w:pPr>
      <w:hyperlink w:anchor="_Toc11620" w:history="1">
        <w:r>
          <w:rPr>
            <w:rFonts w:ascii="仿宋" w:eastAsia="仿宋" w:hAnsi="仿宋" w:cs="仿宋" w:hint="eastAsia"/>
            <w:lang w:eastAsia="zh-CN"/>
          </w:rPr>
          <w:t>十七、设施与设备管理</w:t>
        </w:r>
        <w:r>
          <w:tab/>
        </w:r>
        <w:r>
          <w:fldChar w:fldCharType="begin"/>
        </w:r>
        <w:r>
          <w:instrText xml:space="preserve"> PAGEREF _Toc11620 \h </w:instrText>
        </w:r>
        <w:r>
          <w:fldChar w:fldCharType="separate"/>
        </w:r>
        <w:r>
          <w:t>67</w:t>
        </w:r>
        <w:r>
          <w:fldChar w:fldCharType="end"/>
        </w:r>
      </w:hyperlink>
    </w:p>
    <w:p>
      <w:pPr>
        <w:pStyle w:val="TOC2"/>
        <w:tabs>
          <w:tab w:val="right" w:leader="dot" w:pos="8306"/>
        </w:tabs>
      </w:pPr>
      <w:hyperlink w:anchor="_Toc15977" w:history="1">
        <w:r>
          <w:rPr>
            <w:rFonts w:ascii="仿宋" w:eastAsia="仿宋" w:hAnsi="仿宋" w:cs="仿宋" w:hint="eastAsia"/>
            <w:lang w:eastAsia="zh-CN"/>
          </w:rPr>
          <w:t>(一)、设施规划与配置</w:t>
        </w:r>
        <w:r>
          <w:tab/>
        </w:r>
        <w:r>
          <w:fldChar w:fldCharType="begin"/>
        </w:r>
        <w:r>
          <w:instrText xml:space="preserve"> PAGEREF _Toc15977 \h </w:instrText>
        </w:r>
        <w:r>
          <w:fldChar w:fldCharType="separate"/>
        </w:r>
        <w:r>
          <w:t>67</w:t>
        </w:r>
        <w:r>
          <w:fldChar w:fldCharType="end"/>
        </w:r>
      </w:hyperlink>
    </w:p>
    <w:p>
      <w:pPr>
        <w:pStyle w:val="TOC2"/>
        <w:tabs>
          <w:tab w:val="right" w:leader="dot" w:pos="8306"/>
        </w:tabs>
      </w:pPr>
      <w:hyperlink w:anchor="_Toc8461" w:history="1">
        <w:r>
          <w:rPr>
            <w:rFonts w:ascii="仿宋" w:eastAsia="仿宋" w:hAnsi="仿宋" w:cs="仿宋" w:hint="eastAsia"/>
            <w:lang w:eastAsia="zh-CN"/>
          </w:rPr>
          <w:t>(二)、设备采购与维护管理</w:t>
        </w:r>
        <w:r>
          <w:tab/>
        </w:r>
        <w:r>
          <w:fldChar w:fldCharType="begin"/>
        </w:r>
        <w:r>
          <w:instrText xml:space="preserve"> PAGEREF _Toc8461 \h </w:instrText>
        </w:r>
        <w:r>
          <w:fldChar w:fldCharType="separate"/>
        </w:r>
        <w:r>
          <w:t>67</w:t>
        </w:r>
        <w:r>
          <w:fldChar w:fldCharType="end"/>
        </w:r>
      </w:hyperlink>
    </w:p>
    <w:p>
      <w:pPr>
        <w:pStyle w:val="TOC2"/>
        <w:tabs>
          <w:tab w:val="right" w:leader="dot" w:pos="8306"/>
        </w:tabs>
      </w:pPr>
      <w:hyperlink w:anchor="_Toc24119" w:history="1">
        <w:r>
          <w:rPr>
            <w:rFonts w:ascii="仿宋" w:eastAsia="仿宋" w:hAnsi="仿宋" w:cs="仿宋" w:hint="eastAsia"/>
            <w:lang w:eastAsia="zh-CN"/>
          </w:rPr>
          <w:t>(三)、设施设备升级策略</w:t>
        </w:r>
        <w:r>
          <w:tab/>
        </w:r>
        <w:r>
          <w:fldChar w:fldCharType="begin"/>
        </w:r>
        <w:r>
          <w:instrText xml:space="preserve"> PAGEREF _Toc24119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高端衡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高端衡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0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高端衡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中高端衡器项目在其专注的领域内，特别是在人工智能和数据科学方面，有望推动显著的技术革新。项目的研发活动不仅有望孕育出改变行业运作方式的新技术，还可能在长远中影响整个技术生态系统。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中高端衡器项目还致力于提升当地居民的技能和就业能力，通过与当地教育机构合作提供培训和教育机会，从而提高社区整体的生活水平和社会福祉。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高端衡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高端衡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高端衡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51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63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一、中高端衡器项目的技术资源开发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二、中高端衡器项目的人力资源管理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高端衡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三、中高端衡器项目的资金资源筹措与优化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高端衡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4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高端衡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高端衡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高端衡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77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高端衡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高端衡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智能技术的应用：中高端衡器项目将利用智能技术，如物联网（IoT）和大数据分析，来监控和优化资源使用。通过实时数据分析，项目可以更有效地管理能源消耗、减少原材料浪费，并提高生产过程的整体效率。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322"/>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5312"/>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9577"/>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https://d.book118.com/315322011244011114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C7332"/>
    <w:rsid w:val="6C4C7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3220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2024-02-19T17:37:00Z</dcterms:created>
  <dcterms:modified xsi:type="dcterms:W3CDTF">2024-02-19T17:38:00Z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E9D744460B8F48069D2C0923985B5C09_11</vt:lpwstr>
  </property>
  <property fmtid="{D5CDD505-2E9C-101B-9397-08002B2CF9AE}" pid="3" name="KSOProductBuildVer">
    <vt:lpwstr>2052-12.1.0.16250</vt:lpwstr>
  </property>
</Properties>
</file>