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6" w:history="1">
        <w:r>
          <w:rPr>
            <w:rFonts w:ascii="仿宋" w:eastAsia="仿宋" w:hAnsi="仿宋" w:cs="仿宋" w:hint="eastAsia"/>
            <w:lang w:eastAsia="zh-CN"/>
          </w:rPr>
          <w:t>序言</w:t>
        </w:r>
        <w:r>
          <w:tab/>
        </w:r>
        <w:r>
          <w:fldChar w:fldCharType="begin"/>
        </w:r>
        <w:r>
          <w:instrText xml:space="preserve"> PAGEREF _Toc23976 \h </w:instrText>
        </w:r>
        <w:r>
          <w:fldChar w:fldCharType="separate"/>
        </w:r>
        <w:r>
          <w:t>3</w:t>
        </w:r>
        <w:r>
          <w:fldChar w:fldCharType="end"/>
        </w:r>
      </w:hyperlink>
    </w:p>
    <w:p>
      <w:pPr>
        <w:pStyle w:val="TOC1"/>
        <w:tabs>
          <w:tab w:val="right" w:leader="dot" w:pos="8306"/>
        </w:tabs>
      </w:pPr>
      <w:hyperlink w:anchor="_Toc6820" w:history="1">
        <w:r>
          <w:rPr>
            <w:rFonts w:ascii="仿宋" w:eastAsia="仿宋" w:hAnsi="仿宋" w:cs="仿宋" w:hint="eastAsia"/>
            <w:lang w:eastAsia="zh-CN"/>
          </w:rPr>
          <w:t>一、市场分析、调研</w:t>
        </w:r>
        <w:r>
          <w:tab/>
        </w:r>
        <w:r>
          <w:fldChar w:fldCharType="begin"/>
        </w:r>
        <w:r>
          <w:instrText xml:space="preserve"> PAGEREF _Toc6820 \h </w:instrText>
        </w:r>
        <w:r>
          <w:fldChar w:fldCharType="separate"/>
        </w:r>
        <w:r>
          <w:t>3</w:t>
        </w:r>
        <w:r>
          <w:fldChar w:fldCharType="end"/>
        </w:r>
      </w:hyperlink>
    </w:p>
    <w:p>
      <w:pPr>
        <w:pStyle w:val="TOC2"/>
        <w:tabs>
          <w:tab w:val="right" w:leader="dot" w:pos="8306"/>
        </w:tabs>
      </w:pPr>
      <w:hyperlink w:anchor="_Toc5833" w:history="1">
        <w:r>
          <w:rPr>
            <w:rFonts w:ascii="仿宋" w:eastAsia="仿宋" w:hAnsi="仿宋" w:cs="仿宋" w:hint="eastAsia"/>
            <w:lang w:eastAsia="zh-CN"/>
          </w:rPr>
          <w:t>(一)、平板显示检测系统行业分析</w:t>
        </w:r>
        <w:r>
          <w:tab/>
        </w:r>
        <w:r>
          <w:fldChar w:fldCharType="begin"/>
        </w:r>
        <w:r>
          <w:instrText xml:space="preserve"> PAGEREF _Toc5833 \h </w:instrText>
        </w:r>
        <w:r>
          <w:fldChar w:fldCharType="separate"/>
        </w:r>
        <w:r>
          <w:t>3</w:t>
        </w:r>
        <w:r>
          <w:fldChar w:fldCharType="end"/>
        </w:r>
      </w:hyperlink>
    </w:p>
    <w:p>
      <w:pPr>
        <w:pStyle w:val="TOC2"/>
        <w:tabs>
          <w:tab w:val="right" w:leader="dot" w:pos="8306"/>
        </w:tabs>
      </w:pPr>
      <w:hyperlink w:anchor="_Toc26940" w:history="1">
        <w:r>
          <w:rPr>
            <w:rFonts w:ascii="仿宋" w:eastAsia="仿宋" w:hAnsi="仿宋" w:cs="仿宋" w:hint="eastAsia"/>
            <w:lang w:eastAsia="zh-CN"/>
          </w:rPr>
          <w:t>(二)、平板显示检测系统市场分析预测</w:t>
        </w:r>
        <w:r>
          <w:tab/>
        </w:r>
        <w:r>
          <w:fldChar w:fldCharType="begin"/>
        </w:r>
        <w:r>
          <w:instrText xml:space="preserve"> PAGEREF _Toc26940 \h </w:instrText>
        </w:r>
        <w:r>
          <w:fldChar w:fldCharType="separate"/>
        </w:r>
        <w:r>
          <w:t>4</w:t>
        </w:r>
        <w:r>
          <w:fldChar w:fldCharType="end"/>
        </w:r>
      </w:hyperlink>
    </w:p>
    <w:p>
      <w:pPr>
        <w:pStyle w:val="TOC1"/>
        <w:tabs>
          <w:tab w:val="right" w:leader="dot" w:pos="8306"/>
        </w:tabs>
      </w:pPr>
      <w:hyperlink w:anchor="_Toc15535" w:history="1">
        <w:r>
          <w:rPr>
            <w:rFonts w:ascii="仿宋" w:eastAsia="仿宋" w:hAnsi="仿宋" w:cs="仿宋" w:hint="eastAsia"/>
            <w:lang w:eastAsia="zh-CN"/>
          </w:rPr>
          <w:t>二、平板显示检测系统项目危机管理</w:t>
        </w:r>
        <w:r>
          <w:tab/>
        </w:r>
        <w:r>
          <w:fldChar w:fldCharType="begin"/>
        </w:r>
        <w:r>
          <w:instrText xml:space="preserve"> PAGEREF _Toc15535 \h </w:instrText>
        </w:r>
        <w:r>
          <w:fldChar w:fldCharType="separate"/>
        </w:r>
        <w:r>
          <w:t>5</w:t>
        </w:r>
        <w:r>
          <w:fldChar w:fldCharType="end"/>
        </w:r>
      </w:hyperlink>
    </w:p>
    <w:p>
      <w:pPr>
        <w:pStyle w:val="TOC2"/>
        <w:tabs>
          <w:tab w:val="right" w:leader="dot" w:pos="8306"/>
        </w:tabs>
      </w:pPr>
      <w:hyperlink w:anchor="_Toc17311" w:history="1">
        <w:r>
          <w:rPr>
            <w:rFonts w:ascii="仿宋" w:eastAsia="仿宋" w:hAnsi="仿宋" w:cs="仿宋" w:hint="eastAsia"/>
            <w:lang w:eastAsia="zh-CN"/>
          </w:rPr>
          <w:t>(一)、危机预警与识别</w:t>
        </w:r>
        <w:r>
          <w:tab/>
        </w:r>
        <w:r>
          <w:fldChar w:fldCharType="begin"/>
        </w:r>
        <w:r>
          <w:instrText xml:space="preserve"> PAGEREF _Toc17311 \h </w:instrText>
        </w:r>
        <w:r>
          <w:fldChar w:fldCharType="separate"/>
        </w:r>
        <w:r>
          <w:t>5</w:t>
        </w:r>
        <w:r>
          <w:fldChar w:fldCharType="end"/>
        </w:r>
      </w:hyperlink>
    </w:p>
    <w:p>
      <w:pPr>
        <w:pStyle w:val="TOC2"/>
        <w:tabs>
          <w:tab w:val="right" w:leader="dot" w:pos="8306"/>
        </w:tabs>
      </w:pPr>
      <w:hyperlink w:anchor="_Toc17890" w:history="1">
        <w:r>
          <w:rPr>
            <w:rFonts w:ascii="仿宋" w:eastAsia="仿宋" w:hAnsi="仿宋" w:cs="仿宋" w:hint="eastAsia"/>
            <w:lang w:eastAsia="zh-CN"/>
          </w:rPr>
          <w:t>(二)、危机应对与恢复</w:t>
        </w:r>
        <w:r>
          <w:tab/>
        </w:r>
        <w:r>
          <w:fldChar w:fldCharType="begin"/>
        </w:r>
        <w:r>
          <w:instrText xml:space="preserve"> PAGEREF _Toc17890 \h </w:instrText>
        </w:r>
        <w:r>
          <w:fldChar w:fldCharType="separate"/>
        </w:r>
        <w:r>
          <w:t>6</w:t>
        </w:r>
        <w:r>
          <w:fldChar w:fldCharType="end"/>
        </w:r>
      </w:hyperlink>
    </w:p>
    <w:p>
      <w:pPr>
        <w:pStyle w:val="TOC1"/>
        <w:tabs>
          <w:tab w:val="right" w:leader="dot" w:pos="8306"/>
        </w:tabs>
      </w:pPr>
      <w:hyperlink w:anchor="_Toc26899" w:history="1">
        <w:r>
          <w:rPr>
            <w:rFonts w:ascii="仿宋" w:eastAsia="仿宋" w:hAnsi="仿宋" w:cs="仿宋" w:hint="eastAsia"/>
            <w:lang w:eastAsia="zh-CN"/>
          </w:rPr>
          <w:t>三、产品规划分析</w:t>
        </w:r>
        <w:r>
          <w:tab/>
        </w:r>
        <w:r>
          <w:fldChar w:fldCharType="begin"/>
        </w:r>
        <w:r>
          <w:instrText xml:space="preserve"> PAGEREF _Toc26899 \h </w:instrText>
        </w:r>
        <w:r>
          <w:fldChar w:fldCharType="separate"/>
        </w:r>
        <w:r>
          <w:t>7</w:t>
        </w:r>
        <w:r>
          <w:fldChar w:fldCharType="end"/>
        </w:r>
      </w:hyperlink>
    </w:p>
    <w:p>
      <w:pPr>
        <w:pStyle w:val="TOC2"/>
        <w:tabs>
          <w:tab w:val="right" w:leader="dot" w:pos="8306"/>
        </w:tabs>
      </w:pPr>
      <w:hyperlink w:anchor="_Toc29700" w:history="1">
        <w:r>
          <w:rPr>
            <w:rFonts w:ascii="仿宋" w:eastAsia="仿宋" w:hAnsi="仿宋" w:cs="仿宋" w:hint="eastAsia"/>
            <w:lang w:eastAsia="zh-CN"/>
          </w:rPr>
          <w:t>(一)、产品规划</w:t>
        </w:r>
        <w:r>
          <w:tab/>
        </w:r>
        <w:r>
          <w:fldChar w:fldCharType="begin"/>
        </w:r>
        <w:r>
          <w:instrText xml:space="preserve"> PAGEREF _Toc29700 \h </w:instrText>
        </w:r>
        <w:r>
          <w:fldChar w:fldCharType="separate"/>
        </w:r>
        <w:r>
          <w:t>7</w:t>
        </w:r>
        <w:r>
          <w:fldChar w:fldCharType="end"/>
        </w:r>
      </w:hyperlink>
    </w:p>
    <w:p>
      <w:pPr>
        <w:pStyle w:val="TOC2"/>
        <w:tabs>
          <w:tab w:val="right" w:leader="dot" w:pos="8306"/>
        </w:tabs>
      </w:pPr>
      <w:hyperlink w:anchor="_Toc24154" w:history="1">
        <w:r>
          <w:rPr>
            <w:rFonts w:ascii="仿宋" w:eastAsia="仿宋" w:hAnsi="仿宋" w:cs="仿宋" w:hint="eastAsia"/>
            <w:lang w:eastAsia="zh-CN"/>
          </w:rPr>
          <w:t>(二)、建设规模</w:t>
        </w:r>
        <w:r>
          <w:tab/>
        </w:r>
        <w:r>
          <w:fldChar w:fldCharType="begin"/>
        </w:r>
        <w:r>
          <w:instrText xml:space="preserve"> PAGEREF _Toc24154 \h </w:instrText>
        </w:r>
        <w:r>
          <w:fldChar w:fldCharType="separate"/>
        </w:r>
        <w:r>
          <w:t>8</w:t>
        </w:r>
        <w:r>
          <w:fldChar w:fldCharType="end"/>
        </w:r>
      </w:hyperlink>
    </w:p>
    <w:p>
      <w:pPr>
        <w:pStyle w:val="TOC1"/>
        <w:tabs>
          <w:tab w:val="right" w:leader="dot" w:pos="8306"/>
        </w:tabs>
      </w:pPr>
      <w:hyperlink w:anchor="_Toc973" w:history="1">
        <w:r>
          <w:rPr>
            <w:rFonts w:ascii="仿宋" w:eastAsia="仿宋" w:hAnsi="仿宋" w:cs="仿宋" w:hint="eastAsia"/>
            <w:lang w:eastAsia="zh-CN"/>
          </w:rPr>
          <w:t>四、平板显示检测系统项目文档管理</w:t>
        </w:r>
        <w:r>
          <w:tab/>
        </w:r>
        <w:r>
          <w:fldChar w:fldCharType="begin"/>
        </w:r>
        <w:r>
          <w:instrText xml:space="preserve"> PAGEREF _Toc973 \h </w:instrText>
        </w:r>
        <w:r>
          <w:fldChar w:fldCharType="separate"/>
        </w:r>
        <w:r>
          <w:t>9</w:t>
        </w:r>
        <w:r>
          <w:fldChar w:fldCharType="end"/>
        </w:r>
      </w:hyperlink>
    </w:p>
    <w:p>
      <w:pPr>
        <w:pStyle w:val="TOC2"/>
        <w:tabs>
          <w:tab w:val="right" w:leader="dot" w:pos="8306"/>
        </w:tabs>
      </w:pPr>
      <w:hyperlink w:anchor="_Toc5186" w:history="1">
        <w:r>
          <w:rPr>
            <w:rFonts w:ascii="仿宋" w:eastAsia="仿宋" w:hAnsi="仿宋" w:cs="仿宋" w:hint="eastAsia"/>
            <w:lang w:eastAsia="zh-CN"/>
          </w:rPr>
          <w:t>(一)、文档编制与审查</w:t>
        </w:r>
        <w:r>
          <w:tab/>
        </w:r>
        <w:r>
          <w:fldChar w:fldCharType="begin"/>
        </w:r>
        <w:r>
          <w:instrText xml:space="preserve"> PAGEREF _Toc5186 \h </w:instrText>
        </w:r>
        <w:r>
          <w:fldChar w:fldCharType="separate"/>
        </w:r>
        <w:r>
          <w:t>9</w:t>
        </w:r>
        <w:r>
          <w:fldChar w:fldCharType="end"/>
        </w:r>
      </w:hyperlink>
    </w:p>
    <w:p>
      <w:pPr>
        <w:pStyle w:val="TOC2"/>
        <w:tabs>
          <w:tab w:val="right" w:leader="dot" w:pos="8306"/>
        </w:tabs>
      </w:pPr>
      <w:hyperlink w:anchor="_Toc5608" w:history="1">
        <w:r>
          <w:rPr>
            <w:rFonts w:ascii="仿宋" w:eastAsia="仿宋" w:hAnsi="仿宋" w:cs="仿宋" w:hint="eastAsia"/>
            <w:lang w:eastAsia="zh-CN"/>
          </w:rPr>
          <w:t>(二)、文档发布与分发</w:t>
        </w:r>
        <w:r>
          <w:tab/>
        </w:r>
        <w:r>
          <w:fldChar w:fldCharType="begin"/>
        </w:r>
        <w:r>
          <w:instrText xml:space="preserve"> PAGEREF _Toc5608 \h </w:instrText>
        </w:r>
        <w:r>
          <w:fldChar w:fldCharType="separate"/>
        </w:r>
        <w:r>
          <w:t>11</w:t>
        </w:r>
        <w:r>
          <w:fldChar w:fldCharType="end"/>
        </w:r>
      </w:hyperlink>
    </w:p>
    <w:p>
      <w:pPr>
        <w:pStyle w:val="TOC2"/>
        <w:tabs>
          <w:tab w:val="right" w:leader="dot" w:pos="8306"/>
        </w:tabs>
      </w:pPr>
      <w:hyperlink w:anchor="_Toc6041" w:history="1">
        <w:r>
          <w:rPr>
            <w:rFonts w:ascii="仿宋" w:eastAsia="仿宋" w:hAnsi="仿宋" w:cs="仿宋" w:hint="eastAsia"/>
            <w:lang w:eastAsia="zh-CN"/>
          </w:rPr>
          <w:t>(三)、文档存档与归档</w:t>
        </w:r>
        <w:r>
          <w:tab/>
        </w:r>
        <w:r>
          <w:fldChar w:fldCharType="begin"/>
        </w:r>
        <w:r>
          <w:instrText xml:space="preserve"> PAGEREF _Toc6041 \h </w:instrText>
        </w:r>
        <w:r>
          <w:fldChar w:fldCharType="separate"/>
        </w:r>
        <w:r>
          <w:t>11</w:t>
        </w:r>
        <w:r>
          <w:fldChar w:fldCharType="end"/>
        </w:r>
      </w:hyperlink>
    </w:p>
    <w:p>
      <w:pPr>
        <w:pStyle w:val="TOC1"/>
        <w:tabs>
          <w:tab w:val="right" w:leader="dot" w:pos="8306"/>
        </w:tabs>
      </w:pPr>
      <w:hyperlink w:anchor="_Toc24458" w:history="1">
        <w:r>
          <w:rPr>
            <w:rFonts w:ascii="仿宋" w:eastAsia="仿宋" w:hAnsi="仿宋" w:cs="仿宋" w:hint="eastAsia"/>
            <w:lang w:eastAsia="zh-CN"/>
          </w:rPr>
          <w:t>五、平板显示检测系统项目选址可行性分析</w:t>
        </w:r>
        <w:r>
          <w:tab/>
        </w:r>
        <w:r>
          <w:fldChar w:fldCharType="begin"/>
        </w:r>
        <w:r>
          <w:instrText xml:space="preserve"> PAGEREF _Toc24458 \h </w:instrText>
        </w:r>
        <w:r>
          <w:fldChar w:fldCharType="separate"/>
        </w:r>
        <w:r>
          <w:t>13</w:t>
        </w:r>
        <w:r>
          <w:fldChar w:fldCharType="end"/>
        </w:r>
      </w:hyperlink>
    </w:p>
    <w:p>
      <w:pPr>
        <w:pStyle w:val="TOC2"/>
        <w:tabs>
          <w:tab w:val="right" w:leader="dot" w:pos="8306"/>
        </w:tabs>
      </w:pPr>
      <w:hyperlink w:anchor="_Toc15831" w:history="1">
        <w:r>
          <w:rPr>
            <w:rFonts w:ascii="仿宋" w:eastAsia="仿宋" w:hAnsi="仿宋" w:cs="仿宋" w:hint="eastAsia"/>
            <w:lang w:eastAsia="zh-CN"/>
          </w:rPr>
          <w:t>(一)、平板显示检测系统项目选址</w:t>
        </w:r>
        <w:r>
          <w:tab/>
        </w:r>
        <w:r>
          <w:fldChar w:fldCharType="begin"/>
        </w:r>
        <w:r>
          <w:instrText xml:space="preserve"> PAGEREF _Toc15831 \h </w:instrText>
        </w:r>
        <w:r>
          <w:fldChar w:fldCharType="separate"/>
        </w:r>
        <w:r>
          <w:t>13</w:t>
        </w:r>
        <w:r>
          <w:fldChar w:fldCharType="end"/>
        </w:r>
      </w:hyperlink>
    </w:p>
    <w:p>
      <w:pPr>
        <w:pStyle w:val="TOC2"/>
        <w:tabs>
          <w:tab w:val="right" w:leader="dot" w:pos="8306"/>
        </w:tabs>
      </w:pPr>
      <w:hyperlink w:anchor="_Toc26883" w:history="1">
        <w:r>
          <w:rPr>
            <w:rFonts w:ascii="仿宋" w:eastAsia="仿宋" w:hAnsi="仿宋" w:cs="仿宋" w:hint="eastAsia"/>
            <w:lang w:eastAsia="zh-CN"/>
          </w:rPr>
          <w:t>(二)、用地控制指标</w:t>
        </w:r>
        <w:r>
          <w:tab/>
        </w:r>
        <w:r>
          <w:fldChar w:fldCharType="begin"/>
        </w:r>
        <w:r>
          <w:instrText xml:space="preserve"> PAGEREF _Toc26883 \h </w:instrText>
        </w:r>
        <w:r>
          <w:fldChar w:fldCharType="separate"/>
        </w:r>
        <w:r>
          <w:t>13</w:t>
        </w:r>
        <w:r>
          <w:fldChar w:fldCharType="end"/>
        </w:r>
      </w:hyperlink>
    </w:p>
    <w:p>
      <w:pPr>
        <w:pStyle w:val="TOC2"/>
        <w:tabs>
          <w:tab w:val="right" w:leader="dot" w:pos="8306"/>
        </w:tabs>
      </w:pPr>
      <w:hyperlink w:anchor="_Toc7161" w:history="1">
        <w:r>
          <w:rPr>
            <w:rFonts w:ascii="仿宋" w:eastAsia="仿宋" w:hAnsi="仿宋" w:cs="仿宋" w:hint="eastAsia"/>
            <w:lang w:eastAsia="zh-CN"/>
          </w:rPr>
          <w:t>(三)、节约用地措施</w:t>
        </w:r>
        <w:r>
          <w:tab/>
        </w:r>
        <w:r>
          <w:fldChar w:fldCharType="begin"/>
        </w:r>
        <w:r>
          <w:instrText xml:space="preserve"> PAGEREF _Toc7161 \h </w:instrText>
        </w:r>
        <w:r>
          <w:fldChar w:fldCharType="separate"/>
        </w:r>
        <w:r>
          <w:t>15</w:t>
        </w:r>
        <w:r>
          <w:fldChar w:fldCharType="end"/>
        </w:r>
      </w:hyperlink>
    </w:p>
    <w:p>
      <w:pPr>
        <w:pStyle w:val="TOC2"/>
        <w:tabs>
          <w:tab w:val="right" w:leader="dot" w:pos="8306"/>
        </w:tabs>
      </w:pPr>
      <w:hyperlink w:anchor="_Toc4504" w:history="1">
        <w:r>
          <w:rPr>
            <w:rFonts w:ascii="仿宋" w:eastAsia="仿宋" w:hAnsi="仿宋" w:cs="仿宋" w:hint="eastAsia"/>
            <w:lang w:eastAsia="zh-CN"/>
          </w:rPr>
          <w:t>(四)、总图布置方案</w:t>
        </w:r>
        <w:r>
          <w:tab/>
        </w:r>
        <w:r>
          <w:fldChar w:fldCharType="begin"/>
        </w:r>
        <w:r>
          <w:instrText xml:space="preserve"> PAGEREF _Toc4504 \h </w:instrText>
        </w:r>
        <w:r>
          <w:fldChar w:fldCharType="separate"/>
        </w:r>
        <w:r>
          <w:t>16</w:t>
        </w:r>
        <w:r>
          <w:fldChar w:fldCharType="end"/>
        </w:r>
      </w:hyperlink>
    </w:p>
    <w:p>
      <w:pPr>
        <w:pStyle w:val="TOC2"/>
        <w:tabs>
          <w:tab w:val="right" w:leader="dot" w:pos="8306"/>
        </w:tabs>
      </w:pPr>
      <w:hyperlink w:anchor="_Toc16744" w:history="1">
        <w:r>
          <w:rPr>
            <w:rFonts w:ascii="仿宋" w:eastAsia="仿宋" w:hAnsi="仿宋" w:cs="仿宋" w:hint="eastAsia"/>
            <w:lang w:eastAsia="zh-CN"/>
          </w:rPr>
          <w:t>(五)、选址综合评价</w:t>
        </w:r>
        <w:r>
          <w:tab/>
        </w:r>
        <w:r>
          <w:fldChar w:fldCharType="begin"/>
        </w:r>
        <w:r>
          <w:instrText xml:space="preserve"> PAGEREF _Toc16744 \h </w:instrText>
        </w:r>
        <w:r>
          <w:fldChar w:fldCharType="separate"/>
        </w:r>
        <w:r>
          <w:t>17</w:t>
        </w:r>
        <w:r>
          <w:fldChar w:fldCharType="end"/>
        </w:r>
      </w:hyperlink>
    </w:p>
    <w:p>
      <w:pPr>
        <w:pStyle w:val="TOC1"/>
        <w:tabs>
          <w:tab w:val="right" w:leader="dot" w:pos="8306"/>
        </w:tabs>
      </w:pPr>
      <w:hyperlink w:anchor="_Toc2915" w:history="1">
        <w:r>
          <w:rPr>
            <w:rFonts w:ascii="仿宋" w:eastAsia="仿宋" w:hAnsi="仿宋" w:cs="仿宋" w:hint="eastAsia"/>
            <w:lang w:eastAsia="zh-CN"/>
          </w:rPr>
          <w:t>六、平板显示检测系统项目建设背景及必要性分析</w:t>
        </w:r>
        <w:r>
          <w:tab/>
        </w:r>
        <w:r>
          <w:fldChar w:fldCharType="begin"/>
        </w:r>
        <w:r>
          <w:instrText xml:space="preserve"> PAGEREF _Toc2915 \h </w:instrText>
        </w:r>
        <w:r>
          <w:fldChar w:fldCharType="separate"/>
        </w:r>
        <w:r>
          <w:t>18</w:t>
        </w:r>
        <w:r>
          <w:fldChar w:fldCharType="end"/>
        </w:r>
      </w:hyperlink>
    </w:p>
    <w:p>
      <w:pPr>
        <w:pStyle w:val="TOC2"/>
        <w:tabs>
          <w:tab w:val="right" w:leader="dot" w:pos="8306"/>
        </w:tabs>
      </w:pPr>
      <w:hyperlink w:anchor="_Toc16095" w:history="1">
        <w:r>
          <w:rPr>
            <w:rFonts w:ascii="仿宋" w:eastAsia="仿宋" w:hAnsi="仿宋" w:cs="仿宋" w:hint="eastAsia"/>
            <w:lang w:eastAsia="zh-CN"/>
          </w:rPr>
          <w:t>(一)、平板显示检测系统项目背景分析</w:t>
        </w:r>
        <w:r>
          <w:tab/>
        </w:r>
        <w:r>
          <w:fldChar w:fldCharType="begin"/>
        </w:r>
        <w:r>
          <w:instrText xml:space="preserve"> PAGEREF _Toc16095 \h </w:instrText>
        </w:r>
        <w:r>
          <w:fldChar w:fldCharType="separate"/>
        </w:r>
        <w:r>
          <w:t>18</w:t>
        </w:r>
        <w:r>
          <w:fldChar w:fldCharType="end"/>
        </w:r>
      </w:hyperlink>
    </w:p>
    <w:p>
      <w:pPr>
        <w:pStyle w:val="TOC2"/>
        <w:tabs>
          <w:tab w:val="right" w:leader="dot" w:pos="8306"/>
        </w:tabs>
      </w:pPr>
      <w:hyperlink w:anchor="_Toc22293" w:history="1">
        <w:r>
          <w:rPr>
            <w:rFonts w:ascii="仿宋" w:eastAsia="仿宋" w:hAnsi="仿宋" w:cs="仿宋" w:hint="eastAsia"/>
            <w:lang w:eastAsia="zh-CN"/>
          </w:rPr>
          <w:t>(二)、平板显示检测系统项目建设必要性分析</w:t>
        </w:r>
        <w:r>
          <w:tab/>
        </w:r>
        <w:r>
          <w:fldChar w:fldCharType="begin"/>
        </w:r>
        <w:r>
          <w:instrText xml:space="preserve"> PAGEREF _Toc22293 \h </w:instrText>
        </w:r>
        <w:r>
          <w:fldChar w:fldCharType="separate"/>
        </w:r>
        <w:r>
          <w:t>20</w:t>
        </w:r>
        <w:r>
          <w:fldChar w:fldCharType="end"/>
        </w:r>
      </w:hyperlink>
    </w:p>
    <w:p>
      <w:pPr>
        <w:pStyle w:val="TOC1"/>
        <w:tabs>
          <w:tab w:val="right" w:leader="dot" w:pos="8306"/>
        </w:tabs>
      </w:pPr>
      <w:hyperlink w:anchor="_Toc423" w:history="1">
        <w:r>
          <w:rPr>
            <w:rFonts w:ascii="仿宋" w:eastAsia="仿宋" w:hAnsi="仿宋" w:cs="仿宋" w:hint="eastAsia"/>
            <w:lang w:eastAsia="zh-CN"/>
          </w:rPr>
          <w:t>七、平板显示检测系统项目创新与研发</w:t>
        </w:r>
        <w:r>
          <w:tab/>
        </w:r>
        <w:r>
          <w:fldChar w:fldCharType="begin"/>
        </w:r>
        <w:r>
          <w:instrText xml:space="preserve"> PAGEREF _Toc423 \h </w:instrText>
        </w:r>
        <w:r>
          <w:fldChar w:fldCharType="separate"/>
        </w:r>
        <w:r>
          <w:t>21</w:t>
        </w:r>
        <w:r>
          <w:fldChar w:fldCharType="end"/>
        </w:r>
      </w:hyperlink>
    </w:p>
    <w:p>
      <w:pPr>
        <w:pStyle w:val="TOC2"/>
        <w:tabs>
          <w:tab w:val="right" w:leader="dot" w:pos="8306"/>
        </w:tabs>
      </w:pPr>
      <w:hyperlink w:anchor="_Toc18114" w:history="1">
        <w:r>
          <w:rPr>
            <w:rFonts w:ascii="仿宋" w:eastAsia="仿宋" w:hAnsi="仿宋" w:cs="仿宋" w:hint="eastAsia"/>
            <w:lang w:eastAsia="zh-CN"/>
          </w:rPr>
          <w:t>(一)、创新策略与方向</w:t>
        </w:r>
        <w:r>
          <w:tab/>
        </w:r>
        <w:r>
          <w:fldChar w:fldCharType="begin"/>
        </w:r>
        <w:r>
          <w:instrText xml:space="preserve"> PAGEREF _Toc18114 \h </w:instrText>
        </w:r>
        <w:r>
          <w:fldChar w:fldCharType="separate"/>
        </w:r>
        <w:r>
          <w:t>21</w:t>
        </w:r>
        <w:r>
          <w:fldChar w:fldCharType="end"/>
        </w:r>
      </w:hyperlink>
    </w:p>
    <w:p>
      <w:pPr>
        <w:pStyle w:val="TOC2"/>
        <w:tabs>
          <w:tab w:val="right" w:leader="dot" w:pos="8306"/>
        </w:tabs>
      </w:pPr>
      <w:hyperlink w:anchor="_Toc3502" w:history="1">
        <w:r>
          <w:rPr>
            <w:rFonts w:ascii="仿宋" w:eastAsia="仿宋" w:hAnsi="仿宋" w:cs="仿宋" w:hint="eastAsia"/>
            <w:lang w:eastAsia="zh-CN"/>
          </w:rPr>
          <w:t>(二)、研发规划与投入</w:t>
        </w:r>
        <w:r>
          <w:tab/>
        </w:r>
        <w:r>
          <w:fldChar w:fldCharType="begin"/>
        </w:r>
        <w:r>
          <w:instrText xml:space="preserve"> PAGEREF _Toc3502 \h </w:instrText>
        </w:r>
        <w:r>
          <w:fldChar w:fldCharType="separate"/>
        </w:r>
        <w:r>
          <w:t>23</w:t>
        </w:r>
        <w:r>
          <w:fldChar w:fldCharType="end"/>
        </w:r>
      </w:hyperlink>
    </w:p>
    <w:p>
      <w:pPr>
        <w:pStyle w:val="TOC1"/>
        <w:tabs>
          <w:tab w:val="right" w:leader="dot" w:pos="8306"/>
        </w:tabs>
      </w:pPr>
      <w:hyperlink w:anchor="_Toc2086" w:history="1">
        <w:r>
          <w:rPr>
            <w:rFonts w:ascii="仿宋" w:eastAsia="仿宋" w:hAnsi="仿宋" w:cs="仿宋" w:hint="eastAsia"/>
            <w:lang w:eastAsia="zh-CN"/>
          </w:rPr>
          <w:t>八、平板显示检测系统项目计划安排</w:t>
        </w:r>
        <w:r>
          <w:tab/>
        </w:r>
        <w:r>
          <w:fldChar w:fldCharType="begin"/>
        </w:r>
        <w:r>
          <w:instrText xml:space="preserve"> PAGEREF _Toc2086 \h </w:instrText>
        </w:r>
        <w:r>
          <w:fldChar w:fldCharType="separate"/>
        </w:r>
        <w:r>
          <w:t>25</w:t>
        </w:r>
        <w:r>
          <w:fldChar w:fldCharType="end"/>
        </w:r>
      </w:hyperlink>
    </w:p>
    <w:p>
      <w:pPr>
        <w:pStyle w:val="TOC2"/>
        <w:tabs>
          <w:tab w:val="right" w:leader="dot" w:pos="8306"/>
        </w:tabs>
      </w:pPr>
      <w:hyperlink w:anchor="_Toc13623" w:history="1">
        <w:r>
          <w:rPr>
            <w:rFonts w:ascii="仿宋" w:eastAsia="仿宋" w:hAnsi="仿宋" w:cs="仿宋" w:hint="eastAsia"/>
            <w:lang w:eastAsia="zh-CN"/>
          </w:rPr>
          <w:t>(一)、建设周期</w:t>
        </w:r>
        <w:r>
          <w:tab/>
        </w:r>
        <w:r>
          <w:fldChar w:fldCharType="begin"/>
        </w:r>
        <w:r>
          <w:instrText xml:space="preserve"> PAGEREF _Toc13623 \h </w:instrText>
        </w:r>
        <w:r>
          <w:fldChar w:fldCharType="separate"/>
        </w:r>
        <w:r>
          <w:t>25</w:t>
        </w:r>
        <w:r>
          <w:fldChar w:fldCharType="end"/>
        </w:r>
      </w:hyperlink>
    </w:p>
    <w:p>
      <w:pPr>
        <w:pStyle w:val="TOC2"/>
        <w:tabs>
          <w:tab w:val="right" w:leader="dot" w:pos="8306"/>
        </w:tabs>
      </w:pPr>
      <w:hyperlink w:anchor="_Toc31239" w:history="1">
        <w:r>
          <w:rPr>
            <w:rFonts w:ascii="仿宋" w:eastAsia="仿宋" w:hAnsi="仿宋" w:cs="仿宋" w:hint="eastAsia"/>
            <w:lang w:eastAsia="zh-CN"/>
          </w:rPr>
          <w:t>(二)、建设进度</w:t>
        </w:r>
        <w:r>
          <w:tab/>
        </w:r>
        <w:r>
          <w:fldChar w:fldCharType="begin"/>
        </w:r>
        <w:r>
          <w:instrText xml:space="preserve"> PAGEREF _Toc31239 \h </w:instrText>
        </w:r>
        <w:r>
          <w:fldChar w:fldCharType="separate"/>
        </w:r>
        <w:r>
          <w:t>26</w:t>
        </w:r>
        <w:r>
          <w:fldChar w:fldCharType="end"/>
        </w:r>
      </w:hyperlink>
    </w:p>
    <w:p>
      <w:pPr>
        <w:pStyle w:val="TOC2"/>
        <w:tabs>
          <w:tab w:val="right" w:leader="dot" w:pos="8306"/>
        </w:tabs>
      </w:pPr>
      <w:hyperlink w:anchor="_Toc9021" w:history="1">
        <w:r>
          <w:rPr>
            <w:rFonts w:ascii="仿宋" w:eastAsia="仿宋" w:hAnsi="仿宋" w:cs="仿宋" w:hint="eastAsia"/>
            <w:lang w:eastAsia="zh-CN"/>
          </w:rPr>
          <w:t>(三)、进度安排注意事项</w:t>
        </w:r>
        <w:r>
          <w:tab/>
        </w:r>
        <w:r>
          <w:fldChar w:fldCharType="begin"/>
        </w:r>
        <w:r>
          <w:instrText xml:space="preserve"> PAGEREF _Toc9021 \h </w:instrText>
        </w:r>
        <w:r>
          <w:fldChar w:fldCharType="separate"/>
        </w:r>
        <w:r>
          <w:t>27</w:t>
        </w:r>
        <w:r>
          <w:fldChar w:fldCharType="end"/>
        </w:r>
      </w:hyperlink>
    </w:p>
    <w:p>
      <w:pPr>
        <w:pStyle w:val="TOC2"/>
        <w:tabs>
          <w:tab w:val="right" w:leader="dot" w:pos="8306"/>
        </w:tabs>
      </w:pPr>
      <w:hyperlink w:anchor="_Toc28057" w:history="1">
        <w:r>
          <w:rPr>
            <w:rFonts w:ascii="仿宋" w:eastAsia="仿宋" w:hAnsi="仿宋" w:cs="仿宋" w:hint="eastAsia"/>
            <w:lang w:eastAsia="zh-CN"/>
          </w:rPr>
          <w:t>(四)、人力资源配置</w:t>
        </w:r>
        <w:r>
          <w:tab/>
        </w:r>
        <w:r>
          <w:fldChar w:fldCharType="begin"/>
        </w:r>
        <w:r>
          <w:instrText xml:space="preserve"> PAGEREF _Toc28057 \h </w:instrText>
        </w:r>
        <w:r>
          <w:fldChar w:fldCharType="separate"/>
        </w:r>
        <w:r>
          <w:t>28</w:t>
        </w:r>
        <w:r>
          <w:fldChar w:fldCharType="end"/>
        </w:r>
      </w:hyperlink>
    </w:p>
    <w:p>
      <w:pPr>
        <w:pStyle w:val="TOC1"/>
        <w:tabs>
          <w:tab w:val="right" w:leader="dot" w:pos="8306"/>
        </w:tabs>
      </w:pPr>
      <w:hyperlink w:anchor="_Toc30142" w:history="1">
        <w:r>
          <w:rPr>
            <w:rFonts w:ascii="仿宋" w:eastAsia="仿宋" w:hAnsi="仿宋" w:cs="仿宋" w:hint="eastAsia"/>
            <w:lang w:eastAsia="zh-CN"/>
          </w:rPr>
          <w:t>九、平板显示检测系统项目经营效益</w:t>
        </w:r>
        <w:r>
          <w:tab/>
        </w:r>
        <w:r>
          <w:fldChar w:fldCharType="begin"/>
        </w:r>
        <w:r>
          <w:instrText xml:space="preserve"> PAGEREF _Toc30142 \h </w:instrText>
        </w:r>
        <w:r>
          <w:fldChar w:fldCharType="separate"/>
        </w:r>
        <w:r>
          <w:t>29</w:t>
        </w:r>
        <w:r>
          <w:fldChar w:fldCharType="end"/>
        </w:r>
      </w:hyperlink>
    </w:p>
    <w:p>
      <w:pPr>
        <w:pStyle w:val="TOC2"/>
        <w:tabs>
          <w:tab w:val="right" w:leader="dot" w:pos="8306"/>
        </w:tabs>
      </w:pPr>
      <w:hyperlink w:anchor="_Toc15376" w:history="1">
        <w:r>
          <w:rPr>
            <w:rFonts w:ascii="仿宋" w:eastAsia="仿宋" w:hAnsi="仿宋" w:cs="仿宋" w:hint="eastAsia"/>
            <w:lang w:eastAsia="zh-CN"/>
          </w:rPr>
          <w:t>(一)、经济评价财务测算</w:t>
        </w:r>
        <w:r>
          <w:tab/>
        </w:r>
        <w:r>
          <w:fldChar w:fldCharType="begin"/>
        </w:r>
        <w:r>
          <w:instrText xml:space="preserve"> PAGEREF _Toc15376 \h </w:instrText>
        </w:r>
        <w:r>
          <w:fldChar w:fldCharType="separate"/>
        </w:r>
        <w:r>
          <w:t>29</w:t>
        </w:r>
        <w:r>
          <w:fldChar w:fldCharType="end"/>
        </w:r>
      </w:hyperlink>
    </w:p>
    <w:p>
      <w:pPr>
        <w:pStyle w:val="TOC2"/>
        <w:tabs>
          <w:tab w:val="right" w:leader="dot" w:pos="8306"/>
        </w:tabs>
      </w:pPr>
      <w:hyperlink w:anchor="_Toc20360" w:history="1">
        <w:r>
          <w:rPr>
            <w:rFonts w:ascii="仿宋" w:eastAsia="仿宋" w:hAnsi="仿宋" w:cs="仿宋" w:hint="eastAsia"/>
            <w:lang w:eastAsia="zh-CN"/>
          </w:rPr>
          <w:t>(二)、平板显示检测系统项目盈利能力分析</w:t>
        </w:r>
        <w:r>
          <w:tab/>
        </w:r>
        <w:r>
          <w:fldChar w:fldCharType="begin"/>
        </w:r>
        <w:r>
          <w:instrText xml:space="preserve"> PAGEREF _Toc20360 \h </w:instrText>
        </w:r>
        <w:r>
          <w:fldChar w:fldCharType="separate"/>
        </w:r>
        <w:r>
          <w:t>30</w:t>
        </w:r>
        <w:r>
          <w:fldChar w:fldCharType="end"/>
        </w:r>
      </w:hyperlink>
    </w:p>
    <w:p>
      <w:pPr>
        <w:pStyle w:val="TOC1"/>
        <w:tabs>
          <w:tab w:val="right" w:leader="dot" w:pos="8306"/>
        </w:tabs>
      </w:pPr>
      <w:hyperlink w:anchor="_Toc6601" w:history="1">
        <w:r>
          <w:rPr>
            <w:rFonts w:ascii="仿宋" w:eastAsia="仿宋" w:hAnsi="仿宋" w:cs="仿宋" w:hint="eastAsia"/>
            <w:lang w:eastAsia="zh-CN"/>
          </w:rPr>
          <w:t>十、平板显示检测系统项目投资规划</w:t>
        </w:r>
        <w:r>
          <w:tab/>
        </w:r>
        <w:r>
          <w:fldChar w:fldCharType="begin"/>
        </w:r>
        <w:r>
          <w:instrText xml:space="preserve"> PAGEREF _Toc6601 \h </w:instrText>
        </w:r>
        <w:r>
          <w:fldChar w:fldCharType="separate"/>
        </w:r>
        <w:r>
          <w:t>31</w:t>
        </w:r>
        <w:r>
          <w:fldChar w:fldCharType="end"/>
        </w:r>
      </w:hyperlink>
    </w:p>
    <w:p>
      <w:pPr>
        <w:pStyle w:val="TOC2"/>
        <w:tabs>
          <w:tab w:val="right" w:leader="dot" w:pos="8306"/>
        </w:tabs>
      </w:pPr>
      <w:hyperlink w:anchor="_Toc17724" w:history="1">
        <w:r>
          <w:rPr>
            <w:rFonts w:ascii="仿宋" w:eastAsia="仿宋" w:hAnsi="仿宋" w:cs="仿宋" w:hint="eastAsia"/>
            <w:lang w:eastAsia="zh-CN"/>
          </w:rPr>
          <w:t>(一)、平板显示检测系统项目总投资估算</w:t>
        </w:r>
        <w:r>
          <w:tab/>
        </w:r>
        <w:r>
          <w:fldChar w:fldCharType="begin"/>
        </w:r>
        <w:r>
          <w:instrText xml:space="preserve"> PAGEREF _Toc17724 \h </w:instrText>
        </w:r>
        <w:r>
          <w:fldChar w:fldCharType="separate"/>
        </w:r>
        <w:r>
          <w:t>31</w:t>
        </w:r>
        <w:r>
          <w:fldChar w:fldCharType="end"/>
        </w:r>
      </w:hyperlink>
    </w:p>
    <w:p>
      <w:pPr>
        <w:pStyle w:val="TOC2"/>
        <w:tabs>
          <w:tab w:val="right" w:leader="dot" w:pos="8306"/>
        </w:tabs>
      </w:pPr>
      <w:hyperlink w:anchor="_Toc7087" w:history="1">
        <w:r>
          <w:rPr>
            <w:rFonts w:ascii="仿宋" w:eastAsia="仿宋" w:hAnsi="仿宋" w:cs="仿宋" w:hint="eastAsia"/>
            <w:lang w:eastAsia="zh-CN"/>
          </w:rPr>
          <w:t>(二)、资金筹措</w:t>
        </w:r>
        <w:r>
          <w:tab/>
        </w:r>
        <w:r>
          <w:fldChar w:fldCharType="begin"/>
        </w:r>
        <w:r>
          <w:instrText xml:space="preserve"> PAGEREF _Toc7087 \h </w:instrText>
        </w:r>
        <w:r>
          <w:fldChar w:fldCharType="separate"/>
        </w:r>
        <w:r>
          <w:t>32</w:t>
        </w:r>
        <w:r>
          <w:fldChar w:fldCharType="end"/>
        </w:r>
      </w:hyperlink>
    </w:p>
    <w:p>
      <w:pPr>
        <w:pStyle w:val="TOC1"/>
        <w:tabs>
          <w:tab w:val="right" w:leader="dot" w:pos="8306"/>
        </w:tabs>
      </w:pPr>
      <w:hyperlink w:anchor="_Toc26533" w:history="1">
        <w:r>
          <w:rPr>
            <w:rFonts w:ascii="仿宋" w:eastAsia="仿宋" w:hAnsi="仿宋" w:cs="仿宋" w:hint="eastAsia"/>
            <w:lang w:eastAsia="zh-CN"/>
          </w:rPr>
          <w:t>十一、平板显示检测系统项目环境影响分析</w:t>
        </w:r>
        <w:r>
          <w:tab/>
        </w:r>
        <w:r>
          <w:fldChar w:fldCharType="begin"/>
        </w:r>
        <w:r>
          <w:instrText xml:space="preserve"> PAGEREF _Toc26533 \h </w:instrText>
        </w:r>
        <w:r>
          <w:fldChar w:fldCharType="separate"/>
        </w:r>
        <w:r>
          <w:t>33</w:t>
        </w:r>
        <w:r>
          <w:fldChar w:fldCharType="end"/>
        </w:r>
      </w:hyperlink>
    </w:p>
    <w:p>
      <w:pPr>
        <w:pStyle w:val="TOC2"/>
        <w:tabs>
          <w:tab w:val="right" w:leader="dot" w:pos="8306"/>
        </w:tabs>
      </w:pPr>
      <w:hyperlink w:anchor="_Toc18626" w:history="1">
        <w:r>
          <w:rPr>
            <w:rFonts w:ascii="仿宋" w:eastAsia="仿宋" w:hAnsi="仿宋" w:cs="仿宋" w:hint="eastAsia"/>
            <w:lang w:eastAsia="zh-CN"/>
          </w:rPr>
          <w:t>(一)、建设区域环境质量现状</w:t>
        </w:r>
        <w:r>
          <w:tab/>
        </w:r>
        <w:r>
          <w:fldChar w:fldCharType="begin"/>
        </w:r>
        <w:r>
          <w:instrText xml:space="preserve"> PAGEREF _Toc18626 \h </w:instrText>
        </w:r>
        <w:r>
          <w:fldChar w:fldCharType="separate"/>
        </w:r>
        <w:r>
          <w:t>33</w:t>
        </w:r>
        <w:r>
          <w:fldChar w:fldCharType="end"/>
        </w:r>
      </w:hyperlink>
    </w:p>
    <w:p>
      <w:pPr>
        <w:pStyle w:val="TOC2"/>
        <w:tabs>
          <w:tab w:val="right" w:leader="dot" w:pos="8306"/>
        </w:tabs>
      </w:pPr>
      <w:hyperlink w:anchor="_Toc32155" w:history="1">
        <w:r>
          <w:rPr>
            <w:rFonts w:ascii="仿宋" w:eastAsia="仿宋" w:hAnsi="仿宋" w:cs="仿宋" w:hint="eastAsia"/>
            <w:lang w:eastAsia="zh-CN"/>
          </w:rPr>
          <w:t>(二)、建设期环境保护</w:t>
        </w:r>
        <w:r>
          <w:tab/>
        </w:r>
        <w:r>
          <w:fldChar w:fldCharType="begin"/>
        </w:r>
        <w:r>
          <w:instrText xml:space="preserve"> PAGEREF _Toc32155 \h </w:instrText>
        </w:r>
        <w:r>
          <w:fldChar w:fldCharType="separate"/>
        </w:r>
        <w:r>
          <w:t>35</w:t>
        </w:r>
        <w:r>
          <w:fldChar w:fldCharType="end"/>
        </w:r>
      </w:hyperlink>
    </w:p>
    <w:p>
      <w:pPr>
        <w:pStyle w:val="TOC2"/>
        <w:tabs>
          <w:tab w:val="right" w:leader="dot" w:pos="8306"/>
        </w:tabs>
      </w:pPr>
      <w:hyperlink w:anchor="_Toc8434" w:history="1">
        <w:r>
          <w:rPr>
            <w:rFonts w:ascii="仿宋" w:eastAsia="仿宋" w:hAnsi="仿宋" w:cs="仿宋" w:hint="eastAsia"/>
            <w:lang w:eastAsia="zh-CN"/>
          </w:rPr>
          <w:t>(三)、运营期环境保护</w:t>
        </w:r>
        <w:r>
          <w:tab/>
        </w:r>
        <w:r>
          <w:fldChar w:fldCharType="begin"/>
        </w:r>
        <w:r>
          <w:instrText xml:space="preserve"> PAGEREF _Toc8434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6" w:history="1">
        <w:r>
          <w:rPr>
            <w:rFonts w:ascii="仿宋" w:eastAsia="仿宋" w:hAnsi="仿宋" w:cs="仿宋" w:hint="eastAsia"/>
            <w:lang w:eastAsia="zh-CN"/>
          </w:rPr>
          <w:t>(四)、平板显示检测系统项目建设对区域经济的影响</w:t>
        </w:r>
        <w:r>
          <w:tab/>
        </w:r>
        <w:r>
          <w:fldChar w:fldCharType="begin"/>
        </w:r>
        <w:r>
          <w:instrText xml:space="preserve"> PAGEREF _Toc20986 \h </w:instrText>
        </w:r>
        <w:r>
          <w:fldChar w:fldCharType="separate"/>
        </w:r>
        <w:r>
          <w:t>37</w:t>
        </w:r>
        <w:r>
          <w:fldChar w:fldCharType="end"/>
        </w:r>
      </w:hyperlink>
    </w:p>
    <w:p>
      <w:pPr>
        <w:pStyle w:val="TOC2"/>
        <w:tabs>
          <w:tab w:val="right" w:leader="dot" w:pos="8306"/>
        </w:tabs>
      </w:pPr>
      <w:hyperlink w:anchor="_Toc2982" w:history="1">
        <w:r>
          <w:rPr>
            <w:rFonts w:ascii="仿宋" w:eastAsia="仿宋" w:hAnsi="仿宋" w:cs="仿宋" w:hint="eastAsia"/>
            <w:lang w:eastAsia="zh-CN"/>
          </w:rPr>
          <w:t>(五)、废弃物处理</w:t>
        </w:r>
        <w:r>
          <w:tab/>
        </w:r>
        <w:r>
          <w:fldChar w:fldCharType="begin"/>
        </w:r>
        <w:r>
          <w:instrText xml:space="preserve"> PAGEREF _Toc2982 \h </w:instrText>
        </w:r>
        <w:r>
          <w:fldChar w:fldCharType="separate"/>
        </w:r>
        <w:r>
          <w:t>39</w:t>
        </w:r>
        <w:r>
          <w:fldChar w:fldCharType="end"/>
        </w:r>
      </w:hyperlink>
    </w:p>
    <w:p>
      <w:pPr>
        <w:pStyle w:val="TOC2"/>
        <w:tabs>
          <w:tab w:val="right" w:leader="dot" w:pos="8306"/>
        </w:tabs>
      </w:pPr>
      <w:hyperlink w:anchor="_Toc24199" w:history="1">
        <w:r>
          <w:rPr>
            <w:rFonts w:ascii="仿宋" w:eastAsia="仿宋" w:hAnsi="仿宋" w:cs="仿宋" w:hint="eastAsia"/>
            <w:lang w:eastAsia="zh-CN"/>
          </w:rPr>
          <w:t>(六)、特殊环境影响分析</w:t>
        </w:r>
        <w:r>
          <w:tab/>
        </w:r>
        <w:r>
          <w:fldChar w:fldCharType="begin"/>
        </w:r>
        <w:r>
          <w:instrText xml:space="preserve"> PAGEREF _Toc24199 \h </w:instrText>
        </w:r>
        <w:r>
          <w:fldChar w:fldCharType="separate"/>
        </w:r>
        <w:r>
          <w:t>41</w:t>
        </w:r>
        <w:r>
          <w:fldChar w:fldCharType="end"/>
        </w:r>
      </w:hyperlink>
    </w:p>
    <w:p>
      <w:pPr>
        <w:pStyle w:val="TOC2"/>
        <w:tabs>
          <w:tab w:val="right" w:leader="dot" w:pos="8306"/>
        </w:tabs>
      </w:pPr>
      <w:hyperlink w:anchor="_Toc29608" w:history="1">
        <w:r>
          <w:rPr>
            <w:rFonts w:ascii="仿宋" w:eastAsia="仿宋" w:hAnsi="仿宋" w:cs="仿宋" w:hint="eastAsia"/>
            <w:lang w:eastAsia="zh-CN"/>
          </w:rPr>
          <w:t>(七)、清洁生产</w:t>
        </w:r>
        <w:r>
          <w:tab/>
        </w:r>
        <w:r>
          <w:fldChar w:fldCharType="begin"/>
        </w:r>
        <w:r>
          <w:instrText xml:space="preserve"> PAGEREF _Toc29608 \h </w:instrText>
        </w:r>
        <w:r>
          <w:fldChar w:fldCharType="separate"/>
        </w:r>
        <w:r>
          <w:t>42</w:t>
        </w:r>
        <w:r>
          <w:fldChar w:fldCharType="end"/>
        </w:r>
      </w:hyperlink>
    </w:p>
    <w:p>
      <w:pPr>
        <w:pStyle w:val="TOC2"/>
        <w:tabs>
          <w:tab w:val="right" w:leader="dot" w:pos="8306"/>
        </w:tabs>
      </w:pPr>
      <w:hyperlink w:anchor="_Toc8878" w:history="1">
        <w:r>
          <w:rPr>
            <w:rFonts w:ascii="仿宋" w:eastAsia="仿宋" w:hAnsi="仿宋" w:cs="仿宋" w:hint="eastAsia"/>
            <w:lang w:eastAsia="zh-CN"/>
          </w:rPr>
          <w:t>(八)、环境保护综合评价</w:t>
        </w:r>
        <w:r>
          <w:tab/>
        </w:r>
        <w:r>
          <w:fldChar w:fldCharType="begin"/>
        </w:r>
        <w:r>
          <w:instrText xml:space="preserve"> PAGEREF _Toc8878 \h </w:instrText>
        </w:r>
        <w:r>
          <w:fldChar w:fldCharType="separate"/>
        </w:r>
        <w:r>
          <w:t>43</w:t>
        </w:r>
        <w:r>
          <w:fldChar w:fldCharType="end"/>
        </w:r>
      </w:hyperlink>
    </w:p>
    <w:p>
      <w:pPr>
        <w:pStyle w:val="TOC1"/>
        <w:tabs>
          <w:tab w:val="right" w:leader="dot" w:pos="8306"/>
        </w:tabs>
      </w:pPr>
      <w:hyperlink w:anchor="_Toc17232" w:history="1">
        <w:r>
          <w:rPr>
            <w:rFonts w:ascii="仿宋" w:eastAsia="仿宋" w:hAnsi="仿宋" w:cs="仿宋" w:hint="eastAsia"/>
            <w:lang w:eastAsia="zh-CN"/>
          </w:rPr>
          <w:t>十二、平板显示检测系统项目技术管理</w:t>
        </w:r>
        <w:r>
          <w:tab/>
        </w:r>
        <w:r>
          <w:fldChar w:fldCharType="begin"/>
        </w:r>
        <w:r>
          <w:instrText xml:space="preserve"> PAGEREF _Toc17232 \h </w:instrText>
        </w:r>
        <w:r>
          <w:fldChar w:fldCharType="separate"/>
        </w:r>
        <w:r>
          <w:t>44</w:t>
        </w:r>
        <w:r>
          <w:fldChar w:fldCharType="end"/>
        </w:r>
      </w:hyperlink>
    </w:p>
    <w:p>
      <w:pPr>
        <w:pStyle w:val="TOC2"/>
        <w:tabs>
          <w:tab w:val="right" w:leader="dot" w:pos="8306"/>
        </w:tabs>
      </w:pPr>
      <w:hyperlink w:anchor="_Toc11647" w:history="1">
        <w:r>
          <w:rPr>
            <w:rFonts w:ascii="仿宋" w:eastAsia="仿宋" w:hAnsi="仿宋" w:cs="仿宋" w:hint="eastAsia"/>
            <w:lang w:eastAsia="zh-CN"/>
          </w:rPr>
          <w:t>(一)、技术方案选用方向</w:t>
        </w:r>
        <w:r>
          <w:tab/>
        </w:r>
        <w:r>
          <w:fldChar w:fldCharType="begin"/>
        </w:r>
        <w:r>
          <w:instrText xml:space="preserve"> PAGEREF _Toc11647 \h </w:instrText>
        </w:r>
        <w:r>
          <w:fldChar w:fldCharType="separate"/>
        </w:r>
        <w:r>
          <w:t>44</w:t>
        </w:r>
        <w:r>
          <w:fldChar w:fldCharType="end"/>
        </w:r>
      </w:hyperlink>
    </w:p>
    <w:p>
      <w:pPr>
        <w:pStyle w:val="TOC2"/>
        <w:tabs>
          <w:tab w:val="right" w:leader="dot" w:pos="8306"/>
        </w:tabs>
      </w:pPr>
      <w:hyperlink w:anchor="_Toc19232" w:history="1">
        <w:r>
          <w:rPr>
            <w:rFonts w:ascii="仿宋" w:eastAsia="仿宋" w:hAnsi="仿宋" w:cs="仿宋" w:hint="eastAsia"/>
            <w:lang w:eastAsia="zh-CN"/>
          </w:rPr>
          <w:t>(二)、工艺技术方案选用原则</w:t>
        </w:r>
        <w:r>
          <w:tab/>
        </w:r>
        <w:r>
          <w:fldChar w:fldCharType="begin"/>
        </w:r>
        <w:r>
          <w:instrText xml:space="preserve"> PAGEREF _Toc19232 \h </w:instrText>
        </w:r>
        <w:r>
          <w:fldChar w:fldCharType="separate"/>
        </w:r>
        <w:r>
          <w:t>46</w:t>
        </w:r>
        <w:r>
          <w:fldChar w:fldCharType="end"/>
        </w:r>
      </w:hyperlink>
    </w:p>
    <w:p>
      <w:pPr>
        <w:pStyle w:val="TOC2"/>
        <w:tabs>
          <w:tab w:val="right" w:leader="dot" w:pos="8306"/>
        </w:tabs>
      </w:pPr>
      <w:hyperlink w:anchor="_Toc23645" w:history="1">
        <w:r>
          <w:rPr>
            <w:rFonts w:ascii="仿宋" w:eastAsia="仿宋" w:hAnsi="仿宋" w:cs="仿宋" w:hint="eastAsia"/>
            <w:lang w:eastAsia="zh-CN"/>
          </w:rPr>
          <w:t>(三)、工艺技术方案要求</w:t>
        </w:r>
        <w:r>
          <w:tab/>
        </w:r>
        <w:r>
          <w:fldChar w:fldCharType="begin"/>
        </w:r>
        <w:r>
          <w:instrText xml:space="preserve"> PAGEREF _Toc23645 \h </w:instrText>
        </w:r>
        <w:r>
          <w:fldChar w:fldCharType="separate"/>
        </w:r>
        <w:r>
          <w:t>48</w:t>
        </w:r>
        <w:r>
          <w:fldChar w:fldCharType="end"/>
        </w:r>
      </w:hyperlink>
    </w:p>
    <w:p>
      <w:pPr>
        <w:pStyle w:val="TOC1"/>
        <w:tabs>
          <w:tab w:val="right" w:leader="dot" w:pos="8306"/>
        </w:tabs>
      </w:pPr>
      <w:hyperlink w:anchor="_Toc11830" w:history="1">
        <w:r>
          <w:rPr>
            <w:rFonts w:ascii="仿宋" w:eastAsia="仿宋" w:hAnsi="仿宋" w:cs="仿宋" w:hint="eastAsia"/>
            <w:lang w:eastAsia="zh-CN"/>
          </w:rPr>
          <w:t>十三、质量管理体系</w:t>
        </w:r>
        <w:r>
          <w:tab/>
        </w:r>
        <w:r>
          <w:fldChar w:fldCharType="begin"/>
        </w:r>
        <w:r>
          <w:instrText xml:space="preserve"> PAGEREF _Toc11830 \h </w:instrText>
        </w:r>
        <w:r>
          <w:fldChar w:fldCharType="separate"/>
        </w:r>
        <w:r>
          <w:t>51</w:t>
        </w:r>
        <w:r>
          <w:fldChar w:fldCharType="end"/>
        </w:r>
      </w:hyperlink>
    </w:p>
    <w:p>
      <w:pPr>
        <w:pStyle w:val="TOC2"/>
        <w:tabs>
          <w:tab w:val="right" w:leader="dot" w:pos="8306"/>
        </w:tabs>
      </w:pPr>
      <w:hyperlink w:anchor="_Toc7212" w:history="1">
        <w:r>
          <w:rPr>
            <w:rFonts w:ascii="仿宋" w:eastAsia="仿宋" w:hAnsi="仿宋" w:cs="仿宋" w:hint="eastAsia"/>
            <w:lang w:eastAsia="zh-CN"/>
          </w:rPr>
          <w:t>(一)、质量目标与方针</w:t>
        </w:r>
        <w:r>
          <w:tab/>
        </w:r>
        <w:r>
          <w:fldChar w:fldCharType="begin"/>
        </w:r>
        <w:r>
          <w:instrText xml:space="preserve"> PAGEREF _Toc7212 \h </w:instrText>
        </w:r>
        <w:r>
          <w:fldChar w:fldCharType="separate"/>
        </w:r>
        <w:r>
          <w:t>51</w:t>
        </w:r>
        <w:r>
          <w:fldChar w:fldCharType="end"/>
        </w:r>
      </w:hyperlink>
    </w:p>
    <w:p>
      <w:pPr>
        <w:pStyle w:val="TOC2"/>
        <w:tabs>
          <w:tab w:val="right" w:leader="dot" w:pos="8306"/>
        </w:tabs>
      </w:pPr>
      <w:hyperlink w:anchor="_Toc2868" w:history="1">
        <w:r>
          <w:rPr>
            <w:rFonts w:ascii="仿宋" w:eastAsia="仿宋" w:hAnsi="仿宋" w:cs="仿宋" w:hint="eastAsia"/>
            <w:lang w:eastAsia="zh-CN"/>
          </w:rPr>
          <w:t>(二)、质量管理责任</w:t>
        </w:r>
        <w:r>
          <w:tab/>
        </w:r>
        <w:r>
          <w:fldChar w:fldCharType="begin"/>
        </w:r>
        <w:r>
          <w:instrText xml:space="preserve"> PAGEREF _Toc2868 \h </w:instrText>
        </w:r>
        <w:r>
          <w:fldChar w:fldCharType="separate"/>
        </w:r>
        <w:r>
          <w:t>52</w:t>
        </w:r>
        <w:r>
          <w:fldChar w:fldCharType="end"/>
        </w:r>
      </w:hyperlink>
    </w:p>
    <w:p>
      <w:pPr>
        <w:pStyle w:val="TOC2"/>
        <w:tabs>
          <w:tab w:val="right" w:leader="dot" w:pos="8306"/>
        </w:tabs>
      </w:pPr>
      <w:hyperlink w:anchor="_Toc10512" w:history="1">
        <w:r>
          <w:rPr>
            <w:rFonts w:ascii="仿宋" w:eastAsia="仿宋" w:hAnsi="仿宋" w:cs="仿宋" w:hint="eastAsia"/>
            <w:lang w:eastAsia="zh-CN"/>
          </w:rPr>
          <w:t>(三)、质量管理体系文件</w:t>
        </w:r>
        <w:r>
          <w:tab/>
        </w:r>
        <w:r>
          <w:fldChar w:fldCharType="begin"/>
        </w:r>
        <w:r>
          <w:instrText xml:space="preserve"> PAGEREF _Toc10512 \h </w:instrText>
        </w:r>
        <w:r>
          <w:fldChar w:fldCharType="separate"/>
        </w:r>
        <w:r>
          <w:t>53</w:t>
        </w:r>
        <w:r>
          <w:fldChar w:fldCharType="end"/>
        </w:r>
      </w:hyperlink>
    </w:p>
    <w:p>
      <w:pPr>
        <w:pStyle w:val="TOC2"/>
        <w:tabs>
          <w:tab w:val="right" w:leader="dot" w:pos="8306"/>
        </w:tabs>
      </w:pPr>
      <w:hyperlink w:anchor="_Toc3476" w:history="1">
        <w:r>
          <w:rPr>
            <w:rFonts w:ascii="仿宋" w:eastAsia="仿宋" w:hAnsi="仿宋" w:cs="仿宋" w:hint="eastAsia"/>
            <w:lang w:eastAsia="zh-CN"/>
          </w:rPr>
          <w:t>(四)、质量培训与教育</w:t>
        </w:r>
        <w:r>
          <w:tab/>
        </w:r>
        <w:r>
          <w:fldChar w:fldCharType="begin"/>
        </w:r>
        <w:r>
          <w:instrText xml:space="preserve"> PAGEREF _Toc3476 \h </w:instrText>
        </w:r>
        <w:r>
          <w:fldChar w:fldCharType="separate"/>
        </w:r>
        <w:r>
          <w:t>55</w:t>
        </w:r>
        <w:r>
          <w:fldChar w:fldCharType="end"/>
        </w:r>
      </w:hyperlink>
    </w:p>
    <w:p>
      <w:pPr>
        <w:pStyle w:val="TOC2"/>
        <w:tabs>
          <w:tab w:val="right" w:leader="dot" w:pos="8306"/>
        </w:tabs>
      </w:pPr>
      <w:hyperlink w:anchor="_Toc26866" w:history="1">
        <w:r>
          <w:rPr>
            <w:rFonts w:ascii="仿宋" w:eastAsia="仿宋" w:hAnsi="仿宋" w:cs="仿宋" w:hint="eastAsia"/>
            <w:lang w:eastAsia="zh-CN"/>
          </w:rPr>
          <w:t>(五)、质量审核与评价</w:t>
        </w:r>
        <w:r>
          <w:tab/>
        </w:r>
        <w:r>
          <w:fldChar w:fldCharType="begin"/>
        </w:r>
        <w:r>
          <w:instrText xml:space="preserve"> PAGEREF _Toc26866 \h </w:instrText>
        </w:r>
        <w:r>
          <w:fldChar w:fldCharType="separate"/>
        </w:r>
        <w:r>
          <w:t>56</w:t>
        </w:r>
        <w:r>
          <w:fldChar w:fldCharType="end"/>
        </w:r>
      </w:hyperlink>
    </w:p>
    <w:p>
      <w:pPr>
        <w:pStyle w:val="TOC2"/>
        <w:tabs>
          <w:tab w:val="right" w:leader="dot" w:pos="8306"/>
        </w:tabs>
      </w:pPr>
      <w:hyperlink w:anchor="_Toc12934" w:history="1">
        <w:r>
          <w:rPr>
            <w:rFonts w:ascii="仿宋" w:eastAsia="仿宋" w:hAnsi="仿宋" w:cs="仿宋" w:hint="eastAsia"/>
            <w:lang w:eastAsia="zh-CN"/>
          </w:rPr>
          <w:t>(六)、不符合与纠正措施</w:t>
        </w:r>
        <w:r>
          <w:tab/>
        </w:r>
        <w:r>
          <w:fldChar w:fldCharType="begin"/>
        </w:r>
        <w:r>
          <w:instrText xml:space="preserve"> PAGEREF _Toc12934 \h </w:instrText>
        </w:r>
        <w:r>
          <w:fldChar w:fldCharType="separate"/>
        </w:r>
        <w:r>
          <w:t>58</w:t>
        </w:r>
        <w:r>
          <w:fldChar w:fldCharType="end"/>
        </w:r>
      </w:hyperlink>
    </w:p>
    <w:p>
      <w:pPr>
        <w:pStyle w:val="TOC1"/>
        <w:tabs>
          <w:tab w:val="right" w:leader="dot" w:pos="8306"/>
        </w:tabs>
      </w:pPr>
      <w:hyperlink w:anchor="_Toc8044" w:history="1">
        <w:r>
          <w:rPr>
            <w:rFonts w:ascii="仿宋" w:eastAsia="仿宋" w:hAnsi="仿宋" w:cs="仿宋" w:hint="eastAsia"/>
            <w:lang w:eastAsia="zh-CN"/>
          </w:rPr>
          <w:t>十四、平板显示检测系统项目治理与监督</w:t>
        </w:r>
        <w:r>
          <w:tab/>
        </w:r>
        <w:r>
          <w:fldChar w:fldCharType="begin"/>
        </w:r>
        <w:r>
          <w:instrText xml:space="preserve"> PAGEREF _Toc8044 \h </w:instrText>
        </w:r>
        <w:r>
          <w:fldChar w:fldCharType="separate"/>
        </w:r>
        <w:r>
          <w:t>59</w:t>
        </w:r>
        <w:r>
          <w:fldChar w:fldCharType="end"/>
        </w:r>
      </w:hyperlink>
    </w:p>
    <w:p>
      <w:pPr>
        <w:pStyle w:val="TOC2"/>
        <w:tabs>
          <w:tab w:val="right" w:leader="dot" w:pos="8306"/>
        </w:tabs>
      </w:pPr>
      <w:hyperlink w:anchor="_Toc9671" w:history="1">
        <w:r>
          <w:rPr>
            <w:rFonts w:ascii="仿宋" w:eastAsia="仿宋" w:hAnsi="仿宋" w:cs="仿宋" w:hint="eastAsia"/>
            <w:lang w:eastAsia="zh-CN"/>
          </w:rPr>
          <w:t>(一)、平板显示检测系统项目治理结构</w:t>
        </w:r>
        <w:r>
          <w:tab/>
        </w:r>
        <w:r>
          <w:fldChar w:fldCharType="begin"/>
        </w:r>
        <w:r>
          <w:instrText xml:space="preserve"> PAGEREF _Toc9671 \h </w:instrText>
        </w:r>
        <w:r>
          <w:fldChar w:fldCharType="separate"/>
        </w:r>
        <w:r>
          <w:t>59</w:t>
        </w:r>
        <w:r>
          <w:fldChar w:fldCharType="end"/>
        </w:r>
      </w:hyperlink>
    </w:p>
    <w:p>
      <w:pPr>
        <w:pStyle w:val="TOC2"/>
        <w:tabs>
          <w:tab w:val="right" w:leader="dot" w:pos="8306"/>
        </w:tabs>
      </w:pPr>
      <w:hyperlink w:anchor="_Toc28102" w:history="1">
        <w:r>
          <w:rPr>
            <w:rFonts w:ascii="仿宋" w:eastAsia="仿宋" w:hAnsi="仿宋" w:cs="仿宋" w:hint="eastAsia"/>
            <w:lang w:eastAsia="zh-CN"/>
          </w:rPr>
          <w:t>(二)、监督与审计</w:t>
        </w:r>
        <w:r>
          <w:tab/>
        </w:r>
        <w:r>
          <w:fldChar w:fldCharType="begin"/>
        </w:r>
        <w:r>
          <w:instrText xml:space="preserve"> PAGEREF _Toc28102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833"/>
      <w:r>
        <w:rPr>
          <w:rFonts w:ascii="仿宋" w:eastAsia="仿宋" w:hAnsi="仿宋" w:cs="仿宋" w:hint="eastAsia"/>
          <w:lang w:eastAsia="zh-CN"/>
        </w:rPr>
        <w:t>(一)、平板显示检测系统行业分析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行业一直以来都是市场的关注焦点。行业内的发展趋势、竞争态势以及潜在机会都对平板显示检测系统项目的推进产生深远的影响。通过深入研究行业的整体概貌，我们将更好地理解行业的核心特征，为平板显示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行业，技术一直是推动创新和发展的关键因素。我们将对当前技术趋势进行详尽分析，包括但不限于人工智能、大数据应用、先进制造技术等。这有助于平板显示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平板显示检测系统项目成功的基础。我们将对主要竞争对手进行深入研究，包括其市场份额、产品特点、市场定位等。通过全面了解竞争对手的优势和劣势，平板显示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940"/>
      <w:r>
        <w:rPr>
          <w:rFonts w:ascii="仿宋" w:eastAsia="仿宋" w:hAnsi="仿宋" w:cs="仿宋" w:hint="eastAsia"/>
          <w:sz w:val="28"/>
          <w:lang w:eastAsia="zh-CN"/>
        </w:rPr>
        <w:t>(二)、平板显示检测系统市场分析预测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平板显示检测系统市场未来的增长趋势。这包括市场的整体规模、各细分领域的发展趋势等。平板显示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平板显示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平板显示检测系统项目实施过程中需要充分考虑的因素。我们将对市场风险进行全面评估，包括但不限于政策法规风险、市场竞争风险、技术变革风险等。通过对潜在风险的深入分析，平板显示检测系统项目可以制定相应的风险缓解策略，降低不确定性对平板显示检测系统项目的影响。</w:t>
      </w:r>
    </w:p>
    <w:p>
      <w:pPr>
        <w:pStyle w:val="Heading1"/>
        <w:ind w:firstLine="560" w:firstLineChars="200"/>
        <w:rPr>
          <w:rFonts w:ascii="仿宋" w:eastAsia="仿宋" w:hAnsi="仿宋" w:cs="仿宋" w:hint="eastAsia"/>
          <w:sz w:val="28"/>
          <w:lang w:eastAsia="zh-CN"/>
        </w:rPr>
      </w:pPr>
      <w:bookmarkStart w:id="5" w:name="_Toc15535"/>
      <w:r>
        <w:rPr>
          <w:rFonts w:ascii="仿宋" w:eastAsia="仿宋" w:hAnsi="仿宋" w:cs="仿宋" w:hint="eastAsia"/>
          <w:sz w:val="28"/>
          <w:lang w:eastAsia="zh-CN"/>
        </w:rPr>
        <w:t>二、平板显示检测系统项目危机管理</w:t>
      </w:r>
      <w:bookmarkEnd w:id="5"/>
    </w:p>
    <w:p>
      <w:pPr>
        <w:pStyle w:val="Heading2"/>
        <w:rPr>
          <w:rFonts w:ascii="仿宋" w:eastAsia="仿宋" w:hAnsi="仿宋" w:cs="仿宋" w:hint="eastAsia"/>
          <w:lang w:eastAsia="zh-CN"/>
        </w:rPr>
      </w:pPr>
      <w:bookmarkStart w:id="6" w:name="_Toc173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危机管理中，危机预警与识别是确保平板显示检测系统项目稳健运行的核心步骤。通过建立全面的监测机制，平板显示检测系统项目团队旨在及时发现和理解潜在的风险和危机因素，以便采取及时的预防和应对措施，确保平板显示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板显示检测系统项目团队全面分析了整个平板显示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板显示检测系统项目团队着重于明确定义平板显示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平板显示检测系统项目进展的持续监控，团队能够及时发现潜在问题并作出迅速反应。平板显示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在这一阶段，团队的专业素养和反应速度将发挥至关重要的作用，以确保潜在危机能够在初期得到有效的处理，最大程度地减轻负面影响。通过危机预警与识别，平板显示检测系统项目得以更有序、可控地推进。</w:t>
      </w:r>
    </w:p>
    <w:p>
      <w:pPr>
        <w:pStyle w:val="Heading2"/>
        <w:ind w:firstLine="560" w:firstLineChars="200"/>
        <w:rPr>
          <w:rFonts w:ascii="仿宋" w:eastAsia="仿宋" w:hAnsi="仿宋" w:cs="仿宋" w:hint="eastAsia"/>
          <w:sz w:val="28"/>
          <w:lang w:eastAsia="zh-CN"/>
        </w:rPr>
      </w:pPr>
      <w:bookmarkStart w:id="7" w:name="_Toc1789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在危机发生时，平板显示检测系统项目团队立即行动，成立了应急小组。该小组的任务是迅速制定并实施紧急应对措施，以最小化潜在损失。以下是采取的主要措施：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暂停平板显示检测系统项目进度：为遏制危机蔓延，平板显示检测系统项目暂时停止进行，以便全面评估当前状况。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资源重新分配：重新评估平板显示检测系统项目资源的分配，确保最大限度地减小损失。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实时沟通：与关键利益相关者建立实时沟通机制，向他们传递平板显示检测系统项目危机的实际状况，保障平板显示检测系统项目核心利益。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在紧急应对的同时，平板显示检测系统项目团队强调了团队协作和有效沟通的重要性。以下是团队协作的关键举措：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信息共享机制：建立了信息共享平台，确保团队成员能够及时获取平板显示检测系统项目危机的实时信息。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领导者沟通：平板显示检测系统项目领导者通过定期会议和即时沟通工具，指导团队应对危机，保持团队稳定运行。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随着危机得到初步控制，平板显示检测系统项目团队转向制定恢复计划，以确保平板显示检测系统项目能够从中迅速恢复。主要恢复计划包括：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修复受损的进度计划：重新评估平板显示检测系统项目进度，制定修复计划，确保平板显示检测系统项目尽快回归正常进程。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重新调整资源分配：优化资源分配，确保平板显示检测系统项目在有限资源下高效运转。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风险管理机制加强：对平板显示检测系统项目风险进行全面评估，制定更强化的风险管理策略，以预防未来可能的危机。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89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970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平板显示检测系统项目的主要产品是XXXX，预计年产值为XXX万元。这一产品在市场中占据着重要的地位，其广泛的应用范围使得该平板显示检测系统项目的市场前景非常广阔。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板显示检测系统项目的xxx产品作为重要的原材料之一，将在多个领域发挥关键作用。其在建筑、交通、能源等方面的广泛应用将为整个产业链提供强大的支持，形成产业协同效应。平板显示检测系统项目的年产值XXX万XXX万XXX万万元不仅反映了其在市场上的巨大潜力，更预示着它对国民经济的积极贡献。这种关联度高、涉及面广的产业关系，使得该平板显示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1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总征地面积为XXXX平方米，相当于约XX.XX亩，其中净用地面积为XXXX平方米，红线范围内相当于约XX.XX亩。这一用地规模充分考虑了平板显示检测系统项目的建设需求，保障了平板显示检测系统项目在合适的空间内得以充分发展。平板显示检测系统项目规划的总建筑面积为XXXX平方米，其中主体工程建设占XXXX平方米，计容建筑面积达XXXX平方米。预计建筑工程的投资将达到XXXX万元，为平板显示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计划购置的设备共计XXXX台（套），设备购置费用为XXXX万元。这一设备购置计划充分考虑到平板显示检测系统项目的生产需求和技术要求，确保了平板显示检测系统项目在生产运营中具备先进的技术装备和高效的生产能力。设备的合理配置将为平板显示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计划总投资为XXXX万元，预计年实现营业收入为XXXX万元。这一产能规模的设定旨在确保平板显示检测系统项目能够在投资与回报之间取得平衡，实现长期可持续的发展。平板显示检测系统项目的总投资充分考虑到各个方面的需求，包括用地建设、设备购置等多个环节，以确保平板显示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73"/>
      <w:r>
        <w:rPr>
          <w:rFonts w:ascii="仿宋" w:eastAsia="仿宋" w:hAnsi="仿宋" w:cs="仿宋" w:hint="eastAsia"/>
          <w:sz w:val="28"/>
          <w:lang w:eastAsia="zh-CN"/>
        </w:rPr>
        <w:t>四、平板显示检测系统项目文档管理</w:t>
      </w:r>
      <w:bookmarkEnd w:id="11"/>
    </w:p>
    <w:p>
      <w:pPr>
        <w:pStyle w:val="Heading2"/>
        <w:rPr>
          <w:rFonts w:ascii="仿宋" w:eastAsia="仿宋" w:hAnsi="仿宋" w:cs="仿宋" w:hint="eastAsia"/>
          <w:lang w:eastAsia="zh-CN"/>
        </w:rPr>
      </w:pPr>
      <w:bookmarkStart w:id="12" w:name="_Toc518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平板显示检测系统项目高度重视文档的质量和准确性，以支持平板显示检测系统项目的各项活动和决策。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文档的编制始于平板显示检测系统项目计划的初期，我们制定了详细的文档编制计划，明确了每个文档的内容、格式和编写责任人。在平板显示检测系统项目启动阶段，我们首先编制了平板显示检测系统项目章程，明确定义了平板显示检测系统项目的目标、范围、风险等关键要素。随后，平板显示检测系统项目团队根据计划陆续编制了需求文档、设计文档、测试文档等各类文档，确保平板显示检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显示检测系统项目管理中的重要环节，旨在确保平板显示检测系统项目文档符合质量标准和平板显示检测系统项目需求。在平板显示检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显示检测系统项目相关利益方和专业领域的专家对文档进行独立审查。这有助于获取更全面、客观的反馈，确保平板显示检测系统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平板显示检测系统项目在文档编制与审查方面建立了严格的管理机制，通过规范的流程和多维度的审查，确保平板显示检测系统项目文档的质量、准确性和可靠性，为平板显示检测系统项目的顺利推进提供了有力支持。</w:t>
      </w:r>
    </w:p>
    <w:p>
      <w:pPr>
        <w:pStyle w:val="Heading2"/>
        <w:ind w:firstLine="560" w:firstLineChars="200"/>
        <w:rPr>
          <w:rFonts w:ascii="仿宋" w:eastAsia="仿宋" w:hAnsi="仿宋" w:cs="仿宋" w:hint="eastAsia"/>
          <w:sz w:val="28"/>
          <w:lang w:eastAsia="zh-CN"/>
        </w:rPr>
      </w:pPr>
      <w:bookmarkStart w:id="13" w:name="_Toc56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我们通过多渠道发布文档，包括电子邮件、平板显示检测系统项目管理平台、内部网站等，以满足不同团队成员的偏好和需求。多渠道发布确保了信息的全面覆盖。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我们采用了精细的权限控制，确保只有授权人员可以访问敏感信息。这种安全措施保护了平板显示检测系统项目文档的机密性，防止了未经授权的信息泄露。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04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显示检测系统项目生命周期中一个至关重要的环节，直接关系到平板显示检测系统项目信息的长期保存和历史记录的完整性。在平板显示检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458"/>
      <w:r>
        <w:rPr>
          <w:rFonts w:ascii="仿宋" w:eastAsia="仿宋" w:hAnsi="仿宋" w:cs="仿宋" w:hint="eastAsia"/>
          <w:sz w:val="28"/>
          <w:lang w:eastAsia="zh-CN"/>
        </w:rPr>
        <w:t>五、平板显示检测系统项目选址可行性分析</w:t>
      </w:r>
      <w:bookmarkEnd w:id="15"/>
    </w:p>
    <w:p>
      <w:pPr>
        <w:pStyle w:val="Heading2"/>
        <w:rPr>
          <w:rFonts w:ascii="仿宋" w:eastAsia="仿宋" w:hAnsi="仿宋" w:cs="仿宋" w:hint="eastAsia"/>
          <w:lang w:eastAsia="zh-CN"/>
        </w:rPr>
      </w:pPr>
      <w:bookmarkStart w:id="16" w:name="_Toc15831"/>
      <w:r>
        <w:rPr>
          <w:rFonts w:ascii="仿宋" w:eastAsia="仿宋" w:hAnsi="仿宋" w:cs="仿宋" w:hint="eastAsia"/>
          <w:lang w:eastAsia="zh-CN"/>
        </w:rPr>
        <w:t>(一)、平板显示检测系统项目选址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该平板显示检测系统项目选址位于XX省XX市XX区XXX街道</w:t>
      </w:r>
    </w:p>
    <w:p>
      <w:pPr>
        <w:pStyle w:val="Heading2"/>
        <w:ind w:firstLine="560" w:firstLineChars="200"/>
        <w:rPr>
          <w:rFonts w:ascii="仿宋" w:eastAsia="仿宋" w:hAnsi="仿宋" w:cs="仿宋" w:hint="eastAsia"/>
          <w:sz w:val="28"/>
          <w:lang w:eastAsia="zh-CN"/>
        </w:rPr>
      </w:pPr>
      <w:bookmarkStart w:id="17" w:name="_Toc2688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检测系统项目的征地面积将根据平板显示检测系统项目的实际规模和需求进行精确规划。具体面积XXX平方米，旨在确保平板显示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净用地面积是在征地面积基础上去除不可利用面积后的实际可开发用地。具体面积XXX平方米，考虑到环保、交通、安全等多方面因素，以确保平板显示检测系统项目在整体利用效率上达到最优。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平板显示检测系统项目计划建设的建筑总规模具体面积XXX平方米。这一规模的确定综合考虑了平板显示检测系统项目的性质、规模，以及城市规划的相关要求，确保建筑布局与周边环境协调一致。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绿地率是平板显示检测系统项目用地中被规划为绿地的比例。具体面积XXX平方米，旨在通过合理规划绿地，改善平板显示检测系统项目周边环境，提升居民生活质量，并符合城市整体绿化规划。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显示检测系统项目选址与当地城市规划相一致，具体面积XXX平方米。通过与城市规划部门深入沟通，确保平板显示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显示检测系统项目选址符合当地产业政策，具体面积XXX平方米。这包括平板显示检测系统项目对当地经济的促进作用，以及对相关产业的带动效应，确保平板显示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确保平板显示检测系统项目选址具备必要的公共设施配套，具体面积XXX平方米。这包括交通便利性、教育、医疗等基础设施，以提高居民生活品质，使得平板显示检测系统项目选址更具吸引力。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考虑用地总体要求对当地社会稳定性的影响，具体面积XXX平方米。通过深入了解当地社区反馈，确保平板显示检测系统项目的选址和建设过程对当地社会和谐稳定产生积极作用。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显示检测系统项目选址不仅符合法规和规划，还在实际操作中具有可行性。这一全面规划将为平板显示检测系统项目的成功实施提供坚实的基础，确保平板显示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716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平板显示检测系统项目的设备规划和空间设计中，我们将采取灵活设备布局的措施。设备布局将根据实际需求进行灵活设计，避免不必要的浪费。通过合理规划设备摆放位置，我们将提高设备的利用率，减少设备间距，以确保平板显示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显示检测系统项目内部引入共享设施的概念，例如共享会议室、办公区等。通过这种方式，我们可以减少对资源的重复建设，提高资源共享效率，从而减小平板显示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450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平板显示检测系统项目的总图布置中，我们将不同功能区域进行明确的规划，以最大程度满足平板显示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https://d.book118.com/316011143203010101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C024A"/>
    <w:rsid w:val="0BEC02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1114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2024-03-03T15:51:00Z</dcterms:created>
  <dcterms:modified xsi:type="dcterms:W3CDTF">2024-03-03T15:51:56Z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6BA6C6EE93AB4A9B97B46D2B2178C3DD_11</vt:lpwstr>
  </property>
  <property fmtid="{D5CDD505-2E9C-101B-9397-08002B2CF9AE}" pid="3" name="KSOProductBuildVer">
    <vt:lpwstr>2052-12.1.0.16388</vt:lpwstr>
  </property>
</Properties>
</file>