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冶金产业分析报告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221" w:history="1">
        <w:r>
          <w:rPr>
            <w:rFonts w:ascii="仿宋" w:eastAsia="仿宋" w:hAnsi="仿宋" w:cs="仿宋" w:hint="eastAsia"/>
            <w:lang w:val="en-GB"/>
          </w:rPr>
          <w:t>序言</w:t>
        </w:r>
        <w:r>
          <w:tab/>
        </w:r>
        <w:r>
          <w:fldChar w:fldCharType="begin"/>
        </w:r>
        <w:r>
          <w:instrText xml:space="preserve"> PAGEREF _Toc20221 \h </w:instrText>
        </w:r>
        <w:r>
          <w:fldChar w:fldCharType="separate"/>
        </w:r>
        <w:r>
          <w:t>3</w:t>
        </w:r>
        <w:r>
          <w:fldChar w:fldCharType="end"/>
        </w:r>
      </w:hyperlink>
    </w:p>
    <w:p>
      <w:pPr>
        <w:pStyle w:val="TOC1"/>
        <w:tabs>
          <w:tab w:val="right" w:leader="dot" w:pos="8306"/>
        </w:tabs>
      </w:pPr>
      <w:hyperlink w:anchor="_Toc3867" w:history="1">
        <w:r>
          <w:rPr>
            <w:rFonts w:ascii="仿宋" w:eastAsia="仿宋" w:hAnsi="仿宋" w:cs="仿宋" w:hint="eastAsia"/>
            <w:lang w:val="en-GB"/>
          </w:rPr>
          <w:t>一、市场地位与竞争战略</w:t>
        </w:r>
        <w:r>
          <w:tab/>
        </w:r>
        <w:r>
          <w:fldChar w:fldCharType="begin"/>
        </w:r>
        <w:r>
          <w:instrText xml:space="preserve"> PAGEREF _Toc3867 \h </w:instrText>
        </w:r>
        <w:r>
          <w:fldChar w:fldCharType="separate"/>
        </w:r>
        <w:r>
          <w:t>3</w:t>
        </w:r>
        <w:r>
          <w:fldChar w:fldCharType="end"/>
        </w:r>
      </w:hyperlink>
    </w:p>
    <w:p>
      <w:pPr>
        <w:pStyle w:val="TOC2"/>
        <w:tabs>
          <w:tab w:val="right" w:leader="dot" w:pos="8306"/>
        </w:tabs>
      </w:pPr>
      <w:hyperlink w:anchor="_Toc21039" w:history="1">
        <w:r>
          <w:rPr>
            <w:rFonts w:ascii="仿宋" w:eastAsia="仿宋" w:hAnsi="仿宋" w:cs="仿宋" w:hint="eastAsia"/>
            <w:lang w:val="en-GB"/>
          </w:rPr>
          <w:t>(一)、顾客忠诚</w:t>
        </w:r>
        <w:r>
          <w:tab/>
        </w:r>
        <w:r>
          <w:fldChar w:fldCharType="begin"/>
        </w:r>
        <w:r>
          <w:instrText xml:space="preserve"> PAGEREF _Toc21039 \h </w:instrText>
        </w:r>
        <w:r>
          <w:fldChar w:fldCharType="separate"/>
        </w:r>
        <w:r>
          <w:t>3</w:t>
        </w:r>
        <w:r>
          <w:fldChar w:fldCharType="end"/>
        </w:r>
      </w:hyperlink>
    </w:p>
    <w:p>
      <w:pPr>
        <w:pStyle w:val="TOC2"/>
        <w:tabs>
          <w:tab w:val="right" w:leader="dot" w:pos="8306"/>
        </w:tabs>
      </w:pPr>
      <w:hyperlink w:anchor="_Toc22039" w:history="1">
        <w:r>
          <w:rPr>
            <w:rFonts w:ascii="仿宋" w:eastAsia="仿宋" w:hAnsi="仿宋" w:cs="仿宋" w:hint="eastAsia"/>
            <w:lang w:val="en-GB"/>
          </w:rPr>
          <w:t>(二)、全面质量管理</w:t>
        </w:r>
        <w:r>
          <w:tab/>
        </w:r>
        <w:r>
          <w:fldChar w:fldCharType="begin"/>
        </w:r>
        <w:r>
          <w:instrText xml:space="preserve"> PAGEREF _Toc22039 \h </w:instrText>
        </w:r>
        <w:r>
          <w:fldChar w:fldCharType="separate"/>
        </w:r>
        <w:r>
          <w:t>4</w:t>
        </w:r>
        <w:r>
          <w:fldChar w:fldCharType="end"/>
        </w:r>
      </w:hyperlink>
    </w:p>
    <w:p>
      <w:pPr>
        <w:pStyle w:val="TOC2"/>
        <w:tabs>
          <w:tab w:val="right" w:leader="dot" w:pos="8306"/>
        </w:tabs>
      </w:pPr>
      <w:hyperlink w:anchor="_Toc7336" w:history="1">
        <w:r>
          <w:rPr>
            <w:rFonts w:ascii="仿宋" w:eastAsia="仿宋" w:hAnsi="仿宋" w:cs="仿宋" w:hint="eastAsia"/>
            <w:lang w:val="en-GB"/>
          </w:rPr>
          <w:t>(三)、研究市场营销学的意义</w:t>
        </w:r>
        <w:r>
          <w:tab/>
        </w:r>
        <w:r>
          <w:fldChar w:fldCharType="begin"/>
        </w:r>
        <w:r>
          <w:instrText xml:space="preserve"> PAGEREF _Toc7336 \h </w:instrText>
        </w:r>
        <w:r>
          <w:fldChar w:fldCharType="separate"/>
        </w:r>
        <w:r>
          <w:t>5</w:t>
        </w:r>
        <w:r>
          <w:fldChar w:fldCharType="end"/>
        </w:r>
      </w:hyperlink>
    </w:p>
    <w:p>
      <w:pPr>
        <w:pStyle w:val="TOC2"/>
        <w:tabs>
          <w:tab w:val="right" w:leader="dot" w:pos="8306"/>
        </w:tabs>
      </w:pPr>
      <w:hyperlink w:anchor="_Toc25868" w:history="1">
        <w:r>
          <w:rPr>
            <w:rFonts w:ascii="仿宋" w:eastAsia="仿宋" w:hAnsi="仿宋" w:cs="仿宋" w:hint="eastAsia"/>
            <w:lang w:val="en-GB"/>
          </w:rPr>
          <w:t>(四)、市场营销学的研究方法</w:t>
        </w:r>
        <w:r>
          <w:tab/>
        </w:r>
        <w:r>
          <w:fldChar w:fldCharType="begin"/>
        </w:r>
        <w:r>
          <w:instrText xml:space="preserve"> PAGEREF _Toc25868 \h </w:instrText>
        </w:r>
        <w:r>
          <w:fldChar w:fldCharType="separate"/>
        </w:r>
        <w:r>
          <w:t>6</w:t>
        </w:r>
        <w:r>
          <w:fldChar w:fldCharType="end"/>
        </w:r>
      </w:hyperlink>
    </w:p>
    <w:p>
      <w:pPr>
        <w:pStyle w:val="TOC2"/>
        <w:tabs>
          <w:tab w:val="right" w:leader="dot" w:pos="8306"/>
        </w:tabs>
      </w:pPr>
      <w:hyperlink w:anchor="_Toc16071" w:history="1">
        <w:r>
          <w:rPr>
            <w:rFonts w:ascii="仿宋" w:eastAsia="仿宋" w:hAnsi="仿宋" w:cs="仿宋" w:hint="eastAsia"/>
            <w:lang w:val="en-GB"/>
          </w:rPr>
          <w:t>(五)、选择进攻战略</w:t>
        </w:r>
        <w:r>
          <w:tab/>
        </w:r>
        <w:r>
          <w:fldChar w:fldCharType="begin"/>
        </w:r>
        <w:r>
          <w:instrText xml:space="preserve"> PAGEREF _Toc16071 \h </w:instrText>
        </w:r>
        <w:r>
          <w:fldChar w:fldCharType="separate"/>
        </w:r>
        <w:r>
          <w:t>8</w:t>
        </w:r>
        <w:r>
          <w:fldChar w:fldCharType="end"/>
        </w:r>
      </w:hyperlink>
    </w:p>
    <w:p>
      <w:pPr>
        <w:pStyle w:val="TOC2"/>
        <w:tabs>
          <w:tab w:val="right" w:leader="dot" w:pos="8306"/>
        </w:tabs>
      </w:pPr>
      <w:hyperlink w:anchor="_Toc17232" w:history="1">
        <w:r>
          <w:rPr>
            <w:rFonts w:ascii="仿宋" w:eastAsia="仿宋" w:hAnsi="仿宋" w:cs="仿宋" w:hint="eastAsia"/>
            <w:lang w:val="en-GB"/>
          </w:rPr>
          <w:t>(六)、确定战略目标与竞争对手</w:t>
        </w:r>
        <w:r>
          <w:tab/>
        </w:r>
        <w:r>
          <w:fldChar w:fldCharType="begin"/>
        </w:r>
        <w:r>
          <w:instrText xml:space="preserve"> PAGEREF _Toc17232 \h </w:instrText>
        </w:r>
        <w:r>
          <w:fldChar w:fldCharType="separate"/>
        </w:r>
        <w:r>
          <w:t>9</w:t>
        </w:r>
        <w:r>
          <w:fldChar w:fldCharType="end"/>
        </w:r>
      </w:hyperlink>
    </w:p>
    <w:p>
      <w:pPr>
        <w:pStyle w:val="TOC2"/>
        <w:tabs>
          <w:tab w:val="right" w:leader="dot" w:pos="8306"/>
        </w:tabs>
      </w:pPr>
      <w:hyperlink w:anchor="_Toc16699" w:history="1">
        <w:r>
          <w:rPr>
            <w:rFonts w:ascii="仿宋" w:eastAsia="仿宋" w:hAnsi="仿宋" w:cs="仿宋" w:hint="eastAsia"/>
            <w:lang w:val="en-GB"/>
          </w:rPr>
          <w:t>(七)、市场追随者战略</w:t>
        </w:r>
        <w:r>
          <w:tab/>
        </w:r>
        <w:r>
          <w:fldChar w:fldCharType="begin"/>
        </w:r>
        <w:r>
          <w:instrText xml:space="preserve"> PAGEREF _Toc16699 \h </w:instrText>
        </w:r>
        <w:r>
          <w:fldChar w:fldCharType="separate"/>
        </w:r>
        <w:r>
          <w:t>11</w:t>
        </w:r>
        <w:r>
          <w:fldChar w:fldCharType="end"/>
        </w:r>
      </w:hyperlink>
    </w:p>
    <w:p>
      <w:pPr>
        <w:pStyle w:val="TOC2"/>
        <w:tabs>
          <w:tab w:val="right" w:leader="dot" w:pos="8306"/>
        </w:tabs>
      </w:pPr>
      <w:hyperlink w:anchor="_Toc8918" w:history="1">
        <w:r>
          <w:rPr>
            <w:rFonts w:ascii="仿宋" w:eastAsia="仿宋" w:hAnsi="仿宋" w:cs="仿宋" w:hint="eastAsia"/>
            <w:lang w:val="en-GB"/>
          </w:rPr>
          <w:t>(八)、市场利基者战略</w:t>
        </w:r>
        <w:r>
          <w:tab/>
        </w:r>
        <w:r>
          <w:fldChar w:fldCharType="begin"/>
        </w:r>
        <w:r>
          <w:instrText xml:space="preserve"> PAGEREF _Toc8918 \h </w:instrText>
        </w:r>
        <w:r>
          <w:fldChar w:fldCharType="separate"/>
        </w:r>
        <w:r>
          <w:t>13</w:t>
        </w:r>
        <w:r>
          <w:fldChar w:fldCharType="end"/>
        </w:r>
      </w:hyperlink>
    </w:p>
    <w:p>
      <w:pPr>
        <w:pStyle w:val="TOC2"/>
        <w:tabs>
          <w:tab w:val="right" w:leader="dot" w:pos="8306"/>
        </w:tabs>
      </w:pPr>
      <w:hyperlink w:anchor="_Toc12832" w:history="1">
        <w:r>
          <w:rPr>
            <w:rFonts w:ascii="仿宋" w:eastAsia="仿宋" w:hAnsi="仿宋" w:cs="仿宋" w:hint="eastAsia"/>
            <w:lang w:val="en-GB"/>
          </w:rPr>
          <w:t>(九)、竞争战略选择</w:t>
        </w:r>
        <w:r>
          <w:tab/>
        </w:r>
        <w:r>
          <w:fldChar w:fldCharType="begin"/>
        </w:r>
        <w:r>
          <w:instrText xml:space="preserve"> PAGEREF _Toc12832 \h </w:instrText>
        </w:r>
        <w:r>
          <w:fldChar w:fldCharType="separate"/>
        </w:r>
        <w:r>
          <w:t>15</w:t>
        </w:r>
        <w:r>
          <w:fldChar w:fldCharType="end"/>
        </w:r>
      </w:hyperlink>
    </w:p>
    <w:p>
      <w:pPr>
        <w:pStyle w:val="TOC2"/>
        <w:tabs>
          <w:tab w:val="right" w:leader="dot" w:pos="8306"/>
        </w:tabs>
      </w:pPr>
      <w:hyperlink w:anchor="_Toc21854" w:history="1">
        <w:r>
          <w:rPr>
            <w:rFonts w:ascii="仿宋" w:eastAsia="仿宋" w:hAnsi="仿宋" w:cs="仿宋" w:hint="eastAsia"/>
            <w:lang w:val="en-GB"/>
          </w:rPr>
          <w:t>(十)、冶金行业竞争者识别</w:t>
        </w:r>
        <w:r>
          <w:tab/>
        </w:r>
        <w:r>
          <w:fldChar w:fldCharType="begin"/>
        </w:r>
        <w:r>
          <w:instrText xml:space="preserve"> PAGEREF _Toc21854 \h </w:instrText>
        </w:r>
        <w:r>
          <w:fldChar w:fldCharType="separate"/>
        </w:r>
        <w:r>
          <w:t>16</w:t>
        </w:r>
        <w:r>
          <w:fldChar w:fldCharType="end"/>
        </w:r>
      </w:hyperlink>
    </w:p>
    <w:p>
      <w:pPr>
        <w:pStyle w:val="TOC1"/>
        <w:tabs>
          <w:tab w:val="right" w:leader="dot" w:pos="8306"/>
        </w:tabs>
      </w:pPr>
      <w:hyperlink w:anchor="_Toc28677" w:history="1">
        <w:r>
          <w:rPr>
            <w:rFonts w:ascii="仿宋" w:eastAsia="仿宋" w:hAnsi="仿宋" w:cs="仿宋" w:hint="eastAsia"/>
            <w:lang w:val="en-GB"/>
          </w:rPr>
          <w:t>二、发展规划分析</w:t>
        </w:r>
        <w:r>
          <w:tab/>
        </w:r>
        <w:r>
          <w:fldChar w:fldCharType="begin"/>
        </w:r>
        <w:r>
          <w:instrText xml:space="preserve"> PAGEREF _Toc28677 \h </w:instrText>
        </w:r>
        <w:r>
          <w:fldChar w:fldCharType="separate"/>
        </w:r>
        <w:r>
          <w:t>18</w:t>
        </w:r>
        <w:r>
          <w:fldChar w:fldCharType="end"/>
        </w:r>
      </w:hyperlink>
    </w:p>
    <w:p>
      <w:pPr>
        <w:pStyle w:val="TOC2"/>
        <w:tabs>
          <w:tab w:val="right" w:leader="dot" w:pos="8306"/>
        </w:tabs>
      </w:pPr>
      <w:hyperlink w:anchor="_Toc27613" w:history="1">
        <w:r>
          <w:rPr>
            <w:rFonts w:ascii="仿宋" w:eastAsia="仿宋" w:hAnsi="仿宋" w:cs="仿宋" w:hint="eastAsia"/>
            <w:lang w:val="en-GB"/>
          </w:rPr>
          <w:t>(一)、公司发展规划</w:t>
        </w:r>
        <w:r>
          <w:tab/>
        </w:r>
        <w:r>
          <w:fldChar w:fldCharType="begin"/>
        </w:r>
        <w:r>
          <w:instrText xml:space="preserve"> PAGEREF _Toc27613 \h </w:instrText>
        </w:r>
        <w:r>
          <w:fldChar w:fldCharType="separate"/>
        </w:r>
        <w:r>
          <w:t>18</w:t>
        </w:r>
        <w:r>
          <w:fldChar w:fldCharType="end"/>
        </w:r>
      </w:hyperlink>
    </w:p>
    <w:p>
      <w:pPr>
        <w:pStyle w:val="TOC2"/>
        <w:tabs>
          <w:tab w:val="right" w:leader="dot" w:pos="8306"/>
        </w:tabs>
      </w:pPr>
      <w:hyperlink w:anchor="_Toc18978" w:history="1">
        <w:r>
          <w:rPr>
            <w:rFonts w:ascii="仿宋" w:eastAsia="仿宋" w:hAnsi="仿宋" w:cs="仿宋" w:hint="eastAsia"/>
            <w:lang w:val="en-GB"/>
          </w:rPr>
          <w:t>(二)、保障措施</w:t>
        </w:r>
        <w:r>
          <w:tab/>
        </w:r>
        <w:r>
          <w:fldChar w:fldCharType="begin"/>
        </w:r>
        <w:r>
          <w:instrText xml:space="preserve"> PAGEREF _Toc18978 \h </w:instrText>
        </w:r>
        <w:r>
          <w:fldChar w:fldCharType="separate"/>
        </w:r>
        <w:r>
          <w:t>19</w:t>
        </w:r>
        <w:r>
          <w:fldChar w:fldCharType="end"/>
        </w:r>
      </w:hyperlink>
    </w:p>
    <w:p>
      <w:pPr>
        <w:pStyle w:val="TOC1"/>
        <w:tabs>
          <w:tab w:val="right" w:leader="dot" w:pos="8306"/>
        </w:tabs>
      </w:pPr>
      <w:hyperlink w:anchor="_Toc23130" w:history="1">
        <w:r>
          <w:rPr>
            <w:rFonts w:ascii="仿宋" w:eastAsia="仿宋" w:hAnsi="仿宋" w:cs="仿宋" w:hint="eastAsia"/>
            <w:lang w:val="en-GB"/>
          </w:rPr>
          <w:t>三、公司简介</w:t>
        </w:r>
        <w:r>
          <w:tab/>
        </w:r>
        <w:r>
          <w:fldChar w:fldCharType="begin"/>
        </w:r>
        <w:r>
          <w:instrText xml:space="preserve"> PAGEREF _Toc23130 \h </w:instrText>
        </w:r>
        <w:r>
          <w:fldChar w:fldCharType="separate"/>
        </w:r>
        <w:r>
          <w:t>21</w:t>
        </w:r>
        <w:r>
          <w:fldChar w:fldCharType="end"/>
        </w:r>
      </w:hyperlink>
    </w:p>
    <w:p>
      <w:pPr>
        <w:pStyle w:val="TOC2"/>
        <w:tabs>
          <w:tab w:val="right" w:leader="dot" w:pos="8306"/>
        </w:tabs>
      </w:pPr>
      <w:hyperlink w:anchor="_Toc1867" w:history="1">
        <w:r>
          <w:rPr>
            <w:rFonts w:ascii="仿宋" w:eastAsia="仿宋" w:hAnsi="仿宋" w:cs="仿宋" w:hint="eastAsia"/>
            <w:lang w:val="en-GB"/>
          </w:rPr>
          <w:t>(一)、公司基本信息</w:t>
        </w:r>
        <w:r>
          <w:tab/>
        </w:r>
        <w:r>
          <w:fldChar w:fldCharType="begin"/>
        </w:r>
        <w:r>
          <w:instrText xml:space="preserve"> PAGEREF _Toc1867 \h </w:instrText>
        </w:r>
        <w:r>
          <w:fldChar w:fldCharType="separate"/>
        </w:r>
        <w:r>
          <w:t>21</w:t>
        </w:r>
        <w:r>
          <w:fldChar w:fldCharType="end"/>
        </w:r>
      </w:hyperlink>
    </w:p>
    <w:p>
      <w:pPr>
        <w:pStyle w:val="TOC2"/>
        <w:tabs>
          <w:tab w:val="right" w:leader="dot" w:pos="8306"/>
        </w:tabs>
      </w:pPr>
      <w:hyperlink w:anchor="_Toc2975" w:history="1">
        <w:r>
          <w:rPr>
            <w:rFonts w:ascii="仿宋" w:eastAsia="仿宋" w:hAnsi="仿宋" w:cs="仿宋" w:hint="eastAsia"/>
            <w:lang w:val="en-GB"/>
          </w:rPr>
          <w:t>(二)、公司简介</w:t>
        </w:r>
        <w:r>
          <w:tab/>
        </w:r>
        <w:r>
          <w:fldChar w:fldCharType="begin"/>
        </w:r>
        <w:r>
          <w:instrText xml:space="preserve"> PAGEREF _Toc2975 \h </w:instrText>
        </w:r>
        <w:r>
          <w:fldChar w:fldCharType="separate"/>
        </w:r>
        <w:r>
          <w:t>21</w:t>
        </w:r>
        <w:r>
          <w:fldChar w:fldCharType="end"/>
        </w:r>
      </w:hyperlink>
    </w:p>
    <w:p>
      <w:pPr>
        <w:pStyle w:val="TOC1"/>
        <w:tabs>
          <w:tab w:val="right" w:leader="dot" w:pos="8306"/>
        </w:tabs>
      </w:pPr>
      <w:hyperlink w:anchor="_Toc12637" w:history="1">
        <w:r>
          <w:rPr>
            <w:rFonts w:ascii="仿宋" w:eastAsia="仿宋" w:hAnsi="仿宋" w:cs="仿宋" w:hint="eastAsia"/>
            <w:lang w:val="en-GB"/>
          </w:rPr>
          <w:t>四、冶金危机管理与应对策略</w:t>
        </w:r>
        <w:r>
          <w:tab/>
        </w:r>
        <w:r>
          <w:fldChar w:fldCharType="begin"/>
        </w:r>
        <w:r>
          <w:instrText xml:space="preserve"> PAGEREF _Toc12637 \h </w:instrText>
        </w:r>
        <w:r>
          <w:fldChar w:fldCharType="separate"/>
        </w:r>
        <w:r>
          <w:t>22</w:t>
        </w:r>
        <w:r>
          <w:fldChar w:fldCharType="end"/>
        </w:r>
      </w:hyperlink>
    </w:p>
    <w:p>
      <w:pPr>
        <w:pStyle w:val="TOC2"/>
        <w:tabs>
          <w:tab w:val="right" w:leader="dot" w:pos="8306"/>
        </w:tabs>
      </w:pPr>
      <w:hyperlink w:anchor="_Toc27491" w:history="1">
        <w:r>
          <w:rPr>
            <w:rFonts w:ascii="仿宋" w:eastAsia="仿宋" w:hAnsi="仿宋" w:cs="仿宋" w:hint="eastAsia"/>
            <w:lang w:val="en-GB"/>
          </w:rPr>
          <w:t>(一)、危机预警与应急计划</w:t>
        </w:r>
        <w:r>
          <w:tab/>
        </w:r>
        <w:r>
          <w:fldChar w:fldCharType="begin"/>
        </w:r>
        <w:r>
          <w:instrText xml:space="preserve"> PAGEREF _Toc27491 \h </w:instrText>
        </w:r>
        <w:r>
          <w:fldChar w:fldCharType="separate"/>
        </w:r>
        <w:r>
          <w:t>22</w:t>
        </w:r>
        <w:r>
          <w:fldChar w:fldCharType="end"/>
        </w:r>
      </w:hyperlink>
    </w:p>
    <w:p>
      <w:pPr>
        <w:pStyle w:val="TOC2"/>
        <w:tabs>
          <w:tab w:val="right" w:leader="dot" w:pos="8306"/>
        </w:tabs>
      </w:pPr>
      <w:hyperlink w:anchor="_Toc12605" w:history="1">
        <w:r>
          <w:rPr>
            <w:rFonts w:ascii="仿宋" w:eastAsia="仿宋" w:hAnsi="仿宋" w:cs="仿宋" w:hint="eastAsia"/>
            <w:lang w:val="en-GB"/>
          </w:rPr>
          <w:t>(二)、公关与危机沟通</w:t>
        </w:r>
        <w:r>
          <w:tab/>
        </w:r>
        <w:r>
          <w:fldChar w:fldCharType="begin"/>
        </w:r>
        <w:r>
          <w:instrText xml:space="preserve"> PAGEREF _Toc12605 \h </w:instrText>
        </w:r>
        <w:r>
          <w:fldChar w:fldCharType="separate"/>
        </w:r>
        <w:r>
          <w:t>23</w:t>
        </w:r>
        <w:r>
          <w:fldChar w:fldCharType="end"/>
        </w:r>
      </w:hyperlink>
    </w:p>
    <w:p>
      <w:pPr>
        <w:pStyle w:val="TOC2"/>
        <w:tabs>
          <w:tab w:val="right" w:leader="dot" w:pos="8306"/>
        </w:tabs>
      </w:pPr>
      <w:hyperlink w:anchor="_Toc25310" w:history="1">
        <w:r>
          <w:rPr>
            <w:rFonts w:ascii="仿宋" w:eastAsia="仿宋" w:hAnsi="仿宋" w:cs="仿宋" w:hint="eastAsia"/>
            <w:lang w:val="en-GB"/>
          </w:rPr>
          <w:t>(三)、媒体关系与舆情管理</w:t>
        </w:r>
        <w:r>
          <w:tab/>
        </w:r>
        <w:r>
          <w:fldChar w:fldCharType="begin"/>
        </w:r>
        <w:r>
          <w:instrText xml:space="preserve"> PAGEREF _Toc25310 \h </w:instrText>
        </w:r>
        <w:r>
          <w:fldChar w:fldCharType="separate"/>
        </w:r>
        <w:r>
          <w:t>25</w:t>
        </w:r>
        <w:r>
          <w:fldChar w:fldCharType="end"/>
        </w:r>
      </w:hyperlink>
    </w:p>
    <w:p>
      <w:pPr>
        <w:pStyle w:val="TOC2"/>
        <w:tabs>
          <w:tab w:val="right" w:leader="dot" w:pos="8306"/>
        </w:tabs>
      </w:pPr>
      <w:hyperlink w:anchor="_Toc26526" w:history="1">
        <w:r>
          <w:rPr>
            <w:rFonts w:ascii="仿宋" w:eastAsia="仿宋" w:hAnsi="仿宋" w:cs="仿宋" w:hint="eastAsia"/>
            <w:lang w:val="en-GB"/>
          </w:rPr>
          <w:t>(四)、企业社会责任与危机回应</w:t>
        </w:r>
        <w:r>
          <w:tab/>
        </w:r>
        <w:r>
          <w:fldChar w:fldCharType="begin"/>
        </w:r>
        <w:r>
          <w:instrText xml:space="preserve"> PAGEREF _Toc26526 \h </w:instrText>
        </w:r>
        <w:r>
          <w:fldChar w:fldCharType="separate"/>
        </w:r>
        <w:r>
          <w:t>26</w:t>
        </w:r>
        <w:r>
          <w:fldChar w:fldCharType="end"/>
        </w:r>
      </w:hyperlink>
    </w:p>
    <w:p>
      <w:pPr>
        <w:pStyle w:val="TOC1"/>
        <w:tabs>
          <w:tab w:val="right" w:leader="dot" w:pos="8306"/>
        </w:tabs>
      </w:pPr>
      <w:hyperlink w:anchor="_Toc25317" w:history="1">
        <w:r>
          <w:rPr>
            <w:rFonts w:ascii="仿宋" w:eastAsia="仿宋" w:hAnsi="仿宋" w:cs="仿宋" w:hint="eastAsia"/>
            <w:lang w:val="en-GB"/>
          </w:rPr>
          <w:t>五、冶金行业前景</w:t>
        </w:r>
        <w:r>
          <w:tab/>
        </w:r>
        <w:r>
          <w:fldChar w:fldCharType="begin"/>
        </w:r>
        <w:r>
          <w:instrText xml:space="preserve"> PAGEREF _Toc25317 \h </w:instrText>
        </w:r>
        <w:r>
          <w:fldChar w:fldCharType="separate"/>
        </w:r>
        <w:r>
          <w:t>27</w:t>
        </w:r>
        <w:r>
          <w:fldChar w:fldCharType="end"/>
        </w:r>
      </w:hyperlink>
    </w:p>
    <w:p>
      <w:pPr>
        <w:pStyle w:val="TOC2"/>
        <w:tabs>
          <w:tab w:val="right" w:leader="dot" w:pos="8306"/>
        </w:tabs>
      </w:pPr>
      <w:hyperlink w:anchor="_Toc4393" w:history="1">
        <w:r>
          <w:rPr>
            <w:rFonts w:ascii="仿宋" w:eastAsia="仿宋" w:hAnsi="仿宋" w:cs="仿宋" w:hint="eastAsia"/>
            <w:lang w:val="en-GB"/>
          </w:rPr>
          <w:t>(一)、市场增长预测</w:t>
        </w:r>
        <w:r>
          <w:tab/>
        </w:r>
        <w:r>
          <w:fldChar w:fldCharType="begin"/>
        </w:r>
        <w:r>
          <w:instrText xml:space="preserve"> PAGEREF _Toc4393 \h </w:instrText>
        </w:r>
        <w:r>
          <w:fldChar w:fldCharType="separate"/>
        </w:r>
        <w:r>
          <w:t>27</w:t>
        </w:r>
        <w:r>
          <w:fldChar w:fldCharType="end"/>
        </w:r>
      </w:hyperlink>
    </w:p>
    <w:p>
      <w:pPr>
        <w:pStyle w:val="TOC2"/>
        <w:tabs>
          <w:tab w:val="right" w:leader="dot" w:pos="8306"/>
        </w:tabs>
      </w:pPr>
      <w:hyperlink w:anchor="_Toc12289" w:history="1">
        <w:r>
          <w:rPr>
            <w:rFonts w:ascii="仿宋" w:eastAsia="仿宋" w:hAnsi="仿宋" w:cs="仿宋" w:hint="eastAsia"/>
            <w:lang w:val="en-GB"/>
          </w:rPr>
          <w:t>(二)、新兴市场机会</w:t>
        </w:r>
        <w:r>
          <w:tab/>
        </w:r>
        <w:r>
          <w:fldChar w:fldCharType="begin"/>
        </w:r>
        <w:r>
          <w:instrText xml:space="preserve"> PAGEREF _Toc12289 \h </w:instrText>
        </w:r>
        <w:r>
          <w:fldChar w:fldCharType="separate"/>
        </w:r>
        <w:r>
          <w:t>28</w:t>
        </w:r>
        <w:r>
          <w:fldChar w:fldCharType="end"/>
        </w:r>
      </w:hyperlink>
    </w:p>
    <w:p>
      <w:pPr>
        <w:pStyle w:val="TOC2"/>
        <w:tabs>
          <w:tab w:val="right" w:leader="dot" w:pos="8306"/>
        </w:tabs>
      </w:pPr>
      <w:hyperlink w:anchor="_Toc30912" w:history="1">
        <w:r>
          <w:rPr>
            <w:rFonts w:ascii="仿宋" w:eastAsia="仿宋" w:hAnsi="仿宋" w:cs="仿宋" w:hint="eastAsia"/>
            <w:lang w:val="en-GB"/>
          </w:rPr>
          <w:t>(三)、技术前景展望</w:t>
        </w:r>
        <w:r>
          <w:tab/>
        </w:r>
        <w:r>
          <w:fldChar w:fldCharType="begin"/>
        </w:r>
        <w:r>
          <w:instrText xml:space="preserve"> PAGEREF _Toc30912 \h </w:instrText>
        </w:r>
        <w:r>
          <w:fldChar w:fldCharType="separate"/>
        </w:r>
        <w:r>
          <w:t>29</w:t>
        </w:r>
        <w:r>
          <w:fldChar w:fldCharType="end"/>
        </w:r>
      </w:hyperlink>
    </w:p>
    <w:p>
      <w:pPr>
        <w:pStyle w:val="TOC2"/>
        <w:tabs>
          <w:tab w:val="right" w:leader="dot" w:pos="8306"/>
        </w:tabs>
      </w:pPr>
      <w:hyperlink w:anchor="_Toc2075" w:history="1">
        <w:r>
          <w:rPr>
            <w:rFonts w:ascii="仿宋" w:eastAsia="仿宋" w:hAnsi="仿宋" w:cs="仿宋" w:hint="eastAsia"/>
            <w:lang w:val="en-GB"/>
          </w:rPr>
          <w:t>(四)、政策环境变化</w:t>
        </w:r>
        <w:r>
          <w:tab/>
        </w:r>
        <w:r>
          <w:fldChar w:fldCharType="begin"/>
        </w:r>
        <w:r>
          <w:instrText xml:space="preserve"> PAGEREF _Toc2075 \h </w:instrText>
        </w:r>
        <w:r>
          <w:fldChar w:fldCharType="separate"/>
        </w:r>
        <w:r>
          <w:t>30</w:t>
        </w:r>
        <w:r>
          <w:fldChar w:fldCharType="end"/>
        </w:r>
      </w:hyperlink>
    </w:p>
    <w:p>
      <w:pPr>
        <w:pStyle w:val="TOC1"/>
        <w:tabs>
          <w:tab w:val="right" w:leader="dot" w:pos="8306"/>
        </w:tabs>
      </w:pPr>
      <w:hyperlink w:anchor="_Toc20719" w:history="1">
        <w:r>
          <w:rPr>
            <w:rFonts w:ascii="仿宋" w:eastAsia="仿宋" w:hAnsi="仿宋" w:cs="仿宋" w:hint="eastAsia"/>
            <w:lang w:val="en-GB"/>
          </w:rPr>
          <w:t>六、冶金行业竞争对选址的影响</w:t>
        </w:r>
        <w:r>
          <w:tab/>
        </w:r>
        <w:r>
          <w:fldChar w:fldCharType="begin"/>
        </w:r>
        <w:r>
          <w:instrText xml:space="preserve"> PAGEREF _Toc20719 \h </w:instrText>
        </w:r>
        <w:r>
          <w:fldChar w:fldCharType="separate"/>
        </w:r>
        <w:r>
          <w:t>31</w:t>
        </w:r>
        <w:r>
          <w:fldChar w:fldCharType="end"/>
        </w:r>
      </w:hyperlink>
    </w:p>
    <w:p>
      <w:pPr>
        <w:pStyle w:val="TOC2"/>
        <w:tabs>
          <w:tab w:val="right" w:leader="dot" w:pos="8306"/>
        </w:tabs>
      </w:pPr>
      <w:hyperlink w:anchor="_Toc14008" w:history="1">
        <w:r>
          <w:rPr>
            <w:rFonts w:ascii="仿宋" w:eastAsia="仿宋" w:hAnsi="仿宋" w:cs="仿宋" w:hint="eastAsia"/>
            <w:lang w:val="en-GB"/>
          </w:rPr>
          <w:t>(一)、地理位置分析</w:t>
        </w:r>
        <w:r>
          <w:tab/>
        </w:r>
        <w:r>
          <w:fldChar w:fldCharType="begin"/>
        </w:r>
        <w:r>
          <w:instrText xml:space="preserve"> PAGEREF _Toc14008 \h </w:instrText>
        </w:r>
        <w:r>
          <w:fldChar w:fldCharType="separate"/>
        </w:r>
        <w:r>
          <w:t>31</w:t>
        </w:r>
        <w:r>
          <w:fldChar w:fldCharType="end"/>
        </w:r>
      </w:hyperlink>
    </w:p>
    <w:p>
      <w:pPr>
        <w:pStyle w:val="TOC2"/>
        <w:tabs>
          <w:tab w:val="right" w:leader="dot" w:pos="8306"/>
        </w:tabs>
      </w:pPr>
      <w:hyperlink w:anchor="_Toc5573" w:history="1">
        <w:r>
          <w:rPr>
            <w:rFonts w:ascii="仿宋" w:eastAsia="仿宋" w:hAnsi="仿宋" w:cs="仿宋" w:hint="eastAsia"/>
            <w:lang w:val="en-GB"/>
          </w:rPr>
          <w:t>(二)、供应链优势</w:t>
        </w:r>
        <w:r>
          <w:tab/>
        </w:r>
        <w:r>
          <w:fldChar w:fldCharType="begin"/>
        </w:r>
        <w:r>
          <w:instrText xml:space="preserve"> PAGEREF _Toc5573 \h </w:instrText>
        </w:r>
        <w:r>
          <w:fldChar w:fldCharType="separate"/>
        </w:r>
        <w:r>
          <w:t>32</w:t>
        </w:r>
        <w:r>
          <w:fldChar w:fldCharType="end"/>
        </w:r>
      </w:hyperlink>
    </w:p>
    <w:p>
      <w:pPr>
        <w:pStyle w:val="TOC2"/>
        <w:tabs>
          <w:tab w:val="right" w:leader="dot" w:pos="8306"/>
        </w:tabs>
      </w:pPr>
      <w:hyperlink w:anchor="_Toc5075" w:history="1">
        <w:r>
          <w:rPr>
            <w:rFonts w:ascii="仿宋" w:eastAsia="仿宋" w:hAnsi="仿宋" w:cs="仿宋" w:hint="eastAsia"/>
            <w:lang w:val="en-GB"/>
          </w:rPr>
          <w:t>(三)、人才资源</w:t>
        </w:r>
        <w:r>
          <w:tab/>
        </w:r>
        <w:r>
          <w:fldChar w:fldCharType="begin"/>
        </w:r>
        <w:r>
          <w:instrText xml:space="preserve"> PAGEREF _Toc5075 \h </w:instrText>
        </w:r>
        <w:r>
          <w:fldChar w:fldCharType="separate"/>
        </w:r>
        <w:r>
          <w:t>33</w:t>
        </w:r>
        <w:r>
          <w:fldChar w:fldCharType="end"/>
        </w:r>
      </w:hyperlink>
    </w:p>
    <w:p>
      <w:pPr>
        <w:pStyle w:val="TOC2"/>
        <w:tabs>
          <w:tab w:val="right" w:leader="dot" w:pos="8306"/>
        </w:tabs>
      </w:pPr>
      <w:hyperlink w:anchor="_Toc8885" w:history="1">
        <w:r>
          <w:rPr>
            <w:rFonts w:ascii="仿宋" w:eastAsia="仿宋" w:hAnsi="仿宋" w:cs="仿宋" w:hint="eastAsia"/>
            <w:lang w:val="en-GB"/>
          </w:rPr>
          <w:t>(四)、政策支持</w:t>
        </w:r>
        <w:r>
          <w:tab/>
        </w:r>
        <w:r>
          <w:fldChar w:fldCharType="begin"/>
        </w:r>
        <w:r>
          <w:instrText xml:space="preserve"> PAGEREF _Toc8885 \h </w:instrText>
        </w:r>
        <w:r>
          <w:fldChar w:fldCharType="separate"/>
        </w:r>
        <w:r>
          <w:t>34</w:t>
        </w:r>
        <w:r>
          <w:fldChar w:fldCharType="end"/>
        </w:r>
      </w:hyperlink>
    </w:p>
    <w:p>
      <w:pPr>
        <w:pStyle w:val="TOC1"/>
        <w:tabs>
          <w:tab w:val="right" w:leader="dot" w:pos="8306"/>
        </w:tabs>
      </w:pPr>
      <w:hyperlink w:anchor="_Toc2783" w:history="1">
        <w:r>
          <w:rPr>
            <w:rFonts w:ascii="仿宋" w:eastAsia="仿宋" w:hAnsi="仿宋" w:cs="仿宋" w:hint="eastAsia"/>
            <w:lang w:val="en-GB"/>
          </w:rPr>
          <w:t>七、冶金整合营销</w:t>
        </w:r>
        <w:r>
          <w:tab/>
        </w:r>
        <w:r>
          <w:fldChar w:fldCharType="begin"/>
        </w:r>
        <w:r>
          <w:instrText xml:space="preserve"> PAGEREF _Toc2783 \h </w:instrText>
        </w:r>
        <w:r>
          <w:fldChar w:fldCharType="separate"/>
        </w:r>
        <w:r>
          <w:t>35</w:t>
        </w:r>
        <w:r>
          <w:fldChar w:fldCharType="end"/>
        </w:r>
      </w:hyperlink>
    </w:p>
    <w:p>
      <w:pPr>
        <w:pStyle w:val="TOC2"/>
        <w:tabs>
          <w:tab w:val="right" w:leader="dot" w:pos="8306"/>
        </w:tabs>
      </w:pPr>
      <w:hyperlink w:anchor="_Toc17446" w:history="1">
        <w:r>
          <w:rPr>
            <w:rFonts w:ascii="仿宋" w:eastAsia="仿宋" w:hAnsi="仿宋" w:cs="仿宋" w:hint="eastAsia"/>
            <w:lang w:val="en-GB"/>
          </w:rPr>
          <w:t>(一)、跨渠道整合</w:t>
        </w:r>
        <w:r>
          <w:tab/>
        </w:r>
        <w:r>
          <w:fldChar w:fldCharType="begin"/>
        </w:r>
        <w:r>
          <w:instrText xml:space="preserve"> PAGEREF _Toc17446 \h </w:instrText>
        </w:r>
        <w:r>
          <w:fldChar w:fldCharType="separate"/>
        </w:r>
        <w:r>
          <w:t>35</w:t>
        </w:r>
        <w:r>
          <w:fldChar w:fldCharType="end"/>
        </w:r>
      </w:hyperlink>
    </w:p>
    <w:p>
      <w:pPr>
        <w:pStyle w:val="TOC2"/>
        <w:tabs>
          <w:tab w:val="right" w:leader="dot" w:pos="8306"/>
        </w:tabs>
      </w:pPr>
      <w:hyperlink w:anchor="_Toc29298" w:history="1">
        <w:r>
          <w:rPr>
            <w:rFonts w:ascii="仿宋" w:eastAsia="仿宋" w:hAnsi="仿宋" w:cs="仿宋" w:hint="eastAsia"/>
            <w:lang w:val="en-GB"/>
          </w:rPr>
          <w:t>(二)、品牌一体化</w:t>
        </w:r>
        <w:r>
          <w:tab/>
        </w:r>
        <w:r>
          <w:fldChar w:fldCharType="begin"/>
        </w:r>
        <w:r>
          <w:instrText xml:space="preserve"> PAGEREF _Toc29298 \h </w:instrText>
        </w:r>
        <w:r>
          <w:fldChar w:fldCharType="separate"/>
        </w:r>
        <w:r>
          <w:t>37</w:t>
        </w:r>
        <w:r>
          <w:fldChar w:fldCharType="end"/>
        </w:r>
      </w:hyperlink>
    </w:p>
    <w:p>
      <w:pPr>
        <w:pStyle w:val="TOC2"/>
        <w:tabs>
          <w:tab w:val="right" w:leader="dot" w:pos="8306"/>
        </w:tabs>
      </w:pPr>
      <w:hyperlink w:anchor="_Toc2779" w:history="1">
        <w:r>
          <w:rPr>
            <w:rFonts w:ascii="仿宋" w:eastAsia="仿宋" w:hAnsi="仿宋" w:cs="仿宋" w:hint="eastAsia"/>
            <w:lang w:val="en-GB"/>
          </w:rPr>
          <w:t>(三)、数据整合</w:t>
        </w:r>
        <w:r>
          <w:tab/>
        </w:r>
        <w:r>
          <w:fldChar w:fldCharType="begin"/>
        </w:r>
        <w:r>
          <w:instrText xml:space="preserve"> PAGEREF _Toc2779 \h </w:instrText>
        </w:r>
        <w:r>
          <w:fldChar w:fldCharType="separate"/>
        </w:r>
        <w:r>
          <w:t>38</w:t>
        </w:r>
        <w:r>
          <w:fldChar w:fldCharType="end"/>
        </w:r>
      </w:hyperlink>
    </w:p>
    <w:p>
      <w:pPr>
        <w:pStyle w:val="TOC2"/>
        <w:tabs>
          <w:tab w:val="right" w:leader="dot" w:pos="8306"/>
        </w:tabs>
      </w:pPr>
      <w:hyperlink w:anchor="_Toc677" w:history="1">
        <w:r>
          <w:rPr>
            <w:rFonts w:ascii="仿宋" w:eastAsia="仿宋" w:hAnsi="仿宋" w:cs="仿宋" w:hint="eastAsia"/>
            <w:lang w:val="en-GB"/>
          </w:rPr>
          <w:t>(四)、客户关系管理</w:t>
        </w:r>
        <w:r>
          <w:tab/>
        </w:r>
        <w:r>
          <w:fldChar w:fldCharType="begin"/>
        </w:r>
        <w:r>
          <w:instrText xml:space="preserve"> PAGEREF _Toc677 \h </w:instrText>
        </w:r>
        <w:r>
          <w:fldChar w:fldCharType="separate"/>
        </w:r>
        <w:r>
          <w:t>40</w:t>
        </w:r>
        <w:r>
          <w:fldChar w:fldCharType="end"/>
        </w:r>
      </w:hyperlink>
    </w:p>
    <w:p>
      <w:pPr>
        <w:pStyle w:val="TOC1"/>
        <w:tabs>
          <w:tab w:val="right" w:leader="dot" w:pos="8306"/>
        </w:tabs>
      </w:pPr>
      <w:hyperlink w:anchor="_Toc5990" w:history="1">
        <w:r>
          <w:rPr>
            <w:rFonts w:ascii="仿宋" w:eastAsia="仿宋" w:hAnsi="仿宋" w:cs="仿宋" w:hint="eastAsia"/>
            <w:lang w:val="en-GB"/>
          </w:rPr>
          <w:t>八、市场趋势与消费者洞察</w:t>
        </w:r>
        <w:r>
          <w:tab/>
        </w:r>
        <w:r>
          <w:fldChar w:fldCharType="begin"/>
        </w:r>
        <w:r>
          <w:instrText xml:space="preserve"> PAGEREF _Toc5990 \h </w:instrText>
        </w:r>
        <w:r>
          <w:fldChar w:fldCharType="separate"/>
        </w:r>
        <w:r>
          <w:t>44</w:t>
        </w:r>
        <w:r>
          <w:fldChar w:fldCharType="end"/>
        </w:r>
      </w:hyperlink>
    </w:p>
    <w:p>
      <w:pPr>
        <w:pStyle w:val="TOC2"/>
        <w:tabs>
          <w:tab w:val="right" w:leader="dot" w:pos="8306"/>
        </w:tabs>
      </w:pPr>
      <w:hyperlink w:anchor="_Toc26423" w:history="1">
        <w:r>
          <w:rPr>
            <w:rFonts w:ascii="仿宋" w:eastAsia="仿宋" w:hAnsi="仿宋" w:cs="仿宋" w:hint="eastAsia"/>
            <w:lang w:val="en-GB"/>
          </w:rPr>
          <w:t>(一)、市场趋势分析与预测</w:t>
        </w:r>
        <w:r>
          <w:tab/>
        </w:r>
        <w:r>
          <w:fldChar w:fldCharType="begin"/>
        </w:r>
        <w:r>
          <w:instrText xml:space="preserve"> PAGEREF _Toc26423 \h </w:instrText>
        </w:r>
        <w:r>
          <w:fldChar w:fldCharType="separate"/>
        </w:r>
        <w:r>
          <w:t>44</w:t>
        </w:r>
        <w:r>
          <w:fldChar w:fldCharType="end"/>
        </w:r>
      </w:hyperlink>
    </w:p>
    <w:p>
      <w:pPr>
        <w:pStyle w:val="TOC2"/>
        <w:tabs>
          <w:tab w:val="right" w:leader="dot" w:pos="8306"/>
        </w:tabs>
      </w:pPr>
      <w:hyperlink w:anchor="_Toc1585" w:history="1">
        <w:r>
          <w:rPr>
            <w:rFonts w:ascii="仿宋" w:eastAsia="仿宋" w:hAnsi="仿宋" w:cs="仿宋" w:hint="eastAsia"/>
            <w:lang w:val="en-GB"/>
          </w:rPr>
          <w:t>(二)、消费者洞察与行为研究</w:t>
        </w:r>
        <w:r>
          <w:tab/>
        </w:r>
        <w:r>
          <w:fldChar w:fldCharType="begin"/>
        </w:r>
        <w:r>
          <w:instrText xml:space="preserve"> PAGEREF _Toc1585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1" w:history="1">
        <w:r>
          <w:rPr>
            <w:rFonts w:ascii="仿宋" w:eastAsia="仿宋" w:hAnsi="仿宋" w:cs="仿宋" w:hint="eastAsia"/>
            <w:lang w:val="en-GB"/>
          </w:rPr>
          <w:t>(三)、产品创新与市场适应性</w:t>
        </w:r>
        <w:r>
          <w:tab/>
        </w:r>
        <w:r>
          <w:fldChar w:fldCharType="begin"/>
        </w:r>
        <w:r>
          <w:instrText xml:space="preserve"> PAGEREF _Toc5101 \h </w:instrText>
        </w:r>
        <w:r>
          <w:fldChar w:fldCharType="separate"/>
        </w:r>
        <w:r>
          <w:t>47</w:t>
        </w:r>
        <w:r>
          <w:fldChar w:fldCharType="end"/>
        </w:r>
      </w:hyperlink>
    </w:p>
    <w:p>
      <w:pPr>
        <w:pStyle w:val="TOC2"/>
        <w:tabs>
          <w:tab w:val="right" w:leader="dot" w:pos="8306"/>
        </w:tabs>
      </w:pPr>
      <w:hyperlink w:anchor="_Toc10477" w:history="1">
        <w:r>
          <w:rPr>
            <w:rFonts w:ascii="仿宋" w:eastAsia="仿宋" w:hAnsi="仿宋" w:cs="仿宋" w:hint="eastAsia"/>
            <w:lang w:val="en-GB"/>
          </w:rPr>
          <w:t>(四)、服务体验与客户满意度</w:t>
        </w:r>
        <w:r>
          <w:tab/>
        </w:r>
        <w:r>
          <w:fldChar w:fldCharType="begin"/>
        </w:r>
        <w:r>
          <w:instrText xml:space="preserve"> PAGEREF _Toc10477 \h </w:instrText>
        </w:r>
        <w:r>
          <w:fldChar w:fldCharType="separate"/>
        </w:r>
        <w:r>
          <w:t>49</w:t>
        </w:r>
        <w:r>
          <w:fldChar w:fldCharType="end"/>
        </w:r>
      </w:hyperlink>
    </w:p>
    <w:p>
      <w:pPr>
        <w:pStyle w:val="TOC1"/>
        <w:tabs>
          <w:tab w:val="right" w:leader="dot" w:pos="8306"/>
        </w:tabs>
      </w:pPr>
      <w:hyperlink w:anchor="_Toc29892" w:history="1">
        <w:r>
          <w:rPr>
            <w:rFonts w:ascii="仿宋" w:eastAsia="仿宋" w:hAnsi="仿宋" w:cs="仿宋" w:hint="eastAsia"/>
            <w:lang w:val="en-GB"/>
          </w:rPr>
          <w:t>九、冶金促销策略</w:t>
        </w:r>
        <w:r>
          <w:tab/>
        </w:r>
        <w:r>
          <w:fldChar w:fldCharType="begin"/>
        </w:r>
        <w:r>
          <w:instrText xml:space="preserve"> PAGEREF _Toc29892 \h </w:instrText>
        </w:r>
        <w:r>
          <w:fldChar w:fldCharType="separate"/>
        </w:r>
        <w:r>
          <w:t>50</w:t>
        </w:r>
        <w:r>
          <w:fldChar w:fldCharType="end"/>
        </w:r>
      </w:hyperlink>
    </w:p>
    <w:p>
      <w:pPr>
        <w:pStyle w:val="TOC2"/>
        <w:tabs>
          <w:tab w:val="right" w:leader="dot" w:pos="8306"/>
        </w:tabs>
      </w:pPr>
      <w:hyperlink w:anchor="_Toc24680" w:history="1">
        <w:r>
          <w:rPr>
            <w:rFonts w:ascii="仿宋" w:eastAsia="仿宋" w:hAnsi="仿宋" w:cs="仿宋" w:hint="eastAsia"/>
            <w:lang w:val="en-GB"/>
          </w:rPr>
          <w:t>(一)、广告与宣传</w:t>
        </w:r>
        <w:r>
          <w:tab/>
        </w:r>
        <w:r>
          <w:fldChar w:fldCharType="begin"/>
        </w:r>
        <w:r>
          <w:instrText xml:space="preserve"> PAGEREF _Toc24680 \h </w:instrText>
        </w:r>
        <w:r>
          <w:fldChar w:fldCharType="separate"/>
        </w:r>
        <w:r>
          <w:t>50</w:t>
        </w:r>
        <w:r>
          <w:fldChar w:fldCharType="end"/>
        </w:r>
      </w:hyperlink>
    </w:p>
    <w:p>
      <w:pPr>
        <w:pStyle w:val="TOC2"/>
        <w:tabs>
          <w:tab w:val="right" w:leader="dot" w:pos="8306"/>
        </w:tabs>
      </w:pPr>
      <w:hyperlink w:anchor="_Toc8436" w:history="1">
        <w:r>
          <w:rPr>
            <w:rFonts w:ascii="仿宋" w:eastAsia="仿宋" w:hAnsi="仿宋" w:cs="仿宋" w:hint="eastAsia"/>
            <w:lang w:val="en-GB"/>
          </w:rPr>
          <w:t>(二)、促销活动</w:t>
        </w:r>
        <w:r>
          <w:tab/>
        </w:r>
        <w:r>
          <w:fldChar w:fldCharType="begin"/>
        </w:r>
        <w:r>
          <w:instrText xml:space="preserve"> PAGEREF _Toc8436 \h </w:instrText>
        </w:r>
        <w:r>
          <w:fldChar w:fldCharType="separate"/>
        </w:r>
        <w:r>
          <w:t>52</w:t>
        </w:r>
        <w:r>
          <w:fldChar w:fldCharType="end"/>
        </w:r>
      </w:hyperlink>
    </w:p>
    <w:p>
      <w:pPr>
        <w:pStyle w:val="TOC2"/>
        <w:tabs>
          <w:tab w:val="right" w:leader="dot" w:pos="8306"/>
        </w:tabs>
      </w:pPr>
      <w:hyperlink w:anchor="_Toc16916" w:history="1">
        <w:r>
          <w:rPr>
            <w:rFonts w:ascii="仿宋" w:eastAsia="仿宋" w:hAnsi="仿宋" w:cs="仿宋" w:hint="eastAsia"/>
            <w:lang w:val="en-GB"/>
          </w:rPr>
          <w:t>(三)、品牌推广</w:t>
        </w:r>
        <w:r>
          <w:tab/>
        </w:r>
        <w:r>
          <w:fldChar w:fldCharType="begin"/>
        </w:r>
        <w:r>
          <w:instrText xml:space="preserve"> PAGEREF _Toc16916 \h </w:instrText>
        </w:r>
        <w:r>
          <w:fldChar w:fldCharType="separate"/>
        </w:r>
        <w:r>
          <w:t>53</w:t>
        </w:r>
        <w:r>
          <w:fldChar w:fldCharType="end"/>
        </w:r>
      </w:hyperlink>
    </w:p>
    <w:p>
      <w:pPr>
        <w:pStyle w:val="TOC2"/>
        <w:tabs>
          <w:tab w:val="right" w:leader="dot" w:pos="8306"/>
        </w:tabs>
      </w:pPr>
      <w:hyperlink w:anchor="_Toc11994" w:history="1">
        <w:r>
          <w:rPr>
            <w:rFonts w:ascii="仿宋" w:eastAsia="仿宋" w:hAnsi="仿宋" w:cs="仿宋" w:hint="eastAsia"/>
            <w:lang w:val="en-GB"/>
          </w:rPr>
          <w:t>(四)、数字营销</w:t>
        </w:r>
        <w:r>
          <w:tab/>
        </w:r>
        <w:r>
          <w:fldChar w:fldCharType="begin"/>
        </w:r>
        <w:r>
          <w:instrText xml:space="preserve"> PAGEREF _Toc11994 \h </w:instrText>
        </w:r>
        <w:r>
          <w:fldChar w:fldCharType="separate"/>
        </w:r>
        <w:r>
          <w:t>55</w:t>
        </w:r>
        <w:r>
          <w:fldChar w:fldCharType="end"/>
        </w:r>
      </w:hyperlink>
    </w:p>
    <w:p>
      <w:pPr>
        <w:pStyle w:val="TOC1"/>
        <w:tabs>
          <w:tab w:val="right" w:leader="dot" w:pos="8306"/>
        </w:tabs>
      </w:pPr>
      <w:hyperlink w:anchor="_Toc20167" w:history="1">
        <w:r>
          <w:rPr>
            <w:rFonts w:ascii="仿宋" w:eastAsia="仿宋" w:hAnsi="仿宋" w:cs="仿宋" w:hint="eastAsia"/>
            <w:lang w:val="en-GB"/>
          </w:rPr>
          <w:t>十、技术与生产管理</w:t>
        </w:r>
        <w:r>
          <w:tab/>
        </w:r>
        <w:r>
          <w:fldChar w:fldCharType="begin"/>
        </w:r>
        <w:r>
          <w:instrText xml:space="preserve"> PAGEREF _Toc20167 \h </w:instrText>
        </w:r>
        <w:r>
          <w:fldChar w:fldCharType="separate"/>
        </w:r>
        <w:r>
          <w:t>57</w:t>
        </w:r>
        <w:r>
          <w:fldChar w:fldCharType="end"/>
        </w:r>
      </w:hyperlink>
    </w:p>
    <w:p>
      <w:pPr>
        <w:pStyle w:val="TOC2"/>
        <w:tabs>
          <w:tab w:val="right" w:leader="dot" w:pos="8306"/>
        </w:tabs>
      </w:pPr>
      <w:hyperlink w:anchor="_Toc30772" w:history="1">
        <w:r>
          <w:rPr>
            <w:rFonts w:ascii="仿宋" w:eastAsia="仿宋" w:hAnsi="仿宋" w:cs="仿宋" w:hint="eastAsia"/>
            <w:lang w:val="en-GB"/>
          </w:rPr>
          <w:t>(一)、生产流程与工艺优化</w:t>
        </w:r>
        <w:r>
          <w:tab/>
        </w:r>
        <w:r>
          <w:fldChar w:fldCharType="begin"/>
        </w:r>
        <w:r>
          <w:instrText xml:space="preserve"> PAGEREF _Toc30772 \h </w:instrText>
        </w:r>
        <w:r>
          <w:fldChar w:fldCharType="separate"/>
        </w:r>
        <w:r>
          <w:t>57</w:t>
        </w:r>
        <w:r>
          <w:fldChar w:fldCharType="end"/>
        </w:r>
      </w:hyperlink>
    </w:p>
    <w:p>
      <w:pPr>
        <w:pStyle w:val="TOC2"/>
        <w:tabs>
          <w:tab w:val="right" w:leader="dot" w:pos="8306"/>
        </w:tabs>
      </w:pPr>
      <w:hyperlink w:anchor="_Toc27773" w:history="1">
        <w:r>
          <w:rPr>
            <w:rFonts w:ascii="仿宋" w:eastAsia="仿宋" w:hAnsi="仿宋" w:cs="仿宋" w:hint="eastAsia"/>
            <w:lang w:val="en-GB"/>
          </w:rPr>
          <w:t>(二)、技术创新与研发投入</w:t>
        </w:r>
        <w:r>
          <w:tab/>
        </w:r>
        <w:r>
          <w:fldChar w:fldCharType="begin"/>
        </w:r>
        <w:r>
          <w:instrText xml:space="preserve"> PAGEREF _Toc27773 \h </w:instrText>
        </w:r>
        <w:r>
          <w:fldChar w:fldCharType="separate"/>
        </w:r>
        <w:r>
          <w:t>58</w:t>
        </w:r>
        <w:r>
          <w:fldChar w:fldCharType="end"/>
        </w:r>
      </w:hyperlink>
    </w:p>
    <w:p>
      <w:pPr>
        <w:pStyle w:val="TOC2"/>
        <w:tabs>
          <w:tab w:val="right" w:leader="dot" w:pos="8306"/>
        </w:tabs>
      </w:pPr>
      <w:hyperlink w:anchor="_Toc22884" w:history="1">
        <w:r>
          <w:rPr>
            <w:rFonts w:ascii="仿宋" w:eastAsia="仿宋" w:hAnsi="仿宋" w:cs="仿宋" w:hint="eastAsia"/>
            <w:lang w:val="en-GB"/>
          </w:rPr>
          <w:t>(三)、设备与技术更新计划</w:t>
        </w:r>
        <w:r>
          <w:tab/>
        </w:r>
        <w:r>
          <w:fldChar w:fldCharType="begin"/>
        </w:r>
        <w:r>
          <w:instrText xml:space="preserve"> PAGEREF _Toc22884 \h </w:instrText>
        </w:r>
        <w:r>
          <w:fldChar w:fldCharType="separate"/>
        </w:r>
        <w:r>
          <w:t>59</w:t>
        </w:r>
        <w:r>
          <w:fldChar w:fldCharType="end"/>
        </w:r>
      </w:hyperlink>
    </w:p>
    <w:p>
      <w:pPr>
        <w:pStyle w:val="TOC2"/>
        <w:tabs>
          <w:tab w:val="right" w:leader="dot" w:pos="8306"/>
        </w:tabs>
      </w:pPr>
      <w:hyperlink w:anchor="_Toc8991" w:history="1">
        <w:r>
          <w:rPr>
            <w:rFonts w:ascii="仿宋" w:eastAsia="仿宋" w:hAnsi="仿宋" w:cs="仿宋" w:hint="eastAsia"/>
            <w:lang w:val="en-GB"/>
          </w:rPr>
          <w:t>(四)、质量管理与生产效率提升</w:t>
        </w:r>
        <w:r>
          <w:tab/>
        </w:r>
        <w:r>
          <w:fldChar w:fldCharType="begin"/>
        </w:r>
        <w:r>
          <w:instrText xml:space="preserve"> PAGEREF _Toc8991 \h </w:instrText>
        </w:r>
        <w:r>
          <w:fldChar w:fldCharType="separate"/>
        </w:r>
        <w:r>
          <w:t>60</w:t>
        </w:r>
        <w:r>
          <w:fldChar w:fldCharType="end"/>
        </w:r>
      </w:hyperlink>
    </w:p>
    <w:p>
      <w:pPr>
        <w:pStyle w:val="TOC1"/>
        <w:tabs>
          <w:tab w:val="right" w:leader="dot" w:pos="8306"/>
        </w:tabs>
      </w:pPr>
      <w:hyperlink w:anchor="_Toc2953" w:history="1">
        <w:r>
          <w:rPr>
            <w:rFonts w:ascii="仿宋" w:eastAsia="仿宋" w:hAnsi="仿宋" w:cs="仿宋" w:hint="eastAsia"/>
            <w:lang w:val="en-GB"/>
          </w:rPr>
          <w:t>十一、冶金数字化发展方案</w:t>
        </w:r>
        <w:r>
          <w:tab/>
        </w:r>
        <w:r>
          <w:fldChar w:fldCharType="begin"/>
        </w:r>
        <w:r>
          <w:instrText xml:space="preserve"> PAGEREF _Toc2953 \h </w:instrText>
        </w:r>
        <w:r>
          <w:fldChar w:fldCharType="separate"/>
        </w:r>
        <w:r>
          <w:t>61</w:t>
        </w:r>
        <w:r>
          <w:fldChar w:fldCharType="end"/>
        </w:r>
      </w:hyperlink>
    </w:p>
    <w:p>
      <w:pPr>
        <w:pStyle w:val="TOC2"/>
        <w:tabs>
          <w:tab w:val="right" w:leader="dot" w:pos="8306"/>
        </w:tabs>
      </w:pPr>
      <w:hyperlink w:anchor="_Toc23717" w:history="1">
        <w:r>
          <w:rPr>
            <w:rFonts w:ascii="仿宋" w:eastAsia="仿宋" w:hAnsi="仿宋" w:cs="仿宋" w:hint="eastAsia"/>
            <w:lang w:val="en-GB"/>
          </w:rPr>
          <w:t>(一)、数字化战略规划</w:t>
        </w:r>
        <w:r>
          <w:tab/>
        </w:r>
        <w:r>
          <w:fldChar w:fldCharType="begin"/>
        </w:r>
        <w:r>
          <w:instrText xml:space="preserve"> PAGEREF _Toc23717 \h </w:instrText>
        </w:r>
        <w:r>
          <w:fldChar w:fldCharType="separate"/>
        </w:r>
        <w:r>
          <w:t>61</w:t>
        </w:r>
        <w:r>
          <w:fldChar w:fldCharType="end"/>
        </w:r>
      </w:hyperlink>
    </w:p>
    <w:p>
      <w:pPr>
        <w:pStyle w:val="TOC2"/>
        <w:tabs>
          <w:tab w:val="right" w:leader="dot" w:pos="8306"/>
        </w:tabs>
      </w:pPr>
      <w:hyperlink w:anchor="_Toc30903" w:history="1">
        <w:r>
          <w:rPr>
            <w:rFonts w:ascii="仿宋" w:eastAsia="仿宋" w:hAnsi="仿宋" w:cs="仿宋" w:hint="eastAsia"/>
            <w:lang w:val="en-GB"/>
          </w:rPr>
          <w:t>(二)、数据安全与隐私保护</w:t>
        </w:r>
        <w:r>
          <w:tab/>
        </w:r>
        <w:r>
          <w:fldChar w:fldCharType="begin"/>
        </w:r>
        <w:r>
          <w:instrText xml:space="preserve"> PAGEREF _Toc30903 \h </w:instrText>
        </w:r>
        <w:r>
          <w:fldChar w:fldCharType="separate"/>
        </w:r>
        <w:r>
          <w:t>62</w:t>
        </w:r>
        <w:r>
          <w:fldChar w:fldCharType="end"/>
        </w:r>
      </w:hyperlink>
    </w:p>
    <w:p>
      <w:pPr>
        <w:pStyle w:val="TOC2"/>
        <w:tabs>
          <w:tab w:val="right" w:leader="dot" w:pos="8306"/>
        </w:tabs>
      </w:pPr>
      <w:hyperlink w:anchor="_Toc11009" w:history="1">
        <w:r>
          <w:rPr>
            <w:rFonts w:ascii="仿宋" w:eastAsia="仿宋" w:hAnsi="仿宋" w:cs="仿宋" w:hint="eastAsia"/>
            <w:lang w:val="en-GB"/>
          </w:rPr>
          <w:t>(三)、人工智能与大数据应用</w:t>
        </w:r>
        <w:r>
          <w:tab/>
        </w:r>
        <w:r>
          <w:fldChar w:fldCharType="begin"/>
        </w:r>
        <w:r>
          <w:instrText xml:space="preserve"> PAGEREF _Toc11009 \h </w:instrText>
        </w:r>
        <w:r>
          <w:fldChar w:fldCharType="separate"/>
        </w:r>
        <w:r>
          <w:t>64</w:t>
        </w:r>
        <w:r>
          <w:fldChar w:fldCharType="end"/>
        </w:r>
      </w:hyperlink>
    </w:p>
    <w:p>
      <w:pPr>
        <w:pStyle w:val="TOC2"/>
        <w:tabs>
          <w:tab w:val="right" w:leader="dot" w:pos="8306"/>
        </w:tabs>
      </w:pPr>
      <w:hyperlink w:anchor="_Toc8851" w:history="1">
        <w:r>
          <w:rPr>
            <w:rFonts w:ascii="仿宋" w:eastAsia="仿宋" w:hAnsi="仿宋" w:cs="仿宋" w:hint="eastAsia"/>
            <w:lang w:val="en-GB"/>
          </w:rPr>
          <w:t>(四)、信息技术基础设施建设</w:t>
        </w:r>
        <w:r>
          <w:tab/>
        </w:r>
        <w:r>
          <w:fldChar w:fldCharType="begin"/>
        </w:r>
        <w:r>
          <w:instrText xml:space="preserve"> PAGEREF _Toc8851 \h </w:instrText>
        </w:r>
        <w:r>
          <w:fldChar w:fldCharType="separate"/>
        </w:r>
        <w:r>
          <w:t>65</w:t>
        </w:r>
        <w:r>
          <w:fldChar w:fldCharType="end"/>
        </w:r>
      </w:hyperlink>
    </w:p>
    <w:p>
      <w:pPr>
        <w:pStyle w:val="TOC1"/>
        <w:tabs>
          <w:tab w:val="right" w:leader="dot" w:pos="8306"/>
        </w:tabs>
      </w:pPr>
      <w:hyperlink w:anchor="_Toc27324" w:history="1">
        <w:r>
          <w:rPr>
            <w:rFonts w:ascii="仿宋" w:eastAsia="仿宋" w:hAnsi="仿宋" w:cs="仿宋" w:hint="eastAsia"/>
            <w:lang w:val="en-GB"/>
          </w:rPr>
          <w:t>十二、冶金人才战略与团队建设</w:t>
        </w:r>
        <w:r>
          <w:tab/>
        </w:r>
        <w:r>
          <w:fldChar w:fldCharType="begin"/>
        </w:r>
        <w:r>
          <w:instrText xml:space="preserve"> PAGEREF _Toc27324 \h </w:instrText>
        </w:r>
        <w:r>
          <w:fldChar w:fldCharType="separate"/>
        </w:r>
        <w:r>
          <w:t>66</w:t>
        </w:r>
        <w:r>
          <w:fldChar w:fldCharType="end"/>
        </w:r>
      </w:hyperlink>
    </w:p>
    <w:p>
      <w:pPr>
        <w:pStyle w:val="TOC2"/>
        <w:tabs>
          <w:tab w:val="right" w:leader="dot" w:pos="8306"/>
        </w:tabs>
      </w:pPr>
      <w:hyperlink w:anchor="_Toc14104" w:history="1">
        <w:r>
          <w:rPr>
            <w:rFonts w:ascii="仿宋" w:eastAsia="仿宋" w:hAnsi="仿宋" w:cs="仿宋" w:hint="eastAsia"/>
            <w:lang w:val="en-GB"/>
          </w:rPr>
          <w:t>(一)、人才需求与招聘计划</w:t>
        </w:r>
        <w:r>
          <w:tab/>
        </w:r>
        <w:r>
          <w:fldChar w:fldCharType="begin"/>
        </w:r>
        <w:r>
          <w:instrText xml:space="preserve"> PAGEREF _Toc14104 \h </w:instrText>
        </w:r>
        <w:r>
          <w:fldChar w:fldCharType="separate"/>
        </w:r>
        <w:r>
          <w:t>66</w:t>
        </w:r>
        <w:r>
          <w:fldChar w:fldCharType="end"/>
        </w:r>
      </w:hyperlink>
    </w:p>
    <w:p>
      <w:pPr>
        <w:pStyle w:val="TOC2"/>
        <w:tabs>
          <w:tab w:val="right" w:leader="dot" w:pos="8306"/>
        </w:tabs>
      </w:pPr>
      <w:hyperlink w:anchor="_Toc3886" w:history="1">
        <w:r>
          <w:rPr>
            <w:rFonts w:ascii="仿宋" w:eastAsia="仿宋" w:hAnsi="仿宋" w:cs="仿宋" w:hint="eastAsia"/>
            <w:lang w:val="en-GB"/>
          </w:rPr>
          <w:t>(二)、培训与专业发展</w:t>
        </w:r>
        <w:r>
          <w:tab/>
        </w:r>
        <w:r>
          <w:fldChar w:fldCharType="begin"/>
        </w:r>
        <w:r>
          <w:instrText xml:space="preserve"> PAGEREF _Toc3886 \h </w:instrText>
        </w:r>
        <w:r>
          <w:fldChar w:fldCharType="separate"/>
        </w:r>
        <w:r>
          <w:t>67</w:t>
        </w:r>
        <w:r>
          <w:fldChar w:fldCharType="end"/>
        </w:r>
      </w:hyperlink>
    </w:p>
    <w:p>
      <w:pPr>
        <w:pStyle w:val="TOC2"/>
        <w:tabs>
          <w:tab w:val="right" w:leader="dot" w:pos="8306"/>
        </w:tabs>
      </w:pPr>
      <w:hyperlink w:anchor="_Toc3163" w:history="1">
        <w:r>
          <w:rPr>
            <w:rFonts w:ascii="仿宋" w:eastAsia="仿宋" w:hAnsi="仿宋" w:cs="仿宋" w:hint="eastAsia"/>
            <w:lang w:val="en-GB"/>
          </w:rPr>
          <w:t>(三)、绩效评价与激励机制</w:t>
        </w:r>
        <w:r>
          <w:tab/>
        </w:r>
        <w:r>
          <w:fldChar w:fldCharType="begin"/>
        </w:r>
        <w:r>
          <w:instrText xml:space="preserve"> PAGEREF _Toc3163 \h </w:instrText>
        </w:r>
        <w:r>
          <w:fldChar w:fldCharType="separate"/>
        </w:r>
        <w:r>
          <w:t>69</w:t>
        </w:r>
        <w:r>
          <w:fldChar w:fldCharType="end"/>
        </w:r>
      </w:hyperlink>
    </w:p>
    <w:p>
      <w:pPr>
        <w:pStyle w:val="TOC2"/>
        <w:tabs>
          <w:tab w:val="right" w:leader="dot" w:pos="8306"/>
        </w:tabs>
      </w:pPr>
      <w:hyperlink w:anchor="_Toc3508" w:history="1">
        <w:r>
          <w:rPr>
            <w:rFonts w:ascii="仿宋" w:eastAsia="仿宋" w:hAnsi="仿宋" w:cs="仿宋" w:hint="eastAsia"/>
            <w:lang w:val="en-GB"/>
          </w:rPr>
          <w:t>(四)、团队建设与协作模式</w:t>
        </w:r>
        <w:r>
          <w:tab/>
        </w:r>
        <w:r>
          <w:fldChar w:fldCharType="begin"/>
        </w:r>
        <w:r>
          <w:instrText xml:space="preserve"> PAGEREF _Toc3508 \h </w:instrText>
        </w:r>
        <w:r>
          <w:fldChar w:fldCharType="separate"/>
        </w:r>
        <w:r>
          <w:t>70</w:t>
        </w:r>
        <w:r>
          <w:fldChar w:fldCharType="end"/>
        </w:r>
      </w:hyperlink>
    </w:p>
    <w:p>
      <w:pPr>
        <w:pStyle w:val="TOC1"/>
        <w:tabs>
          <w:tab w:val="right" w:leader="dot" w:pos="8306"/>
        </w:tabs>
      </w:pPr>
      <w:hyperlink w:anchor="_Toc17278" w:history="1">
        <w:r>
          <w:rPr>
            <w:rFonts w:ascii="仿宋" w:eastAsia="仿宋" w:hAnsi="仿宋" w:cs="仿宋" w:hint="eastAsia"/>
            <w:lang w:val="en-GB"/>
          </w:rPr>
          <w:t>十三、冶金风险管理与合规</w:t>
        </w:r>
        <w:r>
          <w:tab/>
        </w:r>
        <w:r>
          <w:fldChar w:fldCharType="begin"/>
        </w:r>
        <w:r>
          <w:instrText xml:space="preserve"> PAGEREF _Toc17278 \h </w:instrText>
        </w:r>
        <w:r>
          <w:fldChar w:fldCharType="separate"/>
        </w:r>
        <w:r>
          <w:t>71</w:t>
        </w:r>
        <w:r>
          <w:fldChar w:fldCharType="end"/>
        </w:r>
      </w:hyperlink>
    </w:p>
    <w:p>
      <w:pPr>
        <w:pStyle w:val="TOC2"/>
        <w:tabs>
          <w:tab w:val="right" w:leader="dot" w:pos="8306"/>
        </w:tabs>
      </w:pPr>
      <w:hyperlink w:anchor="_Toc18255" w:history="1">
        <w:r>
          <w:rPr>
            <w:rFonts w:ascii="仿宋" w:eastAsia="仿宋" w:hAnsi="仿宋" w:cs="仿宋" w:hint="eastAsia"/>
            <w:lang w:val="en-GB"/>
          </w:rPr>
          <w:t>(一)、风险评估与监测体系</w:t>
        </w:r>
        <w:r>
          <w:tab/>
        </w:r>
        <w:r>
          <w:fldChar w:fldCharType="begin"/>
        </w:r>
        <w:r>
          <w:instrText xml:space="preserve"> PAGEREF _Toc18255 \h </w:instrText>
        </w:r>
        <w:r>
          <w:fldChar w:fldCharType="separate"/>
        </w:r>
        <w:r>
          <w:t>71</w:t>
        </w:r>
        <w:r>
          <w:fldChar w:fldCharType="end"/>
        </w:r>
      </w:hyperlink>
    </w:p>
    <w:p>
      <w:pPr>
        <w:pStyle w:val="TOC2"/>
        <w:tabs>
          <w:tab w:val="right" w:leader="dot" w:pos="8306"/>
        </w:tabs>
      </w:pPr>
      <w:hyperlink w:anchor="_Toc5177" w:history="1">
        <w:r>
          <w:rPr>
            <w:rFonts w:ascii="仿宋" w:eastAsia="仿宋" w:hAnsi="仿宋" w:cs="仿宋" w:hint="eastAsia"/>
            <w:lang w:val="en-GB"/>
          </w:rPr>
          <w:t>(二)、合规政策制定与执行</w:t>
        </w:r>
        <w:r>
          <w:tab/>
        </w:r>
        <w:r>
          <w:fldChar w:fldCharType="begin"/>
        </w:r>
        <w:r>
          <w:instrText xml:space="preserve"> PAGEREF _Toc5177 \h </w:instrText>
        </w:r>
        <w:r>
          <w:fldChar w:fldCharType="separate"/>
        </w:r>
        <w:r>
          <w:t>72</w:t>
        </w:r>
        <w:r>
          <w:fldChar w:fldCharType="end"/>
        </w:r>
      </w:hyperlink>
    </w:p>
    <w:p>
      <w:pPr>
        <w:pStyle w:val="TOC2"/>
        <w:tabs>
          <w:tab w:val="right" w:leader="dot" w:pos="8306"/>
        </w:tabs>
      </w:pPr>
      <w:hyperlink w:anchor="_Toc3224" w:history="1">
        <w:r>
          <w:rPr>
            <w:rFonts w:ascii="仿宋" w:eastAsia="仿宋" w:hAnsi="仿宋" w:cs="仿宋" w:hint="eastAsia"/>
            <w:lang w:val="en-GB"/>
          </w:rPr>
          <w:t>(三)、危机管理与灾备计划</w:t>
        </w:r>
        <w:r>
          <w:tab/>
        </w:r>
        <w:r>
          <w:fldChar w:fldCharType="begin"/>
        </w:r>
        <w:r>
          <w:instrText xml:space="preserve"> PAGEREF _Toc3224 \h </w:instrText>
        </w:r>
        <w:r>
          <w:fldChar w:fldCharType="separate"/>
        </w:r>
        <w:r>
          <w:t>74</w:t>
        </w:r>
        <w:r>
          <w:fldChar w:fldCharType="end"/>
        </w:r>
      </w:hyperlink>
    </w:p>
    <w:p>
      <w:pPr>
        <w:pStyle w:val="TOC2"/>
        <w:tabs>
          <w:tab w:val="right" w:leader="dot" w:pos="8306"/>
        </w:tabs>
      </w:pPr>
      <w:hyperlink w:anchor="_Toc3482" w:history="1">
        <w:r>
          <w:rPr>
            <w:rFonts w:ascii="仿宋" w:eastAsia="仿宋" w:hAnsi="仿宋" w:cs="仿宋" w:hint="eastAsia"/>
            <w:lang w:val="en-GB"/>
          </w:rPr>
          <w:t>(四)、法律事务与法规遵从</w:t>
        </w:r>
        <w:r>
          <w:tab/>
        </w:r>
        <w:r>
          <w:fldChar w:fldCharType="begin"/>
        </w:r>
        <w:r>
          <w:instrText xml:space="preserve"> PAGEREF _Toc3482 \h </w:instrText>
        </w:r>
        <w:r>
          <w:fldChar w:fldCharType="separate"/>
        </w:r>
        <w:r>
          <w:t>75</w:t>
        </w:r>
        <w:r>
          <w:fldChar w:fldCharType="end"/>
        </w:r>
      </w:hyperlink>
    </w:p>
    <w:p>
      <w:pPr>
        <w:pStyle w:val="TOC1"/>
        <w:tabs>
          <w:tab w:val="right" w:leader="dot" w:pos="8306"/>
        </w:tabs>
      </w:pPr>
      <w:hyperlink w:anchor="_Toc30183" w:history="1">
        <w:r>
          <w:rPr>
            <w:rFonts w:ascii="仿宋" w:eastAsia="仿宋" w:hAnsi="仿宋" w:cs="仿宋" w:hint="eastAsia"/>
            <w:lang w:val="en-GB"/>
          </w:rPr>
          <w:t>十四、冶金行业高质量发展</w:t>
        </w:r>
        <w:r>
          <w:tab/>
        </w:r>
        <w:r>
          <w:fldChar w:fldCharType="begin"/>
        </w:r>
        <w:r>
          <w:instrText xml:space="preserve"> PAGEREF _Toc30183 \h </w:instrText>
        </w:r>
        <w:r>
          <w:fldChar w:fldCharType="separate"/>
        </w:r>
        <w:r>
          <w:t>77</w:t>
        </w:r>
        <w:r>
          <w:fldChar w:fldCharType="end"/>
        </w:r>
      </w:hyperlink>
    </w:p>
    <w:p>
      <w:pPr>
        <w:pStyle w:val="TOC2"/>
        <w:tabs>
          <w:tab w:val="right" w:leader="dot" w:pos="8306"/>
        </w:tabs>
      </w:pPr>
      <w:hyperlink w:anchor="_Toc15861" w:history="1">
        <w:r>
          <w:rPr>
            <w:rFonts w:ascii="仿宋" w:eastAsia="仿宋" w:hAnsi="仿宋" w:cs="仿宋" w:hint="eastAsia"/>
            <w:lang w:val="en-GB"/>
          </w:rPr>
          <w:t>(一)、质量管理体系</w:t>
        </w:r>
        <w:r>
          <w:tab/>
        </w:r>
        <w:r>
          <w:fldChar w:fldCharType="begin"/>
        </w:r>
        <w:r>
          <w:instrText xml:space="preserve"> PAGEREF _Toc15861 \h </w:instrText>
        </w:r>
        <w:r>
          <w:fldChar w:fldCharType="separate"/>
        </w:r>
        <w:r>
          <w:t>77</w:t>
        </w:r>
        <w:r>
          <w:fldChar w:fldCharType="end"/>
        </w:r>
      </w:hyperlink>
    </w:p>
    <w:p>
      <w:pPr>
        <w:pStyle w:val="TOC2"/>
        <w:tabs>
          <w:tab w:val="right" w:leader="dot" w:pos="8306"/>
        </w:tabs>
      </w:pPr>
      <w:hyperlink w:anchor="_Toc23071" w:history="1">
        <w:r>
          <w:rPr>
            <w:rFonts w:ascii="仿宋" w:eastAsia="仿宋" w:hAnsi="仿宋" w:cs="仿宋" w:hint="eastAsia"/>
            <w:lang w:val="en-GB"/>
          </w:rPr>
          <w:t>(二)、创新与研发投入</w:t>
        </w:r>
        <w:r>
          <w:tab/>
        </w:r>
        <w:r>
          <w:fldChar w:fldCharType="begin"/>
        </w:r>
        <w:r>
          <w:instrText xml:space="preserve"> PAGEREF _Toc23071 \h </w:instrText>
        </w:r>
        <w:r>
          <w:fldChar w:fldCharType="separate"/>
        </w:r>
        <w:r>
          <w:t>78</w:t>
        </w:r>
        <w:r>
          <w:fldChar w:fldCharType="end"/>
        </w:r>
      </w:hyperlink>
    </w:p>
    <w:p>
      <w:pPr>
        <w:pStyle w:val="TOC2"/>
        <w:tabs>
          <w:tab w:val="right" w:leader="dot" w:pos="8306"/>
        </w:tabs>
      </w:pPr>
      <w:hyperlink w:anchor="_Toc789" w:history="1">
        <w:r>
          <w:rPr>
            <w:rFonts w:ascii="仿宋" w:eastAsia="仿宋" w:hAnsi="仿宋" w:cs="仿宋" w:hint="eastAsia"/>
            <w:lang w:val="en-GB"/>
          </w:rPr>
          <w:t>(三)、生产效率提升</w:t>
        </w:r>
        <w:r>
          <w:tab/>
        </w:r>
        <w:r>
          <w:fldChar w:fldCharType="begin"/>
        </w:r>
        <w:r>
          <w:instrText xml:space="preserve"> PAGEREF _Toc789 \h </w:instrText>
        </w:r>
        <w:r>
          <w:fldChar w:fldCharType="separate"/>
        </w:r>
        <w:r>
          <w:t>80</w:t>
        </w:r>
        <w:r>
          <w:fldChar w:fldCharType="end"/>
        </w:r>
      </w:hyperlink>
    </w:p>
    <w:p>
      <w:pPr>
        <w:pStyle w:val="TOC2"/>
        <w:tabs>
          <w:tab w:val="right" w:leader="dot" w:pos="8306"/>
        </w:tabs>
      </w:pPr>
      <w:hyperlink w:anchor="_Toc16517" w:history="1">
        <w:r>
          <w:rPr>
            <w:rFonts w:ascii="仿宋" w:eastAsia="仿宋" w:hAnsi="仿宋" w:cs="仿宋" w:hint="eastAsia"/>
            <w:lang w:val="en-GB"/>
          </w:rPr>
          <w:t>(四)、环保与可持续发展</w:t>
        </w:r>
        <w:r>
          <w:tab/>
        </w:r>
        <w:r>
          <w:fldChar w:fldCharType="begin"/>
        </w:r>
        <w:r>
          <w:instrText xml:space="preserve"> PAGEREF _Toc16517 \h </w:instrText>
        </w:r>
        <w:r>
          <w:fldChar w:fldCharType="separate"/>
        </w:r>
        <w:r>
          <w:t>81</w:t>
        </w:r>
        <w:r>
          <w:fldChar w:fldCharType="end"/>
        </w:r>
      </w:hyperlink>
    </w:p>
    <w:p>
      <w:pPr>
        <w:pStyle w:val="TOC1"/>
        <w:tabs>
          <w:tab w:val="right" w:leader="dot" w:pos="8306"/>
        </w:tabs>
      </w:pPr>
      <w:hyperlink w:anchor="_Toc3372" w:history="1">
        <w:r>
          <w:rPr>
            <w:rFonts w:ascii="仿宋" w:eastAsia="仿宋" w:hAnsi="仿宋" w:cs="仿宋" w:hint="eastAsia"/>
            <w:lang w:val="en-GB"/>
          </w:rPr>
          <w:t>十五、冶金供应链管理</w:t>
        </w:r>
        <w:r>
          <w:tab/>
        </w:r>
        <w:r>
          <w:fldChar w:fldCharType="begin"/>
        </w:r>
        <w:r>
          <w:instrText xml:space="preserve"> PAGEREF _Toc3372 \h </w:instrText>
        </w:r>
        <w:r>
          <w:fldChar w:fldCharType="separate"/>
        </w:r>
        <w:r>
          <w:t>83</w:t>
        </w:r>
        <w:r>
          <w:fldChar w:fldCharType="end"/>
        </w:r>
      </w:hyperlink>
    </w:p>
    <w:p>
      <w:pPr>
        <w:pStyle w:val="TOC2"/>
        <w:tabs>
          <w:tab w:val="right" w:leader="dot" w:pos="8306"/>
        </w:tabs>
      </w:pPr>
      <w:hyperlink w:anchor="_Toc20097" w:history="1">
        <w:r>
          <w:rPr>
            <w:rFonts w:ascii="仿宋" w:eastAsia="仿宋" w:hAnsi="仿宋" w:cs="仿宋" w:hint="eastAsia"/>
            <w:lang w:val="en-GB"/>
          </w:rPr>
          <w:t>(一)、供应链优化策略</w:t>
        </w:r>
        <w:r>
          <w:tab/>
        </w:r>
        <w:r>
          <w:fldChar w:fldCharType="begin"/>
        </w:r>
        <w:r>
          <w:instrText xml:space="preserve"> PAGEREF _Toc20097 \h </w:instrText>
        </w:r>
        <w:r>
          <w:fldChar w:fldCharType="separate"/>
        </w:r>
        <w:r>
          <w:t>83</w:t>
        </w:r>
        <w:r>
          <w:fldChar w:fldCharType="end"/>
        </w:r>
      </w:hyperlink>
    </w:p>
    <w:p>
      <w:pPr>
        <w:pStyle w:val="TOC2"/>
        <w:tabs>
          <w:tab w:val="right" w:leader="dot" w:pos="8306"/>
        </w:tabs>
      </w:pPr>
      <w:hyperlink w:anchor="_Toc12825" w:history="1">
        <w:r>
          <w:rPr>
            <w:rFonts w:ascii="仿宋" w:eastAsia="仿宋" w:hAnsi="仿宋" w:cs="仿宋" w:hint="eastAsia"/>
            <w:lang w:val="en-GB"/>
          </w:rPr>
          <w:t>(二)、供应商合作与管理</w:t>
        </w:r>
        <w:r>
          <w:tab/>
        </w:r>
        <w:r>
          <w:fldChar w:fldCharType="begin"/>
        </w:r>
        <w:r>
          <w:instrText xml:space="preserve"> PAGEREF _Toc12825 \h </w:instrText>
        </w:r>
        <w:r>
          <w:fldChar w:fldCharType="separate"/>
        </w:r>
        <w:r>
          <w:t>84</w:t>
        </w:r>
        <w:r>
          <w:fldChar w:fldCharType="end"/>
        </w:r>
      </w:hyperlink>
    </w:p>
    <w:p>
      <w:pPr>
        <w:pStyle w:val="TOC2"/>
        <w:tabs>
          <w:tab w:val="right" w:leader="dot" w:pos="8306"/>
        </w:tabs>
      </w:pPr>
      <w:hyperlink w:anchor="_Toc30782" w:history="1">
        <w:r>
          <w:rPr>
            <w:rFonts w:ascii="仿宋" w:eastAsia="仿宋" w:hAnsi="仿宋" w:cs="仿宋" w:hint="eastAsia"/>
            <w:lang w:val="en-GB"/>
          </w:rPr>
          <w:t>(三)、物流与库存管理</w:t>
        </w:r>
        <w:r>
          <w:tab/>
        </w:r>
        <w:r>
          <w:fldChar w:fldCharType="begin"/>
        </w:r>
        <w:r>
          <w:instrText xml:space="preserve"> PAGEREF _Toc30782 \h </w:instrText>
        </w:r>
        <w:r>
          <w:fldChar w:fldCharType="separate"/>
        </w:r>
        <w:r>
          <w:t>85</w:t>
        </w:r>
        <w:r>
          <w:fldChar w:fldCharType="end"/>
        </w:r>
      </w:hyperlink>
    </w:p>
    <w:p>
      <w:pPr>
        <w:pStyle w:val="TOC2"/>
        <w:tabs>
          <w:tab w:val="right" w:leader="dot" w:pos="8306"/>
        </w:tabs>
      </w:pPr>
      <w:hyperlink w:anchor="_Toc23541" w:history="1">
        <w:r>
          <w:rPr>
            <w:rFonts w:ascii="仿宋" w:eastAsia="仿宋" w:hAnsi="仿宋" w:cs="仿宋" w:hint="eastAsia"/>
            <w:lang w:val="en-GB"/>
          </w:rPr>
          <w:t>(四)、风险管理与应对策略</w:t>
        </w:r>
        <w:r>
          <w:tab/>
        </w:r>
        <w:r>
          <w:fldChar w:fldCharType="begin"/>
        </w:r>
        <w:r>
          <w:instrText xml:space="preserve"> PAGEREF _Toc23541 \h </w:instrText>
        </w:r>
        <w:r>
          <w:fldChar w:fldCharType="separate"/>
        </w:r>
        <w:r>
          <w:t>85</w:t>
        </w:r>
        <w:r>
          <w:fldChar w:fldCharType="end"/>
        </w:r>
      </w:hyperlink>
    </w:p>
    <w:p>
      <w:pPr>
        <w:pStyle w:val="TOC1"/>
        <w:tabs>
          <w:tab w:val="right" w:leader="dot" w:pos="8306"/>
        </w:tabs>
      </w:pPr>
      <w:hyperlink w:anchor="_Toc13193" w:history="1">
        <w:r>
          <w:rPr>
            <w:rFonts w:ascii="仿宋" w:eastAsia="仿宋" w:hAnsi="仿宋" w:cs="仿宋" w:hint="eastAsia"/>
            <w:lang w:val="en-GB"/>
          </w:rPr>
          <w:t>十六、冶金行业发展方向</w:t>
        </w:r>
        <w:r>
          <w:tab/>
        </w:r>
        <w:r>
          <w:fldChar w:fldCharType="begin"/>
        </w:r>
        <w:r>
          <w:instrText xml:space="preserve"> PAGEREF _Toc13193 \h </w:instrText>
        </w:r>
        <w:r>
          <w:fldChar w:fldCharType="separate"/>
        </w:r>
        <w:r>
          <w:t>87</w:t>
        </w:r>
        <w:r>
          <w:fldChar w:fldCharType="end"/>
        </w:r>
      </w:hyperlink>
    </w:p>
    <w:p>
      <w:pPr>
        <w:pStyle w:val="TOC2"/>
        <w:tabs>
          <w:tab w:val="right" w:leader="dot" w:pos="8306"/>
        </w:tabs>
      </w:pPr>
      <w:hyperlink w:anchor="_Toc29970" w:history="1">
        <w:r>
          <w:rPr>
            <w:rFonts w:ascii="仿宋" w:eastAsia="仿宋" w:hAnsi="仿宋" w:cs="仿宋" w:hint="eastAsia"/>
            <w:lang w:val="en-GB"/>
          </w:rPr>
          <w:t>(一)、未来趋势与预测</w:t>
        </w:r>
        <w:r>
          <w:tab/>
        </w:r>
        <w:r>
          <w:fldChar w:fldCharType="begin"/>
        </w:r>
        <w:r>
          <w:instrText xml:space="preserve"> PAGEREF _Toc29970 \h </w:instrText>
        </w:r>
        <w:r>
          <w:fldChar w:fldCharType="separate"/>
        </w:r>
        <w:r>
          <w:t>87</w:t>
        </w:r>
        <w:r>
          <w:fldChar w:fldCharType="end"/>
        </w:r>
      </w:hyperlink>
    </w:p>
    <w:p>
      <w:pPr>
        <w:pStyle w:val="TOC2"/>
        <w:tabs>
          <w:tab w:val="right" w:leader="dot" w:pos="8306"/>
        </w:tabs>
      </w:pPr>
      <w:hyperlink w:anchor="_Toc9818" w:history="1">
        <w:r>
          <w:rPr>
            <w:rFonts w:ascii="仿宋" w:eastAsia="仿宋" w:hAnsi="仿宋" w:cs="仿宋" w:hint="eastAsia"/>
            <w:lang w:val="en-GB"/>
          </w:rPr>
          <w:t>(二)、新兴技术应用</w:t>
        </w:r>
        <w:r>
          <w:tab/>
        </w:r>
        <w:r>
          <w:fldChar w:fldCharType="begin"/>
        </w:r>
        <w:r>
          <w:instrText xml:space="preserve"> PAGEREF _Toc9818 \h </w:instrText>
        </w:r>
        <w:r>
          <w:fldChar w:fldCharType="separate"/>
        </w:r>
        <w:r>
          <w:t>88</w:t>
        </w:r>
        <w:r>
          <w:fldChar w:fldCharType="end"/>
        </w:r>
      </w:hyperlink>
    </w:p>
    <w:p>
      <w:pPr>
        <w:pStyle w:val="TOC2"/>
        <w:tabs>
          <w:tab w:val="right" w:leader="dot" w:pos="8306"/>
        </w:tabs>
      </w:pPr>
      <w:hyperlink w:anchor="_Toc1221" w:history="1">
        <w:r>
          <w:rPr>
            <w:rFonts w:ascii="仿宋" w:eastAsia="仿宋" w:hAnsi="仿宋" w:cs="仿宋" w:hint="eastAsia"/>
            <w:lang w:val="en-GB"/>
          </w:rPr>
          <w:t>(三)、冶金行业生态系统构建</w:t>
        </w:r>
        <w:r>
          <w:tab/>
        </w:r>
        <w:r>
          <w:fldChar w:fldCharType="begin"/>
        </w:r>
        <w:r>
          <w:instrText xml:space="preserve"> PAGEREF _Toc1221 \h </w:instrText>
        </w:r>
        <w:r>
          <w:fldChar w:fldCharType="separate"/>
        </w:r>
        <w:r>
          <w:t>89</w:t>
        </w:r>
        <w:r>
          <w:fldChar w:fldCharType="end"/>
        </w:r>
      </w:hyperlink>
    </w:p>
    <w:p>
      <w:pPr>
        <w:pStyle w:val="TOC2"/>
        <w:tabs>
          <w:tab w:val="right" w:leader="dot" w:pos="8306"/>
        </w:tabs>
      </w:pPr>
      <w:hyperlink w:anchor="_Toc22251" w:history="1">
        <w:r>
          <w:rPr>
            <w:rFonts w:ascii="仿宋" w:eastAsia="仿宋" w:hAnsi="仿宋" w:cs="仿宋" w:hint="eastAsia"/>
            <w:lang w:val="en-GB"/>
          </w:rPr>
          <w:t>(四)、国际市场拓展策略</w:t>
        </w:r>
        <w:r>
          <w:tab/>
        </w:r>
        <w:r>
          <w:fldChar w:fldCharType="begin"/>
        </w:r>
        <w:r>
          <w:instrText xml:space="preserve"> PAGEREF _Toc22251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221"/>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冶金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3867"/>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1039"/>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确实，顾客忠诚是冶金企业在市场中取得长期竞争优势的关键因素之一。下面是一些关于顾客忠诚的重要方面和实现策略：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建立互信的关系，将顾客视为冶金企业的合作伙伴，参与产品改进、新产品开发的过程，让顾客感到他们的意见和反馈被重视。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2039"/>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冶金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7336"/>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冶金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冶金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25868"/>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市场营销学的研究方法主要分为定性研究和定量研究两大类，这两种方法互补共生，为深入理解冶金市场和制定有效策略提供了全面的视角。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定性研究是通过非结构化的、深入的研究方法，致力于深刻理解市场现象、顾客需求、品牌形象等方面。其中的主要方法包括：</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https://d.book118.com/316021212221010040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冶金产业分析报告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D646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7FD6462"/>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6021212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2024-01-09T04:17:00Z</dcterms:created>
  <dcterms:modified xsi:type="dcterms:W3CDTF">2024-01-09T04:17:26Z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D15D82C4B15B4C4885AA44CCA033CEAC_11</vt:lpwstr>
  </property>
  <property fmtid="{D5CDD505-2E9C-101B-9397-08002B2CF9AE}" pid="3" name="KSOProductBuildVer">
    <vt:lpwstr>2052-12.1.0.16120</vt:lpwstr>
  </property>
</Properties>
</file>